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C9D2" w14:textId="77777777" w:rsidR="00CA6C6D" w:rsidRPr="009F5A22" w:rsidRDefault="00CA6C6D" w:rsidP="00CA6C6D">
      <w:pPr>
        <w:pStyle w:val="NoSpacing"/>
        <w:jc w:val="center"/>
        <w:rPr>
          <w:rFonts w:ascii="Times New Roman" w:hAnsi="Times New Roman" w:cs="Times New Roman"/>
          <w:b/>
          <w:color w:val="4472C4" w:themeColor="accent1"/>
          <w:sz w:val="24"/>
        </w:rPr>
      </w:pPr>
      <w:r w:rsidRPr="009F5A22">
        <w:rPr>
          <w:rFonts w:ascii="Times New Roman" w:hAnsi="Times New Roman" w:cs="Times New Roman"/>
          <w:b/>
          <w:color w:val="4472C4" w:themeColor="accent1"/>
          <w:sz w:val="24"/>
        </w:rPr>
        <w:t>Early Childhood Education Impact Evaluations for the Middle East and North Africa</w:t>
      </w:r>
    </w:p>
    <w:p w14:paraId="0A77521D" w14:textId="77777777" w:rsidR="00CA6C6D" w:rsidRPr="009F5A22" w:rsidRDefault="00CA6C6D" w:rsidP="00CA6C6D">
      <w:pPr>
        <w:pStyle w:val="NoSpacing"/>
        <w:jc w:val="center"/>
        <w:rPr>
          <w:rFonts w:ascii="Times New Roman" w:hAnsi="Times New Roman" w:cs="Times New Roman"/>
          <w:b/>
        </w:rPr>
      </w:pPr>
      <w:r w:rsidRPr="009F5A22">
        <w:rPr>
          <w:rFonts w:ascii="Times New Roman" w:hAnsi="Times New Roman" w:cs="Times New Roman"/>
        </w:rPr>
        <w:t xml:space="preserve">Summary of workshop discussions for </w:t>
      </w:r>
      <w:r w:rsidR="00171C7B" w:rsidRPr="009F5A22">
        <w:rPr>
          <w:rFonts w:ascii="Times New Roman" w:hAnsi="Times New Roman" w:cs="Times New Roman"/>
          <w:b/>
        </w:rPr>
        <w:t>PALESTINE</w:t>
      </w:r>
    </w:p>
    <w:p w14:paraId="1E95C754" w14:textId="77777777" w:rsidR="00CA6C6D" w:rsidRPr="009F5A22" w:rsidRDefault="00CA6C6D" w:rsidP="00CA6C6D">
      <w:pPr>
        <w:pStyle w:val="NoSpacing"/>
        <w:jc w:val="center"/>
        <w:rPr>
          <w:rFonts w:ascii="Times New Roman" w:hAnsi="Times New Roman" w:cs="Times New Roman"/>
        </w:rPr>
      </w:pPr>
      <w:r w:rsidRPr="009F5A22">
        <w:rPr>
          <w:rFonts w:ascii="Times New Roman" w:hAnsi="Times New Roman" w:cs="Times New Roman"/>
        </w:rPr>
        <w:t xml:space="preserve">Prepared by: Sonya Krutikova and </w:t>
      </w:r>
      <w:r w:rsidR="00571993" w:rsidRPr="009F5A22">
        <w:rPr>
          <w:rFonts w:ascii="Times New Roman" w:hAnsi="Times New Roman" w:cs="Times New Roman"/>
        </w:rPr>
        <w:t xml:space="preserve">Maja </w:t>
      </w:r>
      <w:r w:rsidRPr="009F5A22">
        <w:rPr>
          <w:rFonts w:ascii="Times New Roman" w:hAnsi="Times New Roman" w:cs="Times New Roman"/>
        </w:rPr>
        <w:t>Capek</w:t>
      </w:r>
    </w:p>
    <w:p w14:paraId="730C9C1B" w14:textId="77777777" w:rsidR="00CA6C6D" w:rsidRPr="009F5A22" w:rsidRDefault="00CA6C6D">
      <w:pPr>
        <w:rPr>
          <w:rFonts w:ascii="Times New Roman" w:hAnsi="Times New Roman" w:cs="Times New Roman"/>
          <w:b/>
        </w:rPr>
      </w:pPr>
    </w:p>
    <w:p w14:paraId="45CDB9A9" w14:textId="77777777" w:rsidR="00CA6C6D" w:rsidRPr="009F5A22" w:rsidRDefault="00CA6C6D" w:rsidP="009F5A22">
      <w:pPr>
        <w:jc w:val="both"/>
        <w:rPr>
          <w:rFonts w:ascii="Times New Roman" w:hAnsi="Times New Roman" w:cs="Times New Roman"/>
          <w:b/>
          <w:sz w:val="22"/>
          <w:szCs w:val="22"/>
        </w:rPr>
      </w:pPr>
      <w:r w:rsidRPr="009F5A22">
        <w:rPr>
          <w:rFonts w:ascii="Times New Roman" w:hAnsi="Times New Roman" w:cs="Times New Roman"/>
          <w:b/>
          <w:sz w:val="22"/>
          <w:szCs w:val="22"/>
        </w:rPr>
        <w:t>Participants</w:t>
      </w:r>
    </w:p>
    <w:p w14:paraId="005859FF" w14:textId="77777777" w:rsidR="00571993" w:rsidRPr="009F5A22" w:rsidRDefault="00571993" w:rsidP="009F5A22">
      <w:pPr>
        <w:jc w:val="both"/>
        <w:rPr>
          <w:rFonts w:ascii="Times New Roman" w:eastAsia="Times New Roman" w:hAnsi="Times New Roman" w:cs="Times New Roman"/>
          <w:sz w:val="22"/>
          <w:szCs w:val="22"/>
          <w:lang w:eastAsia="en-GB"/>
        </w:rPr>
      </w:pPr>
      <w:proofErr w:type="spellStart"/>
      <w:r w:rsidRPr="009F5A22">
        <w:rPr>
          <w:rFonts w:ascii="Times New Roman" w:eastAsia="Times New Roman" w:hAnsi="Times New Roman" w:cs="Times New Roman"/>
          <w:sz w:val="22"/>
          <w:szCs w:val="22"/>
          <w:lang w:eastAsia="en-GB"/>
        </w:rPr>
        <w:t>Najah</w:t>
      </w:r>
      <w:proofErr w:type="spellEnd"/>
      <w:r w:rsidRPr="009F5A22">
        <w:rPr>
          <w:rFonts w:ascii="Times New Roman" w:eastAsia="Times New Roman" w:hAnsi="Times New Roman" w:cs="Times New Roman"/>
          <w:sz w:val="22"/>
          <w:szCs w:val="22"/>
          <w:lang w:eastAsia="en-GB"/>
        </w:rPr>
        <w:t xml:space="preserve"> </w:t>
      </w:r>
      <w:proofErr w:type="spellStart"/>
      <w:r w:rsidRPr="009F5A22">
        <w:rPr>
          <w:rFonts w:ascii="Times New Roman" w:eastAsia="Times New Roman" w:hAnsi="Times New Roman" w:cs="Times New Roman"/>
          <w:sz w:val="22"/>
          <w:szCs w:val="22"/>
          <w:lang w:eastAsia="en-GB"/>
        </w:rPr>
        <w:t>Abusharkh</w:t>
      </w:r>
      <w:proofErr w:type="spellEnd"/>
      <w:r w:rsidRPr="009F5A22">
        <w:rPr>
          <w:rFonts w:ascii="Times New Roman" w:eastAsia="Times New Roman" w:hAnsi="Times New Roman" w:cs="Times New Roman"/>
          <w:sz w:val="22"/>
          <w:szCs w:val="22"/>
          <w:lang w:eastAsia="en-GB"/>
        </w:rPr>
        <w:t>, Supervisor of Kindergarten, Ministry of Education, Palestine</w:t>
      </w:r>
    </w:p>
    <w:p w14:paraId="588137B2" w14:textId="77777777" w:rsidR="00571993" w:rsidRPr="009F5A22" w:rsidRDefault="00571993" w:rsidP="009F5A22">
      <w:pPr>
        <w:jc w:val="both"/>
        <w:rPr>
          <w:rFonts w:ascii="Times New Roman" w:eastAsia="Times New Roman" w:hAnsi="Times New Roman" w:cs="Times New Roman"/>
          <w:sz w:val="22"/>
          <w:szCs w:val="22"/>
          <w:lang w:eastAsia="en-GB"/>
        </w:rPr>
      </w:pPr>
      <w:r w:rsidRPr="009F5A22">
        <w:rPr>
          <w:rFonts w:ascii="Times New Roman" w:eastAsia="Times New Roman" w:hAnsi="Times New Roman" w:cs="Times New Roman"/>
          <w:sz w:val="22"/>
          <w:szCs w:val="22"/>
          <w:lang w:eastAsia="en-GB"/>
        </w:rPr>
        <w:t>Maja Capek, Development Economics Consultant, World Bank, US</w:t>
      </w:r>
    </w:p>
    <w:p w14:paraId="70427A02" w14:textId="77777777" w:rsidR="00571993" w:rsidRPr="009F5A22" w:rsidRDefault="00571993" w:rsidP="009F5A22">
      <w:pPr>
        <w:jc w:val="both"/>
        <w:rPr>
          <w:rFonts w:ascii="Times New Roman" w:eastAsia="Times New Roman" w:hAnsi="Times New Roman" w:cs="Times New Roman"/>
          <w:sz w:val="22"/>
          <w:szCs w:val="22"/>
          <w:lang w:eastAsia="en-GB"/>
        </w:rPr>
      </w:pPr>
      <w:r w:rsidRPr="009F5A22">
        <w:rPr>
          <w:rFonts w:ascii="Times New Roman" w:eastAsia="Times New Roman" w:hAnsi="Times New Roman" w:cs="Times New Roman"/>
          <w:sz w:val="22"/>
          <w:szCs w:val="22"/>
          <w:lang w:eastAsia="en-GB"/>
        </w:rPr>
        <w:t>Rabiha Elyan, Director of Monitoring and Evaluation, Ministry of Education, Palestine</w:t>
      </w:r>
    </w:p>
    <w:p w14:paraId="414F9EDB" w14:textId="77777777" w:rsidR="00571993" w:rsidRPr="009F5A22" w:rsidRDefault="00571993" w:rsidP="009F5A22">
      <w:pPr>
        <w:jc w:val="both"/>
        <w:rPr>
          <w:rFonts w:ascii="Times New Roman" w:eastAsia="Times New Roman" w:hAnsi="Times New Roman" w:cs="Times New Roman"/>
          <w:sz w:val="22"/>
          <w:szCs w:val="22"/>
          <w:lang w:eastAsia="en-GB"/>
        </w:rPr>
      </w:pPr>
      <w:r w:rsidRPr="009F5A22">
        <w:rPr>
          <w:rFonts w:ascii="Times New Roman" w:eastAsia="Times New Roman" w:hAnsi="Times New Roman" w:cs="Times New Roman"/>
          <w:sz w:val="22"/>
          <w:szCs w:val="22"/>
          <w:lang w:eastAsia="en-GB"/>
        </w:rPr>
        <w:t xml:space="preserve">Samar Hamad, Supervisor of Kindergartens, Ministry of Education, Palestine  </w:t>
      </w:r>
    </w:p>
    <w:p w14:paraId="268E026A" w14:textId="77777777" w:rsidR="00CA6C6D" w:rsidRPr="009F5A22" w:rsidRDefault="00571993" w:rsidP="009F5A22">
      <w:pPr>
        <w:jc w:val="both"/>
        <w:rPr>
          <w:rFonts w:ascii="Times New Roman" w:hAnsi="Times New Roman" w:cs="Times New Roman"/>
          <w:sz w:val="22"/>
          <w:szCs w:val="22"/>
        </w:rPr>
      </w:pPr>
      <w:r w:rsidRPr="009F5A22">
        <w:rPr>
          <w:rFonts w:ascii="Times New Roman" w:hAnsi="Times New Roman" w:cs="Times New Roman"/>
          <w:sz w:val="22"/>
          <w:szCs w:val="22"/>
        </w:rPr>
        <w:t>Sonya Krutikova, Associate Director, Institute for Fiscal Studies, UK</w:t>
      </w:r>
      <w:r w:rsidRPr="009F5A22">
        <w:rPr>
          <w:rFonts w:ascii="Times New Roman" w:hAnsi="Times New Roman" w:cs="Times New Roman"/>
          <w:sz w:val="22"/>
          <w:szCs w:val="22"/>
        </w:rPr>
        <w:tab/>
      </w:r>
    </w:p>
    <w:p w14:paraId="30FF6198" w14:textId="77777777" w:rsidR="00CA6C6D" w:rsidRPr="009F5A22" w:rsidRDefault="00CA6C6D" w:rsidP="009F5A22">
      <w:pPr>
        <w:jc w:val="both"/>
        <w:rPr>
          <w:rFonts w:ascii="Times New Roman" w:hAnsi="Times New Roman" w:cs="Times New Roman"/>
          <w:b/>
          <w:sz w:val="22"/>
          <w:szCs w:val="22"/>
        </w:rPr>
      </w:pPr>
    </w:p>
    <w:p w14:paraId="504FC9D4" w14:textId="77777777" w:rsidR="00F044E3" w:rsidRPr="009F5A22" w:rsidRDefault="00F044E3" w:rsidP="009F5A22">
      <w:pPr>
        <w:jc w:val="both"/>
        <w:rPr>
          <w:rFonts w:ascii="Times New Roman" w:hAnsi="Times New Roman" w:cs="Times New Roman"/>
          <w:b/>
          <w:sz w:val="22"/>
          <w:szCs w:val="22"/>
        </w:rPr>
      </w:pPr>
      <w:r w:rsidRPr="009F5A22">
        <w:rPr>
          <w:rFonts w:ascii="Times New Roman" w:hAnsi="Times New Roman" w:cs="Times New Roman"/>
          <w:b/>
          <w:sz w:val="22"/>
          <w:szCs w:val="22"/>
        </w:rPr>
        <w:t>Policy Problems</w:t>
      </w:r>
    </w:p>
    <w:p w14:paraId="1FFE9A0B" w14:textId="1554F202" w:rsidR="007B1345" w:rsidRPr="009F5A22" w:rsidRDefault="004A6166" w:rsidP="009F5A22">
      <w:pPr>
        <w:jc w:val="both"/>
        <w:rPr>
          <w:rFonts w:ascii="Times New Roman" w:hAnsi="Times New Roman" w:cs="Times New Roman"/>
          <w:sz w:val="22"/>
          <w:szCs w:val="22"/>
        </w:rPr>
      </w:pPr>
      <w:r w:rsidRPr="009F5A22">
        <w:rPr>
          <w:rFonts w:ascii="Times New Roman" w:hAnsi="Times New Roman" w:cs="Times New Roman"/>
          <w:sz w:val="22"/>
          <w:szCs w:val="22"/>
        </w:rPr>
        <w:t>The government of Palestine is committed to achieving universal access to high-quality public pre-schools for all children in Gaza and West Bank. While a gradual expansion has been ongoing since 2012,</w:t>
      </w:r>
      <w:r w:rsidR="009F5A22" w:rsidRPr="009F5A22">
        <w:rPr>
          <w:rFonts w:ascii="Times New Roman" w:hAnsi="Times New Roman" w:cs="Times New Roman"/>
          <w:sz w:val="22"/>
          <w:szCs w:val="22"/>
        </w:rPr>
        <w:t xml:space="preserve"> </w:t>
      </w:r>
      <w:r w:rsidR="001C3FBE" w:rsidRPr="009F5A22">
        <w:rPr>
          <w:rFonts w:ascii="Times New Roman" w:hAnsi="Times New Roman" w:cs="Times New Roman"/>
          <w:sz w:val="22"/>
          <w:szCs w:val="22"/>
        </w:rPr>
        <w:t>public pre-</w:t>
      </w:r>
      <w:proofErr w:type="gramStart"/>
      <w:r w:rsidR="001C3FBE" w:rsidRPr="009F5A22">
        <w:rPr>
          <w:rFonts w:ascii="Times New Roman" w:hAnsi="Times New Roman" w:cs="Times New Roman"/>
          <w:sz w:val="22"/>
          <w:szCs w:val="22"/>
        </w:rPr>
        <w:t xml:space="preserve">school </w:t>
      </w:r>
      <w:r w:rsidRPr="009F5A22">
        <w:rPr>
          <w:rFonts w:ascii="Times New Roman" w:hAnsi="Times New Roman" w:cs="Times New Roman"/>
          <w:sz w:val="22"/>
          <w:szCs w:val="22"/>
        </w:rPr>
        <w:t xml:space="preserve"> coverage</w:t>
      </w:r>
      <w:proofErr w:type="gramEnd"/>
      <w:r w:rsidRPr="009F5A22">
        <w:rPr>
          <w:rFonts w:ascii="Times New Roman" w:hAnsi="Times New Roman" w:cs="Times New Roman"/>
          <w:sz w:val="22"/>
          <w:szCs w:val="22"/>
        </w:rPr>
        <w:t xml:space="preserve"> remains low with only 12% of all pre-school children attending a public pre-school. Further, </w:t>
      </w:r>
      <w:r w:rsidR="007B1345" w:rsidRPr="009F5A22">
        <w:rPr>
          <w:rFonts w:ascii="Times New Roman" w:hAnsi="Times New Roman" w:cs="Times New Roman"/>
          <w:sz w:val="22"/>
          <w:szCs w:val="22"/>
        </w:rPr>
        <w:t>until recently there was no rigorous, context appropriate curriculum which meant that there was significant variation in substance an</w:t>
      </w:r>
      <w:r w:rsidR="001C3FBE" w:rsidRPr="009F5A22">
        <w:rPr>
          <w:rFonts w:ascii="Times New Roman" w:hAnsi="Times New Roman" w:cs="Times New Roman"/>
          <w:sz w:val="22"/>
          <w:szCs w:val="22"/>
        </w:rPr>
        <w:t>d quality of what was being done</w:t>
      </w:r>
      <w:r w:rsidR="007B1345" w:rsidRPr="009F5A22">
        <w:rPr>
          <w:rFonts w:ascii="Times New Roman" w:hAnsi="Times New Roman" w:cs="Times New Roman"/>
          <w:sz w:val="22"/>
          <w:szCs w:val="22"/>
        </w:rPr>
        <w:t xml:space="preserve"> across different pre-schools. </w:t>
      </w:r>
    </w:p>
    <w:p w14:paraId="05684B2D" w14:textId="77777777" w:rsidR="007B1345" w:rsidRPr="009F5A22" w:rsidRDefault="007B1345"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 </w:t>
      </w:r>
    </w:p>
    <w:p w14:paraId="0D18B326" w14:textId="2C0FA80F" w:rsidR="00D64BF5" w:rsidRPr="009F5A22" w:rsidRDefault="007B1345" w:rsidP="009F5A22">
      <w:pPr>
        <w:jc w:val="both"/>
        <w:rPr>
          <w:rFonts w:ascii="Times New Roman" w:hAnsi="Times New Roman" w:cs="Times New Roman"/>
          <w:bCs/>
          <w:sz w:val="22"/>
          <w:szCs w:val="22"/>
          <w:lang w:val="en-US"/>
        </w:rPr>
      </w:pPr>
      <w:r w:rsidRPr="009F5A22">
        <w:rPr>
          <w:rFonts w:ascii="Times New Roman" w:hAnsi="Times New Roman" w:cs="Times New Roman"/>
          <w:sz w:val="22"/>
          <w:szCs w:val="22"/>
        </w:rPr>
        <w:t>A new curriculum was launched in 2017 with the aim of streamlining activities across pre-schools and ensuring that all pre-school children</w:t>
      </w:r>
      <w:r w:rsidR="001C3FBE" w:rsidRPr="009F5A22">
        <w:rPr>
          <w:rFonts w:ascii="Times New Roman" w:hAnsi="Times New Roman" w:cs="Times New Roman"/>
          <w:sz w:val="22"/>
          <w:szCs w:val="22"/>
        </w:rPr>
        <w:t xml:space="preserve"> irrespective of whether they attend a private or public pre-school</w:t>
      </w:r>
      <w:r w:rsidRPr="009F5A22">
        <w:rPr>
          <w:rFonts w:ascii="Times New Roman" w:hAnsi="Times New Roman" w:cs="Times New Roman"/>
          <w:sz w:val="22"/>
          <w:szCs w:val="22"/>
        </w:rPr>
        <w:t xml:space="preserve"> receive high quality ECCE.  </w:t>
      </w:r>
      <w:r w:rsidR="001C3FBE" w:rsidRPr="009F5A22">
        <w:rPr>
          <w:rFonts w:ascii="Times New Roman" w:hAnsi="Times New Roman" w:cs="Times New Roman"/>
          <w:sz w:val="22"/>
          <w:szCs w:val="22"/>
        </w:rPr>
        <w:t>This new curriculum</w:t>
      </w:r>
      <w:r w:rsidR="00F36F05" w:rsidRPr="009F5A22">
        <w:rPr>
          <w:rFonts w:ascii="Times New Roman" w:hAnsi="Times New Roman" w:cs="Times New Roman"/>
          <w:sz w:val="22"/>
          <w:szCs w:val="22"/>
        </w:rPr>
        <w:t xml:space="preserve"> </w:t>
      </w:r>
      <w:r w:rsidR="00D64BF5" w:rsidRPr="009F5A22">
        <w:rPr>
          <w:rFonts w:ascii="Times New Roman" w:hAnsi="Times New Roman" w:cs="Times New Roman"/>
          <w:sz w:val="22"/>
          <w:szCs w:val="22"/>
        </w:rPr>
        <w:t>promotes</w:t>
      </w:r>
      <w:r w:rsidR="00F36F05" w:rsidRPr="009F5A22">
        <w:rPr>
          <w:rFonts w:ascii="Times New Roman" w:hAnsi="Times New Roman" w:cs="Times New Roman"/>
          <w:sz w:val="22"/>
          <w:szCs w:val="22"/>
        </w:rPr>
        <w:t xml:space="preserve"> </w:t>
      </w:r>
      <w:r w:rsidR="00F36F05" w:rsidRPr="009F5A22">
        <w:rPr>
          <w:rFonts w:ascii="Times New Roman" w:hAnsi="Times New Roman" w:cs="Times New Roman"/>
          <w:bCs/>
          <w:sz w:val="22"/>
          <w:szCs w:val="22"/>
          <w:lang w:val="en-US"/>
        </w:rPr>
        <w:t xml:space="preserve">a holistic view of child development emphasizing </w:t>
      </w:r>
      <w:r w:rsidR="001C3FBE" w:rsidRPr="009F5A22">
        <w:rPr>
          <w:rFonts w:ascii="Times New Roman" w:hAnsi="Times New Roman" w:cs="Times New Roman"/>
          <w:bCs/>
          <w:sz w:val="22"/>
          <w:szCs w:val="22"/>
          <w:lang w:val="en-US"/>
        </w:rPr>
        <w:t xml:space="preserve">several key </w:t>
      </w:r>
      <w:r w:rsidR="00F36F05" w:rsidRPr="009F5A22">
        <w:rPr>
          <w:rFonts w:ascii="Times New Roman" w:hAnsi="Times New Roman" w:cs="Times New Roman"/>
          <w:bCs/>
          <w:sz w:val="22"/>
          <w:szCs w:val="22"/>
          <w:lang w:val="en-US"/>
        </w:rPr>
        <w:t>dimensions</w:t>
      </w:r>
      <w:r w:rsidR="001C3FBE" w:rsidRPr="009F5A22">
        <w:rPr>
          <w:rFonts w:ascii="Times New Roman" w:hAnsi="Times New Roman" w:cs="Times New Roman"/>
          <w:bCs/>
          <w:sz w:val="22"/>
          <w:szCs w:val="22"/>
          <w:lang w:val="en-US"/>
        </w:rPr>
        <w:t xml:space="preserve"> including </w:t>
      </w:r>
      <w:r w:rsidR="00F36F05" w:rsidRPr="009F5A22">
        <w:rPr>
          <w:rFonts w:ascii="Times New Roman" w:hAnsi="Times New Roman" w:cs="Times New Roman"/>
          <w:bCs/>
          <w:sz w:val="22"/>
          <w:szCs w:val="22"/>
          <w:lang w:val="en-US"/>
        </w:rPr>
        <w:t>socio-emotional, cognitive</w:t>
      </w:r>
      <w:r w:rsidR="001C3FBE" w:rsidRPr="009F5A22">
        <w:rPr>
          <w:rFonts w:ascii="Times New Roman" w:hAnsi="Times New Roman" w:cs="Times New Roman"/>
          <w:bCs/>
          <w:sz w:val="22"/>
          <w:szCs w:val="22"/>
          <w:lang w:val="en-US"/>
        </w:rPr>
        <w:t xml:space="preserve"> and </w:t>
      </w:r>
      <w:r w:rsidR="00F36F05" w:rsidRPr="009F5A22">
        <w:rPr>
          <w:rFonts w:ascii="Times New Roman" w:hAnsi="Times New Roman" w:cs="Times New Roman"/>
          <w:bCs/>
          <w:sz w:val="22"/>
          <w:szCs w:val="22"/>
          <w:lang w:val="en-US"/>
        </w:rPr>
        <w:t>linguistic</w:t>
      </w:r>
      <w:r w:rsidR="001C3FBE" w:rsidRPr="009F5A22">
        <w:rPr>
          <w:rFonts w:ascii="Times New Roman" w:hAnsi="Times New Roman" w:cs="Times New Roman"/>
          <w:bCs/>
          <w:sz w:val="22"/>
          <w:szCs w:val="22"/>
          <w:lang w:val="en-US"/>
        </w:rPr>
        <w:t xml:space="preserve"> skills</w:t>
      </w:r>
      <w:r w:rsidR="00F36F05" w:rsidRPr="009F5A22">
        <w:rPr>
          <w:rFonts w:ascii="Times New Roman" w:hAnsi="Times New Roman" w:cs="Times New Roman"/>
          <w:bCs/>
          <w:sz w:val="22"/>
          <w:szCs w:val="22"/>
          <w:lang w:val="en-US"/>
        </w:rPr>
        <w:t>. All activities in the new curriculum map onto these different domains.</w:t>
      </w:r>
      <w:r w:rsidR="00454E08" w:rsidRPr="009F5A22">
        <w:rPr>
          <w:rFonts w:ascii="Times New Roman" w:hAnsi="Times New Roman" w:cs="Times New Roman"/>
          <w:bCs/>
          <w:sz w:val="22"/>
          <w:szCs w:val="22"/>
          <w:lang w:val="en-US"/>
        </w:rPr>
        <w:t xml:space="preserve"> </w:t>
      </w:r>
    </w:p>
    <w:p w14:paraId="079D7C52" w14:textId="77777777" w:rsidR="00D64BF5" w:rsidRPr="009F5A22" w:rsidRDefault="00D64BF5" w:rsidP="009F5A22">
      <w:pPr>
        <w:jc w:val="both"/>
        <w:rPr>
          <w:rFonts w:ascii="Times New Roman" w:hAnsi="Times New Roman" w:cs="Times New Roman"/>
          <w:bCs/>
          <w:sz w:val="22"/>
          <w:szCs w:val="22"/>
          <w:lang w:val="en-US"/>
        </w:rPr>
      </w:pPr>
    </w:p>
    <w:p w14:paraId="3FB6FC27" w14:textId="69198898" w:rsidR="00F43DCA" w:rsidRPr="009F5A22" w:rsidRDefault="00D64BF5" w:rsidP="009F5A22">
      <w:pPr>
        <w:jc w:val="both"/>
        <w:rPr>
          <w:rFonts w:ascii="Times New Roman" w:hAnsi="Times New Roman" w:cs="Times New Roman"/>
          <w:bCs/>
          <w:sz w:val="22"/>
          <w:szCs w:val="22"/>
          <w:lang w:val="en-US"/>
        </w:rPr>
      </w:pPr>
      <w:r w:rsidRPr="009F5A22">
        <w:rPr>
          <w:rFonts w:ascii="Times New Roman" w:hAnsi="Times New Roman" w:cs="Times New Roman"/>
          <w:bCs/>
          <w:sz w:val="22"/>
          <w:szCs w:val="22"/>
          <w:lang w:val="en-US"/>
        </w:rPr>
        <w:t>Delegates emphasized that a key challenge to successful implementation</w:t>
      </w:r>
      <w:r w:rsidR="001C3FBE" w:rsidRPr="009F5A22">
        <w:rPr>
          <w:rFonts w:ascii="Times New Roman" w:hAnsi="Times New Roman" w:cs="Times New Roman"/>
          <w:bCs/>
          <w:sz w:val="22"/>
          <w:szCs w:val="22"/>
          <w:lang w:val="en-US"/>
        </w:rPr>
        <w:t xml:space="preserve"> of the new curriculum</w:t>
      </w:r>
      <w:r w:rsidRPr="009F5A22">
        <w:rPr>
          <w:rFonts w:ascii="Times New Roman" w:hAnsi="Times New Roman" w:cs="Times New Roman"/>
          <w:bCs/>
          <w:sz w:val="22"/>
          <w:szCs w:val="22"/>
          <w:lang w:val="en-US"/>
        </w:rPr>
        <w:t xml:space="preserve"> is that it relies on effective</w:t>
      </w:r>
      <w:r w:rsidR="00BA1AB2" w:rsidRPr="009F5A22">
        <w:rPr>
          <w:rFonts w:ascii="Times New Roman" w:hAnsi="Times New Roman" w:cs="Times New Roman"/>
          <w:bCs/>
          <w:sz w:val="22"/>
          <w:szCs w:val="22"/>
          <w:lang w:val="en-US"/>
        </w:rPr>
        <w:t xml:space="preserve"> interaction and </w:t>
      </w:r>
      <w:r w:rsidRPr="009F5A22">
        <w:rPr>
          <w:rFonts w:ascii="Times New Roman" w:hAnsi="Times New Roman" w:cs="Times New Roman"/>
          <w:bCs/>
          <w:sz w:val="22"/>
          <w:szCs w:val="22"/>
          <w:lang w:val="en-US"/>
        </w:rPr>
        <w:t>engagement between teachers and children.</w:t>
      </w:r>
      <w:r w:rsidR="00BA1AB2" w:rsidRPr="009F5A22">
        <w:rPr>
          <w:rFonts w:ascii="Times New Roman" w:hAnsi="Times New Roman" w:cs="Times New Roman"/>
          <w:bCs/>
          <w:sz w:val="22"/>
          <w:szCs w:val="22"/>
          <w:lang w:val="en-US"/>
        </w:rPr>
        <w:t xml:space="preserve">  Based on observations of the Ministry, reports of teachers as well as preliminary findings of a USAID study by RTI International</w:t>
      </w:r>
      <w:r w:rsidR="001C3FBE" w:rsidRPr="009F5A22">
        <w:rPr>
          <w:rFonts w:ascii="Times New Roman" w:hAnsi="Times New Roman" w:cs="Times New Roman"/>
          <w:bCs/>
          <w:sz w:val="22"/>
          <w:szCs w:val="22"/>
          <w:lang w:val="en-US"/>
        </w:rPr>
        <w:t>,</w:t>
      </w:r>
      <w:r w:rsidR="00BA1AB2" w:rsidRPr="009F5A22">
        <w:rPr>
          <w:rFonts w:ascii="Times New Roman" w:hAnsi="Times New Roman" w:cs="Times New Roman"/>
          <w:bCs/>
          <w:sz w:val="22"/>
          <w:szCs w:val="22"/>
          <w:lang w:val="en-US"/>
        </w:rPr>
        <w:t xml:space="preserve"> pre-school children lack age-appropriate communication and interaction skills. </w:t>
      </w:r>
      <w:proofErr w:type="gramStart"/>
      <w:r w:rsidR="00BA1AB2" w:rsidRPr="009F5A22">
        <w:rPr>
          <w:rFonts w:ascii="Times New Roman" w:hAnsi="Times New Roman" w:cs="Times New Roman"/>
          <w:bCs/>
          <w:sz w:val="22"/>
          <w:szCs w:val="22"/>
          <w:lang w:val="en-US"/>
        </w:rPr>
        <w:t>A number of</w:t>
      </w:r>
      <w:proofErr w:type="gramEnd"/>
      <w:r w:rsidR="00BA1AB2" w:rsidRPr="009F5A22">
        <w:rPr>
          <w:rFonts w:ascii="Times New Roman" w:hAnsi="Times New Roman" w:cs="Times New Roman"/>
          <w:bCs/>
          <w:sz w:val="22"/>
          <w:szCs w:val="22"/>
          <w:lang w:val="en-US"/>
        </w:rPr>
        <w:t xml:space="preserve"> pot</w:t>
      </w:r>
      <w:r w:rsidR="001C3FBE" w:rsidRPr="009F5A22">
        <w:rPr>
          <w:rFonts w:ascii="Times New Roman" w:hAnsi="Times New Roman" w:cs="Times New Roman"/>
          <w:bCs/>
          <w:sz w:val="22"/>
          <w:szCs w:val="22"/>
          <w:lang w:val="en-US"/>
        </w:rPr>
        <w:t>ential reasons</w:t>
      </w:r>
      <w:r w:rsidR="00BA1AB2" w:rsidRPr="009F5A22">
        <w:rPr>
          <w:rFonts w:ascii="Times New Roman" w:hAnsi="Times New Roman" w:cs="Times New Roman"/>
          <w:bCs/>
          <w:sz w:val="22"/>
          <w:szCs w:val="22"/>
          <w:lang w:val="en-US"/>
        </w:rPr>
        <w:t xml:space="preserve"> were identified. First, many pre-school teachers apply traditional techniques which do not engage kids effectively.  Many parents are in </w:t>
      </w:r>
      <w:proofErr w:type="spellStart"/>
      <w:r w:rsidR="00BA1AB2" w:rsidRPr="009F5A22">
        <w:rPr>
          <w:rFonts w:ascii="Times New Roman" w:hAnsi="Times New Roman" w:cs="Times New Roman"/>
          <w:bCs/>
          <w:sz w:val="22"/>
          <w:szCs w:val="22"/>
          <w:lang w:val="en-US"/>
        </w:rPr>
        <w:t>favo</w:t>
      </w:r>
      <w:r w:rsidR="001C3FBE" w:rsidRPr="009F5A22">
        <w:rPr>
          <w:rFonts w:ascii="Times New Roman" w:hAnsi="Times New Roman" w:cs="Times New Roman"/>
          <w:bCs/>
          <w:sz w:val="22"/>
          <w:szCs w:val="22"/>
          <w:lang w:val="en-US"/>
        </w:rPr>
        <w:t>ur</w:t>
      </w:r>
      <w:proofErr w:type="spellEnd"/>
      <w:r w:rsidR="001C3FBE" w:rsidRPr="009F5A22">
        <w:rPr>
          <w:rFonts w:ascii="Times New Roman" w:hAnsi="Times New Roman" w:cs="Times New Roman"/>
          <w:bCs/>
          <w:sz w:val="22"/>
          <w:szCs w:val="22"/>
          <w:lang w:val="en-US"/>
        </w:rPr>
        <w:t xml:space="preserve"> of traditional approaches with</w:t>
      </w:r>
      <w:r w:rsidR="00BA1AB2" w:rsidRPr="009F5A22">
        <w:rPr>
          <w:rFonts w:ascii="Times New Roman" w:hAnsi="Times New Roman" w:cs="Times New Roman"/>
          <w:bCs/>
          <w:sz w:val="22"/>
          <w:szCs w:val="22"/>
          <w:lang w:val="en-US"/>
        </w:rPr>
        <w:t xml:space="preserve"> </w:t>
      </w:r>
      <w:r w:rsidR="001C3FBE" w:rsidRPr="009F5A22">
        <w:rPr>
          <w:rFonts w:ascii="Times New Roman" w:hAnsi="Times New Roman" w:cs="Times New Roman"/>
          <w:bCs/>
          <w:sz w:val="22"/>
          <w:szCs w:val="22"/>
          <w:lang w:val="en-US"/>
        </w:rPr>
        <w:t>focus</w:t>
      </w:r>
      <w:r w:rsidR="00BA1AB2" w:rsidRPr="009F5A22">
        <w:rPr>
          <w:rFonts w:ascii="Times New Roman" w:hAnsi="Times New Roman" w:cs="Times New Roman"/>
          <w:bCs/>
          <w:sz w:val="22"/>
          <w:szCs w:val="22"/>
          <w:lang w:val="en-US"/>
        </w:rPr>
        <w:t xml:space="preserve"> on development of “hard skills”</w:t>
      </w:r>
      <w:r w:rsidR="00501E3C" w:rsidRPr="009F5A22">
        <w:rPr>
          <w:rFonts w:ascii="Times New Roman" w:hAnsi="Times New Roman" w:cs="Times New Roman"/>
          <w:bCs/>
          <w:sz w:val="22"/>
          <w:szCs w:val="22"/>
          <w:lang w:val="en-US"/>
        </w:rPr>
        <w:t xml:space="preserve"> including literacy and numeracy</w:t>
      </w:r>
      <w:r w:rsidR="00BA1AB2" w:rsidRPr="009F5A22">
        <w:rPr>
          <w:rFonts w:ascii="Times New Roman" w:hAnsi="Times New Roman" w:cs="Times New Roman"/>
          <w:bCs/>
          <w:sz w:val="22"/>
          <w:szCs w:val="22"/>
          <w:lang w:val="en-US"/>
        </w:rPr>
        <w:t xml:space="preserve">. They lack awareness of the importance of socio-emotional skills for child development and </w:t>
      </w:r>
      <w:r w:rsidR="00F43DCA" w:rsidRPr="009F5A22">
        <w:rPr>
          <w:rFonts w:ascii="Times New Roman" w:hAnsi="Times New Roman" w:cs="Times New Roman"/>
          <w:bCs/>
          <w:sz w:val="22"/>
          <w:szCs w:val="22"/>
          <w:lang w:val="en-US"/>
        </w:rPr>
        <w:t>can even</w:t>
      </w:r>
      <w:r w:rsidR="00BA1AB2" w:rsidRPr="009F5A22">
        <w:rPr>
          <w:rFonts w:ascii="Times New Roman" w:hAnsi="Times New Roman" w:cs="Times New Roman"/>
          <w:bCs/>
          <w:sz w:val="22"/>
          <w:szCs w:val="22"/>
          <w:lang w:val="en-US"/>
        </w:rPr>
        <w:t xml:space="preserve"> put pressure on pre-schools to pursue a rigorous hard-skills focused curriculum. Many parents also face</w:t>
      </w:r>
      <w:r w:rsidR="00CE059C" w:rsidRPr="009F5A22">
        <w:rPr>
          <w:rFonts w:ascii="Times New Roman" w:hAnsi="Times New Roman" w:cs="Times New Roman"/>
          <w:bCs/>
          <w:sz w:val="22"/>
          <w:szCs w:val="22"/>
          <w:lang w:val="en-US"/>
        </w:rPr>
        <w:t xml:space="preserve"> especially</w:t>
      </w:r>
      <w:r w:rsidR="00BA1AB2" w:rsidRPr="009F5A22">
        <w:rPr>
          <w:rFonts w:ascii="Times New Roman" w:hAnsi="Times New Roman" w:cs="Times New Roman"/>
          <w:bCs/>
          <w:sz w:val="22"/>
          <w:szCs w:val="22"/>
          <w:lang w:val="en-US"/>
        </w:rPr>
        <w:t xml:space="preserve"> stressful </w:t>
      </w:r>
      <w:r w:rsidR="00CE059C" w:rsidRPr="009F5A22">
        <w:rPr>
          <w:rFonts w:ascii="Times New Roman" w:hAnsi="Times New Roman" w:cs="Times New Roman"/>
          <w:bCs/>
          <w:sz w:val="22"/>
          <w:szCs w:val="22"/>
          <w:lang w:val="en-US"/>
        </w:rPr>
        <w:t>day-to</w:t>
      </w:r>
      <w:r w:rsidR="00501E3C" w:rsidRPr="009F5A22">
        <w:rPr>
          <w:rFonts w:ascii="Times New Roman" w:hAnsi="Times New Roman" w:cs="Times New Roman"/>
          <w:bCs/>
          <w:sz w:val="22"/>
          <w:szCs w:val="22"/>
          <w:lang w:val="en-US"/>
        </w:rPr>
        <w:t>-</w:t>
      </w:r>
      <w:r w:rsidR="00CE059C" w:rsidRPr="009F5A22">
        <w:rPr>
          <w:rFonts w:ascii="Times New Roman" w:hAnsi="Times New Roman" w:cs="Times New Roman"/>
          <w:bCs/>
          <w:sz w:val="22"/>
          <w:szCs w:val="22"/>
          <w:lang w:val="en-US"/>
        </w:rPr>
        <w:t>day circumstances and are unable to engage in the type of interaction which is productive for children’</w:t>
      </w:r>
      <w:r w:rsidR="00501E3C" w:rsidRPr="009F5A22">
        <w:rPr>
          <w:rFonts w:ascii="Times New Roman" w:hAnsi="Times New Roman" w:cs="Times New Roman"/>
          <w:bCs/>
          <w:sz w:val="22"/>
          <w:szCs w:val="22"/>
          <w:lang w:val="en-US"/>
        </w:rPr>
        <w:t>s socio-emotional development</w:t>
      </w:r>
      <w:r w:rsidR="001C3FBE" w:rsidRPr="009F5A22">
        <w:rPr>
          <w:rFonts w:ascii="Times New Roman" w:hAnsi="Times New Roman" w:cs="Times New Roman"/>
          <w:bCs/>
          <w:sz w:val="22"/>
          <w:szCs w:val="22"/>
          <w:lang w:val="en-US"/>
        </w:rPr>
        <w:t>;</w:t>
      </w:r>
      <w:r w:rsidR="00501E3C" w:rsidRPr="009F5A22">
        <w:rPr>
          <w:rFonts w:ascii="Times New Roman" w:hAnsi="Times New Roman" w:cs="Times New Roman"/>
          <w:bCs/>
          <w:sz w:val="22"/>
          <w:szCs w:val="22"/>
          <w:lang w:val="en-US"/>
        </w:rPr>
        <w:t xml:space="preserve"> children may </w:t>
      </w:r>
      <w:r w:rsidR="001C3FBE" w:rsidRPr="009F5A22">
        <w:rPr>
          <w:rFonts w:ascii="Times New Roman" w:hAnsi="Times New Roman" w:cs="Times New Roman"/>
          <w:bCs/>
          <w:sz w:val="22"/>
          <w:szCs w:val="22"/>
          <w:lang w:val="en-US"/>
        </w:rPr>
        <w:t xml:space="preserve">therefore </w:t>
      </w:r>
      <w:r w:rsidR="00501E3C" w:rsidRPr="009F5A22">
        <w:rPr>
          <w:rFonts w:ascii="Times New Roman" w:hAnsi="Times New Roman" w:cs="Times New Roman"/>
          <w:bCs/>
          <w:sz w:val="22"/>
          <w:szCs w:val="22"/>
          <w:lang w:val="en-US"/>
        </w:rPr>
        <w:t>have incurred deficits in socio-emotional skills even before they start pre-school.</w:t>
      </w:r>
    </w:p>
    <w:p w14:paraId="69F43E01" w14:textId="77777777" w:rsidR="00F43DCA" w:rsidRPr="009F5A22" w:rsidRDefault="00F43DCA" w:rsidP="009F5A22">
      <w:pPr>
        <w:jc w:val="both"/>
        <w:rPr>
          <w:rFonts w:ascii="Times New Roman" w:hAnsi="Times New Roman" w:cs="Times New Roman"/>
          <w:bCs/>
          <w:sz w:val="22"/>
          <w:szCs w:val="22"/>
          <w:lang w:val="en-US"/>
        </w:rPr>
      </w:pPr>
    </w:p>
    <w:p w14:paraId="59FBA466" w14:textId="653FEF7C" w:rsidR="00BA1AB2" w:rsidRPr="009F5A22" w:rsidRDefault="00F43DCA" w:rsidP="009F5A22">
      <w:pPr>
        <w:jc w:val="both"/>
        <w:rPr>
          <w:rFonts w:ascii="Times New Roman" w:hAnsi="Times New Roman" w:cs="Times New Roman"/>
          <w:bCs/>
          <w:sz w:val="22"/>
          <w:szCs w:val="22"/>
          <w:lang w:val="en-US"/>
        </w:rPr>
      </w:pPr>
      <w:r w:rsidRPr="009F5A22">
        <w:rPr>
          <w:rFonts w:ascii="Times New Roman" w:hAnsi="Times New Roman" w:cs="Times New Roman"/>
          <w:bCs/>
          <w:sz w:val="22"/>
          <w:szCs w:val="22"/>
          <w:lang w:val="en-US"/>
        </w:rPr>
        <w:t>Delegates emphasized that th</w:t>
      </w:r>
      <w:r w:rsidR="001C3FBE" w:rsidRPr="009F5A22">
        <w:rPr>
          <w:rFonts w:ascii="Times New Roman" w:hAnsi="Times New Roman" w:cs="Times New Roman"/>
          <w:bCs/>
          <w:sz w:val="22"/>
          <w:szCs w:val="22"/>
          <w:lang w:val="en-US"/>
        </w:rPr>
        <w:t>e lack of socio-emotional and interaction skills among pre-school children</w:t>
      </w:r>
      <w:r w:rsidRPr="009F5A22">
        <w:rPr>
          <w:rFonts w:ascii="Times New Roman" w:hAnsi="Times New Roman" w:cs="Times New Roman"/>
          <w:bCs/>
          <w:sz w:val="22"/>
          <w:szCs w:val="22"/>
          <w:lang w:val="en-US"/>
        </w:rPr>
        <w:t xml:space="preserve"> is a critical issue which needs to be addressed </w:t>
      </w:r>
      <w:proofErr w:type="gramStart"/>
      <w:r w:rsidRPr="009F5A22">
        <w:rPr>
          <w:rFonts w:ascii="Times New Roman" w:hAnsi="Times New Roman" w:cs="Times New Roman"/>
          <w:bCs/>
          <w:sz w:val="22"/>
          <w:szCs w:val="22"/>
          <w:lang w:val="en-US"/>
        </w:rPr>
        <w:t>in order to</w:t>
      </w:r>
      <w:proofErr w:type="gramEnd"/>
      <w:r w:rsidRPr="009F5A22">
        <w:rPr>
          <w:rFonts w:ascii="Times New Roman" w:hAnsi="Times New Roman" w:cs="Times New Roman"/>
          <w:bCs/>
          <w:sz w:val="22"/>
          <w:szCs w:val="22"/>
          <w:lang w:val="en-US"/>
        </w:rPr>
        <w:t xml:space="preserve"> ensure that the new curriculum is implemented successfully. There is potential to integrate training that targets quality of teacher interaction with children</w:t>
      </w:r>
      <w:r w:rsidR="001E02DB" w:rsidRPr="009F5A22">
        <w:rPr>
          <w:rFonts w:ascii="Times New Roman" w:hAnsi="Times New Roman" w:cs="Times New Roman"/>
          <w:bCs/>
          <w:sz w:val="22"/>
          <w:szCs w:val="22"/>
          <w:lang w:val="en-US"/>
        </w:rPr>
        <w:t xml:space="preserve"> into the national teacher training </w:t>
      </w:r>
      <w:proofErr w:type="spellStart"/>
      <w:r w:rsidR="001E02DB" w:rsidRPr="009F5A22">
        <w:rPr>
          <w:rFonts w:ascii="Times New Roman" w:hAnsi="Times New Roman" w:cs="Times New Roman"/>
          <w:bCs/>
          <w:sz w:val="22"/>
          <w:szCs w:val="22"/>
          <w:lang w:val="en-US"/>
        </w:rPr>
        <w:t>programme</w:t>
      </w:r>
      <w:proofErr w:type="spellEnd"/>
      <w:r w:rsidR="001E02DB" w:rsidRPr="009F5A22">
        <w:rPr>
          <w:rFonts w:ascii="Times New Roman" w:hAnsi="Times New Roman" w:cs="Times New Roman"/>
          <w:bCs/>
          <w:sz w:val="22"/>
          <w:szCs w:val="22"/>
          <w:lang w:val="en-US"/>
        </w:rPr>
        <w:t xml:space="preserve"> as well as make quality of interaction one of the criteria on which </w:t>
      </w:r>
      <w:proofErr w:type="gramStart"/>
      <w:r w:rsidR="001E02DB" w:rsidRPr="009F5A22">
        <w:rPr>
          <w:rFonts w:ascii="Times New Roman" w:hAnsi="Times New Roman" w:cs="Times New Roman"/>
          <w:bCs/>
          <w:sz w:val="22"/>
          <w:szCs w:val="22"/>
          <w:lang w:val="en-US"/>
        </w:rPr>
        <w:t>teachers</w:t>
      </w:r>
      <w:proofErr w:type="gramEnd"/>
      <w:r w:rsidR="001E02DB" w:rsidRPr="009F5A22">
        <w:rPr>
          <w:rFonts w:ascii="Times New Roman" w:hAnsi="Times New Roman" w:cs="Times New Roman"/>
          <w:bCs/>
          <w:sz w:val="22"/>
          <w:szCs w:val="22"/>
          <w:lang w:val="en-US"/>
        </w:rPr>
        <w:t xml:space="preserve"> performance is assessed.</w:t>
      </w:r>
      <w:r w:rsidR="004D12A7" w:rsidRPr="009F5A22">
        <w:rPr>
          <w:rFonts w:ascii="Times New Roman" w:hAnsi="Times New Roman" w:cs="Times New Roman"/>
          <w:bCs/>
          <w:sz w:val="22"/>
          <w:szCs w:val="22"/>
          <w:lang w:val="en-US"/>
        </w:rPr>
        <w:t xml:space="preserve"> However, (1) no such </w:t>
      </w:r>
      <w:proofErr w:type="spellStart"/>
      <w:r w:rsidR="004D12A7" w:rsidRPr="009F5A22">
        <w:rPr>
          <w:rFonts w:ascii="Times New Roman" w:hAnsi="Times New Roman" w:cs="Times New Roman"/>
          <w:bCs/>
          <w:sz w:val="22"/>
          <w:szCs w:val="22"/>
          <w:lang w:val="en-US"/>
        </w:rPr>
        <w:t>programme</w:t>
      </w:r>
      <w:proofErr w:type="spellEnd"/>
      <w:r w:rsidR="004D12A7" w:rsidRPr="009F5A22">
        <w:rPr>
          <w:rFonts w:ascii="Times New Roman" w:hAnsi="Times New Roman" w:cs="Times New Roman"/>
          <w:bCs/>
          <w:sz w:val="22"/>
          <w:szCs w:val="22"/>
          <w:lang w:val="en-US"/>
        </w:rPr>
        <w:t xml:space="preserve"> currently exists; and (2) it is unclear whether it is sufficient to target the teachers only when there are strong indication</w:t>
      </w:r>
      <w:r w:rsidR="001E02DB" w:rsidRPr="009F5A22">
        <w:rPr>
          <w:rFonts w:ascii="Times New Roman" w:hAnsi="Times New Roman" w:cs="Times New Roman"/>
          <w:bCs/>
          <w:sz w:val="22"/>
          <w:szCs w:val="22"/>
          <w:lang w:val="en-US"/>
        </w:rPr>
        <w:t>s</w:t>
      </w:r>
      <w:r w:rsidR="004D12A7" w:rsidRPr="009F5A22">
        <w:rPr>
          <w:rFonts w:ascii="Times New Roman" w:hAnsi="Times New Roman" w:cs="Times New Roman"/>
          <w:bCs/>
          <w:sz w:val="22"/>
          <w:szCs w:val="22"/>
          <w:lang w:val="en-US"/>
        </w:rPr>
        <w:t xml:space="preserve"> that this problem starts at home. </w:t>
      </w:r>
      <w:r w:rsidRPr="009F5A22">
        <w:rPr>
          <w:rFonts w:ascii="Times New Roman" w:hAnsi="Times New Roman" w:cs="Times New Roman"/>
          <w:bCs/>
          <w:sz w:val="22"/>
          <w:szCs w:val="22"/>
          <w:lang w:val="en-US"/>
        </w:rPr>
        <w:t xml:space="preserve"> The focus durin</w:t>
      </w:r>
      <w:r w:rsidR="001C3FBE" w:rsidRPr="009F5A22">
        <w:rPr>
          <w:rFonts w:ascii="Times New Roman" w:hAnsi="Times New Roman" w:cs="Times New Roman"/>
          <w:bCs/>
          <w:sz w:val="22"/>
          <w:szCs w:val="22"/>
          <w:lang w:val="en-US"/>
        </w:rPr>
        <w:t>g the workshop was therefore</w:t>
      </w:r>
      <w:r w:rsidRPr="009F5A22">
        <w:rPr>
          <w:rFonts w:ascii="Times New Roman" w:hAnsi="Times New Roman" w:cs="Times New Roman"/>
          <w:bCs/>
          <w:sz w:val="22"/>
          <w:szCs w:val="22"/>
          <w:lang w:val="en-US"/>
        </w:rPr>
        <w:t xml:space="preserve"> on the design </w:t>
      </w:r>
      <w:r w:rsidR="004D12A7" w:rsidRPr="009F5A22">
        <w:rPr>
          <w:rFonts w:ascii="Times New Roman" w:hAnsi="Times New Roman" w:cs="Times New Roman"/>
          <w:bCs/>
          <w:sz w:val="22"/>
          <w:szCs w:val="22"/>
          <w:lang w:val="en-US"/>
        </w:rPr>
        <w:t xml:space="preserve">and rigorous piloting </w:t>
      </w:r>
      <w:r w:rsidRPr="009F5A22">
        <w:rPr>
          <w:rFonts w:ascii="Times New Roman" w:hAnsi="Times New Roman" w:cs="Times New Roman"/>
          <w:bCs/>
          <w:sz w:val="22"/>
          <w:szCs w:val="22"/>
          <w:lang w:val="en-US"/>
        </w:rPr>
        <w:t xml:space="preserve">of a </w:t>
      </w:r>
      <w:proofErr w:type="spellStart"/>
      <w:r w:rsidRPr="009F5A22">
        <w:rPr>
          <w:rFonts w:ascii="Times New Roman" w:hAnsi="Times New Roman" w:cs="Times New Roman"/>
          <w:bCs/>
          <w:sz w:val="22"/>
          <w:szCs w:val="22"/>
          <w:lang w:val="en-US"/>
        </w:rPr>
        <w:t>programme</w:t>
      </w:r>
      <w:proofErr w:type="spellEnd"/>
      <w:r w:rsidRPr="009F5A22">
        <w:rPr>
          <w:rFonts w:ascii="Times New Roman" w:hAnsi="Times New Roman" w:cs="Times New Roman"/>
          <w:bCs/>
          <w:sz w:val="22"/>
          <w:szCs w:val="22"/>
          <w:lang w:val="en-US"/>
        </w:rPr>
        <w:t xml:space="preserve"> that would improve the quality of teacher and</w:t>
      </w:r>
      <w:r w:rsidR="001C3FBE" w:rsidRPr="009F5A22">
        <w:rPr>
          <w:rFonts w:ascii="Times New Roman" w:hAnsi="Times New Roman" w:cs="Times New Roman"/>
          <w:bCs/>
          <w:sz w:val="22"/>
          <w:szCs w:val="22"/>
          <w:lang w:val="en-US"/>
        </w:rPr>
        <w:t xml:space="preserve"> parent interaction with children </w:t>
      </w:r>
      <w:r w:rsidR="001E02DB" w:rsidRPr="009F5A22">
        <w:rPr>
          <w:rFonts w:ascii="Times New Roman" w:hAnsi="Times New Roman" w:cs="Times New Roman"/>
          <w:bCs/>
          <w:sz w:val="22"/>
          <w:szCs w:val="22"/>
          <w:lang w:val="en-US"/>
        </w:rPr>
        <w:t xml:space="preserve">and, therefore, children’s </w:t>
      </w:r>
      <w:r w:rsidR="001C3FBE" w:rsidRPr="009F5A22">
        <w:rPr>
          <w:rFonts w:ascii="Times New Roman" w:hAnsi="Times New Roman" w:cs="Times New Roman"/>
          <w:bCs/>
          <w:sz w:val="22"/>
          <w:szCs w:val="22"/>
          <w:lang w:val="en-US"/>
        </w:rPr>
        <w:t xml:space="preserve">development and </w:t>
      </w:r>
      <w:r w:rsidR="001E02DB" w:rsidRPr="009F5A22">
        <w:rPr>
          <w:rFonts w:ascii="Times New Roman" w:hAnsi="Times New Roman" w:cs="Times New Roman"/>
          <w:bCs/>
          <w:sz w:val="22"/>
          <w:szCs w:val="22"/>
          <w:lang w:val="en-US"/>
        </w:rPr>
        <w:t>school readiness</w:t>
      </w:r>
      <w:r w:rsidRPr="009F5A22">
        <w:rPr>
          <w:rFonts w:ascii="Times New Roman" w:hAnsi="Times New Roman" w:cs="Times New Roman"/>
          <w:bCs/>
          <w:sz w:val="22"/>
          <w:szCs w:val="22"/>
          <w:lang w:val="en-US"/>
        </w:rPr>
        <w:t xml:space="preserve">.   </w:t>
      </w:r>
    </w:p>
    <w:p w14:paraId="6C0A01A3" w14:textId="77777777" w:rsidR="00F43DCA" w:rsidRPr="009F5A22" w:rsidRDefault="00F43DCA" w:rsidP="009F5A22">
      <w:pPr>
        <w:jc w:val="both"/>
        <w:rPr>
          <w:rFonts w:ascii="Times New Roman" w:hAnsi="Times New Roman" w:cs="Times New Roman"/>
          <w:b/>
          <w:bCs/>
          <w:sz w:val="22"/>
          <w:szCs w:val="22"/>
          <w:lang w:val="en-US"/>
        </w:rPr>
      </w:pPr>
    </w:p>
    <w:p w14:paraId="56EDBC54" w14:textId="77777777" w:rsidR="00F044E3" w:rsidRPr="009F5A22" w:rsidRDefault="00F044E3" w:rsidP="009F5A22">
      <w:pPr>
        <w:jc w:val="both"/>
        <w:rPr>
          <w:rFonts w:ascii="Times New Roman" w:hAnsi="Times New Roman" w:cs="Times New Roman"/>
          <w:b/>
          <w:sz w:val="22"/>
          <w:szCs w:val="22"/>
        </w:rPr>
      </w:pPr>
      <w:r w:rsidRPr="009F5A22">
        <w:rPr>
          <w:rFonts w:ascii="Times New Roman" w:hAnsi="Times New Roman" w:cs="Times New Roman"/>
          <w:b/>
          <w:sz w:val="22"/>
          <w:szCs w:val="22"/>
        </w:rPr>
        <w:t>Summary of evaluation design</w:t>
      </w:r>
    </w:p>
    <w:p w14:paraId="795ED4EE" w14:textId="7FE5F16F" w:rsidR="00D47427" w:rsidRPr="009F5A22" w:rsidRDefault="001E02DB"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The team were interested in developing, piloting and evaluating a training programme for pre-school teachers that would </w:t>
      </w:r>
      <w:r w:rsidR="00D47427" w:rsidRPr="009F5A22">
        <w:rPr>
          <w:rFonts w:ascii="Times New Roman" w:hAnsi="Times New Roman" w:cs="Times New Roman"/>
          <w:sz w:val="22"/>
          <w:szCs w:val="22"/>
        </w:rPr>
        <w:t xml:space="preserve">focus on building their skills for interaction and productive engagement with children. Recognising that the home plays a critical part in child development, as well as, often, in shaping priorities of the pre-schools, the team felt that engagement of not only pre-school teachers but also the parents may be crucial for the success of the programme. They </w:t>
      </w:r>
      <w:r w:rsidR="00492FDF" w:rsidRPr="009F5A22">
        <w:rPr>
          <w:rFonts w:ascii="Times New Roman" w:hAnsi="Times New Roman" w:cs="Times New Roman"/>
          <w:sz w:val="22"/>
          <w:szCs w:val="22"/>
        </w:rPr>
        <w:t>are</w:t>
      </w:r>
      <w:r w:rsidR="00D47427" w:rsidRPr="009F5A22">
        <w:rPr>
          <w:rFonts w:ascii="Times New Roman" w:hAnsi="Times New Roman" w:cs="Times New Roman"/>
          <w:sz w:val="22"/>
          <w:szCs w:val="22"/>
        </w:rPr>
        <w:t xml:space="preserve">, therefore, interested in </w:t>
      </w:r>
      <w:r w:rsidR="00D47427" w:rsidRPr="009F5A22">
        <w:rPr>
          <w:rFonts w:ascii="Times New Roman" w:hAnsi="Times New Roman" w:cs="Times New Roman"/>
          <w:sz w:val="22"/>
          <w:szCs w:val="22"/>
        </w:rPr>
        <w:lastRenderedPageBreak/>
        <w:t>testing two different approaches to designing this programme</w:t>
      </w:r>
      <w:r w:rsidR="00492FDF" w:rsidRPr="009F5A22">
        <w:rPr>
          <w:rFonts w:ascii="Times New Roman" w:hAnsi="Times New Roman" w:cs="Times New Roman"/>
          <w:sz w:val="22"/>
          <w:szCs w:val="22"/>
        </w:rPr>
        <w:t xml:space="preserve">; (1) </w:t>
      </w:r>
      <w:r w:rsidR="00D47427" w:rsidRPr="009F5A22">
        <w:rPr>
          <w:rFonts w:ascii="Times New Roman" w:hAnsi="Times New Roman" w:cs="Times New Roman"/>
          <w:sz w:val="22"/>
          <w:szCs w:val="22"/>
        </w:rPr>
        <w:t>targeting pre-school teachers only</w:t>
      </w:r>
      <w:r w:rsidR="00492FDF" w:rsidRPr="009F5A22">
        <w:rPr>
          <w:rFonts w:ascii="Times New Roman" w:hAnsi="Times New Roman" w:cs="Times New Roman"/>
          <w:sz w:val="22"/>
          <w:szCs w:val="22"/>
        </w:rPr>
        <w:t xml:space="preserve">; and (2) </w:t>
      </w:r>
      <w:r w:rsidR="00D47427" w:rsidRPr="009F5A22">
        <w:rPr>
          <w:rFonts w:ascii="Times New Roman" w:hAnsi="Times New Roman" w:cs="Times New Roman"/>
          <w:sz w:val="22"/>
          <w:szCs w:val="22"/>
        </w:rPr>
        <w:t xml:space="preserve">targeting pre-school teachers </w:t>
      </w:r>
      <w:r w:rsidR="00D47427" w:rsidRPr="009F5A22">
        <w:rPr>
          <w:rFonts w:ascii="Times New Roman" w:hAnsi="Times New Roman" w:cs="Times New Roman"/>
          <w:i/>
          <w:sz w:val="22"/>
          <w:szCs w:val="22"/>
        </w:rPr>
        <w:t>and</w:t>
      </w:r>
      <w:r w:rsidR="00D47427" w:rsidRPr="009F5A22">
        <w:rPr>
          <w:rFonts w:ascii="Times New Roman" w:hAnsi="Times New Roman" w:cs="Times New Roman"/>
          <w:sz w:val="22"/>
          <w:szCs w:val="22"/>
        </w:rPr>
        <w:t xml:space="preserve"> parents. </w:t>
      </w:r>
    </w:p>
    <w:p w14:paraId="1E29167B" w14:textId="77777777" w:rsidR="002B6AD4" w:rsidRPr="009F5A22" w:rsidRDefault="002B6AD4" w:rsidP="009F5A22">
      <w:pPr>
        <w:jc w:val="both"/>
        <w:rPr>
          <w:rFonts w:ascii="Times New Roman" w:hAnsi="Times New Roman" w:cs="Times New Roman"/>
          <w:sz w:val="22"/>
          <w:szCs w:val="22"/>
        </w:rPr>
      </w:pPr>
    </w:p>
    <w:p w14:paraId="29501FDD" w14:textId="12EA69FD" w:rsidR="002B6AD4" w:rsidRPr="009F5A22" w:rsidRDefault="002B6AD4"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The training programme for both teachers and parents would require significant development, though the aim is to heavily adapt materials utilised in other contexts in collaboration with an expert with relevant experience. </w:t>
      </w:r>
      <w:r w:rsidR="00823FBD" w:rsidRPr="009F5A22">
        <w:rPr>
          <w:rFonts w:ascii="Times New Roman" w:hAnsi="Times New Roman" w:cs="Times New Roman"/>
          <w:sz w:val="22"/>
          <w:szCs w:val="22"/>
        </w:rPr>
        <w:t>Though the precise intensity would be determined during this development and adaptation process, for the purposes of initial planning we discussed a programme that would last 2 months and consist of weekly sessions for pre-school teachers in local training centres and weekly session for parents at their children’s pre-schools.</w:t>
      </w:r>
    </w:p>
    <w:p w14:paraId="461B9650" w14:textId="77777777" w:rsidR="00D47427" w:rsidRPr="009F5A22" w:rsidRDefault="00D47427" w:rsidP="009F5A22">
      <w:pPr>
        <w:jc w:val="both"/>
        <w:rPr>
          <w:rFonts w:ascii="Times New Roman" w:hAnsi="Times New Roman" w:cs="Times New Roman"/>
          <w:sz w:val="22"/>
          <w:szCs w:val="22"/>
        </w:rPr>
      </w:pPr>
    </w:p>
    <w:p w14:paraId="0716513C" w14:textId="17CEB97F" w:rsidR="00850CAB" w:rsidRPr="009F5A22" w:rsidRDefault="00D47427"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The </w:t>
      </w:r>
      <w:r w:rsidR="00823FBD" w:rsidRPr="009F5A22">
        <w:rPr>
          <w:rFonts w:ascii="Times New Roman" w:hAnsi="Times New Roman" w:cs="Times New Roman"/>
          <w:sz w:val="22"/>
          <w:szCs w:val="22"/>
        </w:rPr>
        <w:t>experimental design</w:t>
      </w:r>
      <w:r w:rsidR="00F573F4" w:rsidRPr="009F5A22">
        <w:rPr>
          <w:rFonts w:ascii="Times New Roman" w:hAnsi="Times New Roman" w:cs="Times New Roman"/>
          <w:sz w:val="22"/>
          <w:szCs w:val="22"/>
        </w:rPr>
        <w:t xml:space="preserve"> discussed</w:t>
      </w:r>
      <w:r w:rsidR="00823FBD" w:rsidRPr="009F5A22">
        <w:rPr>
          <w:rFonts w:ascii="Times New Roman" w:hAnsi="Times New Roman" w:cs="Times New Roman"/>
          <w:sz w:val="22"/>
          <w:szCs w:val="22"/>
        </w:rPr>
        <w:t xml:space="preserve"> consisted of</w:t>
      </w:r>
      <w:r w:rsidR="00F573F4" w:rsidRPr="009F5A22">
        <w:rPr>
          <w:rFonts w:ascii="Times New Roman" w:hAnsi="Times New Roman" w:cs="Times New Roman"/>
          <w:sz w:val="22"/>
          <w:szCs w:val="22"/>
        </w:rPr>
        <w:t xml:space="preserve"> a </w:t>
      </w:r>
      <w:proofErr w:type="gramStart"/>
      <w:r w:rsidR="00F573F4" w:rsidRPr="009F5A22">
        <w:rPr>
          <w:rFonts w:ascii="Times New Roman" w:hAnsi="Times New Roman" w:cs="Times New Roman"/>
          <w:sz w:val="22"/>
          <w:szCs w:val="22"/>
        </w:rPr>
        <w:t>two armed</w:t>
      </w:r>
      <w:proofErr w:type="gramEnd"/>
      <w:r w:rsidR="00F573F4" w:rsidRPr="009F5A22">
        <w:rPr>
          <w:rFonts w:ascii="Times New Roman" w:hAnsi="Times New Roman" w:cs="Times New Roman"/>
          <w:sz w:val="22"/>
          <w:szCs w:val="22"/>
        </w:rPr>
        <w:t xml:space="preserve"> ra</w:t>
      </w:r>
      <w:r w:rsidR="00065B27" w:rsidRPr="009F5A22">
        <w:rPr>
          <w:rFonts w:ascii="Times New Roman" w:hAnsi="Times New Roman" w:cs="Times New Roman"/>
          <w:sz w:val="22"/>
          <w:szCs w:val="22"/>
        </w:rPr>
        <w:t>ndomised controlled trial (RCT)</w:t>
      </w:r>
      <w:r w:rsidR="001A6BFA" w:rsidRPr="009F5A22">
        <w:rPr>
          <w:rFonts w:ascii="Times New Roman" w:hAnsi="Times New Roman" w:cs="Times New Roman"/>
          <w:sz w:val="22"/>
          <w:szCs w:val="22"/>
        </w:rPr>
        <w:t xml:space="preserve"> with one arm receiving pre-school teacher training only, while the other an integrated pre-school teacher and parent training programme</w:t>
      </w:r>
      <w:r w:rsidR="00065B27" w:rsidRPr="009F5A22">
        <w:rPr>
          <w:rFonts w:ascii="Times New Roman" w:hAnsi="Times New Roman" w:cs="Times New Roman"/>
          <w:sz w:val="22"/>
          <w:szCs w:val="22"/>
        </w:rPr>
        <w:t>.</w:t>
      </w:r>
      <w:r w:rsidR="001A6BFA" w:rsidRPr="009F5A22">
        <w:rPr>
          <w:rFonts w:ascii="Times New Roman" w:hAnsi="Times New Roman" w:cs="Times New Roman"/>
          <w:sz w:val="22"/>
          <w:szCs w:val="22"/>
        </w:rPr>
        <w:t xml:space="preserve"> </w:t>
      </w:r>
      <w:r w:rsidR="00850CAB" w:rsidRPr="009F5A22">
        <w:rPr>
          <w:rFonts w:ascii="Times New Roman" w:hAnsi="Times New Roman" w:cs="Times New Roman"/>
          <w:sz w:val="22"/>
          <w:szCs w:val="22"/>
        </w:rPr>
        <w:t xml:space="preserve">The main </w:t>
      </w:r>
      <w:proofErr w:type="gramStart"/>
      <w:r w:rsidR="00850CAB" w:rsidRPr="009F5A22">
        <w:rPr>
          <w:rFonts w:ascii="Times New Roman" w:hAnsi="Times New Roman" w:cs="Times New Roman"/>
          <w:sz w:val="22"/>
          <w:szCs w:val="22"/>
        </w:rPr>
        <w:t>final outcome</w:t>
      </w:r>
      <w:proofErr w:type="gramEnd"/>
      <w:r w:rsidR="00850CAB" w:rsidRPr="009F5A22">
        <w:rPr>
          <w:rFonts w:ascii="Times New Roman" w:hAnsi="Times New Roman" w:cs="Times New Roman"/>
          <w:sz w:val="22"/>
          <w:szCs w:val="22"/>
        </w:rPr>
        <w:t xml:space="preserve"> of inter</w:t>
      </w:r>
      <w:r w:rsidR="009F5A22" w:rsidRPr="009F5A22">
        <w:rPr>
          <w:rFonts w:ascii="Times New Roman" w:hAnsi="Times New Roman" w:cs="Times New Roman"/>
          <w:sz w:val="22"/>
          <w:szCs w:val="22"/>
        </w:rPr>
        <w:t>est will be</w:t>
      </w:r>
      <w:r w:rsidR="00850CAB" w:rsidRPr="009F5A22">
        <w:rPr>
          <w:rFonts w:ascii="Times New Roman" w:hAnsi="Times New Roman" w:cs="Times New Roman"/>
          <w:sz w:val="22"/>
          <w:szCs w:val="22"/>
        </w:rPr>
        <w:t xml:space="preserve"> child development and school readiness. </w:t>
      </w:r>
      <w:r w:rsidR="001A6BFA" w:rsidRPr="009F5A22">
        <w:rPr>
          <w:rFonts w:ascii="Times New Roman" w:hAnsi="Times New Roman" w:cs="Times New Roman"/>
          <w:sz w:val="22"/>
          <w:szCs w:val="22"/>
        </w:rPr>
        <w:t>A comparison of the impacts in the two arms will allow to determine which approach is more effective at</w:t>
      </w:r>
      <w:r w:rsidR="001B5428" w:rsidRPr="009F5A22">
        <w:rPr>
          <w:rFonts w:ascii="Times New Roman" w:hAnsi="Times New Roman" w:cs="Times New Roman"/>
          <w:sz w:val="22"/>
          <w:szCs w:val="22"/>
        </w:rPr>
        <w:t xml:space="preserve"> boosting</w:t>
      </w:r>
      <w:r w:rsidR="00850CAB" w:rsidRPr="009F5A22">
        <w:rPr>
          <w:rFonts w:ascii="Times New Roman" w:hAnsi="Times New Roman" w:cs="Times New Roman"/>
          <w:sz w:val="22"/>
          <w:szCs w:val="22"/>
        </w:rPr>
        <w:t xml:space="preserve"> these outcomes.</w:t>
      </w:r>
    </w:p>
    <w:p w14:paraId="4AE36652" w14:textId="77777777" w:rsidR="00850CAB" w:rsidRPr="009F5A22" w:rsidRDefault="00850CAB" w:rsidP="009F5A22">
      <w:pPr>
        <w:jc w:val="both"/>
        <w:rPr>
          <w:rFonts w:ascii="Times New Roman" w:hAnsi="Times New Roman" w:cs="Times New Roman"/>
          <w:sz w:val="22"/>
          <w:szCs w:val="22"/>
        </w:rPr>
      </w:pPr>
    </w:p>
    <w:p w14:paraId="2B624B9D" w14:textId="08B59E0A" w:rsidR="00280F88" w:rsidRPr="009F5A22" w:rsidRDefault="00065B27"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The population of interest in this trial </w:t>
      </w:r>
      <w:r w:rsidR="00141407" w:rsidRPr="009F5A22">
        <w:rPr>
          <w:rFonts w:ascii="Times New Roman" w:hAnsi="Times New Roman" w:cs="Times New Roman"/>
          <w:sz w:val="22"/>
          <w:szCs w:val="22"/>
        </w:rPr>
        <w:t>consists of</w:t>
      </w:r>
      <w:r w:rsidRPr="009F5A22">
        <w:rPr>
          <w:rFonts w:ascii="Times New Roman" w:hAnsi="Times New Roman" w:cs="Times New Roman"/>
          <w:sz w:val="22"/>
          <w:szCs w:val="22"/>
        </w:rPr>
        <w:t xml:space="preserve"> </w:t>
      </w:r>
      <w:r w:rsidRPr="009F5A22">
        <w:rPr>
          <w:rFonts w:ascii="Times New Roman" w:hAnsi="Times New Roman" w:cs="Times New Roman"/>
          <w:i/>
          <w:sz w:val="22"/>
          <w:szCs w:val="22"/>
        </w:rPr>
        <w:t>pre-school children</w:t>
      </w:r>
      <w:r w:rsidRPr="009F5A22">
        <w:rPr>
          <w:rFonts w:ascii="Times New Roman" w:hAnsi="Times New Roman" w:cs="Times New Roman"/>
          <w:sz w:val="22"/>
          <w:szCs w:val="22"/>
        </w:rPr>
        <w:t xml:space="preserve"> attending KG1 and KG2. The </w:t>
      </w:r>
      <w:r w:rsidR="00280F88" w:rsidRPr="009F5A22">
        <w:rPr>
          <w:rFonts w:ascii="Times New Roman" w:hAnsi="Times New Roman" w:cs="Times New Roman"/>
          <w:sz w:val="22"/>
          <w:szCs w:val="22"/>
        </w:rPr>
        <w:t xml:space="preserve">sampling unit is a pre-school and the sampling frame would include </w:t>
      </w:r>
      <w:proofErr w:type="gramStart"/>
      <w:r w:rsidR="00280F88" w:rsidRPr="009F5A22">
        <w:rPr>
          <w:rFonts w:ascii="Times New Roman" w:hAnsi="Times New Roman" w:cs="Times New Roman"/>
          <w:sz w:val="22"/>
          <w:szCs w:val="22"/>
        </w:rPr>
        <w:t>all of</w:t>
      </w:r>
      <w:proofErr w:type="gramEnd"/>
      <w:r w:rsidR="00280F88" w:rsidRPr="009F5A22">
        <w:rPr>
          <w:rFonts w:ascii="Times New Roman" w:hAnsi="Times New Roman" w:cs="Times New Roman"/>
          <w:sz w:val="22"/>
          <w:szCs w:val="22"/>
        </w:rPr>
        <w:t xml:space="preserve"> the 1,267 pre-schools across the 17 districts of West Bank. </w:t>
      </w:r>
      <w:r w:rsidR="00C07CB1" w:rsidRPr="009F5A22">
        <w:rPr>
          <w:rFonts w:ascii="Times New Roman" w:hAnsi="Times New Roman" w:cs="Times New Roman"/>
          <w:sz w:val="22"/>
          <w:szCs w:val="22"/>
        </w:rPr>
        <w:t>First</w:t>
      </w:r>
      <w:r w:rsidR="00F532E8" w:rsidRPr="009F5A22">
        <w:rPr>
          <w:rFonts w:ascii="Times New Roman" w:hAnsi="Times New Roman" w:cs="Times New Roman"/>
          <w:sz w:val="22"/>
          <w:szCs w:val="22"/>
        </w:rPr>
        <w:t>,</w:t>
      </w:r>
      <w:r w:rsidR="00C07CB1" w:rsidRPr="009F5A22">
        <w:rPr>
          <w:rFonts w:ascii="Times New Roman" w:hAnsi="Times New Roman" w:cs="Times New Roman"/>
          <w:sz w:val="22"/>
          <w:szCs w:val="22"/>
        </w:rPr>
        <w:t xml:space="preserve"> a stratified random sample of schools would be drawn from th</w:t>
      </w:r>
      <w:r w:rsidR="005F0633" w:rsidRPr="009F5A22">
        <w:rPr>
          <w:rFonts w:ascii="Times New Roman" w:hAnsi="Times New Roman" w:cs="Times New Roman"/>
          <w:sz w:val="22"/>
          <w:szCs w:val="22"/>
        </w:rPr>
        <w:t>e complete list of pre-schools</w:t>
      </w:r>
      <w:r w:rsidR="004C2F7D" w:rsidRPr="009F5A22">
        <w:rPr>
          <w:rFonts w:ascii="Times New Roman" w:hAnsi="Times New Roman" w:cs="Times New Roman"/>
          <w:sz w:val="22"/>
          <w:szCs w:val="22"/>
        </w:rPr>
        <w:t xml:space="preserve"> and randomly assigned to one of the two treatment groups or the control group</w:t>
      </w:r>
      <w:r w:rsidR="005F0633" w:rsidRPr="009F5A22">
        <w:rPr>
          <w:rFonts w:ascii="Times New Roman" w:hAnsi="Times New Roman" w:cs="Times New Roman"/>
          <w:sz w:val="22"/>
          <w:szCs w:val="22"/>
        </w:rPr>
        <w:t>. Given the small geographic area</w:t>
      </w:r>
      <w:r w:rsidR="004C2F7D" w:rsidRPr="009F5A22">
        <w:rPr>
          <w:rFonts w:ascii="Times New Roman" w:hAnsi="Times New Roman" w:cs="Times New Roman"/>
          <w:sz w:val="22"/>
          <w:szCs w:val="22"/>
        </w:rPr>
        <w:t xml:space="preserve"> </w:t>
      </w:r>
      <w:r w:rsidR="00FE1619" w:rsidRPr="009F5A22">
        <w:rPr>
          <w:rFonts w:ascii="Times New Roman" w:hAnsi="Times New Roman" w:cs="Times New Roman"/>
          <w:sz w:val="22"/>
          <w:szCs w:val="22"/>
        </w:rPr>
        <w:t>covered by the West B</w:t>
      </w:r>
      <w:r w:rsidR="00F532E8" w:rsidRPr="009F5A22">
        <w:rPr>
          <w:rFonts w:ascii="Times New Roman" w:hAnsi="Times New Roman" w:cs="Times New Roman"/>
          <w:sz w:val="22"/>
          <w:szCs w:val="22"/>
        </w:rPr>
        <w:t>ank it may be feasible to draw</w:t>
      </w:r>
      <w:r w:rsidR="00FE1619" w:rsidRPr="009F5A22">
        <w:rPr>
          <w:rFonts w:ascii="Times New Roman" w:hAnsi="Times New Roman" w:cs="Times New Roman"/>
          <w:sz w:val="22"/>
          <w:szCs w:val="22"/>
        </w:rPr>
        <w:t xml:space="preserve"> schools from each of the 17 districts. However, </w:t>
      </w:r>
      <w:r w:rsidR="00F532E8" w:rsidRPr="009F5A22">
        <w:rPr>
          <w:rFonts w:ascii="Times New Roman" w:hAnsi="Times New Roman" w:cs="Times New Roman"/>
          <w:sz w:val="22"/>
          <w:szCs w:val="22"/>
        </w:rPr>
        <w:t>the</w:t>
      </w:r>
      <w:r w:rsidR="00FE1619" w:rsidRPr="009F5A22">
        <w:rPr>
          <w:rFonts w:ascii="Times New Roman" w:hAnsi="Times New Roman" w:cs="Times New Roman"/>
          <w:sz w:val="22"/>
          <w:szCs w:val="22"/>
        </w:rPr>
        <w:t xml:space="preserve"> level of logistical complexity</w:t>
      </w:r>
      <w:r w:rsidR="00F532E8" w:rsidRPr="009F5A22">
        <w:rPr>
          <w:rFonts w:ascii="Times New Roman" w:hAnsi="Times New Roman" w:cs="Times New Roman"/>
          <w:sz w:val="22"/>
          <w:szCs w:val="22"/>
        </w:rPr>
        <w:t xml:space="preserve"> that this would entail would need to be considered carefully.</w:t>
      </w:r>
      <w:r w:rsidR="00FE1619" w:rsidRPr="009F5A22">
        <w:rPr>
          <w:rFonts w:ascii="Times New Roman" w:hAnsi="Times New Roman" w:cs="Times New Roman"/>
          <w:sz w:val="22"/>
          <w:szCs w:val="22"/>
        </w:rPr>
        <w:t xml:space="preserve"> </w:t>
      </w:r>
      <w:r w:rsidR="00F532E8" w:rsidRPr="009F5A22">
        <w:rPr>
          <w:rFonts w:ascii="Times New Roman" w:hAnsi="Times New Roman" w:cs="Times New Roman"/>
          <w:sz w:val="22"/>
          <w:szCs w:val="22"/>
        </w:rPr>
        <w:t>A</w:t>
      </w:r>
      <w:r w:rsidR="00FE1619" w:rsidRPr="009F5A22">
        <w:rPr>
          <w:rFonts w:ascii="Times New Roman" w:hAnsi="Times New Roman" w:cs="Times New Roman"/>
          <w:sz w:val="22"/>
          <w:szCs w:val="22"/>
        </w:rPr>
        <w:t xml:space="preserve"> random sample of pre-school children would then be drawn from each of the sampled pre-schools. </w:t>
      </w:r>
      <w:r w:rsidR="00F532E8" w:rsidRPr="009F5A22">
        <w:rPr>
          <w:rFonts w:ascii="Times New Roman" w:hAnsi="Times New Roman" w:cs="Times New Roman"/>
          <w:sz w:val="22"/>
          <w:szCs w:val="22"/>
        </w:rPr>
        <w:t>Ballpark sample sizes discussed during the workshop were a total of 300 pre-schools w</w:t>
      </w:r>
      <w:r w:rsidR="004469A6" w:rsidRPr="009F5A22">
        <w:rPr>
          <w:rFonts w:ascii="Times New Roman" w:hAnsi="Times New Roman" w:cs="Times New Roman"/>
          <w:sz w:val="22"/>
          <w:szCs w:val="22"/>
        </w:rPr>
        <w:t>ith 10 children per pre</w:t>
      </w:r>
      <w:r w:rsidR="00F657D1" w:rsidRPr="009F5A22">
        <w:rPr>
          <w:rFonts w:ascii="Times New Roman" w:hAnsi="Times New Roman" w:cs="Times New Roman"/>
          <w:sz w:val="22"/>
          <w:szCs w:val="22"/>
        </w:rPr>
        <w:t>-school. Detailed powe</w:t>
      </w:r>
      <w:r w:rsidR="00772014" w:rsidRPr="009F5A22">
        <w:rPr>
          <w:rFonts w:ascii="Times New Roman" w:hAnsi="Times New Roman" w:cs="Times New Roman"/>
          <w:sz w:val="22"/>
          <w:szCs w:val="22"/>
        </w:rPr>
        <w:t xml:space="preserve">r calculations are necessary before final sample sizes are determined. </w:t>
      </w:r>
    </w:p>
    <w:p w14:paraId="74FB83A0" w14:textId="77777777" w:rsidR="00F532E8" w:rsidRPr="009F5A22" w:rsidRDefault="00F532E8" w:rsidP="009F5A22">
      <w:pPr>
        <w:jc w:val="both"/>
        <w:rPr>
          <w:rFonts w:ascii="Times New Roman" w:hAnsi="Times New Roman" w:cs="Times New Roman"/>
          <w:sz w:val="22"/>
          <w:szCs w:val="22"/>
        </w:rPr>
      </w:pPr>
    </w:p>
    <w:p w14:paraId="0E9CF1FF" w14:textId="53662969" w:rsidR="003B642A" w:rsidRPr="009F5A22" w:rsidRDefault="003B642A"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During the discussions the team identified </w:t>
      </w:r>
      <w:proofErr w:type="gramStart"/>
      <w:r w:rsidRPr="009F5A22">
        <w:rPr>
          <w:rFonts w:ascii="Times New Roman" w:hAnsi="Times New Roman" w:cs="Times New Roman"/>
          <w:sz w:val="22"/>
          <w:szCs w:val="22"/>
        </w:rPr>
        <w:t>a number of</w:t>
      </w:r>
      <w:proofErr w:type="gramEnd"/>
      <w:r w:rsidRPr="009F5A22">
        <w:rPr>
          <w:rFonts w:ascii="Times New Roman" w:hAnsi="Times New Roman" w:cs="Times New Roman"/>
          <w:sz w:val="22"/>
          <w:szCs w:val="22"/>
        </w:rPr>
        <w:t xml:space="preserve"> core features of the project. First, there is a</w:t>
      </w:r>
      <w:r w:rsidR="00BD062A" w:rsidRPr="009F5A22">
        <w:rPr>
          <w:rFonts w:ascii="Times New Roman" w:hAnsi="Times New Roman" w:cs="Times New Roman"/>
          <w:sz w:val="22"/>
          <w:szCs w:val="22"/>
        </w:rPr>
        <w:t>n interest not only in direct effects</w:t>
      </w:r>
      <w:r w:rsidR="00DB5D13" w:rsidRPr="009F5A22">
        <w:rPr>
          <w:rFonts w:ascii="Times New Roman" w:hAnsi="Times New Roman" w:cs="Times New Roman"/>
          <w:sz w:val="22"/>
          <w:szCs w:val="22"/>
        </w:rPr>
        <w:t xml:space="preserve"> on targeted children</w:t>
      </w:r>
      <w:r w:rsidR="00BD062A" w:rsidRPr="009F5A22">
        <w:rPr>
          <w:rFonts w:ascii="Times New Roman" w:hAnsi="Times New Roman" w:cs="Times New Roman"/>
          <w:sz w:val="22"/>
          <w:szCs w:val="22"/>
        </w:rPr>
        <w:t xml:space="preserve"> but also in determining whether the programme has spill-over effects on siblings of the</w:t>
      </w:r>
      <w:r w:rsidR="00DB5D13" w:rsidRPr="009F5A22">
        <w:rPr>
          <w:rFonts w:ascii="Times New Roman" w:hAnsi="Times New Roman" w:cs="Times New Roman"/>
          <w:sz w:val="22"/>
          <w:szCs w:val="22"/>
        </w:rPr>
        <w:t>se</w:t>
      </w:r>
      <w:r w:rsidR="00BD062A" w:rsidRPr="009F5A22">
        <w:rPr>
          <w:rFonts w:ascii="Times New Roman" w:hAnsi="Times New Roman" w:cs="Times New Roman"/>
          <w:sz w:val="22"/>
          <w:szCs w:val="22"/>
        </w:rPr>
        <w:t xml:space="preserve"> – especially in the integrated arm. </w:t>
      </w:r>
      <w:r w:rsidR="00D71C28" w:rsidRPr="009F5A22">
        <w:rPr>
          <w:rFonts w:ascii="Times New Roman" w:hAnsi="Times New Roman" w:cs="Times New Roman"/>
          <w:sz w:val="22"/>
          <w:szCs w:val="22"/>
        </w:rPr>
        <w:t xml:space="preserve">The sample would therefore include, for instance, a younger and older sibling of the “target child”. </w:t>
      </w:r>
      <w:r w:rsidR="00BD062A" w:rsidRPr="009F5A22">
        <w:rPr>
          <w:rFonts w:ascii="Times New Roman" w:hAnsi="Times New Roman" w:cs="Times New Roman"/>
          <w:sz w:val="22"/>
          <w:szCs w:val="22"/>
        </w:rPr>
        <w:t>Second</w:t>
      </w:r>
      <w:r w:rsidR="00DB5D13" w:rsidRPr="009F5A22">
        <w:rPr>
          <w:rFonts w:ascii="Times New Roman" w:hAnsi="Times New Roman" w:cs="Times New Roman"/>
          <w:sz w:val="22"/>
          <w:szCs w:val="22"/>
        </w:rPr>
        <w:t>,</w:t>
      </w:r>
      <w:r w:rsidR="00BD062A" w:rsidRPr="009F5A22">
        <w:rPr>
          <w:rFonts w:ascii="Times New Roman" w:hAnsi="Times New Roman" w:cs="Times New Roman"/>
          <w:sz w:val="22"/>
          <w:szCs w:val="22"/>
        </w:rPr>
        <w:t xml:space="preserve"> delegates emphasised the importance of learning about mechanisms for programme impacts and, therefore, the need for </w:t>
      </w:r>
      <w:r w:rsidR="00D71C28" w:rsidRPr="009F5A22">
        <w:rPr>
          <w:rFonts w:ascii="Times New Roman" w:hAnsi="Times New Roman" w:cs="Times New Roman"/>
          <w:sz w:val="22"/>
          <w:szCs w:val="22"/>
        </w:rPr>
        <w:t xml:space="preserve">measuring not only child development but also </w:t>
      </w:r>
      <w:r w:rsidR="00BD062A" w:rsidRPr="009F5A22">
        <w:rPr>
          <w:rFonts w:ascii="Times New Roman" w:hAnsi="Times New Roman" w:cs="Times New Roman"/>
          <w:sz w:val="22"/>
          <w:szCs w:val="22"/>
        </w:rPr>
        <w:t xml:space="preserve">potential mediators of the impacts including home and pre-school environments as well as quality of teaching and parent-child interaction. Finally, the team agreed that </w:t>
      </w:r>
      <w:r w:rsidR="00D71C28" w:rsidRPr="009F5A22">
        <w:rPr>
          <w:rFonts w:ascii="Times New Roman" w:hAnsi="Times New Roman" w:cs="Times New Roman"/>
          <w:sz w:val="22"/>
          <w:szCs w:val="22"/>
        </w:rPr>
        <w:t xml:space="preserve">the project should rely on existing well-validated measures and training materials rather than inventing entirely new ones, recognising, however that many of the best existing measures </w:t>
      </w:r>
      <w:r w:rsidR="003D55F4" w:rsidRPr="009F5A22">
        <w:rPr>
          <w:rFonts w:ascii="Times New Roman" w:hAnsi="Times New Roman" w:cs="Times New Roman"/>
          <w:sz w:val="22"/>
          <w:szCs w:val="22"/>
        </w:rPr>
        <w:t>and training materials will need to be adapted to the Palestinian context.</w:t>
      </w:r>
      <w:r w:rsidRPr="009F5A22">
        <w:rPr>
          <w:rFonts w:ascii="Times New Roman" w:hAnsi="Times New Roman" w:cs="Times New Roman"/>
          <w:sz w:val="22"/>
          <w:szCs w:val="22"/>
        </w:rPr>
        <w:t xml:space="preserve"> </w:t>
      </w:r>
    </w:p>
    <w:p w14:paraId="6D08D47C" w14:textId="560273E2" w:rsidR="001907EA" w:rsidRPr="009F5A22" w:rsidRDefault="001907EA" w:rsidP="009F5A22">
      <w:pPr>
        <w:jc w:val="both"/>
        <w:rPr>
          <w:rFonts w:ascii="Times New Roman" w:hAnsi="Times New Roman" w:cs="Times New Roman"/>
          <w:sz w:val="22"/>
          <w:szCs w:val="22"/>
        </w:rPr>
      </w:pPr>
      <w:r w:rsidRPr="009F5A22">
        <w:rPr>
          <w:rFonts w:ascii="Times New Roman" w:hAnsi="Times New Roman" w:cs="Times New Roman"/>
          <w:sz w:val="22"/>
          <w:szCs w:val="22"/>
        </w:rPr>
        <w:t xml:space="preserve"> </w:t>
      </w:r>
    </w:p>
    <w:p w14:paraId="06CC834D" w14:textId="77777777" w:rsidR="00F044E3" w:rsidRPr="009F5A22" w:rsidRDefault="00F044E3" w:rsidP="009F5A22">
      <w:pPr>
        <w:jc w:val="both"/>
        <w:rPr>
          <w:rFonts w:ascii="Times New Roman" w:hAnsi="Times New Roman" w:cs="Times New Roman"/>
          <w:b/>
          <w:sz w:val="22"/>
          <w:szCs w:val="22"/>
        </w:rPr>
      </w:pPr>
      <w:r w:rsidRPr="009F5A22">
        <w:rPr>
          <w:rFonts w:ascii="Times New Roman" w:hAnsi="Times New Roman" w:cs="Times New Roman"/>
          <w:b/>
          <w:sz w:val="22"/>
          <w:szCs w:val="22"/>
        </w:rPr>
        <w:t>Relevance to ongoing World Bank operations</w:t>
      </w:r>
    </w:p>
    <w:p w14:paraId="6ED5C3F6" w14:textId="3B43B70F" w:rsidR="00F044E3" w:rsidRPr="009E6EAD" w:rsidRDefault="00E17D0A" w:rsidP="009F5A22">
      <w:pPr>
        <w:jc w:val="both"/>
        <w:rPr>
          <w:rFonts w:ascii="Times New Roman" w:hAnsi="Times New Roman" w:cs="Times New Roman"/>
          <w:sz w:val="22"/>
          <w:szCs w:val="22"/>
        </w:rPr>
      </w:pPr>
      <w:r w:rsidRPr="009E6EAD">
        <w:rPr>
          <w:rFonts w:ascii="Times New Roman" w:hAnsi="Times New Roman" w:cs="Times New Roman"/>
          <w:sz w:val="22"/>
          <w:szCs w:val="22"/>
        </w:rPr>
        <w:t xml:space="preserve">The Bank is preparing a new operation entirely focused on ECD in Palestine. </w:t>
      </w:r>
      <w:r w:rsidR="009E6EAD" w:rsidRPr="009E6EAD">
        <w:rPr>
          <w:rFonts w:ascii="Times New Roman" w:hAnsi="Times New Roman" w:cs="Times New Roman"/>
          <w:sz w:val="22"/>
          <w:szCs w:val="22"/>
        </w:rPr>
        <w:t xml:space="preserve">The project is likely to include financing for the design and roll-out of a teacher training program and a parental education program—the impact of which can be evaluated through the proposed IE. </w:t>
      </w:r>
      <w:proofErr w:type="gramStart"/>
      <w:r w:rsidR="009E6EAD" w:rsidRPr="009E6EAD">
        <w:rPr>
          <w:rFonts w:ascii="Times New Roman" w:hAnsi="Times New Roman" w:cs="Times New Roman"/>
          <w:sz w:val="22"/>
          <w:szCs w:val="22"/>
        </w:rPr>
        <w:t>A number of</w:t>
      </w:r>
      <w:proofErr w:type="gramEnd"/>
      <w:r w:rsidR="009E6EAD" w:rsidRPr="009E6EAD">
        <w:rPr>
          <w:rFonts w:ascii="Times New Roman" w:hAnsi="Times New Roman" w:cs="Times New Roman"/>
          <w:sz w:val="22"/>
          <w:szCs w:val="22"/>
        </w:rPr>
        <w:t xml:space="preserve"> preparation missions for the Bank operation will take place between A</w:t>
      </w:r>
      <w:bookmarkStart w:id="0" w:name="_GoBack"/>
      <w:bookmarkEnd w:id="0"/>
      <w:r w:rsidR="009E6EAD" w:rsidRPr="009E6EAD">
        <w:rPr>
          <w:rFonts w:ascii="Times New Roman" w:hAnsi="Times New Roman" w:cs="Times New Roman"/>
          <w:sz w:val="22"/>
          <w:szCs w:val="22"/>
        </w:rPr>
        <w:t xml:space="preserve">ugust and October. One suggestion is for the PI to join one or more of these missions to lay the groundwork for finalizing the evaluation design, and ensuring its full integration into the WB project. </w:t>
      </w:r>
    </w:p>
    <w:p w14:paraId="35DB425F" w14:textId="77777777" w:rsidR="00F044E3" w:rsidRPr="009F5A22" w:rsidRDefault="00F044E3" w:rsidP="009F5A22">
      <w:pPr>
        <w:jc w:val="both"/>
        <w:rPr>
          <w:rFonts w:ascii="Times New Roman" w:hAnsi="Times New Roman" w:cs="Times New Roman"/>
          <w:b/>
          <w:sz w:val="22"/>
          <w:szCs w:val="22"/>
        </w:rPr>
      </w:pPr>
    </w:p>
    <w:p w14:paraId="378E0CFB" w14:textId="77777777" w:rsidR="00F044E3" w:rsidRPr="009F5A22" w:rsidRDefault="00F044E3" w:rsidP="009F5A22">
      <w:pPr>
        <w:jc w:val="both"/>
        <w:rPr>
          <w:rFonts w:ascii="Times New Roman" w:hAnsi="Times New Roman" w:cs="Times New Roman"/>
          <w:b/>
          <w:sz w:val="22"/>
          <w:szCs w:val="22"/>
        </w:rPr>
      </w:pPr>
      <w:r w:rsidRPr="009F5A22">
        <w:rPr>
          <w:rFonts w:ascii="Times New Roman" w:hAnsi="Times New Roman" w:cs="Times New Roman"/>
          <w:b/>
          <w:sz w:val="22"/>
          <w:szCs w:val="22"/>
        </w:rPr>
        <w:t xml:space="preserve">Client interest </w:t>
      </w:r>
    </w:p>
    <w:p w14:paraId="5F94C42F" w14:textId="1D07F9AF" w:rsidR="00F044E3" w:rsidRPr="009F5A22" w:rsidRDefault="00063958" w:rsidP="009F5A22">
      <w:pPr>
        <w:jc w:val="both"/>
        <w:rPr>
          <w:rFonts w:ascii="Times New Roman" w:hAnsi="Times New Roman" w:cs="Times New Roman"/>
          <w:sz w:val="22"/>
          <w:szCs w:val="22"/>
        </w:rPr>
      </w:pPr>
      <w:r w:rsidRPr="009F5A22">
        <w:rPr>
          <w:rFonts w:ascii="Times New Roman" w:hAnsi="Times New Roman" w:cs="Times New Roman"/>
          <w:sz w:val="22"/>
          <w:szCs w:val="22"/>
        </w:rPr>
        <w:t>The delegates h</w:t>
      </w:r>
      <w:r w:rsidR="00C802D5" w:rsidRPr="009F5A22">
        <w:rPr>
          <w:rFonts w:ascii="Times New Roman" w:hAnsi="Times New Roman" w:cs="Times New Roman"/>
          <w:sz w:val="22"/>
          <w:szCs w:val="22"/>
        </w:rPr>
        <w:t>ave</w:t>
      </w:r>
      <w:r w:rsidRPr="009F5A22">
        <w:rPr>
          <w:rFonts w:ascii="Times New Roman" w:hAnsi="Times New Roman" w:cs="Times New Roman"/>
          <w:sz w:val="22"/>
          <w:szCs w:val="22"/>
        </w:rPr>
        <w:t xml:space="preserve"> extensive expertise in the field of education, knowledge of ECCE landscape in Palestine and awareness of key priority areas. </w:t>
      </w:r>
      <w:r w:rsidR="00D47427" w:rsidRPr="009F5A22">
        <w:rPr>
          <w:rFonts w:ascii="Times New Roman" w:hAnsi="Times New Roman" w:cs="Times New Roman"/>
          <w:sz w:val="22"/>
          <w:szCs w:val="22"/>
        </w:rPr>
        <w:t>The group worked very effectively together</w:t>
      </w:r>
      <w:r w:rsidRPr="009F5A22">
        <w:rPr>
          <w:rFonts w:ascii="Times New Roman" w:hAnsi="Times New Roman" w:cs="Times New Roman"/>
          <w:sz w:val="22"/>
          <w:szCs w:val="22"/>
        </w:rPr>
        <w:t xml:space="preserve"> on exploring opportunities for productively embedding evaluation in ongoing policy development and implementation.</w:t>
      </w:r>
      <w:r w:rsidR="009F7373" w:rsidRPr="009F5A22">
        <w:rPr>
          <w:rFonts w:ascii="Times New Roman" w:hAnsi="Times New Roman" w:cs="Times New Roman"/>
          <w:sz w:val="22"/>
          <w:szCs w:val="22"/>
        </w:rPr>
        <w:t xml:space="preserve"> The delegates were clear that the project developed </w:t>
      </w:r>
      <w:proofErr w:type="gramStart"/>
      <w:r w:rsidR="009F7373" w:rsidRPr="009F5A22">
        <w:rPr>
          <w:rFonts w:ascii="Times New Roman" w:hAnsi="Times New Roman" w:cs="Times New Roman"/>
          <w:sz w:val="22"/>
          <w:szCs w:val="22"/>
        </w:rPr>
        <w:t>in the course of</w:t>
      </w:r>
      <w:proofErr w:type="gramEnd"/>
      <w:r w:rsidR="009F7373" w:rsidRPr="009F5A22">
        <w:rPr>
          <w:rFonts w:ascii="Times New Roman" w:hAnsi="Times New Roman" w:cs="Times New Roman"/>
          <w:sz w:val="22"/>
          <w:szCs w:val="22"/>
        </w:rPr>
        <w:t xml:space="preserve"> the workshop was of primary interest and expressed strong interest in taking it forward, conditional on securing appropriate funding. They were confident that the proposed project would get Ministerial endorsement and sign-off.</w:t>
      </w:r>
    </w:p>
    <w:p w14:paraId="69373875" w14:textId="77777777" w:rsidR="00F044E3" w:rsidRPr="009F5A22" w:rsidRDefault="00F044E3" w:rsidP="009F5A22">
      <w:pPr>
        <w:jc w:val="both"/>
        <w:rPr>
          <w:rFonts w:ascii="Times New Roman" w:hAnsi="Times New Roman" w:cs="Times New Roman"/>
          <w:b/>
          <w:sz w:val="22"/>
          <w:szCs w:val="22"/>
        </w:rPr>
      </w:pPr>
    </w:p>
    <w:p w14:paraId="4ABEC925" w14:textId="03E5219C" w:rsidR="003D7569" w:rsidRPr="009F5A22" w:rsidRDefault="00F044E3" w:rsidP="009F5A22">
      <w:pPr>
        <w:jc w:val="both"/>
        <w:rPr>
          <w:rFonts w:ascii="Times New Roman" w:hAnsi="Times New Roman" w:cs="Times New Roman"/>
          <w:b/>
          <w:sz w:val="22"/>
          <w:szCs w:val="22"/>
        </w:rPr>
      </w:pPr>
      <w:r w:rsidRPr="009F5A22">
        <w:rPr>
          <w:rFonts w:ascii="Times New Roman" w:hAnsi="Times New Roman" w:cs="Times New Roman"/>
          <w:b/>
          <w:sz w:val="22"/>
          <w:szCs w:val="22"/>
        </w:rPr>
        <w:lastRenderedPageBreak/>
        <w:t>Next Steps</w:t>
      </w:r>
    </w:p>
    <w:p w14:paraId="21DE0292" w14:textId="2935F2CE" w:rsidR="006866F5" w:rsidRPr="009F5A22" w:rsidRDefault="003D7569" w:rsidP="009F5A22">
      <w:pPr>
        <w:jc w:val="both"/>
        <w:rPr>
          <w:rFonts w:ascii="Times New Roman" w:hAnsi="Times New Roman" w:cs="Times New Roman"/>
          <w:sz w:val="22"/>
          <w:szCs w:val="22"/>
        </w:rPr>
      </w:pPr>
      <w:proofErr w:type="gramStart"/>
      <w:r w:rsidRPr="009F5A22">
        <w:rPr>
          <w:rFonts w:ascii="Times New Roman" w:hAnsi="Times New Roman" w:cs="Times New Roman"/>
          <w:sz w:val="22"/>
          <w:szCs w:val="22"/>
        </w:rPr>
        <w:t>In order to</w:t>
      </w:r>
      <w:proofErr w:type="gramEnd"/>
      <w:r w:rsidRPr="009F5A22">
        <w:rPr>
          <w:rFonts w:ascii="Times New Roman" w:hAnsi="Times New Roman" w:cs="Times New Roman"/>
          <w:sz w:val="22"/>
          <w:szCs w:val="22"/>
        </w:rPr>
        <w:t xml:space="preserve"> take this project forward, key next steps include:</w:t>
      </w:r>
    </w:p>
    <w:p w14:paraId="08470FCD" w14:textId="011394E8" w:rsidR="003D7569" w:rsidRPr="009F5A22" w:rsidRDefault="003D7569" w:rsidP="009F5A22">
      <w:pPr>
        <w:pStyle w:val="ListParagraph"/>
        <w:numPr>
          <w:ilvl w:val="0"/>
          <w:numId w:val="8"/>
        </w:numPr>
        <w:jc w:val="both"/>
        <w:rPr>
          <w:rFonts w:ascii="Times New Roman" w:hAnsi="Times New Roman" w:cs="Times New Roman"/>
          <w:sz w:val="22"/>
          <w:szCs w:val="22"/>
        </w:rPr>
      </w:pPr>
      <w:r w:rsidRPr="009F5A22">
        <w:rPr>
          <w:rFonts w:ascii="Times New Roman" w:hAnsi="Times New Roman" w:cs="Times New Roman"/>
          <w:sz w:val="22"/>
          <w:szCs w:val="22"/>
        </w:rPr>
        <w:t>Researcher trip to West Bank to gather further information, including mapping and analysis of relevant existing administrative and survey data, as well as continuation of project planning with the delegates (e.g. visiting a sub-set of districts to identify and work through potential barriers to implementation).</w:t>
      </w:r>
      <w:r w:rsidR="00FA14BC" w:rsidRPr="009F5A22">
        <w:rPr>
          <w:rFonts w:ascii="Times New Roman" w:hAnsi="Times New Roman" w:cs="Times New Roman"/>
          <w:sz w:val="22"/>
          <w:szCs w:val="22"/>
        </w:rPr>
        <w:t xml:space="preserve"> Key to work with the delegates to deepen their understanding of what the evaluation project would entail at every stage, scale of survey work etc. </w:t>
      </w:r>
      <w:r w:rsidRPr="009F5A22">
        <w:rPr>
          <w:rFonts w:ascii="Times New Roman" w:hAnsi="Times New Roman" w:cs="Times New Roman"/>
          <w:sz w:val="22"/>
          <w:szCs w:val="22"/>
        </w:rPr>
        <w:t xml:space="preserve">  </w:t>
      </w:r>
    </w:p>
    <w:p w14:paraId="3E2840D9" w14:textId="2A47018F" w:rsidR="003D7569" w:rsidRPr="009F5A22" w:rsidRDefault="00FA14BC" w:rsidP="009F5A22">
      <w:pPr>
        <w:pStyle w:val="ListParagraph"/>
        <w:numPr>
          <w:ilvl w:val="0"/>
          <w:numId w:val="8"/>
        </w:numPr>
        <w:jc w:val="both"/>
        <w:rPr>
          <w:rFonts w:ascii="Times New Roman" w:hAnsi="Times New Roman" w:cs="Times New Roman"/>
          <w:sz w:val="22"/>
          <w:szCs w:val="22"/>
        </w:rPr>
      </w:pPr>
      <w:r w:rsidRPr="009F5A22">
        <w:rPr>
          <w:rFonts w:ascii="Times New Roman" w:hAnsi="Times New Roman" w:cs="Times New Roman"/>
          <w:sz w:val="22"/>
          <w:szCs w:val="22"/>
        </w:rPr>
        <w:t>Review</w:t>
      </w:r>
      <w:r w:rsidR="003D7569" w:rsidRPr="009F5A22">
        <w:rPr>
          <w:rFonts w:ascii="Times New Roman" w:hAnsi="Times New Roman" w:cs="Times New Roman"/>
          <w:sz w:val="22"/>
          <w:szCs w:val="22"/>
        </w:rPr>
        <w:t xml:space="preserve"> the literature on related tra</w:t>
      </w:r>
      <w:r w:rsidRPr="009F5A22">
        <w:rPr>
          <w:rFonts w:ascii="Times New Roman" w:hAnsi="Times New Roman" w:cs="Times New Roman"/>
          <w:sz w:val="22"/>
          <w:szCs w:val="22"/>
        </w:rPr>
        <w:t>ining programmes and conduct discussions</w:t>
      </w:r>
      <w:r w:rsidR="003D7569" w:rsidRPr="009F5A22">
        <w:rPr>
          <w:rFonts w:ascii="Times New Roman" w:hAnsi="Times New Roman" w:cs="Times New Roman"/>
          <w:sz w:val="22"/>
          <w:szCs w:val="22"/>
        </w:rPr>
        <w:t xml:space="preserve"> with experts in the child development field to identify appropriate partners for development of the training programme.</w:t>
      </w:r>
    </w:p>
    <w:p w14:paraId="597A8BFA" w14:textId="35122B54" w:rsidR="003D7569" w:rsidRPr="009F5A22" w:rsidRDefault="00FA14BC" w:rsidP="009F5A22">
      <w:pPr>
        <w:pStyle w:val="ListParagraph"/>
        <w:numPr>
          <w:ilvl w:val="0"/>
          <w:numId w:val="8"/>
        </w:numPr>
        <w:jc w:val="both"/>
        <w:rPr>
          <w:rFonts w:ascii="Times New Roman" w:hAnsi="Times New Roman" w:cs="Times New Roman"/>
          <w:sz w:val="22"/>
          <w:szCs w:val="22"/>
        </w:rPr>
      </w:pPr>
      <w:r w:rsidRPr="009F5A22">
        <w:rPr>
          <w:rFonts w:ascii="Times New Roman" w:hAnsi="Times New Roman" w:cs="Times New Roman"/>
          <w:sz w:val="22"/>
          <w:szCs w:val="22"/>
        </w:rPr>
        <w:t xml:space="preserve">Review </w:t>
      </w:r>
      <w:r w:rsidR="003D7569" w:rsidRPr="009F5A22">
        <w:rPr>
          <w:rFonts w:ascii="Times New Roman" w:hAnsi="Times New Roman" w:cs="Times New Roman"/>
          <w:sz w:val="22"/>
          <w:szCs w:val="22"/>
        </w:rPr>
        <w:t>assessments adapted to comparable contexts and identif</w:t>
      </w:r>
      <w:r w:rsidRPr="009F5A22">
        <w:rPr>
          <w:rFonts w:ascii="Times New Roman" w:hAnsi="Times New Roman" w:cs="Times New Roman"/>
          <w:sz w:val="22"/>
          <w:szCs w:val="22"/>
        </w:rPr>
        <w:t>y</w:t>
      </w:r>
      <w:r w:rsidR="003D7569" w:rsidRPr="009F5A22">
        <w:rPr>
          <w:rFonts w:ascii="Times New Roman" w:hAnsi="Times New Roman" w:cs="Times New Roman"/>
          <w:sz w:val="22"/>
          <w:szCs w:val="22"/>
        </w:rPr>
        <w:t xml:space="preserve"> the extent of adaptation that would be necessary to measure final outcomes and mediators of prima</w:t>
      </w:r>
      <w:r w:rsidRPr="009F5A22">
        <w:rPr>
          <w:rFonts w:ascii="Times New Roman" w:hAnsi="Times New Roman" w:cs="Times New Roman"/>
          <w:sz w:val="22"/>
          <w:szCs w:val="22"/>
        </w:rPr>
        <w:t>ry interest.</w:t>
      </w:r>
    </w:p>
    <w:p w14:paraId="34B8BE04" w14:textId="415060A8" w:rsidR="00FA14BC" w:rsidRPr="009F5A22" w:rsidRDefault="00FA14BC" w:rsidP="009F5A22">
      <w:pPr>
        <w:pStyle w:val="ListParagraph"/>
        <w:numPr>
          <w:ilvl w:val="0"/>
          <w:numId w:val="8"/>
        </w:numPr>
        <w:jc w:val="both"/>
        <w:rPr>
          <w:rFonts w:ascii="Times New Roman" w:hAnsi="Times New Roman" w:cs="Times New Roman"/>
          <w:sz w:val="22"/>
          <w:szCs w:val="22"/>
        </w:rPr>
      </w:pPr>
      <w:r w:rsidRPr="009F5A22">
        <w:rPr>
          <w:rFonts w:ascii="Times New Roman" w:hAnsi="Times New Roman" w:cs="Times New Roman"/>
          <w:sz w:val="22"/>
          <w:szCs w:val="22"/>
        </w:rPr>
        <w:t xml:space="preserve">Refine power calculations based on literature review and selected outcome measures. Finalise design and associated detailed project plan and budget. </w:t>
      </w:r>
    </w:p>
    <w:p w14:paraId="4D58E3BD" w14:textId="77777777" w:rsidR="003D7569" w:rsidRPr="009F5A22" w:rsidRDefault="003D7569" w:rsidP="009F5A22">
      <w:pPr>
        <w:pStyle w:val="NoSpacing"/>
        <w:jc w:val="both"/>
        <w:rPr>
          <w:b/>
        </w:rPr>
      </w:pPr>
    </w:p>
    <w:p w14:paraId="6625B568" w14:textId="77777777" w:rsidR="003D7569" w:rsidRPr="009F5A22" w:rsidRDefault="003D7569" w:rsidP="009F5A22">
      <w:pPr>
        <w:pStyle w:val="NoSpacing"/>
        <w:jc w:val="both"/>
        <w:rPr>
          <w:b/>
        </w:rPr>
      </w:pPr>
    </w:p>
    <w:p w14:paraId="5D156D89" w14:textId="16ED98C3" w:rsidR="006866F5" w:rsidRPr="009F5A22" w:rsidRDefault="006866F5" w:rsidP="009F5A22">
      <w:pPr>
        <w:jc w:val="both"/>
        <w:rPr>
          <w:sz w:val="22"/>
          <w:szCs w:val="22"/>
        </w:rPr>
      </w:pPr>
    </w:p>
    <w:sectPr w:rsidR="006866F5" w:rsidRPr="009F5A22" w:rsidSect="00CD2A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1BC"/>
    <w:multiLevelType w:val="hybridMultilevel"/>
    <w:tmpl w:val="ECF4D764"/>
    <w:lvl w:ilvl="0" w:tplc="BC8024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3AEB"/>
    <w:multiLevelType w:val="hybridMultilevel"/>
    <w:tmpl w:val="27D2F574"/>
    <w:lvl w:ilvl="0" w:tplc="0C48A11A">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643B8"/>
    <w:multiLevelType w:val="hybridMultilevel"/>
    <w:tmpl w:val="DBDABD3E"/>
    <w:lvl w:ilvl="0" w:tplc="0C48A11A">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55F0101"/>
    <w:multiLevelType w:val="hybridMultilevel"/>
    <w:tmpl w:val="4458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F6E61"/>
    <w:multiLevelType w:val="hybridMultilevel"/>
    <w:tmpl w:val="E5C8C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74428"/>
    <w:multiLevelType w:val="hybridMultilevel"/>
    <w:tmpl w:val="CA2A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95548"/>
    <w:multiLevelType w:val="hybridMultilevel"/>
    <w:tmpl w:val="F26CCFD8"/>
    <w:lvl w:ilvl="0" w:tplc="3CA6FBE8">
      <w:start w:val="1"/>
      <w:numFmt w:val="bullet"/>
      <w:lvlText w:val="•"/>
      <w:lvlJc w:val="left"/>
      <w:pPr>
        <w:tabs>
          <w:tab w:val="num" w:pos="720"/>
        </w:tabs>
        <w:ind w:left="720" w:hanging="360"/>
      </w:pPr>
      <w:rPr>
        <w:rFonts w:ascii="Arial" w:hAnsi="Arial" w:hint="default"/>
      </w:rPr>
    </w:lvl>
    <w:lvl w:ilvl="1" w:tplc="77E4C7E2" w:tentative="1">
      <w:start w:val="1"/>
      <w:numFmt w:val="bullet"/>
      <w:lvlText w:val="•"/>
      <w:lvlJc w:val="left"/>
      <w:pPr>
        <w:tabs>
          <w:tab w:val="num" w:pos="1440"/>
        </w:tabs>
        <w:ind w:left="1440" w:hanging="360"/>
      </w:pPr>
      <w:rPr>
        <w:rFonts w:ascii="Arial" w:hAnsi="Arial" w:hint="default"/>
      </w:rPr>
    </w:lvl>
    <w:lvl w:ilvl="2" w:tplc="D9BEF006" w:tentative="1">
      <w:start w:val="1"/>
      <w:numFmt w:val="bullet"/>
      <w:lvlText w:val="•"/>
      <w:lvlJc w:val="left"/>
      <w:pPr>
        <w:tabs>
          <w:tab w:val="num" w:pos="2160"/>
        </w:tabs>
        <w:ind w:left="2160" w:hanging="360"/>
      </w:pPr>
      <w:rPr>
        <w:rFonts w:ascii="Arial" w:hAnsi="Arial" w:hint="default"/>
      </w:rPr>
    </w:lvl>
    <w:lvl w:ilvl="3" w:tplc="C5084102" w:tentative="1">
      <w:start w:val="1"/>
      <w:numFmt w:val="bullet"/>
      <w:lvlText w:val="•"/>
      <w:lvlJc w:val="left"/>
      <w:pPr>
        <w:tabs>
          <w:tab w:val="num" w:pos="2880"/>
        </w:tabs>
        <w:ind w:left="2880" w:hanging="360"/>
      </w:pPr>
      <w:rPr>
        <w:rFonts w:ascii="Arial" w:hAnsi="Arial" w:hint="default"/>
      </w:rPr>
    </w:lvl>
    <w:lvl w:ilvl="4" w:tplc="357C5B2E" w:tentative="1">
      <w:start w:val="1"/>
      <w:numFmt w:val="bullet"/>
      <w:lvlText w:val="•"/>
      <w:lvlJc w:val="left"/>
      <w:pPr>
        <w:tabs>
          <w:tab w:val="num" w:pos="3600"/>
        </w:tabs>
        <w:ind w:left="3600" w:hanging="360"/>
      </w:pPr>
      <w:rPr>
        <w:rFonts w:ascii="Arial" w:hAnsi="Arial" w:hint="default"/>
      </w:rPr>
    </w:lvl>
    <w:lvl w:ilvl="5" w:tplc="636C8E10" w:tentative="1">
      <w:start w:val="1"/>
      <w:numFmt w:val="bullet"/>
      <w:lvlText w:val="•"/>
      <w:lvlJc w:val="left"/>
      <w:pPr>
        <w:tabs>
          <w:tab w:val="num" w:pos="4320"/>
        </w:tabs>
        <w:ind w:left="4320" w:hanging="360"/>
      </w:pPr>
      <w:rPr>
        <w:rFonts w:ascii="Arial" w:hAnsi="Arial" w:hint="default"/>
      </w:rPr>
    </w:lvl>
    <w:lvl w:ilvl="6" w:tplc="889414FC" w:tentative="1">
      <w:start w:val="1"/>
      <w:numFmt w:val="bullet"/>
      <w:lvlText w:val="•"/>
      <w:lvlJc w:val="left"/>
      <w:pPr>
        <w:tabs>
          <w:tab w:val="num" w:pos="5040"/>
        </w:tabs>
        <w:ind w:left="5040" w:hanging="360"/>
      </w:pPr>
      <w:rPr>
        <w:rFonts w:ascii="Arial" w:hAnsi="Arial" w:hint="default"/>
      </w:rPr>
    </w:lvl>
    <w:lvl w:ilvl="7" w:tplc="5A92E5AE" w:tentative="1">
      <w:start w:val="1"/>
      <w:numFmt w:val="bullet"/>
      <w:lvlText w:val="•"/>
      <w:lvlJc w:val="left"/>
      <w:pPr>
        <w:tabs>
          <w:tab w:val="num" w:pos="5760"/>
        </w:tabs>
        <w:ind w:left="5760" w:hanging="360"/>
      </w:pPr>
      <w:rPr>
        <w:rFonts w:ascii="Arial" w:hAnsi="Arial" w:hint="default"/>
      </w:rPr>
    </w:lvl>
    <w:lvl w:ilvl="8" w:tplc="C40A67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A91220"/>
    <w:multiLevelType w:val="hybridMultilevel"/>
    <w:tmpl w:val="2E3AD4EE"/>
    <w:lvl w:ilvl="0" w:tplc="0C48A11A">
      <w:start w:val="3"/>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F044E3"/>
    <w:rsid w:val="00007FB9"/>
    <w:rsid w:val="00063958"/>
    <w:rsid w:val="00065B27"/>
    <w:rsid w:val="00141407"/>
    <w:rsid w:val="00142E7C"/>
    <w:rsid w:val="00171C7B"/>
    <w:rsid w:val="001907EA"/>
    <w:rsid w:val="00194BBC"/>
    <w:rsid w:val="001A6BFA"/>
    <w:rsid w:val="001B5428"/>
    <w:rsid w:val="001C3FBE"/>
    <w:rsid w:val="001E02DB"/>
    <w:rsid w:val="002138FD"/>
    <w:rsid w:val="00280F88"/>
    <w:rsid w:val="002B1466"/>
    <w:rsid w:val="002B6AD4"/>
    <w:rsid w:val="002C2721"/>
    <w:rsid w:val="003B642A"/>
    <w:rsid w:val="003D55F4"/>
    <w:rsid w:val="003D7569"/>
    <w:rsid w:val="004469A6"/>
    <w:rsid w:val="00454E08"/>
    <w:rsid w:val="00492FDF"/>
    <w:rsid w:val="00494E1F"/>
    <w:rsid w:val="004A332C"/>
    <w:rsid w:val="004A6166"/>
    <w:rsid w:val="004C2F7D"/>
    <w:rsid w:val="004D12A7"/>
    <w:rsid w:val="00501E3C"/>
    <w:rsid w:val="00571993"/>
    <w:rsid w:val="005B086A"/>
    <w:rsid w:val="005F0633"/>
    <w:rsid w:val="00614E5A"/>
    <w:rsid w:val="006866F5"/>
    <w:rsid w:val="00772014"/>
    <w:rsid w:val="007B1345"/>
    <w:rsid w:val="00823FBD"/>
    <w:rsid w:val="00850CAB"/>
    <w:rsid w:val="009D3AA0"/>
    <w:rsid w:val="009E6EAD"/>
    <w:rsid w:val="009F5A22"/>
    <w:rsid w:val="009F7373"/>
    <w:rsid w:val="00A433AD"/>
    <w:rsid w:val="00BA1AB2"/>
    <w:rsid w:val="00BD062A"/>
    <w:rsid w:val="00C07CB1"/>
    <w:rsid w:val="00C23499"/>
    <w:rsid w:val="00C661D9"/>
    <w:rsid w:val="00C802D5"/>
    <w:rsid w:val="00C905C4"/>
    <w:rsid w:val="00C964CB"/>
    <w:rsid w:val="00CA666E"/>
    <w:rsid w:val="00CA6C6D"/>
    <w:rsid w:val="00CD2A5E"/>
    <w:rsid w:val="00CE059C"/>
    <w:rsid w:val="00D24D87"/>
    <w:rsid w:val="00D47427"/>
    <w:rsid w:val="00D64BF5"/>
    <w:rsid w:val="00D71C28"/>
    <w:rsid w:val="00DB5D13"/>
    <w:rsid w:val="00E17D0A"/>
    <w:rsid w:val="00F044E3"/>
    <w:rsid w:val="00F36F05"/>
    <w:rsid w:val="00F43DCA"/>
    <w:rsid w:val="00F532E8"/>
    <w:rsid w:val="00F54B19"/>
    <w:rsid w:val="00F573F4"/>
    <w:rsid w:val="00F657D1"/>
    <w:rsid w:val="00F770ED"/>
    <w:rsid w:val="00FA14BC"/>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B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C6D"/>
    <w:rPr>
      <w:sz w:val="22"/>
      <w:szCs w:val="22"/>
      <w:lang w:val="en-US"/>
    </w:rPr>
  </w:style>
  <w:style w:type="paragraph" w:styleId="ListParagraph">
    <w:name w:val="List Paragraph"/>
    <w:basedOn w:val="Normal"/>
    <w:uiPriority w:val="34"/>
    <w:qFormat/>
    <w:rsid w:val="00CA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440">
      <w:bodyDiv w:val="1"/>
      <w:marLeft w:val="0"/>
      <w:marRight w:val="0"/>
      <w:marTop w:val="0"/>
      <w:marBottom w:val="0"/>
      <w:divBdr>
        <w:top w:val="none" w:sz="0" w:space="0" w:color="auto"/>
        <w:left w:val="none" w:sz="0" w:space="0" w:color="auto"/>
        <w:bottom w:val="none" w:sz="0" w:space="0" w:color="auto"/>
        <w:right w:val="none" w:sz="0" w:space="0" w:color="auto"/>
      </w:divBdr>
      <w:divsChild>
        <w:div w:id="2102019090">
          <w:marLeft w:val="360"/>
          <w:marRight w:val="0"/>
          <w:marTop w:val="200"/>
          <w:marBottom w:val="0"/>
          <w:divBdr>
            <w:top w:val="none" w:sz="0" w:space="0" w:color="auto"/>
            <w:left w:val="none" w:sz="0" w:space="0" w:color="auto"/>
            <w:bottom w:val="none" w:sz="0" w:space="0" w:color="auto"/>
            <w:right w:val="none" w:sz="0" w:space="0" w:color="auto"/>
          </w:divBdr>
        </w:div>
        <w:div w:id="2007589709">
          <w:marLeft w:val="360"/>
          <w:marRight w:val="0"/>
          <w:marTop w:val="200"/>
          <w:marBottom w:val="0"/>
          <w:divBdr>
            <w:top w:val="none" w:sz="0" w:space="0" w:color="auto"/>
            <w:left w:val="none" w:sz="0" w:space="0" w:color="auto"/>
            <w:bottom w:val="none" w:sz="0" w:space="0" w:color="auto"/>
            <w:right w:val="none" w:sz="0" w:space="0" w:color="auto"/>
          </w:divBdr>
        </w:div>
      </w:divsChild>
    </w:div>
    <w:div w:id="2095545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C33FA4A39D4A744ADD01DC6FAFEC4F2" ma:contentTypeVersion="3" ma:contentTypeDescription="" ma:contentTypeScope="" ma:versionID="df735bffc9272e950c32ae2b09630c7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000495660:Mohammed Thabet M Audah:maudah@worldbank.org;</DocAuthors>
    <Authors xmlns="b99a068c-3844-4a16-badd-77233eea0529">
      <UserInfo>
        <DisplayName>i:0#.w|wb\wb495660</DisplayName>
        <AccountId>13147</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2019-06-12T04:00:00+00:00</DocumentDate>
    <WBDocType xmlns="b99a068c-3844-4a16-badd-77233eea0529">Report</WBDocType>
    <SecurityClassification xmlns="b99a068c-3844-4a16-badd-77233eea0529">Public</SecurityClassification>
    <DeliverableID xmlns="b99a068c-3844-4a16-badd-77233eea0529">DLV0308843</DeliverableID>
    <ProjectID xmlns="b99a068c-3844-4a16-badd-77233eea0529">P154172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A614952-9B13-4180-8305-3FE7A723D07E}"/>
</file>

<file path=customXml/itemProps2.xml><?xml version="1.0" encoding="utf-8"?>
<ds:datastoreItem xmlns:ds="http://schemas.openxmlformats.org/officeDocument/2006/customXml" ds:itemID="{C3B6C65B-3FFA-42D8-BF9D-C8AD776C4025}"/>
</file>

<file path=customXml/itemProps3.xml><?xml version="1.0" encoding="utf-8"?>
<ds:datastoreItem xmlns:ds="http://schemas.openxmlformats.org/officeDocument/2006/customXml" ds:itemID="{66FCE06C-CB56-433D-8014-DEFB0296AC09}"/>
</file>

<file path=customXml/itemProps4.xml><?xml version="1.0" encoding="utf-8"?>
<ds:datastoreItem xmlns:ds="http://schemas.openxmlformats.org/officeDocument/2006/customXml" ds:itemID="{A7DE2467-6379-433A-8E2E-27C5F589F358}"/>
</file>

<file path=docProps/app.xml><?xml version="1.0" encoding="utf-8"?>
<Properties xmlns="http://schemas.openxmlformats.org/officeDocument/2006/extended-properties" xmlns:vt="http://schemas.openxmlformats.org/officeDocument/2006/docPropsVTypes">
  <Template>Normal.dotm</Template>
  <TotalTime>5</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for Fiscal Studies</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Summary_Palestine</dc:title>
  <dc:subject/>
  <dc:creator>Sonya Krutikova</dc:creator>
  <cp:keywords/>
  <dc:description/>
  <cp:lastModifiedBy>Samira Nikaein Towfighian</cp:lastModifiedBy>
  <cp:revision>3</cp:revision>
  <dcterms:created xsi:type="dcterms:W3CDTF">2018-05-13T23:06:00Z</dcterms:created>
  <dcterms:modified xsi:type="dcterms:W3CDTF">2018-05-13T23:10:00Z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0x01010054E0FEF4951F9D49A6F48A35419983C700CC33FA4A39D4A744ADD01DC6FAFEC4F2</vt:lpwstr>
  </property>
  <property fmtid="{D5CDD505-2E9C-101B-9397-08002B2CF9AE}" pid="5" name="RatedBy">
    <vt:lpwstr/>
  </property>
  <property fmtid="{D5CDD505-2E9C-101B-9397-08002B2CF9AE}" pid="7" name="LikedBy">
    <vt:lpwstr/>
  </property>
</Properties>
</file>