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6B064C" w14:textId="2066F20A" w:rsidR="00E16635" w:rsidRPr="00FE38FA" w:rsidRDefault="00C8369F" w:rsidP="00FE38FA">
      <w:pPr>
        <w:jc w:val="center"/>
        <w:rPr>
          <w:b/>
          <w:color w:val="4F81BD" w:themeColor="accent1"/>
          <w:sz w:val="28"/>
        </w:rPr>
      </w:pPr>
      <w:bookmarkStart w:id="0" w:name="_GoBack"/>
      <w:bookmarkEnd w:id="0"/>
      <w:r>
        <w:rPr>
          <w:b/>
          <w:noProof/>
          <w:color w:val="4F81BD" w:themeColor="accent1"/>
          <w:sz w:val="28"/>
        </w:rPr>
        <mc:AlternateContent>
          <mc:Choice Requires="wps">
            <w:drawing>
              <wp:anchor distT="0" distB="0" distL="114300" distR="114300" simplePos="0" relativeHeight="251659264" behindDoc="0" locked="0" layoutInCell="1" allowOverlap="1" wp14:anchorId="45DF633D" wp14:editId="12457F43">
                <wp:simplePos x="0" y="0"/>
                <wp:positionH relativeFrom="column">
                  <wp:posOffset>-1143000</wp:posOffset>
                </wp:positionH>
                <wp:positionV relativeFrom="paragraph">
                  <wp:posOffset>-699770</wp:posOffset>
                </wp:positionV>
                <wp:extent cx="7543800" cy="63944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7543800" cy="63944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CAB3F01" w14:textId="1BFFD01E" w:rsidR="00D22CE8" w:rsidRPr="004D27C6" w:rsidRDefault="00D22CE8" w:rsidP="00FE38FA">
                            <w:pPr>
                              <w:jc w:val="center"/>
                              <w:rPr>
                                <w:b/>
                                <w:color w:val="FFFFFF" w:themeColor="background1"/>
                                <w:sz w:val="28"/>
                              </w:rPr>
                            </w:pPr>
                            <w:r w:rsidRPr="004D27C6">
                              <w:rPr>
                                <w:b/>
                                <w:color w:val="FFFFFF" w:themeColor="background1"/>
                                <w:sz w:val="28"/>
                              </w:rPr>
                              <w:t>Promoting Women’s Economic Empowerment through Enterprise Development</w:t>
                            </w:r>
                          </w:p>
                          <w:p w14:paraId="709CC335" w14:textId="505FB796" w:rsidR="00D22CE8" w:rsidRPr="00C8369F" w:rsidRDefault="00D22CE8" w:rsidP="00FE38FA">
                            <w:pPr>
                              <w:jc w:val="center"/>
                              <w:rPr>
                                <w:b/>
                                <w:i/>
                                <w:color w:val="FFFFFF" w:themeColor="background1"/>
                                <w:sz w:val="28"/>
                              </w:rPr>
                            </w:pPr>
                            <w:r w:rsidRPr="00C8369F">
                              <w:rPr>
                                <w:b/>
                                <w:i/>
                                <w:color w:val="FFFFFF" w:themeColor="background1"/>
                                <w:sz w:val="28"/>
                              </w:rPr>
                              <w:t>Lessons from the Kudumbashree Project, Kerala</w:t>
                            </w:r>
                          </w:p>
                          <w:p w14:paraId="48F9AAC9" w14:textId="77777777" w:rsidR="00D22CE8" w:rsidRPr="00C8369F" w:rsidRDefault="00D22CE8">
                            <w:pPr>
                              <w:rPr>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DF633D" id="_x0000_t202" coordsize="21600,21600" o:spt="202" path="m,l,21600r21600,l21600,xe">
                <v:stroke joinstyle="miter"/>
                <v:path gradientshapeok="t" o:connecttype="rect"/>
              </v:shapetype>
              <v:shape id="Text Box 1" o:spid="_x0000_s1026" type="#_x0000_t202" style="position:absolute;left:0;text-align:left;margin-left:-90pt;margin-top:-55.1pt;width:594pt;height:5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" filled="f" stroked="f">
                <v:textbox>
                  <w:txbxContent>
                    <w:p w14:paraId="1CAB3F01" w14:textId="1BFFD01E" w:rsidR="00D22CE8" w:rsidRPr="004D27C6" w:rsidRDefault="00D22CE8" w:rsidP="00FE38FA">
                      <w:pPr>
                        <w:jc w:val="center"/>
                        <w:rPr>
                          <w:b/>
                          <w:color w:val="FFFFFF" w:themeColor="background1"/>
                          <w:sz w:val="28"/>
                        </w:rPr>
                      </w:pPr>
                      <w:r w:rsidRPr="004D27C6">
                        <w:rPr>
                          <w:b/>
                          <w:color w:val="FFFFFF" w:themeColor="background1"/>
                          <w:sz w:val="28"/>
                        </w:rPr>
                        <w:t>Promoting Women’s Economic Empowerment through Enterprise Development</w:t>
                      </w:r>
                    </w:p>
                    <w:p w14:paraId="709CC335" w14:textId="505FB796" w:rsidR="00D22CE8" w:rsidRPr="00C8369F" w:rsidRDefault="00D22CE8" w:rsidP="00FE38FA">
                      <w:pPr>
                        <w:jc w:val="center"/>
                        <w:rPr>
                          <w:b/>
                          <w:i/>
                          <w:color w:val="FFFFFF" w:themeColor="background1"/>
                          <w:sz w:val="28"/>
                        </w:rPr>
                      </w:pPr>
                      <w:r w:rsidRPr="00C8369F">
                        <w:rPr>
                          <w:b/>
                          <w:i/>
                          <w:color w:val="FFFFFF" w:themeColor="background1"/>
                          <w:sz w:val="28"/>
                        </w:rPr>
                        <w:t>Lessons from the Kudumbashree Project, Kerala</w:t>
                      </w:r>
                    </w:p>
                    <w:p w14:paraId="48F9AAC9" w14:textId="77777777" w:rsidR="00D22CE8" w:rsidRPr="00C8369F" w:rsidRDefault="00D22CE8">
                      <w:pPr>
                        <w:rPr>
                          <w:sz w:val="28"/>
                        </w:rPr>
                      </w:pPr>
                    </w:p>
                  </w:txbxContent>
                </v:textbox>
                <w10:wrap type="square"/>
              </v:shape>
            </w:pict>
          </mc:Fallback>
        </mc:AlternateContent>
      </w:r>
      <w:r>
        <w:rPr>
          <w:b/>
          <w:noProof/>
          <w:color w:val="4F81BD" w:themeColor="accent1"/>
          <w:sz w:val="28"/>
        </w:rPr>
        <mc:AlternateContent>
          <mc:Choice Requires="wps">
            <w:drawing>
              <wp:anchor distT="91440" distB="91440" distL="114300" distR="114300" simplePos="0" relativeHeight="251658240" behindDoc="0" locked="0" layoutInCell="0" allowOverlap="1" wp14:anchorId="5CBDE136" wp14:editId="28601C96">
                <wp:simplePos x="0" y="0"/>
                <wp:positionH relativeFrom="page">
                  <wp:posOffset>8255</wp:posOffset>
                </wp:positionH>
                <wp:positionV relativeFrom="page">
                  <wp:posOffset>84455</wp:posOffset>
                </wp:positionV>
                <wp:extent cx="7543800" cy="1257300"/>
                <wp:effectExtent l="25400" t="25400" r="50800" b="63500"/>
                <wp:wrapThrough wrapText="bothSides">
                  <wp:wrapPolygon edited="0">
                    <wp:start x="-73" y="-436"/>
                    <wp:lineTo x="-73" y="22255"/>
                    <wp:lineTo x="21673" y="22255"/>
                    <wp:lineTo x="21673" y="-436"/>
                    <wp:lineTo x="-73" y="-436"/>
                  </wp:wrapPolygon>
                </wp:wrapThrough>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43800" cy="1257300"/>
                        </a:xfrm>
                        <a:prstGeom prst="rect">
                          <a:avLst/>
                        </a:prstGeom>
                        <a:solidFill>
                          <a:schemeClr val="accent2">
                            <a:lumMod val="7500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txbx>
                        <w:txbxContent>
                          <w:p w14:paraId="4E5364E8" w14:textId="5CA491B4" w:rsidR="00D22CE8" w:rsidRPr="001705C8" w:rsidRDefault="00D22CE8" w:rsidP="000C6A5C">
                            <w:pPr>
                              <w:pBdr>
                                <w:top w:val="single" w:sz="24" w:space="0" w:color="auto"/>
                                <w:left w:val="single" w:sz="24" w:space="4" w:color="auto"/>
                                <w:bottom w:val="single" w:sz="24" w:space="1" w:color="auto"/>
                                <w:right w:val="single" w:sz="24" w:space="4" w:color="auto"/>
                              </w:pBdr>
                              <w:shd w:val="clear" w:color="auto" w:fill="000000" w:themeFill="text1"/>
                              <w:ind w:left="1440"/>
                              <w:jc w:val="center"/>
                              <w:rPr>
                                <w:rFonts w:asciiTheme="majorHAnsi" w:eastAsiaTheme="majorEastAsia" w:hAnsiTheme="majorHAnsi" w:cstheme="majorBidi"/>
                                <w:i/>
                                <w:iCs/>
                                <w:color w:val="FFFFFF" w:themeColor="background1"/>
                                <w:szCs w:val="28"/>
                              </w:rPr>
                            </w:pPr>
                            <w:r w:rsidRPr="001705C8">
                              <w:rPr>
                                <w:rFonts w:asciiTheme="majorHAnsi" w:eastAsiaTheme="majorEastAsia" w:hAnsiTheme="majorHAnsi" w:cstheme="majorBidi"/>
                                <w:i/>
                                <w:iCs/>
                                <w:color w:val="FFFFFF" w:themeColor="background1"/>
                                <w:szCs w:val="28"/>
                              </w:rPr>
                              <w:t xml:space="preserve"> </w:t>
                            </w:r>
                            <w:r>
                              <w:rPr>
                                <w:rFonts w:asciiTheme="majorHAnsi" w:eastAsiaTheme="majorEastAsia" w:hAnsiTheme="majorHAnsi" w:cstheme="majorBidi"/>
                                <w:i/>
                                <w:iCs/>
                                <w:color w:val="FFFFFF" w:themeColor="background1"/>
                                <w:szCs w:val="28"/>
                              </w:rPr>
                              <w:t>Knowledge</w:t>
                            </w:r>
                            <w:r w:rsidRPr="001705C8">
                              <w:rPr>
                                <w:rFonts w:asciiTheme="majorHAnsi" w:eastAsiaTheme="majorEastAsia" w:hAnsiTheme="majorHAnsi" w:cstheme="majorBidi"/>
                                <w:i/>
                                <w:iCs/>
                                <w:color w:val="FFFFFF" w:themeColor="background1"/>
                                <w:szCs w:val="28"/>
                              </w:rPr>
                              <w:t xml:space="preserve"> Note</w:t>
                            </w:r>
                          </w:p>
                        </w:txbxContent>
                      </wps:txbx>
                      <wps:bodyPr rot="0" vert="horz" wrap="square" lIns="3657600" tIns="685800" rIns="9144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BDE136" id="Rectangle 8" o:spid="_x0000_s1027" style="position:absolute;left:0;text-align:left;margin-left:.65pt;margin-top:6.65pt;width:594pt;height:99pt;z-index:251658240;visibility:visible;mso-wrap-style:square;mso-width-percent:0;mso-height-percent:0;mso-wrap-distance-left:9pt;mso-wrap-distance-top:7.2pt;mso-wrap-distance-right:9pt;mso-wrap-distance-bottom:7.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" o:allowincell="f" fillcolor="#943634 [2405]" strokecolor="#f2f2f2 [3041]" strokeweight="3pt">
                <v:shadow on="t" color="#622423 [1605]" opacity=".5" offset="1pt"/>
                <v:textbox inset="4in,54pt,1in,0">
                  <w:txbxContent>
                    <w:p w14:paraId="4E5364E8" w14:textId="5CA491B4" w:rsidR="00D22CE8" w:rsidRPr="001705C8" w:rsidRDefault="00D22CE8" w:rsidP="000C6A5C">
                      <w:pPr>
                        <w:pBdr>
                          <w:top w:val="single" w:sz="24" w:space="0" w:color="auto"/>
                          <w:left w:val="single" w:sz="24" w:space="4" w:color="auto"/>
                          <w:bottom w:val="single" w:sz="24" w:space="1" w:color="auto"/>
                          <w:right w:val="single" w:sz="24" w:space="4" w:color="auto"/>
                        </w:pBdr>
                        <w:shd w:val="clear" w:color="auto" w:fill="000000" w:themeFill="text1"/>
                        <w:ind w:left="1440"/>
                        <w:jc w:val="center"/>
                        <w:rPr>
                          <w:rFonts w:asciiTheme="majorHAnsi" w:eastAsiaTheme="majorEastAsia" w:hAnsiTheme="majorHAnsi" w:cstheme="majorBidi"/>
                          <w:i/>
                          <w:iCs/>
                          <w:color w:val="FFFFFF" w:themeColor="background1"/>
                          <w:szCs w:val="28"/>
                        </w:rPr>
                      </w:pPr>
                      <w:r w:rsidRPr="001705C8">
                        <w:rPr>
                          <w:rFonts w:asciiTheme="majorHAnsi" w:eastAsiaTheme="majorEastAsia" w:hAnsiTheme="majorHAnsi" w:cstheme="majorBidi"/>
                          <w:i/>
                          <w:iCs/>
                          <w:color w:val="FFFFFF" w:themeColor="background1"/>
                          <w:szCs w:val="28"/>
                        </w:rPr>
                        <w:t xml:space="preserve"> </w:t>
                      </w:r>
                      <w:r>
                        <w:rPr>
                          <w:rFonts w:asciiTheme="majorHAnsi" w:eastAsiaTheme="majorEastAsia" w:hAnsiTheme="majorHAnsi" w:cstheme="majorBidi"/>
                          <w:i/>
                          <w:iCs/>
                          <w:color w:val="FFFFFF" w:themeColor="background1"/>
                          <w:szCs w:val="28"/>
                        </w:rPr>
                        <w:t>Knowledge</w:t>
                      </w:r>
                      <w:r w:rsidRPr="001705C8">
                        <w:rPr>
                          <w:rFonts w:asciiTheme="majorHAnsi" w:eastAsiaTheme="majorEastAsia" w:hAnsiTheme="majorHAnsi" w:cstheme="majorBidi"/>
                          <w:i/>
                          <w:iCs/>
                          <w:color w:val="FFFFFF" w:themeColor="background1"/>
                          <w:szCs w:val="28"/>
                        </w:rPr>
                        <w:t xml:space="preserve"> Note</w:t>
                      </w:r>
                    </w:p>
                  </w:txbxContent>
                </v:textbox>
                <w10:wrap type="through" anchorx="page" anchory="page"/>
              </v:rect>
            </w:pict>
          </mc:Fallback>
        </mc:AlternateContent>
      </w:r>
    </w:p>
    <w:p w14:paraId="31DD93E9" w14:textId="77777777" w:rsidR="00190102" w:rsidRDefault="00190102" w:rsidP="00E16635"/>
    <w:p w14:paraId="4DA14C72" w14:textId="0E40C65F" w:rsidR="007B3473" w:rsidRPr="00DE1244" w:rsidRDefault="001E77D4" w:rsidP="001E77D4">
      <w:pPr>
        <w:jc w:val="both"/>
        <w:rPr>
          <w:rFonts w:ascii="Times New Roman" w:hAnsi="Times New Roman" w:cs="Times New Roman"/>
          <w:i/>
          <w:sz w:val="20"/>
        </w:rPr>
      </w:pPr>
      <w:r w:rsidRPr="00DE1244">
        <w:rPr>
          <w:rFonts w:ascii="Times New Roman" w:hAnsi="Times New Roman" w:cs="Times New Roman"/>
          <w:i/>
          <w:sz w:val="20"/>
        </w:rPr>
        <w:t>Promoting women-run enterprises is increasingly being recognized as one of the important interventions to advanc</w:t>
      </w:r>
      <w:r w:rsidR="00275DE7" w:rsidRPr="00DE1244">
        <w:rPr>
          <w:rFonts w:ascii="Times New Roman" w:hAnsi="Times New Roman" w:cs="Times New Roman"/>
          <w:i/>
          <w:sz w:val="20"/>
        </w:rPr>
        <w:t>e</w:t>
      </w:r>
      <w:r w:rsidRPr="00DE1244">
        <w:rPr>
          <w:rFonts w:ascii="Times New Roman" w:hAnsi="Times New Roman" w:cs="Times New Roman"/>
          <w:i/>
          <w:sz w:val="20"/>
        </w:rPr>
        <w:t xml:space="preserve"> women’s economic empowerment. </w:t>
      </w:r>
      <w:r w:rsidR="00DC3F12" w:rsidRPr="00DE1244">
        <w:rPr>
          <w:rFonts w:ascii="Times New Roman" w:hAnsi="Times New Roman" w:cs="Times New Roman"/>
          <w:i/>
          <w:sz w:val="20"/>
        </w:rPr>
        <w:t>W</w:t>
      </w:r>
      <w:r w:rsidRPr="00DE1244">
        <w:rPr>
          <w:rFonts w:ascii="Times New Roman" w:hAnsi="Times New Roman" w:cs="Times New Roman"/>
          <w:i/>
          <w:sz w:val="20"/>
        </w:rPr>
        <w:t>omen-run enterprises</w:t>
      </w:r>
      <w:r w:rsidR="00862B68">
        <w:rPr>
          <w:rFonts w:ascii="Times New Roman" w:hAnsi="Times New Roman" w:cs="Times New Roman"/>
          <w:i/>
          <w:sz w:val="20"/>
        </w:rPr>
        <w:t xml:space="preserve"> put women in the center of the market; </w:t>
      </w:r>
      <w:r w:rsidR="00862B68" w:rsidRPr="00DE1244">
        <w:rPr>
          <w:rFonts w:ascii="Times New Roman" w:hAnsi="Times New Roman" w:cs="Times New Roman"/>
          <w:i/>
          <w:sz w:val="20"/>
        </w:rPr>
        <w:t>which</w:t>
      </w:r>
      <w:r w:rsidR="00862B68">
        <w:rPr>
          <w:rFonts w:ascii="Times New Roman" w:hAnsi="Times New Roman" w:cs="Times New Roman"/>
          <w:i/>
          <w:sz w:val="20"/>
        </w:rPr>
        <w:t xml:space="preserve"> is a </w:t>
      </w:r>
      <w:r w:rsidRPr="00DE1244">
        <w:rPr>
          <w:rFonts w:ascii="Times New Roman" w:hAnsi="Times New Roman" w:cs="Times New Roman"/>
          <w:i/>
          <w:sz w:val="20"/>
        </w:rPr>
        <w:t>traditionally a male domain. However</w:t>
      </w:r>
      <w:r w:rsidR="001706C3">
        <w:rPr>
          <w:rFonts w:ascii="Times New Roman" w:hAnsi="Times New Roman" w:cs="Times New Roman"/>
          <w:i/>
          <w:sz w:val="20"/>
        </w:rPr>
        <w:t>,</w:t>
      </w:r>
      <w:r w:rsidRPr="00DE1244">
        <w:rPr>
          <w:rFonts w:ascii="Times New Roman" w:hAnsi="Times New Roman" w:cs="Times New Roman"/>
          <w:i/>
          <w:sz w:val="20"/>
        </w:rPr>
        <w:t xml:space="preserve"> for women to be able to run strong, viable and sustainable enterprises</w:t>
      </w:r>
      <w:r w:rsidR="001706C3">
        <w:rPr>
          <w:rFonts w:ascii="Times New Roman" w:hAnsi="Times New Roman" w:cs="Times New Roman"/>
          <w:i/>
          <w:sz w:val="20"/>
        </w:rPr>
        <w:t>,</w:t>
      </w:r>
      <w:r w:rsidRPr="00DE1244">
        <w:rPr>
          <w:rFonts w:ascii="Times New Roman" w:hAnsi="Times New Roman" w:cs="Times New Roman"/>
          <w:i/>
          <w:sz w:val="20"/>
        </w:rPr>
        <w:t xml:space="preserve"> policy</w:t>
      </w:r>
      <w:r w:rsidR="00275DE7" w:rsidRPr="00DE1244">
        <w:rPr>
          <w:rFonts w:ascii="Times New Roman" w:hAnsi="Times New Roman" w:cs="Times New Roman"/>
          <w:i/>
          <w:sz w:val="20"/>
        </w:rPr>
        <w:t xml:space="preserve"> support</w:t>
      </w:r>
      <w:r w:rsidRPr="00DE1244">
        <w:rPr>
          <w:rFonts w:ascii="Times New Roman" w:hAnsi="Times New Roman" w:cs="Times New Roman"/>
          <w:i/>
          <w:sz w:val="20"/>
        </w:rPr>
        <w:t>, credit</w:t>
      </w:r>
      <w:r w:rsidR="00275DE7" w:rsidRPr="00DE1244">
        <w:rPr>
          <w:rFonts w:ascii="Times New Roman" w:hAnsi="Times New Roman" w:cs="Times New Roman"/>
          <w:i/>
          <w:sz w:val="20"/>
        </w:rPr>
        <w:t xml:space="preserve"> access</w:t>
      </w:r>
      <w:r w:rsidRPr="00DE1244">
        <w:rPr>
          <w:rFonts w:ascii="Times New Roman" w:hAnsi="Times New Roman" w:cs="Times New Roman"/>
          <w:i/>
          <w:sz w:val="20"/>
        </w:rPr>
        <w:t xml:space="preserve">, training and market linkage </w:t>
      </w:r>
      <w:r w:rsidR="00862B68">
        <w:rPr>
          <w:rFonts w:ascii="Times New Roman" w:hAnsi="Times New Roman" w:cs="Times New Roman"/>
          <w:i/>
          <w:sz w:val="20"/>
        </w:rPr>
        <w:t>are</w:t>
      </w:r>
      <w:r w:rsidRPr="00DE1244">
        <w:rPr>
          <w:rFonts w:ascii="Times New Roman" w:hAnsi="Times New Roman" w:cs="Times New Roman"/>
          <w:i/>
          <w:sz w:val="20"/>
        </w:rPr>
        <w:t xml:space="preserve"> required. </w:t>
      </w:r>
      <w:r w:rsidR="00862B68">
        <w:rPr>
          <w:rFonts w:ascii="Times New Roman" w:hAnsi="Times New Roman" w:cs="Times New Roman"/>
          <w:i/>
          <w:sz w:val="20"/>
        </w:rPr>
        <w:t xml:space="preserve">The </w:t>
      </w:r>
      <w:r w:rsidRPr="00DE1244">
        <w:rPr>
          <w:rFonts w:ascii="Times New Roman" w:hAnsi="Times New Roman" w:cs="Times New Roman"/>
          <w:i/>
          <w:sz w:val="20"/>
        </w:rPr>
        <w:t>Kudumbashree</w:t>
      </w:r>
      <w:r w:rsidR="00862B68">
        <w:rPr>
          <w:rFonts w:ascii="Times New Roman" w:hAnsi="Times New Roman" w:cs="Times New Roman"/>
          <w:i/>
          <w:sz w:val="20"/>
        </w:rPr>
        <w:t xml:space="preserve"> project demonstrates</w:t>
      </w:r>
      <w:r w:rsidRPr="00DE1244">
        <w:rPr>
          <w:rFonts w:ascii="Times New Roman" w:hAnsi="Times New Roman" w:cs="Times New Roman"/>
          <w:i/>
          <w:sz w:val="20"/>
        </w:rPr>
        <w:t xml:space="preserve"> what it takes to </w:t>
      </w:r>
      <w:r w:rsidR="00275DE7" w:rsidRPr="00DE1244">
        <w:rPr>
          <w:rFonts w:ascii="Times New Roman" w:hAnsi="Times New Roman" w:cs="Times New Roman"/>
          <w:i/>
          <w:sz w:val="20"/>
        </w:rPr>
        <w:t>promote</w:t>
      </w:r>
      <w:r w:rsidR="00862B68">
        <w:rPr>
          <w:rFonts w:ascii="Times New Roman" w:hAnsi="Times New Roman" w:cs="Times New Roman"/>
          <w:i/>
          <w:sz w:val="20"/>
        </w:rPr>
        <w:t>,</w:t>
      </w:r>
      <w:r w:rsidR="00275DE7" w:rsidRPr="00DE1244">
        <w:rPr>
          <w:rFonts w:ascii="Times New Roman" w:hAnsi="Times New Roman" w:cs="Times New Roman"/>
          <w:i/>
          <w:sz w:val="20"/>
        </w:rPr>
        <w:t xml:space="preserve"> and take to scale</w:t>
      </w:r>
      <w:r w:rsidR="00862B68">
        <w:rPr>
          <w:rFonts w:ascii="Times New Roman" w:hAnsi="Times New Roman" w:cs="Times New Roman"/>
          <w:i/>
          <w:sz w:val="20"/>
        </w:rPr>
        <w:t>,</w:t>
      </w:r>
      <w:r w:rsidR="00275DE7" w:rsidRPr="00DE1244">
        <w:rPr>
          <w:rFonts w:ascii="Times New Roman" w:hAnsi="Times New Roman" w:cs="Times New Roman"/>
          <w:i/>
          <w:sz w:val="20"/>
        </w:rPr>
        <w:t xml:space="preserve"> women’s enterprises</w:t>
      </w:r>
      <w:r w:rsidRPr="00DE1244">
        <w:rPr>
          <w:rFonts w:ascii="Times New Roman" w:hAnsi="Times New Roman" w:cs="Times New Roman"/>
          <w:i/>
          <w:sz w:val="20"/>
        </w:rPr>
        <w:t xml:space="preserve">. </w:t>
      </w:r>
    </w:p>
    <w:p w14:paraId="714ABDF8" w14:textId="017E437F" w:rsidR="001E77D4" w:rsidRDefault="006A02E6" w:rsidP="006A02E6">
      <w:pPr>
        <w:tabs>
          <w:tab w:val="left" w:pos="493"/>
        </w:tabs>
      </w:pPr>
      <w:r>
        <w:tab/>
      </w:r>
    </w:p>
    <w:p w14:paraId="3FFE81D0" w14:textId="77777777" w:rsidR="007B3473" w:rsidRDefault="007B3473" w:rsidP="00E16635"/>
    <w:p w14:paraId="469A8424" w14:textId="77777777" w:rsidR="00F80271" w:rsidRDefault="00F80271" w:rsidP="00E16635">
      <w:pPr>
        <w:rPr>
          <w:b/>
          <w:color w:val="4F81BD" w:themeColor="accent1"/>
        </w:rPr>
        <w:sectPr w:rsidR="00F80271" w:rsidSect="005F7D8F">
          <w:footerReference w:type="even" r:id="rId8"/>
          <w:footerReference w:type="default" r:id="rId9"/>
          <w:type w:val="continuous"/>
          <w:pgSz w:w="11900" w:h="16840"/>
          <w:pgMar w:top="1440" w:right="1800" w:bottom="1440" w:left="1800" w:header="708" w:footer="708" w:gutter="0"/>
          <w:cols w:space="708"/>
          <w:docGrid w:linePitch="360"/>
        </w:sectPr>
      </w:pPr>
    </w:p>
    <w:p w14:paraId="25F44253" w14:textId="6CEB77BA" w:rsidR="007B3473" w:rsidRPr="003A46EC" w:rsidRDefault="00461F9D" w:rsidP="00E16635">
      <w:pPr>
        <w:rPr>
          <w:b/>
          <w:color w:val="4F81BD" w:themeColor="accent1"/>
        </w:rPr>
      </w:pPr>
      <w:r>
        <w:rPr>
          <w:b/>
          <w:color w:val="4F81BD" w:themeColor="accent1"/>
        </w:rPr>
        <w:t>A.</w:t>
      </w:r>
      <w:r>
        <w:rPr>
          <w:b/>
          <w:color w:val="4F81BD" w:themeColor="accent1"/>
        </w:rPr>
        <w:tab/>
      </w:r>
      <w:r w:rsidR="007B3473" w:rsidRPr="003A46EC">
        <w:rPr>
          <w:b/>
          <w:color w:val="4F81BD" w:themeColor="accent1"/>
        </w:rPr>
        <w:t xml:space="preserve">The Kudumbashree </w:t>
      </w:r>
      <w:r w:rsidR="00FA6979" w:rsidRPr="003A46EC">
        <w:rPr>
          <w:b/>
          <w:color w:val="4F81BD" w:themeColor="accent1"/>
        </w:rPr>
        <w:t>Pro</w:t>
      </w:r>
      <w:r w:rsidR="00FA6979">
        <w:rPr>
          <w:b/>
          <w:color w:val="4F81BD" w:themeColor="accent1"/>
        </w:rPr>
        <w:t>gramme</w:t>
      </w:r>
    </w:p>
    <w:p w14:paraId="26A12546" w14:textId="77777777" w:rsidR="007B3473" w:rsidRDefault="007B3473" w:rsidP="00E16635"/>
    <w:p w14:paraId="0FA48503" w14:textId="77777777" w:rsidR="00A95DDB" w:rsidRDefault="00862B68" w:rsidP="00A5624D">
      <w:pPr>
        <w:pStyle w:val="FootnoteText"/>
        <w:jc w:val="both"/>
        <w:rPr>
          <w:rFonts w:ascii="Times New Roman" w:hAnsi="Times New Roman"/>
          <w:sz w:val="22"/>
        </w:rPr>
      </w:pPr>
      <w:r>
        <w:rPr>
          <w:rFonts w:ascii="Times New Roman" w:hAnsi="Times New Roman"/>
          <w:sz w:val="22"/>
        </w:rPr>
        <w:t>Kudumbashree was l</w:t>
      </w:r>
      <w:r w:rsidR="00920837" w:rsidRPr="008A525A">
        <w:rPr>
          <w:rFonts w:ascii="Times New Roman" w:hAnsi="Times New Roman"/>
          <w:sz w:val="22"/>
        </w:rPr>
        <w:t>aunc</w:t>
      </w:r>
      <w:r>
        <w:rPr>
          <w:rFonts w:ascii="Times New Roman" w:hAnsi="Times New Roman"/>
          <w:sz w:val="22"/>
        </w:rPr>
        <w:t>h</w:t>
      </w:r>
      <w:r w:rsidR="00920837" w:rsidRPr="008A525A">
        <w:rPr>
          <w:rFonts w:ascii="Times New Roman" w:hAnsi="Times New Roman"/>
          <w:sz w:val="22"/>
        </w:rPr>
        <w:t>ed in 1998 by the government of Kerala as a</w:t>
      </w:r>
      <w:r w:rsidR="00DE653F" w:rsidRPr="008A525A">
        <w:rPr>
          <w:rFonts w:ascii="Times New Roman" w:hAnsi="Times New Roman"/>
          <w:sz w:val="22"/>
        </w:rPr>
        <w:t xml:space="preserve"> poverty alleviation programme</w:t>
      </w:r>
      <w:r>
        <w:rPr>
          <w:rFonts w:ascii="Times New Roman" w:hAnsi="Times New Roman"/>
          <w:sz w:val="22"/>
        </w:rPr>
        <w:t xml:space="preserve"> with the goal of eliminating poverty in the state by 2008. Since then, the program has </w:t>
      </w:r>
      <w:r w:rsidRPr="008A525A">
        <w:rPr>
          <w:rFonts w:ascii="Times New Roman" w:hAnsi="Times New Roman"/>
          <w:sz w:val="22"/>
        </w:rPr>
        <w:t xml:space="preserve">carved its identity as a women’s organization with women’s empowerment as one of its major goals. </w:t>
      </w:r>
    </w:p>
    <w:p w14:paraId="5F96BD0E" w14:textId="77777777" w:rsidR="00A95DDB" w:rsidRDefault="00A95DDB" w:rsidP="00A5624D">
      <w:pPr>
        <w:pStyle w:val="FootnoteText"/>
        <w:jc w:val="both"/>
        <w:rPr>
          <w:rFonts w:ascii="Times New Roman" w:hAnsi="Times New Roman"/>
          <w:sz w:val="22"/>
        </w:rPr>
      </w:pPr>
    </w:p>
    <w:p w14:paraId="0F1FADF9" w14:textId="4944527E" w:rsidR="007B3473" w:rsidRPr="008A525A" w:rsidRDefault="0026183F" w:rsidP="00A5624D">
      <w:pPr>
        <w:pStyle w:val="FootnoteText"/>
        <w:jc w:val="both"/>
        <w:rPr>
          <w:rFonts w:ascii="Times New Roman" w:hAnsi="Times New Roman"/>
          <w:sz w:val="22"/>
        </w:rPr>
      </w:pPr>
      <w:r w:rsidRPr="00DA24BD">
        <w:rPr>
          <w:rFonts w:ascii="Times New Roman" w:hAnsi="Times New Roman"/>
          <w:b/>
          <w:sz w:val="22"/>
        </w:rPr>
        <w:t xml:space="preserve">The </w:t>
      </w:r>
      <w:r w:rsidR="00D1383A" w:rsidRPr="00DA24BD">
        <w:rPr>
          <w:rFonts w:ascii="Times New Roman" w:hAnsi="Times New Roman"/>
          <w:b/>
          <w:sz w:val="22"/>
        </w:rPr>
        <w:t>key components</w:t>
      </w:r>
      <w:r w:rsidR="00D1383A" w:rsidRPr="008A525A">
        <w:rPr>
          <w:rFonts w:ascii="Times New Roman" w:hAnsi="Times New Roman"/>
          <w:sz w:val="22"/>
        </w:rPr>
        <w:t xml:space="preserve"> of </w:t>
      </w:r>
      <w:r w:rsidRPr="008A525A">
        <w:rPr>
          <w:rFonts w:ascii="Times New Roman" w:hAnsi="Times New Roman"/>
          <w:sz w:val="22"/>
        </w:rPr>
        <w:t xml:space="preserve">Kudumbashree </w:t>
      </w:r>
      <w:r w:rsidR="00D1383A" w:rsidRPr="008A525A">
        <w:rPr>
          <w:rFonts w:ascii="Times New Roman" w:hAnsi="Times New Roman"/>
          <w:sz w:val="22"/>
        </w:rPr>
        <w:t>include (i</w:t>
      </w:r>
      <w:r w:rsidRPr="008A525A">
        <w:rPr>
          <w:rFonts w:ascii="Times New Roman" w:hAnsi="Times New Roman"/>
          <w:sz w:val="22"/>
        </w:rPr>
        <w:t xml:space="preserve">) convergence of various government programmes and resources at the community-based </w:t>
      </w:r>
      <w:r w:rsidR="00D1383A" w:rsidRPr="008A525A">
        <w:rPr>
          <w:rFonts w:ascii="Times New Roman" w:hAnsi="Times New Roman"/>
          <w:sz w:val="22"/>
        </w:rPr>
        <w:t>organisation level; (ii</w:t>
      </w:r>
      <w:r w:rsidRPr="008A525A">
        <w:rPr>
          <w:rFonts w:ascii="Times New Roman" w:hAnsi="Times New Roman"/>
          <w:sz w:val="22"/>
        </w:rPr>
        <w:t>) efforts to involve the CDS structure in local level anti-po</w:t>
      </w:r>
      <w:r w:rsidR="00D1383A" w:rsidRPr="008A525A">
        <w:rPr>
          <w:rFonts w:ascii="Times New Roman" w:hAnsi="Times New Roman"/>
          <w:sz w:val="22"/>
        </w:rPr>
        <w:t>verty planning; and (iii</w:t>
      </w:r>
      <w:r w:rsidRPr="008A525A">
        <w:rPr>
          <w:rFonts w:ascii="Times New Roman" w:hAnsi="Times New Roman"/>
          <w:sz w:val="22"/>
        </w:rPr>
        <w:t>) development of women’s micro-enterprises, and thrift and credit societies.</w:t>
      </w:r>
      <w:r w:rsidR="00FF62CB" w:rsidRPr="008A525A">
        <w:rPr>
          <w:rFonts w:ascii="Times New Roman" w:hAnsi="Times New Roman"/>
          <w:sz w:val="22"/>
        </w:rPr>
        <w:t xml:space="preserve"> Kudum</w:t>
      </w:r>
      <w:r w:rsidR="00862B68">
        <w:rPr>
          <w:rFonts w:ascii="Times New Roman" w:hAnsi="Times New Roman"/>
          <w:sz w:val="22"/>
        </w:rPr>
        <w:t>b</w:t>
      </w:r>
      <w:r w:rsidR="00FF62CB" w:rsidRPr="008A525A">
        <w:rPr>
          <w:rFonts w:ascii="Times New Roman" w:hAnsi="Times New Roman"/>
          <w:sz w:val="22"/>
        </w:rPr>
        <w:t xml:space="preserve">ashree has </w:t>
      </w:r>
      <w:r w:rsidR="001978BE" w:rsidRPr="008A525A">
        <w:rPr>
          <w:rFonts w:ascii="Times New Roman" w:hAnsi="Times New Roman"/>
          <w:sz w:val="22"/>
        </w:rPr>
        <w:t xml:space="preserve">4.3 million members, </w:t>
      </w:r>
      <w:r w:rsidR="00FF62CB" w:rsidRPr="008A525A">
        <w:rPr>
          <w:rFonts w:ascii="Times New Roman" w:hAnsi="Times New Roman"/>
          <w:sz w:val="22"/>
        </w:rPr>
        <w:t xml:space="preserve">with </w:t>
      </w:r>
      <w:r w:rsidR="001978BE" w:rsidRPr="008A525A">
        <w:rPr>
          <w:rFonts w:ascii="Times New Roman" w:hAnsi="Times New Roman"/>
          <w:sz w:val="22"/>
        </w:rPr>
        <w:t>277,559 Neighbourhood Groups</w:t>
      </w:r>
      <w:r w:rsidR="00FF62CB" w:rsidRPr="008A525A">
        <w:rPr>
          <w:rFonts w:ascii="Times New Roman" w:hAnsi="Times New Roman"/>
          <w:sz w:val="22"/>
        </w:rPr>
        <w:t xml:space="preserve"> and </w:t>
      </w:r>
      <w:r w:rsidR="001978BE" w:rsidRPr="008A525A">
        <w:rPr>
          <w:rFonts w:ascii="Times New Roman" w:hAnsi="Times New Roman"/>
          <w:sz w:val="22"/>
        </w:rPr>
        <w:t>1065 CDSs</w:t>
      </w:r>
      <w:r w:rsidR="00FF62CB" w:rsidRPr="008A525A">
        <w:rPr>
          <w:rFonts w:ascii="Times New Roman" w:hAnsi="Times New Roman"/>
          <w:sz w:val="22"/>
        </w:rPr>
        <w:t xml:space="preserve">. </w:t>
      </w:r>
    </w:p>
    <w:p w14:paraId="139EF31C" w14:textId="77777777" w:rsidR="003A46EC" w:rsidRDefault="003A46EC" w:rsidP="00E16635"/>
    <w:p w14:paraId="7663F938" w14:textId="15CA20F5" w:rsidR="00790319" w:rsidRPr="007E6EAF" w:rsidRDefault="00790319" w:rsidP="007E6EAF">
      <w:pPr>
        <w:pStyle w:val="NoSpacing"/>
        <w:jc w:val="both"/>
        <w:rPr>
          <w:rFonts w:ascii="Times New Roman" w:hAnsi="Times New Roman" w:cs="Times New Roman"/>
          <w:sz w:val="22"/>
        </w:rPr>
      </w:pPr>
      <w:r w:rsidRPr="00752611">
        <w:rPr>
          <w:rFonts w:ascii="Times New Roman" w:hAnsi="Times New Roman" w:cs="Times New Roman"/>
          <w:i/>
          <w:color w:val="365F91" w:themeColor="accent1" w:themeShade="BF"/>
          <w:sz w:val="22"/>
        </w:rPr>
        <w:t>The Organizational Structure.</w:t>
      </w:r>
      <w:r w:rsidRPr="00752611">
        <w:rPr>
          <w:rFonts w:ascii="Times New Roman" w:hAnsi="Times New Roman" w:cs="Times New Roman"/>
          <w:sz w:val="22"/>
        </w:rPr>
        <w:t xml:space="preserve"> Kudumbashree was conceived as a joint programme of the Government of Kerala and NABARD</w:t>
      </w:r>
      <w:r w:rsidR="00FA6979">
        <w:rPr>
          <w:rFonts w:ascii="Times New Roman" w:hAnsi="Times New Roman" w:cs="Times New Roman"/>
          <w:sz w:val="22"/>
        </w:rPr>
        <w:t xml:space="preserve"> (National Bank for Agriculture and Rural Development)</w:t>
      </w:r>
      <w:r>
        <w:rPr>
          <w:rFonts w:ascii="Times New Roman" w:hAnsi="Times New Roman" w:cs="Times New Roman"/>
          <w:sz w:val="22"/>
        </w:rPr>
        <w:t>. It was</w:t>
      </w:r>
      <w:r w:rsidRPr="00752611">
        <w:rPr>
          <w:rFonts w:ascii="Times New Roman" w:hAnsi="Times New Roman" w:cs="Times New Roman"/>
          <w:sz w:val="22"/>
        </w:rPr>
        <w:t xml:space="preserve"> implemented through Community Development Societies (CDSs) of </w:t>
      </w:r>
      <w:r>
        <w:rPr>
          <w:rFonts w:ascii="Times New Roman" w:hAnsi="Times New Roman" w:cs="Times New Roman"/>
          <w:sz w:val="22"/>
        </w:rPr>
        <w:t>p</w:t>
      </w:r>
      <w:r w:rsidRPr="00752611">
        <w:rPr>
          <w:rFonts w:ascii="Times New Roman" w:hAnsi="Times New Roman" w:cs="Times New Roman"/>
          <w:sz w:val="22"/>
        </w:rPr>
        <w:t xml:space="preserve">oor </w:t>
      </w:r>
      <w:r>
        <w:rPr>
          <w:rFonts w:ascii="Times New Roman" w:hAnsi="Times New Roman" w:cs="Times New Roman"/>
          <w:sz w:val="22"/>
        </w:rPr>
        <w:t>w</w:t>
      </w:r>
      <w:r w:rsidRPr="00752611">
        <w:rPr>
          <w:rFonts w:ascii="Times New Roman" w:hAnsi="Times New Roman" w:cs="Times New Roman"/>
          <w:sz w:val="22"/>
        </w:rPr>
        <w:t>omen, serving as the community wing of Local Governments.</w:t>
      </w:r>
      <w:r>
        <w:rPr>
          <w:rFonts w:ascii="Times New Roman" w:hAnsi="Times New Roman" w:cs="Times New Roman"/>
          <w:sz w:val="22"/>
        </w:rPr>
        <w:t xml:space="preserve"> </w:t>
      </w:r>
      <w:r w:rsidRPr="00752611">
        <w:rPr>
          <w:rFonts w:ascii="Times New Roman" w:hAnsi="Times New Roman" w:cs="Times New Roman"/>
          <w:sz w:val="22"/>
        </w:rPr>
        <w:t>Kudumbashree is formally registered as the "State Poverty Eradication Mission" (SPEM), a society registered under the Travancore Kochi Literary, Scientific and Charitable Societies Act 1955. The Mission has a State Mission Office located at Thiruvananthapuram and 14 District Mission Teams, each located at the district headquarters. This official structure supports and facilitates the activities of the community network across the state.</w:t>
      </w:r>
      <w:r w:rsidR="007E6EAF">
        <w:rPr>
          <w:rFonts w:ascii="Times New Roman" w:hAnsi="Times New Roman" w:cs="Times New Roman"/>
          <w:sz w:val="22"/>
        </w:rPr>
        <w:t xml:space="preserve"> </w:t>
      </w:r>
      <w:r w:rsidRPr="002D19C2">
        <w:rPr>
          <w:rFonts w:ascii="Times New Roman" w:eastAsia="Times New Roman" w:hAnsi="Times New Roman" w:cs="Times New Roman"/>
          <w:color w:val="333333"/>
          <w:sz w:val="22"/>
          <w:szCs w:val="22"/>
          <w:shd w:val="clear" w:color="auto" w:fill="FFFFFF"/>
        </w:rPr>
        <w:t xml:space="preserve">At the community level, the Kudumbashree CBOs are built on a </w:t>
      </w:r>
      <w:r w:rsidRPr="00252F21">
        <w:rPr>
          <w:rFonts w:ascii="Times New Roman" w:eastAsia="Times New Roman" w:hAnsi="Times New Roman" w:cs="Times New Roman"/>
          <w:b/>
          <w:color w:val="333333"/>
          <w:sz w:val="22"/>
          <w:szCs w:val="22"/>
          <w:shd w:val="clear" w:color="auto" w:fill="FFFFFF"/>
        </w:rPr>
        <w:t>three-tier structure</w:t>
      </w:r>
      <w:r w:rsidRPr="002D19C2">
        <w:rPr>
          <w:rFonts w:ascii="Times New Roman" w:eastAsia="Times New Roman" w:hAnsi="Times New Roman" w:cs="Times New Roman"/>
          <w:color w:val="333333"/>
          <w:sz w:val="22"/>
          <w:szCs w:val="22"/>
          <w:shd w:val="clear" w:color="auto" w:fill="FFFFFF"/>
        </w:rPr>
        <w:t xml:space="preserve"> at the Panchayath/Municipality level, which has democratically elected governance systems under the new Panchayath Raj. At the primary level, there are the Neighbourhood Groups (NHGs) with 10 to 204 members, where eligible women can enroll themselves as members. These NHGs are then affiliated to an Area Development Society (ADS) at the ward level. All the ADSs in a Panchayat/Municipality are then affiliated to a Community Development Society (CDS). </w:t>
      </w:r>
    </w:p>
    <w:p w14:paraId="67209D27" w14:textId="77777777" w:rsidR="00A95DDB" w:rsidRDefault="00A95DDB" w:rsidP="00E16635"/>
    <w:p w14:paraId="53E139C2" w14:textId="06D3B71D" w:rsidR="003A46EC" w:rsidRPr="00770383" w:rsidRDefault="00461F9D" w:rsidP="00516F5E">
      <w:pPr>
        <w:ind w:left="567" w:hanging="567"/>
        <w:rPr>
          <w:rFonts w:cs="Times New Roman"/>
          <w:b/>
          <w:color w:val="4F81BD" w:themeColor="accent1"/>
        </w:rPr>
      </w:pPr>
      <w:r>
        <w:rPr>
          <w:rFonts w:cs="Times New Roman"/>
          <w:b/>
          <w:color w:val="4F81BD" w:themeColor="accent1"/>
        </w:rPr>
        <w:t>B.</w:t>
      </w:r>
      <w:r>
        <w:rPr>
          <w:rFonts w:cs="Times New Roman"/>
          <w:b/>
          <w:color w:val="4F81BD" w:themeColor="accent1"/>
        </w:rPr>
        <w:tab/>
      </w:r>
      <w:r w:rsidR="00784EE7">
        <w:rPr>
          <w:rFonts w:cs="Times New Roman"/>
          <w:b/>
          <w:color w:val="4F81BD" w:themeColor="accent1"/>
        </w:rPr>
        <w:t xml:space="preserve">Women’s Economic Empowerment Model: </w:t>
      </w:r>
      <w:r w:rsidR="00516F5E">
        <w:rPr>
          <w:rFonts w:cs="Times New Roman"/>
          <w:b/>
          <w:color w:val="4F81BD" w:themeColor="accent1"/>
        </w:rPr>
        <w:t xml:space="preserve">Promoting </w:t>
      </w:r>
      <w:r w:rsidR="00784EE7">
        <w:rPr>
          <w:rFonts w:cs="Times New Roman"/>
          <w:b/>
          <w:color w:val="4F81BD" w:themeColor="accent1"/>
        </w:rPr>
        <w:t xml:space="preserve">Women’s </w:t>
      </w:r>
      <w:r w:rsidR="003A46EC" w:rsidRPr="00770383">
        <w:rPr>
          <w:rFonts w:cs="Times New Roman"/>
          <w:b/>
          <w:color w:val="4F81BD" w:themeColor="accent1"/>
        </w:rPr>
        <w:t>Microenterprise</w:t>
      </w:r>
      <w:r w:rsidR="00784EE7">
        <w:rPr>
          <w:rFonts w:cs="Times New Roman"/>
          <w:b/>
          <w:color w:val="4F81BD" w:themeColor="accent1"/>
        </w:rPr>
        <w:t>s</w:t>
      </w:r>
      <w:r w:rsidR="003A46EC" w:rsidRPr="00770383">
        <w:rPr>
          <w:rFonts w:cs="Times New Roman"/>
          <w:b/>
          <w:color w:val="4F81BD" w:themeColor="accent1"/>
        </w:rPr>
        <w:t xml:space="preserve"> </w:t>
      </w:r>
    </w:p>
    <w:p w14:paraId="69EFBA71" w14:textId="77777777" w:rsidR="00B634C7" w:rsidRDefault="00B634C7" w:rsidP="00E16635">
      <w:pPr>
        <w:rPr>
          <w:rFonts w:ascii="Times New Roman" w:hAnsi="Times New Roman"/>
          <w:sz w:val="22"/>
        </w:rPr>
      </w:pPr>
    </w:p>
    <w:p w14:paraId="2DA52252" w14:textId="3F219880" w:rsidR="00430350" w:rsidRPr="00A01A00" w:rsidRDefault="00B634C7" w:rsidP="00D22CE8">
      <w:pPr>
        <w:pStyle w:val="NoSpacing"/>
        <w:jc w:val="both"/>
        <w:rPr>
          <w:rFonts w:ascii="Times New Roman" w:hAnsi="Times New Roman" w:cs="Times New Roman"/>
          <w:color w:val="111111"/>
          <w:sz w:val="22"/>
        </w:rPr>
      </w:pPr>
      <w:r w:rsidRPr="00430350">
        <w:rPr>
          <w:rFonts w:ascii="Times New Roman" w:hAnsi="Times New Roman" w:cs="Times New Roman"/>
          <w:sz w:val="22"/>
        </w:rPr>
        <w:t xml:space="preserve">Micro enterprise promotion and development is one of the </w:t>
      </w:r>
      <w:r w:rsidR="00862B68" w:rsidRPr="00430350">
        <w:rPr>
          <w:rFonts w:ascii="Times New Roman" w:hAnsi="Times New Roman" w:cs="Times New Roman"/>
          <w:sz w:val="22"/>
        </w:rPr>
        <w:t>key</w:t>
      </w:r>
      <w:r w:rsidRPr="00430350">
        <w:rPr>
          <w:rFonts w:ascii="Times New Roman" w:hAnsi="Times New Roman" w:cs="Times New Roman"/>
          <w:sz w:val="22"/>
        </w:rPr>
        <w:t xml:space="preserve"> strategies to facilitate economic empowerment of poor women</w:t>
      </w:r>
      <w:r w:rsidR="00862B68" w:rsidRPr="00430350">
        <w:rPr>
          <w:rFonts w:ascii="Times New Roman" w:hAnsi="Times New Roman" w:cs="Times New Roman"/>
          <w:sz w:val="22"/>
        </w:rPr>
        <w:t xml:space="preserve"> through the Kudumbashree project.</w:t>
      </w:r>
      <w:r w:rsidR="00430350" w:rsidRPr="00430350">
        <w:rPr>
          <w:rFonts w:ascii="Times New Roman" w:hAnsi="Times New Roman" w:cs="Times New Roman"/>
          <w:sz w:val="22"/>
        </w:rPr>
        <w:t xml:space="preserve"> </w:t>
      </w:r>
    </w:p>
    <w:p w14:paraId="2CD08347" w14:textId="52DA24FF" w:rsidR="00B634C7" w:rsidRDefault="007E6EAF" w:rsidP="00CA4B95">
      <w:pPr>
        <w:pStyle w:val="FootnoteText"/>
        <w:jc w:val="both"/>
        <w:rPr>
          <w:rFonts w:ascii="Times New Roman" w:hAnsi="Times New Roman"/>
          <w:i/>
          <w:color w:val="4F81BD" w:themeColor="accent1"/>
          <w:sz w:val="22"/>
        </w:rPr>
      </w:pPr>
      <w:r>
        <w:rPr>
          <w:rFonts w:ascii="Times New Roman" w:hAnsi="Times New Roman"/>
          <w:i/>
          <w:color w:val="4F81BD" w:themeColor="accent1"/>
          <w:sz w:val="22"/>
        </w:rPr>
        <w:t xml:space="preserve"> </w:t>
      </w:r>
    </w:p>
    <w:p w14:paraId="71C45792" w14:textId="2600102A" w:rsidR="00252F21" w:rsidRPr="00430350" w:rsidRDefault="004C1ABC" w:rsidP="00252F21">
      <w:pPr>
        <w:pStyle w:val="NoSpacing"/>
        <w:jc w:val="both"/>
        <w:rPr>
          <w:rFonts w:ascii="Times New Roman" w:hAnsi="Times New Roman" w:cs="Times New Roman"/>
          <w:color w:val="111111"/>
          <w:sz w:val="22"/>
        </w:rPr>
      </w:pPr>
      <w:r w:rsidRPr="004C1ABC">
        <w:rPr>
          <w:rFonts w:ascii="Times New Roman" w:hAnsi="Times New Roman"/>
          <w:i/>
          <w:color w:val="4F81BD" w:themeColor="accent1"/>
          <w:sz w:val="22"/>
        </w:rPr>
        <w:t xml:space="preserve">The </w:t>
      </w:r>
      <w:r w:rsidR="00CA6C46">
        <w:rPr>
          <w:rFonts w:ascii="Times New Roman" w:hAnsi="Times New Roman"/>
          <w:i/>
          <w:color w:val="4F81BD" w:themeColor="accent1"/>
          <w:sz w:val="22"/>
        </w:rPr>
        <w:t>I</w:t>
      </w:r>
      <w:r w:rsidR="00177123">
        <w:rPr>
          <w:rFonts w:ascii="Times New Roman" w:hAnsi="Times New Roman"/>
          <w:i/>
          <w:color w:val="4F81BD" w:themeColor="accent1"/>
          <w:sz w:val="22"/>
        </w:rPr>
        <w:t>ntervention</w:t>
      </w:r>
      <w:r w:rsidRPr="004C1ABC">
        <w:rPr>
          <w:rFonts w:ascii="Times New Roman" w:hAnsi="Times New Roman"/>
          <w:i/>
          <w:color w:val="4F81BD" w:themeColor="accent1"/>
          <w:sz w:val="22"/>
        </w:rPr>
        <w:t>.</w:t>
      </w:r>
      <w:r>
        <w:rPr>
          <w:rFonts w:ascii="Times New Roman" w:hAnsi="Times New Roman"/>
          <w:sz w:val="22"/>
        </w:rPr>
        <w:t xml:space="preserve"> </w:t>
      </w:r>
      <w:r w:rsidR="00507B2F">
        <w:rPr>
          <w:rFonts w:ascii="Times New Roman" w:hAnsi="Times New Roman"/>
          <w:sz w:val="22"/>
        </w:rPr>
        <w:t xml:space="preserve">Kudumbashree uses two </w:t>
      </w:r>
      <w:r w:rsidR="00D22CE8">
        <w:rPr>
          <w:rFonts w:ascii="Times New Roman" w:hAnsi="Times New Roman"/>
          <w:sz w:val="22"/>
        </w:rPr>
        <w:t xml:space="preserve">broad </w:t>
      </w:r>
      <w:r w:rsidR="00507B2F">
        <w:rPr>
          <w:rFonts w:ascii="Times New Roman" w:hAnsi="Times New Roman"/>
          <w:sz w:val="22"/>
        </w:rPr>
        <w:t xml:space="preserve">models to facilitate women’s economic empowerment: </w:t>
      </w:r>
      <w:r w:rsidR="00267F90" w:rsidRPr="008A525A">
        <w:rPr>
          <w:rFonts w:ascii="Times New Roman" w:hAnsi="Times New Roman"/>
          <w:sz w:val="22"/>
        </w:rPr>
        <w:t xml:space="preserve">women-run enterprises and facilitated enterprises </w:t>
      </w:r>
      <w:r w:rsidR="00507B2F">
        <w:rPr>
          <w:rFonts w:ascii="Times New Roman" w:hAnsi="Times New Roman"/>
          <w:sz w:val="22"/>
        </w:rPr>
        <w:t>(</w:t>
      </w:r>
      <w:r w:rsidR="00267F90" w:rsidRPr="008A525A">
        <w:rPr>
          <w:rFonts w:ascii="Times New Roman" w:hAnsi="Times New Roman"/>
          <w:sz w:val="22"/>
        </w:rPr>
        <w:t>new generation service enterprises</w:t>
      </w:r>
      <w:r w:rsidR="00BD0195" w:rsidRPr="008A525A">
        <w:rPr>
          <w:rFonts w:ascii="Times New Roman" w:hAnsi="Times New Roman"/>
          <w:sz w:val="22"/>
        </w:rPr>
        <w:t xml:space="preserve"> in which women are engaged</w:t>
      </w:r>
      <w:r w:rsidR="0030311A" w:rsidRPr="008A525A">
        <w:rPr>
          <w:rFonts w:ascii="Times New Roman" w:hAnsi="Times New Roman"/>
          <w:sz w:val="22"/>
        </w:rPr>
        <w:t xml:space="preserve"> for improved delivery of services</w:t>
      </w:r>
      <w:r w:rsidR="00507B2F">
        <w:rPr>
          <w:rFonts w:ascii="Times New Roman" w:hAnsi="Times New Roman"/>
          <w:sz w:val="22"/>
        </w:rPr>
        <w:t>)</w:t>
      </w:r>
      <w:r w:rsidR="00252F21">
        <w:rPr>
          <w:rFonts w:ascii="Times New Roman" w:hAnsi="Times New Roman"/>
          <w:sz w:val="22"/>
        </w:rPr>
        <w:t xml:space="preserve">. </w:t>
      </w:r>
    </w:p>
    <w:p w14:paraId="3A719E54" w14:textId="77777777" w:rsidR="003A46EC" w:rsidRDefault="003A46EC" w:rsidP="00E16635"/>
    <w:p w14:paraId="06E44B6F" w14:textId="3CACE4D2" w:rsidR="00D22CE8" w:rsidRPr="00D22CE8" w:rsidRDefault="00B612EB" w:rsidP="00D22CE8">
      <w:pPr>
        <w:pStyle w:val="NoSpacing"/>
        <w:jc w:val="both"/>
        <w:rPr>
          <w:rFonts w:ascii="Times New Roman" w:hAnsi="Times New Roman" w:cs="Times New Roman"/>
          <w:color w:val="111111"/>
          <w:sz w:val="22"/>
        </w:rPr>
      </w:pPr>
      <w:r w:rsidRPr="00DA24BD">
        <w:rPr>
          <w:rFonts w:ascii="Times New Roman" w:hAnsi="Times New Roman" w:cs="Times New Roman"/>
          <w:i/>
          <w:sz w:val="22"/>
        </w:rPr>
        <w:t>Women</w:t>
      </w:r>
      <w:r w:rsidR="00267F90" w:rsidRPr="00DA24BD">
        <w:rPr>
          <w:rFonts w:ascii="Times New Roman" w:hAnsi="Times New Roman" w:cs="Times New Roman"/>
          <w:i/>
          <w:sz w:val="22"/>
        </w:rPr>
        <w:t xml:space="preserve"> </w:t>
      </w:r>
      <w:r w:rsidRPr="00DA24BD">
        <w:rPr>
          <w:rFonts w:ascii="Times New Roman" w:hAnsi="Times New Roman" w:cs="Times New Roman"/>
          <w:i/>
          <w:sz w:val="22"/>
        </w:rPr>
        <w:t>G</w:t>
      </w:r>
      <w:r w:rsidR="00536889" w:rsidRPr="00DA24BD">
        <w:rPr>
          <w:rFonts w:ascii="Times New Roman" w:hAnsi="Times New Roman" w:cs="Times New Roman"/>
          <w:i/>
          <w:sz w:val="22"/>
        </w:rPr>
        <w:t xml:space="preserve">roup </w:t>
      </w:r>
      <w:r w:rsidRPr="00DA24BD">
        <w:rPr>
          <w:rFonts w:ascii="Times New Roman" w:hAnsi="Times New Roman" w:cs="Times New Roman"/>
          <w:i/>
          <w:sz w:val="22"/>
        </w:rPr>
        <w:t>E</w:t>
      </w:r>
      <w:r w:rsidR="00267F90" w:rsidRPr="00DA24BD">
        <w:rPr>
          <w:rFonts w:ascii="Times New Roman" w:hAnsi="Times New Roman" w:cs="Times New Roman"/>
          <w:i/>
          <w:sz w:val="22"/>
        </w:rPr>
        <w:t>nterprises:</w:t>
      </w:r>
      <w:r w:rsidR="00267F90" w:rsidRPr="00DA24BD">
        <w:rPr>
          <w:rFonts w:ascii="Times New Roman" w:hAnsi="Times New Roman" w:cs="Times New Roman"/>
          <w:sz w:val="22"/>
        </w:rPr>
        <w:t xml:space="preserve"> </w:t>
      </w:r>
      <w:r w:rsidR="00536889" w:rsidRPr="00DA24BD">
        <w:rPr>
          <w:rFonts w:ascii="Times New Roman" w:hAnsi="Times New Roman" w:cs="Times New Roman"/>
          <w:sz w:val="22"/>
        </w:rPr>
        <w:t xml:space="preserve">The focus is to support women-run enterprises </w:t>
      </w:r>
      <w:r w:rsidR="002C68B5" w:rsidRPr="00DA24BD">
        <w:rPr>
          <w:rFonts w:ascii="Times New Roman" w:hAnsi="Times New Roman" w:cs="Times New Roman"/>
          <w:sz w:val="22"/>
        </w:rPr>
        <w:t xml:space="preserve">around certain economic activities that have </w:t>
      </w:r>
      <w:r w:rsidR="00507B2F">
        <w:rPr>
          <w:rFonts w:ascii="Times New Roman" w:hAnsi="Times New Roman" w:cs="Times New Roman"/>
          <w:sz w:val="22"/>
        </w:rPr>
        <w:t>strong market potential (e.g: food catering, labour etc.)</w:t>
      </w:r>
      <w:r w:rsidR="00D22CE8">
        <w:rPr>
          <w:rFonts w:ascii="Times New Roman" w:hAnsi="Times New Roman" w:cs="Times New Roman"/>
          <w:sz w:val="22"/>
        </w:rPr>
        <w:t xml:space="preserve"> </w:t>
      </w:r>
      <w:r w:rsidR="00507B2F" w:rsidRPr="00DA24BD">
        <w:rPr>
          <w:rFonts w:ascii="Times New Roman" w:hAnsi="Times New Roman" w:cs="Times New Roman"/>
          <w:sz w:val="22"/>
        </w:rPr>
        <w:t xml:space="preserve">or meet </w:t>
      </w:r>
      <w:r w:rsidR="00507B2F" w:rsidRPr="00DA24BD">
        <w:rPr>
          <w:rFonts w:ascii="Times New Roman" w:hAnsi="Times New Roman" w:cs="Times New Roman"/>
          <w:sz w:val="22"/>
        </w:rPr>
        <w:lastRenderedPageBreak/>
        <w:t>an important community need (e.g: preparing nutritional supplements for children in rural communities)</w:t>
      </w:r>
      <w:r w:rsidR="00507B2F">
        <w:rPr>
          <w:rFonts w:ascii="Times New Roman" w:hAnsi="Times New Roman" w:cs="Times New Roman"/>
          <w:sz w:val="22"/>
        </w:rPr>
        <w:t xml:space="preserve">. </w:t>
      </w:r>
      <w:r w:rsidR="00D22CE8">
        <w:rPr>
          <w:rFonts w:ascii="Times New Roman" w:hAnsi="Times New Roman" w:cs="Times New Roman"/>
          <w:sz w:val="22"/>
        </w:rPr>
        <w:t xml:space="preserve">Predominantly the women run enterprises have been </w:t>
      </w:r>
      <w:r w:rsidR="00D22CE8">
        <w:rPr>
          <w:rFonts w:ascii="Times New Roman" w:hAnsi="Times New Roman" w:cs="Times New Roman"/>
          <w:color w:val="111111"/>
          <w:sz w:val="22"/>
        </w:rPr>
        <w:t>g</w:t>
      </w:r>
      <w:r w:rsidR="00D22CE8" w:rsidRPr="00430350">
        <w:rPr>
          <w:rFonts w:ascii="Times New Roman" w:hAnsi="Times New Roman" w:cs="Times New Roman"/>
          <w:color w:val="111111"/>
          <w:sz w:val="22"/>
        </w:rPr>
        <w:t xml:space="preserve">roup enterprises </w:t>
      </w:r>
      <w:r w:rsidR="00D22CE8">
        <w:rPr>
          <w:rFonts w:ascii="Times New Roman" w:hAnsi="Times New Roman" w:cs="Times New Roman"/>
          <w:color w:val="111111"/>
          <w:sz w:val="22"/>
        </w:rPr>
        <w:t xml:space="preserve">so as to build stronger and viable enterprises that were built on the cohesive neighbourhood groups of the project. </w:t>
      </w:r>
      <w:r w:rsidR="00D22CE8" w:rsidRPr="00430350">
        <w:rPr>
          <w:rFonts w:ascii="Times New Roman" w:hAnsi="Times New Roman" w:cs="Times New Roman"/>
          <w:color w:val="111111"/>
          <w:sz w:val="22"/>
        </w:rPr>
        <w:t>Enterprises that Kudumbashree has promoted b</w:t>
      </w:r>
      <w:r w:rsidR="00D22CE8">
        <w:rPr>
          <w:rFonts w:ascii="Times New Roman" w:hAnsi="Times New Roman" w:cs="Times New Roman"/>
          <w:color w:val="111111"/>
          <w:sz w:val="22"/>
        </w:rPr>
        <w:t>roadly fall in four sub-sectors:</w:t>
      </w:r>
    </w:p>
    <w:p w14:paraId="7F2E8822" w14:textId="77777777" w:rsidR="00D22CE8" w:rsidRPr="00430350" w:rsidRDefault="00D22CE8" w:rsidP="00D22CE8">
      <w:pPr>
        <w:pStyle w:val="NoSpacing"/>
        <w:jc w:val="both"/>
        <w:rPr>
          <w:rFonts w:ascii="Times New Roman" w:hAnsi="Times New Roman" w:cs="Times New Roman"/>
          <w:color w:val="111111"/>
          <w:sz w:val="22"/>
        </w:rPr>
      </w:pPr>
      <w:r>
        <w:rPr>
          <w:rFonts w:ascii="Times New Roman" w:hAnsi="Times New Roman" w:cs="Times New Roman"/>
          <w:color w:val="111111"/>
          <w:sz w:val="22"/>
        </w:rPr>
        <w:t xml:space="preserve"> </w:t>
      </w:r>
    </w:p>
    <w:p w14:paraId="37298400" w14:textId="28AADB76" w:rsidR="00D22CE8" w:rsidRPr="00430350" w:rsidRDefault="00D22CE8" w:rsidP="00D22CE8">
      <w:pPr>
        <w:pStyle w:val="NoSpacing"/>
        <w:numPr>
          <w:ilvl w:val="0"/>
          <w:numId w:val="5"/>
        </w:numPr>
        <w:rPr>
          <w:rFonts w:ascii="Times New Roman" w:eastAsia="Times New Roman" w:hAnsi="Times New Roman" w:cs="Times New Roman"/>
          <w:color w:val="000000"/>
          <w:sz w:val="22"/>
        </w:rPr>
      </w:pPr>
      <w:r w:rsidRPr="00430350">
        <w:rPr>
          <w:rFonts w:ascii="Times New Roman" w:eastAsia="Times New Roman" w:hAnsi="Times New Roman" w:cs="Times New Roman"/>
          <w:color w:val="000000"/>
          <w:sz w:val="22"/>
        </w:rPr>
        <w:t>Production</w:t>
      </w:r>
    </w:p>
    <w:p w14:paraId="4EB9D362" w14:textId="77777777" w:rsidR="00D22CE8" w:rsidRPr="00430350" w:rsidRDefault="00D22CE8" w:rsidP="00D22CE8">
      <w:pPr>
        <w:pStyle w:val="NoSpacing"/>
        <w:numPr>
          <w:ilvl w:val="0"/>
          <w:numId w:val="5"/>
        </w:numPr>
        <w:rPr>
          <w:rFonts w:ascii="Times New Roman" w:eastAsia="Times New Roman" w:hAnsi="Times New Roman" w:cs="Times New Roman"/>
          <w:color w:val="000000"/>
          <w:sz w:val="22"/>
        </w:rPr>
      </w:pPr>
      <w:r w:rsidRPr="00430350">
        <w:rPr>
          <w:rFonts w:ascii="Times New Roman" w:eastAsia="Times New Roman" w:hAnsi="Times New Roman" w:cs="Times New Roman"/>
          <w:color w:val="000000"/>
          <w:sz w:val="22"/>
        </w:rPr>
        <w:t>Services</w:t>
      </w:r>
    </w:p>
    <w:p w14:paraId="49EF3935" w14:textId="77777777" w:rsidR="00D22CE8" w:rsidRPr="00430350" w:rsidRDefault="00D22CE8" w:rsidP="00D22CE8">
      <w:pPr>
        <w:pStyle w:val="NoSpacing"/>
        <w:numPr>
          <w:ilvl w:val="0"/>
          <w:numId w:val="5"/>
        </w:numPr>
        <w:rPr>
          <w:rFonts w:ascii="Times New Roman" w:eastAsia="Times New Roman" w:hAnsi="Times New Roman" w:cs="Times New Roman"/>
          <w:color w:val="000000"/>
          <w:sz w:val="22"/>
        </w:rPr>
      </w:pPr>
      <w:r w:rsidRPr="00430350">
        <w:rPr>
          <w:rFonts w:ascii="Times New Roman" w:eastAsia="Times New Roman" w:hAnsi="Times New Roman" w:cs="Times New Roman"/>
          <w:color w:val="000000"/>
          <w:sz w:val="22"/>
        </w:rPr>
        <w:t>Trading</w:t>
      </w:r>
    </w:p>
    <w:p w14:paraId="79728197" w14:textId="77777777" w:rsidR="00D22CE8" w:rsidRPr="00430350" w:rsidRDefault="00D22CE8" w:rsidP="00D22CE8">
      <w:pPr>
        <w:pStyle w:val="NoSpacing"/>
        <w:numPr>
          <w:ilvl w:val="0"/>
          <w:numId w:val="5"/>
        </w:numPr>
        <w:rPr>
          <w:rFonts w:ascii="Times New Roman" w:eastAsia="Times New Roman" w:hAnsi="Times New Roman" w:cs="Times New Roman"/>
          <w:color w:val="000000"/>
          <w:sz w:val="22"/>
        </w:rPr>
      </w:pPr>
      <w:r w:rsidRPr="00430350">
        <w:rPr>
          <w:rFonts w:ascii="Times New Roman" w:eastAsia="Times New Roman" w:hAnsi="Times New Roman" w:cs="Times New Roman"/>
          <w:color w:val="000000"/>
          <w:sz w:val="22"/>
        </w:rPr>
        <w:t>Sales and Marketing</w:t>
      </w:r>
    </w:p>
    <w:p w14:paraId="38E267CE" w14:textId="078736DF" w:rsidR="00D22CE8" w:rsidRDefault="00D22CE8" w:rsidP="00D22CE8">
      <w:pPr>
        <w:pStyle w:val="NoSpacing"/>
        <w:rPr>
          <w:rFonts w:ascii="Times New Roman" w:hAnsi="Times New Roman" w:cs="Times New Roman"/>
          <w:color w:val="111111"/>
          <w:sz w:val="22"/>
        </w:rPr>
      </w:pPr>
    </w:p>
    <w:p w14:paraId="659E0158" w14:textId="6950BDFC" w:rsidR="002C68B5" w:rsidRPr="00D22CE8" w:rsidRDefault="0030518A" w:rsidP="00D22CE8">
      <w:pPr>
        <w:pStyle w:val="NoSpacing"/>
        <w:jc w:val="both"/>
        <w:rPr>
          <w:rFonts w:ascii="Times New Roman" w:hAnsi="Times New Roman" w:cs="Times New Roman"/>
          <w:color w:val="111111"/>
          <w:sz w:val="22"/>
        </w:rPr>
      </w:pPr>
      <w:r w:rsidRPr="00177123">
        <w:rPr>
          <w:noProof/>
          <w:sz w:val="20"/>
        </w:rPr>
        <w:drawing>
          <wp:anchor distT="0" distB="0" distL="114300" distR="114300" simplePos="0" relativeHeight="251663360" behindDoc="0" locked="0" layoutInCell="1" allowOverlap="1" wp14:anchorId="2E665C3C" wp14:editId="5995567F">
            <wp:simplePos x="0" y="0"/>
            <wp:positionH relativeFrom="column">
              <wp:posOffset>3017520</wp:posOffset>
            </wp:positionH>
            <wp:positionV relativeFrom="paragraph">
              <wp:posOffset>72390</wp:posOffset>
            </wp:positionV>
            <wp:extent cx="2460625" cy="1714500"/>
            <wp:effectExtent l="25400" t="25400" r="28575" b="38100"/>
            <wp:wrapSquare wrapText="bothSides"/>
            <wp:docPr id="6" name="Picture 5" descr="01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01 (4).JPG"/>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60625" cy="171450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67421A" w:rsidRPr="00D22CE8">
        <w:rPr>
          <w:rFonts w:ascii="Times New Roman" w:hAnsi="Times New Roman" w:cs="Times New Roman"/>
          <w:sz w:val="22"/>
          <w:lang w:val="en-IN"/>
        </w:rPr>
        <w:t>Some of the successful e</w:t>
      </w:r>
      <w:r w:rsidR="00177123" w:rsidRPr="00D22CE8">
        <w:rPr>
          <w:rFonts w:ascii="Times New Roman" w:hAnsi="Times New Roman" w:cs="Times New Roman"/>
          <w:sz w:val="22"/>
          <w:lang w:val="en-IN"/>
        </w:rPr>
        <w:t xml:space="preserve">nterprises are </w:t>
      </w:r>
      <w:r w:rsidR="001978BE" w:rsidRPr="00D22CE8">
        <w:rPr>
          <w:rFonts w:ascii="Times New Roman" w:hAnsi="Times New Roman" w:cs="Times New Roman"/>
          <w:b/>
          <w:sz w:val="22"/>
          <w:lang w:val="en-IN"/>
        </w:rPr>
        <w:t xml:space="preserve">Café </w:t>
      </w:r>
      <w:r w:rsidR="002C68B5" w:rsidRPr="00D22CE8">
        <w:rPr>
          <w:rFonts w:ascii="Times New Roman" w:hAnsi="Times New Roman" w:cs="Times New Roman"/>
          <w:b/>
          <w:sz w:val="22"/>
          <w:lang w:val="en-IN"/>
        </w:rPr>
        <w:t>Kudumbashree</w:t>
      </w:r>
      <w:r w:rsidR="00D22CE8">
        <w:rPr>
          <w:rFonts w:ascii="Times New Roman" w:hAnsi="Times New Roman" w:cs="Times New Roman"/>
          <w:sz w:val="22"/>
          <w:lang w:val="en-IN"/>
        </w:rPr>
        <w:t xml:space="preserve">, which include all women run cafes as well as catering services; </w:t>
      </w:r>
      <w:r w:rsidR="00D22CE8" w:rsidRPr="00D22CE8">
        <w:rPr>
          <w:rFonts w:ascii="Times New Roman" w:hAnsi="Times New Roman" w:cs="Times New Roman"/>
          <w:b/>
          <w:sz w:val="22"/>
        </w:rPr>
        <w:t>A</w:t>
      </w:r>
      <w:r w:rsidR="00177123" w:rsidRPr="00D22CE8">
        <w:rPr>
          <w:rFonts w:ascii="Times New Roman" w:hAnsi="Times New Roman" w:cs="Times New Roman"/>
          <w:b/>
          <w:sz w:val="22"/>
        </w:rPr>
        <w:t>ll women construction teams</w:t>
      </w:r>
      <w:r w:rsidR="00507B2F" w:rsidRPr="00D22CE8">
        <w:rPr>
          <w:rFonts w:ascii="Times New Roman" w:hAnsi="Times New Roman" w:cs="Times New Roman"/>
          <w:sz w:val="22"/>
        </w:rPr>
        <w:t xml:space="preserve"> comprising of female civil engineers trained as consultants, women with diplomas in civil engineering are given site supervision training and </w:t>
      </w:r>
      <w:r w:rsidR="002C68B5" w:rsidRPr="00D22CE8">
        <w:rPr>
          <w:rFonts w:ascii="Times New Roman" w:hAnsi="Times New Roman" w:cs="Times New Roman"/>
          <w:sz w:val="22"/>
        </w:rPr>
        <w:t>unskilled/semi skilled women labourers (masons) are given skill up gradation train</w:t>
      </w:r>
      <w:r w:rsidR="00177123" w:rsidRPr="00D22CE8">
        <w:rPr>
          <w:rFonts w:ascii="Times New Roman" w:hAnsi="Times New Roman" w:cs="Times New Roman"/>
          <w:sz w:val="22"/>
        </w:rPr>
        <w:t xml:space="preserve">ing in construction techniques and </w:t>
      </w:r>
      <w:r w:rsidR="00177123" w:rsidRPr="00D22CE8">
        <w:rPr>
          <w:rFonts w:ascii="Times New Roman" w:hAnsi="Times New Roman" w:cs="Times New Roman"/>
          <w:b/>
          <w:sz w:val="22"/>
        </w:rPr>
        <w:t>Amrutha Nutrimix</w:t>
      </w:r>
      <w:r w:rsidR="00D22CE8">
        <w:rPr>
          <w:rFonts w:ascii="Times New Roman" w:hAnsi="Times New Roman" w:cs="Times New Roman"/>
          <w:sz w:val="22"/>
        </w:rPr>
        <w:t xml:space="preserve"> under</w:t>
      </w:r>
      <w:r w:rsidR="00177123" w:rsidRPr="00D22CE8">
        <w:rPr>
          <w:rFonts w:ascii="Times New Roman" w:hAnsi="Times New Roman" w:cs="Times New Roman"/>
          <w:sz w:val="22"/>
        </w:rPr>
        <w:t xml:space="preserve"> which women </w:t>
      </w:r>
      <w:r w:rsidR="007F1B43" w:rsidRPr="00D22CE8">
        <w:rPr>
          <w:rFonts w:ascii="Times New Roman" w:hAnsi="Times New Roman" w:cs="Times New Roman"/>
          <w:sz w:val="22"/>
        </w:rPr>
        <w:t>prepare</w:t>
      </w:r>
      <w:r w:rsidR="00177123" w:rsidRPr="00D22CE8">
        <w:rPr>
          <w:rFonts w:ascii="Times New Roman" w:hAnsi="Times New Roman" w:cs="Times New Roman"/>
          <w:sz w:val="22"/>
        </w:rPr>
        <w:t xml:space="preserve"> nutritional supplements for children under the Integrated Child Development Scheme (ICDS).</w:t>
      </w:r>
    </w:p>
    <w:p w14:paraId="5C0C6BEB" w14:textId="77777777" w:rsidR="00177123" w:rsidRDefault="00177123" w:rsidP="00EA4C02">
      <w:pPr>
        <w:pStyle w:val="FootnoteText"/>
        <w:jc w:val="both"/>
        <w:rPr>
          <w:rFonts w:asciiTheme="minorHAnsi" w:eastAsiaTheme="minorEastAsia" w:hAnsiTheme="minorHAnsi" w:cstheme="minorBidi"/>
        </w:rPr>
      </w:pPr>
    </w:p>
    <w:p w14:paraId="3FD90B69" w14:textId="62A20135" w:rsidR="00223022" w:rsidRPr="00DA24BD" w:rsidRDefault="00843CF3" w:rsidP="00D22CE8">
      <w:pPr>
        <w:pStyle w:val="FootnoteText"/>
        <w:jc w:val="both"/>
        <w:rPr>
          <w:rFonts w:ascii="Times New Roman" w:hAnsi="Times New Roman"/>
          <w:sz w:val="22"/>
          <w:shd w:val="clear" w:color="auto" w:fill="FFFFFF"/>
        </w:rPr>
      </w:pPr>
      <w:r w:rsidRPr="00177123">
        <w:rPr>
          <w:rFonts w:ascii="Times New Roman" w:hAnsi="Times New Roman"/>
          <w:i/>
          <w:sz w:val="22"/>
        </w:rPr>
        <w:t>Facilitated E</w:t>
      </w:r>
      <w:r w:rsidR="001978BE" w:rsidRPr="00177123">
        <w:rPr>
          <w:rFonts w:ascii="Times New Roman" w:hAnsi="Times New Roman"/>
          <w:i/>
          <w:sz w:val="22"/>
        </w:rPr>
        <w:t>nterprises</w:t>
      </w:r>
      <w:r w:rsidR="00515C60" w:rsidRPr="008A525A">
        <w:rPr>
          <w:rFonts w:ascii="Times New Roman" w:hAnsi="Times New Roman"/>
          <w:sz w:val="22"/>
        </w:rPr>
        <w:t xml:space="preserve">. </w:t>
      </w:r>
      <w:r w:rsidR="00177123">
        <w:rPr>
          <w:rFonts w:ascii="Times New Roman" w:hAnsi="Times New Roman"/>
          <w:sz w:val="22"/>
        </w:rPr>
        <w:t>In</w:t>
      </w:r>
      <w:r w:rsidR="00515C60" w:rsidRPr="008A525A">
        <w:rPr>
          <w:rFonts w:ascii="Times New Roman" w:hAnsi="Times New Roman"/>
          <w:sz w:val="22"/>
          <w:shd w:val="clear" w:color="auto" w:fill="FFFFFF"/>
        </w:rPr>
        <w:t xml:space="preserve"> an innovative</w:t>
      </w:r>
      <w:r w:rsidR="009C0216" w:rsidRPr="008A525A">
        <w:rPr>
          <w:rFonts w:ascii="Times New Roman" w:hAnsi="Times New Roman"/>
          <w:sz w:val="22"/>
          <w:shd w:val="clear" w:color="auto" w:fill="FFFFFF"/>
        </w:rPr>
        <w:t>, one of its kind,</w:t>
      </w:r>
      <w:r w:rsidR="00515C60" w:rsidRPr="008A525A">
        <w:rPr>
          <w:rFonts w:ascii="Times New Roman" w:hAnsi="Times New Roman"/>
          <w:sz w:val="22"/>
          <w:shd w:val="clear" w:color="auto" w:fill="FFFFFF"/>
        </w:rPr>
        <w:t xml:space="preserve"> approach</w:t>
      </w:r>
      <w:r w:rsidR="00177123">
        <w:rPr>
          <w:rFonts w:ascii="Times New Roman" w:hAnsi="Times New Roman"/>
          <w:sz w:val="22"/>
          <w:shd w:val="clear" w:color="auto" w:fill="FFFFFF"/>
        </w:rPr>
        <w:t xml:space="preserve">, Kudumbashree has </w:t>
      </w:r>
      <w:r w:rsidR="00177123" w:rsidRPr="008A525A">
        <w:rPr>
          <w:rFonts w:ascii="Times New Roman" w:hAnsi="Times New Roman"/>
          <w:sz w:val="22"/>
          <w:shd w:val="clear" w:color="auto" w:fill="FFFFFF"/>
        </w:rPr>
        <w:t xml:space="preserve">established a Facility Management Center </w:t>
      </w:r>
      <w:r w:rsidR="009B0849">
        <w:rPr>
          <w:rFonts w:ascii="Times New Roman" w:hAnsi="Times New Roman"/>
          <w:sz w:val="22"/>
          <w:shd w:val="clear" w:color="auto" w:fill="FFFFFF"/>
        </w:rPr>
        <w:t xml:space="preserve">(FMC) </w:t>
      </w:r>
      <w:r w:rsidR="00177123">
        <w:rPr>
          <w:rFonts w:ascii="Times New Roman" w:hAnsi="Times New Roman"/>
          <w:sz w:val="22"/>
          <w:shd w:val="clear" w:color="auto" w:fill="FFFFFF"/>
        </w:rPr>
        <w:t xml:space="preserve">run exclusively by women, </w:t>
      </w:r>
      <w:r w:rsidR="00177123" w:rsidRPr="008A525A">
        <w:rPr>
          <w:rFonts w:ascii="Times New Roman" w:hAnsi="Times New Roman"/>
          <w:sz w:val="22"/>
          <w:shd w:val="clear" w:color="auto" w:fill="FFFFFF"/>
        </w:rPr>
        <w:t>aimed at providing facility management services to major public and private sector companies.</w:t>
      </w:r>
      <w:r w:rsidR="00177123" w:rsidRPr="008A525A">
        <w:rPr>
          <w:rFonts w:ascii="Times New Roman" w:hAnsi="Times New Roman"/>
          <w:sz w:val="22"/>
        </w:rPr>
        <w:t xml:space="preserve"> </w:t>
      </w:r>
      <w:r w:rsidR="00DE0244" w:rsidRPr="008A525A">
        <w:rPr>
          <w:rFonts w:ascii="Times New Roman" w:hAnsi="Times New Roman"/>
          <w:sz w:val="22"/>
          <w:shd w:val="clear" w:color="auto" w:fill="FFFFFF"/>
        </w:rPr>
        <w:t>Th</w:t>
      </w:r>
      <w:r w:rsidR="007F1B43">
        <w:rPr>
          <w:rFonts w:ascii="Times New Roman" w:hAnsi="Times New Roman"/>
          <w:sz w:val="22"/>
          <w:shd w:val="clear" w:color="auto" w:fill="FFFFFF"/>
        </w:rPr>
        <w:t xml:space="preserve">is intervention taps into the growing trend of the facility management industry and adopts the latest standards of human resource management. </w:t>
      </w:r>
      <w:r w:rsidR="00177123" w:rsidRPr="007F1B43">
        <w:rPr>
          <w:rFonts w:ascii="Times New Roman" w:hAnsi="Times New Roman"/>
          <w:sz w:val="22"/>
          <w:shd w:val="clear" w:color="auto" w:fill="FFFFFF"/>
        </w:rPr>
        <w:t xml:space="preserve">Two primary clients have been the  Kochi Metro Rail Limited and </w:t>
      </w:r>
      <w:r w:rsidR="00223022" w:rsidRPr="007F1B43">
        <w:rPr>
          <w:rFonts w:ascii="Times New Roman" w:hAnsi="Times New Roman"/>
          <w:sz w:val="22"/>
          <w:shd w:val="clear" w:color="auto" w:fill="FFFFFF"/>
        </w:rPr>
        <w:t>Vytila Mobility, Kerala</w:t>
      </w:r>
      <w:r w:rsidR="00177123" w:rsidRPr="007F1B43">
        <w:rPr>
          <w:rFonts w:ascii="Times New Roman" w:hAnsi="Times New Roman"/>
          <w:sz w:val="22"/>
          <w:shd w:val="clear" w:color="auto" w:fill="FFFFFF"/>
        </w:rPr>
        <w:t>’s</w:t>
      </w:r>
      <w:r w:rsidR="00223022" w:rsidRPr="007F1B43">
        <w:rPr>
          <w:rFonts w:ascii="Times New Roman" w:hAnsi="Times New Roman"/>
          <w:sz w:val="22"/>
          <w:shd w:val="clear" w:color="auto" w:fill="FFFFFF"/>
        </w:rPr>
        <w:t xml:space="preserve"> largest bus station. Kudumbashree Facility Management C</w:t>
      </w:r>
      <w:r w:rsidR="00DE0244" w:rsidRPr="007F1B43">
        <w:rPr>
          <w:rFonts w:ascii="Times New Roman" w:hAnsi="Times New Roman"/>
          <w:sz w:val="22"/>
          <w:shd w:val="clear" w:color="auto" w:fill="FFFFFF"/>
        </w:rPr>
        <w:t xml:space="preserve">enter has </w:t>
      </w:r>
      <w:r w:rsidR="007F1B43">
        <w:rPr>
          <w:rFonts w:ascii="Times New Roman" w:hAnsi="Times New Roman"/>
          <w:sz w:val="22"/>
          <w:shd w:val="clear" w:color="auto" w:fill="FFFFFF"/>
        </w:rPr>
        <w:t xml:space="preserve">been instrumental in </w:t>
      </w:r>
      <w:r w:rsidR="00223022" w:rsidRPr="007F1B43">
        <w:rPr>
          <w:rFonts w:ascii="Times New Roman" w:hAnsi="Times New Roman"/>
          <w:sz w:val="22"/>
          <w:shd w:val="clear" w:color="auto" w:fill="FFFFFF"/>
        </w:rPr>
        <w:t xml:space="preserve"> providing employment for women </w:t>
      </w:r>
      <w:r w:rsidR="00DE0244" w:rsidRPr="007F1B43">
        <w:rPr>
          <w:rFonts w:ascii="Times New Roman" w:hAnsi="Times New Roman"/>
          <w:sz w:val="22"/>
          <w:shd w:val="clear" w:color="auto" w:fill="FFFFFF"/>
        </w:rPr>
        <w:t>from poor rural households. S</w:t>
      </w:r>
      <w:r w:rsidR="00223022" w:rsidRPr="007F1B43">
        <w:rPr>
          <w:rFonts w:ascii="Times New Roman" w:hAnsi="Times New Roman"/>
          <w:sz w:val="22"/>
          <w:shd w:val="clear" w:color="auto" w:fill="FFFFFF"/>
        </w:rPr>
        <w:t xml:space="preserve">o far 930 women </w:t>
      </w:r>
      <w:r w:rsidR="00DE0244" w:rsidRPr="007F1B43">
        <w:rPr>
          <w:rFonts w:ascii="Times New Roman" w:hAnsi="Times New Roman"/>
          <w:sz w:val="22"/>
          <w:shd w:val="clear" w:color="auto" w:fill="FFFFFF"/>
        </w:rPr>
        <w:t xml:space="preserve">have been </w:t>
      </w:r>
      <w:r w:rsidR="00223022" w:rsidRPr="007F1B43">
        <w:rPr>
          <w:rFonts w:ascii="Times New Roman" w:hAnsi="Times New Roman"/>
          <w:sz w:val="22"/>
          <w:shd w:val="clear" w:color="auto" w:fill="FFFFFF"/>
        </w:rPr>
        <w:t xml:space="preserve">employed with its clients. </w:t>
      </w:r>
    </w:p>
    <w:p w14:paraId="4AE7826E" w14:textId="77777777" w:rsidR="00D22CE8" w:rsidRDefault="00D22CE8" w:rsidP="00A55D22">
      <w:pPr>
        <w:jc w:val="both"/>
        <w:rPr>
          <w:rFonts w:ascii="Times New Roman" w:hAnsi="Times New Roman" w:cs="Times New Roman"/>
          <w:sz w:val="22"/>
          <w:lang w:val="en-IN"/>
        </w:rPr>
      </w:pPr>
    </w:p>
    <w:p w14:paraId="2744B6F5" w14:textId="018D62F3" w:rsidR="00177123" w:rsidRPr="00A465CF" w:rsidRDefault="006963C8" w:rsidP="00A55D22">
      <w:pPr>
        <w:jc w:val="both"/>
        <w:rPr>
          <w:rFonts w:ascii="Times New Roman" w:hAnsi="Times New Roman" w:cs="Times New Roman"/>
          <w:color w:val="4F81BD" w:themeColor="accent1"/>
          <w:sz w:val="22"/>
          <w:lang w:val="en-IN"/>
        </w:rPr>
      </w:pPr>
      <w:r>
        <w:rPr>
          <w:rFonts w:ascii="Times New Roman" w:hAnsi="Times New Roman" w:cs="Times New Roman"/>
          <w:i/>
          <w:color w:val="4F81BD" w:themeColor="accent1"/>
          <w:sz w:val="22"/>
          <w:lang w:val="en-IN"/>
        </w:rPr>
        <w:t>The P</w:t>
      </w:r>
      <w:r w:rsidR="00177123" w:rsidRPr="00177123">
        <w:rPr>
          <w:rFonts w:ascii="Times New Roman" w:hAnsi="Times New Roman" w:cs="Times New Roman"/>
          <w:i/>
          <w:color w:val="4F81BD" w:themeColor="accent1"/>
          <w:sz w:val="22"/>
          <w:lang w:val="en-IN"/>
        </w:rPr>
        <w:t xml:space="preserve">rocess. </w:t>
      </w:r>
      <w:r w:rsidR="00A465CF" w:rsidRPr="00A465CF">
        <w:rPr>
          <w:rFonts w:ascii="Times New Roman" w:hAnsi="Times New Roman" w:cs="Times New Roman"/>
          <w:sz w:val="22"/>
          <w:lang w:val="en-IN"/>
        </w:rPr>
        <w:t xml:space="preserve">Kudumbashree pitched its efforts at three levels to support the enterprises: </w:t>
      </w:r>
    </w:p>
    <w:p w14:paraId="2D44AFA8" w14:textId="77777777" w:rsidR="00177123" w:rsidRDefault="00177123" w:rsidP="00854333">
      <w:pPr>
        <w:jc w:val="both"/>
        <w:rPr>
          <w:rFonts w:ascii="Times New Roman" w:hAnsi="Times New Roman" w:cs="Times New Roman"/>
          <w:i/>
          <w:sz w:val="22"/>
          <w:lang w:val="en-IN"/>
        </w:rPr>
      </w:pPr>
    </w:p>
    <w:p w14:paraId="50709907" w14:textId="77777777" w:rsidR="009B0849" w:rsidRPr="009B0849" w:rsidRDefault="00733ED5" w:rsidP="009B0849">
      <w:pPr>
        <w:numPr>
          <w:ilvl w:val="0"/>
          <w:numId w:val="10"/>
        </w:numPr>
        <w:ind w:left="284" w:hanging="284"/>
        <w:jc w:val="both"/>
        <w:textAlignment w:val="baseline"/>
        <w:rPr>
          <w:rFonts w:ascii="Times New Roman" w:eastAsia="Times New Roman" w:hAnsi="Times New Roman" w:cs="Times New Roman"/>
          <w:color w:val="000000"/>
          <w:sz w:val="22"/>
        </w:rPr>
      </w:pPr>
      <w:r w:rsidRPr="00A465CF">
        <w:rPr>
          <w:rFonts w:ascii="Times New Roman" w:hAnsi="Times New Roman" w:cs="Times New Roman"/>
          <w:i/>
          <w:sz w:val="22"/>
          <w:lang w:val="en-IN"/>
        </w:rPr>
        <w:t>Policy support.</w:t>
      </w:r>
      <w:r w:rsidRPr="00A465CF">
        <w:rPr>
          <w:rFonts w:ascii="Times New Roman" w:hAnsi="Times New Roman" w:cs="Times New Roman"/>
          <w:sz w:val="22"/>
          <w:lang w:val="en-IN"/>
        </w:rPr>
        <w:t xml:space="preserve"> This meant focus on p</w:t>
      </w:r>
      <w:r w:rsidR="001978BE" w:rsidRPr="00A465CF">
        <w:rPr>
          <w:rFonts w:ascii="Times New Roman" w:hAnsi="Times New Roman" w:cs="Times New Roman"/>
          <w:sz w:val="22"/>
          <w:lang w:val="en-IN"/>
        </w:rPr>
        <w:t xml:space="preserve">romotion </w:t>
      </w:r>
      <w:r w:rsidR="005B5B6A" w:rsidRPr="00A465CF">
        <w:rPr>
          <w:rFonts w:ascii="Times New Roman" w:hAnsi="Times New Roman" w:cs="Times New Roman"/>
          <w:sz w:val="22"/>
          <w:lang w:val="en-IN"/>
        </w:rPr>
        <w:t>of speci</w:t>
      </w:r>
      <w:r w:rsidRPr="00A465CF">
        <w:rPr>
          <w:rFonts w:ascii="Times New Roman" w:hAnsi="Times New Roman" w:cs="Times New Roman"/>
          <w:sz w:val="22"/>
          <w:lang w:val="en-IN"/>
        </w:rPr>
        <w:t xml:space="preserve">ally designed </w:t>
      </w:r>
      <w:r w:rsidR="001978BE" w:rsidRPr="00A465CF">
        <w:rPr>
          <w:rFonts w:ascii="Times New Roman" w:hAnsi="Times New Roman" w:cs="Times New Roman"/>
          <w:sz w:val="22"/>
          <w:lang w:val="en-IN"/>
        </w:rPr>
        <w:t>schemes</w:t>
      </w:r>
      <w:r w:rsidRPr="00A465CF">
        <w:rPr>
          <w:rFonts w:ascii="Times New Roman" w:hAnsi="Times New Roman" w:cs="Times New Roman"/>
          <w:sz w:val="22"/>
          <w:lang w:val="en-IN"/>
        </w:rPr>
        <w:t xml:space="preserve"> to help women’s enterprises, f</w:t>
      </w:r>
      <w:r w:rsidR="001978BE" w:rsidRPr="00A465CF">
        <w:rPr>
          <w:rFonts w:ascii="Times New Roman" w:hAnsi="Times New Roman" w:cs="Times New Roman"/>
          <w:sz w:val="22"/>
          <w:lang w:val="en-IN"/>
        </w:rPr>
        <w:t>acilitation</w:t>
      </w:r>
      <w:r w:rsidRPr="00A465CF">
        <w:rPr>
          <w:rFonts w:ascii="Times New Roman" w:hAnsi="Times New Roman" w:cs="Times New Roman"/>
          <w:sz w:val="22"/>
          <w:lang w:val="en-IN"/>
        </w:rPr>
        <w:t xml:space="preserve"> of client and market linkages, linkages with the Government at the state </w:t>
      </w:r>
      <w:r w:rsidR="005C4272" w:rsidRPr="00A465CF">
        <w:rPr>
          <w:rFonts w:ascii="Times New Roman" w:hAnsi="Times New Roman" w:cs="Times New Roman"/>
          <w:sz w:val="22"/>
          <w:lang w:val="en-IN"/>
        </w:rPr>
        <w:t xml:space="preserve">level </w:t>
      </w:r>
      <w:r w:rsidRPr="00A465CF">
        <w:rPr>
          <w:rFonts w:ascii="Times New Roman" w:hAnsi="Times New Roman" w:cs="Times New Roman"/>
          <w:sz w:val="22"/>
          <w:lang w:val="en-IN"/>
        </w:rPr>
        <w:t xml:space="preserve">and </w:t>
      </w:r>
      <w:r w:rsidR="001978BE" w:rsidRPr="00A465CF">
        <w:rPr>
          <w:rFonts w:ascii="Times New Roman" w:hAnsi="Times New Roman" w:cs="Times New Roman"/>
          <w:sz w:val="22"/>
          <w:lang w:val="en-IN"/>
        </w:rPr>
        <w:t>close coordination with Local Governments</w:t>
      </w:r>
      <w:r w:rsidR="005B5B6A" w:rsidRPr="00A465CF">
        <w:rPr>
          <w:rFonts w:ascii="Times New Roman" w:hAnsi="Times New Roman" w:cs="Times New Roman"/>
          <w:sz w:val="22"/>
          <w:lang w:val="en-IN"/>
        </w:rPr>
        <w:t>.</w:t>
      </w:r>
      <w:r w:rsidR="009B0849">
        <w:rPr>
          <w:rFonts w:ascii="Times New Roman" w:hAnsi="Times New Roman" w:cs="Times New Roman"/>
          <w:sz w:val="22"/>
          <w:lang w:val="en-IN"/>
        </w:rPr>
        <w:t xml:space="preserve"> Under Kudumbashree the two main schemes are: </w:t>
      </w:r>
    </w:p>
    <w:p w14:paraId="4706D5A7" w14:textId="065F1413" w:rsidR="009B0849" w:rsidRPr="009B0849" w:rsidRDefault="009B0849" w:rsidP="007E6EAF">
      <w:pPr>
        <w:pStyle w:val="ListParagraph"/>
        <w:numPr>
          <w:ilvl w:val="0"/>
          <w:numId w:val="11"/>
        </w:numPr>
        <w:ind w:left="851" w:hanging="284"/>
        <w:jc w:val="both"/>
        <w:textAlignment w:val="baseline"/>
        <w:rPr>
          <w:rFonts w:ascii="Times New Roman" w:eastAsia="Times New Roman" w:hAnsi="Times New Roman" w:cs="Times New Roman"/>
          <w:color w:val="000000"/>
          <w:sz w:val="22"/>
        </w:rPr>
      </w:pPr>
      <w:r w:rsidRPr="009B0849">
        <w:rPr>
          <w:rFonts w:ascii="Times New Roman" w:eastAsia="Times New Roman" w:hAnsi="Times New Roman" w:cs="Times New Roman"/>
          <w:i/>
          <w:iCs/>
          <w:color w:val="000000"/>
          <w:sz w:val="22"/>
          <w:bdr w:val="none" w:sz="0" w:space="0" w:color="auto" w:frame="1"/>
        </w:rPr>
        <w:t>Rural Micro Enterprises (RME)</w:t>
      </w:r>
      <w:r w:rsidRPr="009B0849">
        <w:rPr>
          <w:rFonts w:ascii="Times New Roman" w:eastAsia="Times New Roman" w:hAnsi="Times New Roman" w:cs="Times New Roman"/>
          <w:color w:val="000000"/>
          <w:sz w:val="22"/>
        </w:rPr>
        <w:t>: RME has been the first scheme that Kudumbashree Mission took up for promoting micro enterprises in rural areas. Started in 2002-03, the RME scheme covers women in the age group of 18 to 55 years. A micro enterprises group is given a subsidy of Rs. 10000 per member or 50% of total project cost whichever is less. The number of members in this group is 5 -10. Individual units have investment up to Rs. 50,000; Kudumbashree provides subsidy of Rs. 7500 per member or 30% of the total project cost whichever is less.</w:t>
      </w:r>
    </w:p>
    <w:p w14:paraId="793B270F" w14:textId="5D2A8874" w:rsidR="00790319" w:rsidRPr="009B0849" w:rsidRDefault="009B0849" w:rsidP="007E6EAF">
      <w:pPr>
        <w:pStyle w:val="ListParagraph"/>
        <w:numPr>
          <w:ilvl w:val="0"/>
          <w:numId w:val="11"/>
        </w:numPr>
        <w:ind w:left="851" w:hanging="284"/>
        <w:jc w:val="both"/>
        <w:textAlignment w:val="baseline"/>
        <w:rPr>
          <w:rFonts w:ascii="Times New Roman" w:eastAsia="Times New Roman" w:hAnsi="Times New Roman" w:cs="Times New Roman"/>
          <w:color w:val="000000"/>
          <w:sz w:val="22"/>
        </w:rPr>
      </w:pPr>
      <w:r w:rsidRPr="009B0849">
        <w:rPr>
          <w:rFonts w:ascii="Times New Roman" w:eastAsia="Times New Roman" w:hAnsi="Times New Roman" w:cs="Times New Roman"/>
          <w:i/>
          <w:iCs/>
          <w:color w:val="000000"/>
          <w:sz w:val="22"/>
          <w:bdr w:val="none" w:sz="0" w:space="0" w:color="auto" w:frame="1"/>
        </w:rPr>
        <w:t>Yuvashree (50K)</w:t>
      </w:r>
      <w:r w:rsidRPr="009B0849">
        <w:rPr>
          <w:rFonts w:ascii="Times New Roman" w:eastAsia="Times New Roman" w:hAnsi="Times New Roman" w:cs="Times New Roman"/>
          <w:color w:val="000000"/>
          <w:sz w:val="22"/>
        </w:rPr>
        <w:t>: </w:t>
      </w:r>
      <w:r w:rsidRPr="009B0849">
        <w:rPr>
          <w:rFonts w:ascii="Times New Roman" w:eastAsia="Times New Roman" w:hAnsi="Times New Roman" w:cs="Times New Roman"/>
          <w:i/>
          <w:iCs/>
          <w:color w:val="000000"/>
          <w:sz w:val="22"/>
          <w:bdr w:val="none" w:sz="0" w:space="0" w:color="auto" w:frame="1"/>
        </w:rPr>
        <w:t>Yuvashree</w:t>
      </w:r>
      <w:r w:rsidRPr="009B0849">
        <w:rPr>
          <w:rFonts w:ascii="Times New Roman" w:eastAsia="Times New Roman" w:hAnsi="Times New Roman" w:cs="Times New Roman"/>
          <w:color w:val="000000"/>
          <w:sz w:val="22"/>
        </w:rPr>
        <w:t>, a scheme announced in the State budget of 2004-05, offers employment opportunity to educated youth</w:t>
      </w:r>
      <w:r w:rsidR="007E6EAF">
        <w:rPr>
          <w:rFonts w:ascii="Times New Roman" w:eastAsia="Times New Roman" w:hAnsi="Times New Roman" w:cs="Times New Roman"/>
          <w:color w:val="000000"/>
          <w:sz w:val="22"/>
        </w:rPr>
        <w:t xml:space="preserve"> only</w:t>
      </w:r>
      <w:r w:rsidRPr="009B0849">
        <w:rPr>
          <w:rFonts w:ascii="Times New Roman" w:eastAsia="Times New Roman" w:hAnsi="Times New Roman" w:cs="Times New Roman"/>
          <w:color w:val="000000"/>
          <w:sz w:val="22"/>
        </w:rPr>
        <w:t xml:space="preserve">. Individual enterprises are given Rs. 7500 as subsidy or one-third of the total project cost whichever is less. Group enterprises are given a subsidy of Rs. 10000 per member or 50% of the total project cost whichever is less. </w:t>
      </w:r>
    </w:p>
    <w:p w14:paraId="331E2327" w14:textId="25F049BB" w:rsidR="00480445" w:rsidRPr="00A465CF" w:rsidRDefault="00480445" w:rsidP="00790319">
      <w:pPr>
        <w:pStyle w:val="ListParagraph"/>
        <w:ind w:left="284"/>
        <w:jc w:val="both"/>
        <w:rPr>
          <w:rFonts w:ascii="Times New Roman" w:hAnsi="Times New Roman" w:cs="Times New Roman"/>
          <w:sz w:val="22"/>
        </w:rPr>
      </w:pPr>
    </w:p>
    <w:p w14:paraId="44527A74" w14:textId="356ADDAF" w:rsidR="00A01A00" w:rsidRPr="00A01A00" w:rsidRDefault="00CF3E55" w:rsidP="00A01A00">
      <w:pPr>
        <w:pStyle w:val="NoSpacing"/>
        <w:numPr>
          <w:ilvl w:val="0"/>
          <w:numId w:val="1"/>
        </w:numPr>
        <w:jc w:val="both"/>
        <w:rPr>
          <w:rFonts w:ascii="Times New Roman" w:hAnsi="Times New Roman" w:cs="Times New Roman"/>
          <w:color w:val="111111"/>
          <w:sz w:val="22"/>
        </w:rPr>
      </w:pPr>
      <w:r w:rsidRPr="00A01A00">
        <w:rPr>
          <w:rFonts w:ascii="Times New Roman" w:hAnsi="Times New Roman" w:cs="Times New Roman"/>
          <w:i/>
          <w:sz w:val="22"/>
        </w:rPr>
        <w:t>Provision of a range of funds suited to different stages of the enterprise.</w:t>
      </w:r>
      <w:r w:rsidR="00696784" w:rsidRPr="00A01A00">
        <w:rPr>
          <w:rFonts w:ascii="Times New Roman" w:hAnsi="Times New Roman" w:cs="Times New Roman"/>
          <w:i/>
          <w:sz w:val="22"/>
        </w:rPr>
        <w:t xml:space="preserve"> </w:t>
      </w:r>
      <w:r w:rsidR="00696784" w:rsidRPr="00A01A00">
        <w:rPr>
          <w:rFonts w:ascii="Times New Roman" w:hAnsi="Times New Roman" w:cs="Times New Roman"/>
          <w:sz w:val="22"/>
        </w:rPr>
        <w:t xml:space="preserve">The critical funds provided include: </w:t>
      </w:r>
      <w:r w:rsidR="00B0672C" w:rsidRPr="00A01A00">
        <w:rPr>
          <w:rFonts w:ascii="Times New Roman" w:hAnsi="Times New Roman" w:cs="Times New Roman"/>
          <w:sz w:val="22"/>
        </w:rPr>
        <w:t>(</w:t>
      </w:r>
      <w:r w:rsidR="00696784" w:rsidRPr="00A01A00">
        <w:rPr>
          <w:rFonts w:ascii="Times New Roman" w:hAnsi="Times New Roman" w:cs="Times New Roman"/>
          <w:sz w:val="22"/>
        </w:rPr>
        <w:t xml:space="preserve">i) subsidy support of Rs 7500 to individual enterprises amd Rs 10000 for group enterprises per member </w:t>
      </w:r>
      <w:r w:rsidR="00B0672C" w:rsidRPr="00A01A00">
        <w:rPr>
          <w:rFonts w:ascii="Times New Roman" w:hAnsi="Times New Roman" w:cs="Times New Roman"/>
          <w:sz w:val="22"/>
        </w:rPr>
        <w:t>(</w:t>
      </w:r>
      <w:r w:rsidR="00696784" w:rsidRPr="00A01A00">
        <w:rPr>
          <w:rFonts w:ascii="Times New Roman" w:hAnsi="Times New Roman" w:cs="Times New Roman"/>
          <w:sz w:val="22"/>
        </w:rPr>
        <w:t>ii) revolving fund (15 % of total project cost upto a m</w:t>
      </w:r>
      <w:r w:rsidR="007F1B43" w:rsidRPr="00A01A00">
        <w:rPr>
          <w:rFonts w:ascii="Times New Roman" w:hAnsi="Times New Roman" w:cs="Times New Roman"/>
          <w:sz w:val="22"/>
        </w:rPr>
        <w:t>a</w:t>
      </w:r>
      <w:r w:rsidR="00696784" w:rsidRPr="00A01A00">
        <w:rPr>
          <w:rFonts w:ascii="Times New Roman" w:hAnsi="Times New Roman" w:cs="Times New Roman"/>
          <w:sz w:val="22"/>
        </w:rPr>
        <w:t xml:space="preserve">ximum of Rs 35000) for meeting urgent requirement of working capital after completing 6 months of operation per group is admissible RF. </w:t>
      </w:r>
      <w:r w:rsidR="00B0672C" w:rsidRPr="00A01A00">
        <w:rPr>
          <w:rFonts w:ascii="Times New Roman" w:hAnsi="Times New Roman" w:cs="Times New Roman"/>
          <w:sz w:val="22"/>
        </w:rPr>
        <w:t>(</w:t>
      </w:r>
      <w:r w:rsidR="00696784" w:rsidRPr="00A01A00">
        <w:rPr>
          <w:rFonts w:ascii="Times New Roman" w:hAnsi="Times New Roman" w:cs="Times New Roman"/>
          <w:sz w:val="22"/>
        </w:rPr>
        <w:t>iii) Innovation Fund for supporting innovative micro enterprise</w:t>
      </w:r>
      <w:r w:rsidR="007F1B43" w:rsidRPr="00A01A00">
        <w:rPr>
          <w:rFonts w:ascii="Times New Roman" w:hAnsi="Times New Roman" w:cs="Times New Roman"/>
          <w:sz w:val="22"/>
        </w:rPr>
        <w:t>s</w:t>
      </w:r>
      <w:r w:rsidR="00696784" w:rsidRPr="00A01A00">
        <w:rPr>
          <w:rFonts w:ascii="Times New Roman" w:hAnsi="Times New Roman" w:cs="Times New Roman"/>
          <w:sz w:val="22"/>
        </w:rPr>
        <w:t xml:space="preserve">. </w:t>
      </w:r>
      <w:r w:rsidR="000B4DFF" w:rsidRPr="00A01A00">
        <w:rPr>
          <w:rFonts w:ascii="Times New Roman" w:hAnsi="Times New Roman" w:cs="Times New Roman"/>
          <w:sz w:val="22"/>
        </w:rPr>
        <w:t>Another important fund is the</w:t>
      </w:r>
      <w:r w:rsidR="00696784" w:rsidRPr="00A01A00">
        <w:rPr>
          <w:rFonts w:ascii="Times New Roman" w:hAnsi="Times New Roman" w:cs="Times New Roman"/>
          <w:sz w:val="22"/>
        </w:rPr>
        <w:t xml:space="preserve"> crisis management fund. </w:t>
      </w:r>
      <w:r w:rsidR="00A01A00" w:rsidRPr="00A01A00">
        <w:rPr>
          <w:rFonts w:ascii="Times New Roman" w:hAnsi="Times New Roman" w:cs="Times New Roman"/>
          <w:color w:val="111111"/>
          <w:sz w:val="22"/>
        </w:rPr>
        <w:t xml:space="preserve"> This is an interest free loan, limited to a maximum of Rs 25,000 per enterprise, extended to enterprises facing challenges or crisis such as w</w:t>
      </w:r>
      <w:r w:rsidR="00A01A00" w:rsidRPr="00A01A00">
        <w:rPr>
          <w:rFonts w:ascii="Times New Roman" w:eastAsia="Times New Roman" w:hAnsi="Times New Roman" w:cs="Times New Roman"/>
          <w:color w:val="000000"/>
          <w:sz w:val="22"/>
        </w:rPr>
        <w:t>orking capital shortage due to delay in payment rea</w:t>
      </w:r>
      <w:r w:rsidR="007E6EAF">
        <w:rPr>
          <w:rFonts w:ascii="Times New Roman" w:eastAsia="Times New Roman" w:hAnsi="Times New Roman" w:cs="Times New Roman"/>
          <w:color w:val="000000"/>
          <w:sz w:val="22"/>
        </w:rPr>
        <w:t>lisation from large customers, expansion in</w:t>
      </w:r>
      <w:r w:rsidR="00A01A00" w:rsidRPr="00A01A00">
        <w:rPr>
          <w:rFonts w:ascii="Times New Roman" w:eastAsia="Times New Roman" w:hAnsi="Times New Roman" w:cs="Times New Roman"/>
          <w:color w:val="000000"/>
          <w:sz w:val="22"/>
        </w:rPr>
        <w:t xml:space="preserve"> production because of sudden increase in demand or when faced with losses due to reasons beyond the control of entrepreneurs</w:t>
      </w:r>
      <w:r w:rsidR="007E6EAF">
        <w:rPr>
          <w:rFonts w:ascii="Times New Roman" w:eastAsia="Times New Roman" w:hAnsi="Times New Roman" w:cs="Times New Roman"/>
          <w:color w:val="000000"/>
          <w:sz w:val="22"/>
        </w:rPr>
        <w:t xml:space="preserve">. </w:t>
      </w:r>
    </w:p>
    <w:p w14:paraId="68A59074" w14:textId="2B12C309" w:rsidR="00CF3E55" w:rsidRPr="00A465CF" w:rsidRDefault="00CF3E55" w:rsidP="00A01A00">
      <w:pPr>
        <w:pStyle w:val="FootnoteText"/>
        <w:ind w:left="284"/>
        <w:jc w:val="both"/>
        <w:rPr>
          <w:rFonts w:ascii="Times New Roman" w:hAnsi="Times New Roman"/>
          <w:sz w:val="22"/>
        </w:rPr>
      </w:pPr>
    </w:p>
    <w:p w14:paraId="79D6767D" w14:textId="7E9442F0" w:rsidR="00FA1E51" w:rsidRPr="00A95DDB" w:rsidRDefault="00733ED5" w:rsidP="00A95DDB">
      <w:pPr>
        <w:pStyle w:val="ListParagraph"/>
        <w:numPr>
          <w:ilvl w:val="0"/>
          <w:numId w:val="1"/>
        </w:numPr>
        <w:jc w:val="both"/>
        <w:rPr>
          <w:rFonts w:ascii="Times New Roman" w:eastAsia="Times New Roman" w:hAnsi="Times New Roman" w:cs="Times New Roman"/>
          <w:sz w:val="22"/>
          <w:szCs w:val="22"/>
        </w:rPr>
      </w:pPr>
      <w:r w:rsidRPr="00A95DDB">
        <w:rPr>
          <w:rFonts w:ascii="Times New Roman" w:hAnsi="Times New Roman" w:cs="Times New Roman"/>
          <w:i/>
          <w:sz w:val="22"/>
          <w:szCs w:val="22"/>
        </w:rPr>
        <w:t>Establishment of s</w:t>
      </w:r>
      <w:r w:rsidR="001978BE" w:rsidRPr="00A95DDB">
        <w:rPr>
          <w:rFonts w:ascii="Times New Roman" w:hAnsi="Times New Roman" w:cs="Times New Roman"/>
          <w:i/>
          <w:sz w:val="22"/>
          <w:szCs w:val="22"/>
        </w:rPr>
        <w:t>upport structures</w:t>
      </w:r>
      <w:r w:rsidR="007F1B43" w:rsidRPr="00A95DDB">
        <w:rPr>
          <w:rFonts w:ascii="Times New Roman" w:hAnsi="Times New Roman" w:cs="Times New Roman"/>
          <w:i/>
          <w:sz w:val="22"/>
          <w:szCs w:val="22"/>
        </w:rPr>
        <w:t>, capacity enhancement</w:t>
      </w:r>
      <w:r w:rsidR="009B0849">
        <w:rPr>
          <w:rFonts w:ascii="Times New Roman" w:hAnsi="Times New Roman" w:cs="Times New Roman"/>
          <w:i/>
          <w:sz w:val="22"/>
          <w:szCs w:val="22"/>
        </w:rPr>
        <w:t xml:space="preserve"> for effective functioning</w:t>
      </w:r>
      <w:r w:rsidR="007F1B43" w:rsidRPr="00A95DDB">
        <w:rPr>
          <w:rFonts w:ascii="Times New Roman" w:hAnsi="Times New Roman" w:cs="Times New Roman"/>
          <w:i/>
          <w:sz w:val="22"/>
          <w:szCs w:val="22"/>
        </w:rPr>
        <w:t xml:space="preserve">: </w:t>
      </w:r>
      <w:r w:rsidR="007F1B43" w:rsidRPr="00A95DDB">
        <w:rPr>
          <w:rFonts w:ascii="Times New Roman" w:hAnsi="Times New Roman" w:cs="Times New Roman"/>
          <w:sz w:val="22"/>
          <w:szCs w:val="22"/>
        </w:rPr>
        <w:t>The</w:t>
      </w:r>
      <w:r w:rsidR="007F1B43" w:rsidRPr="00A95DDB">
        <w:rPr>
          <w:rFonts w:ascii="Times New Roman" w:hAnsi="Times New Roman" w:cs="Times New Roman"/>
          <w:i/>
          <w:sz w:val="22"/>
          <w:szCs w:val="22"/>
        </w:rPr>
        <w:t xml:space="preserve"> </w:t>
      </w:r>
      <w:r w:rsidR="007F1B43" w:rsidRPr="00A95DDB">
        <w:rPr>
          <w:rFonts w:ascii="Times New Roman" w:hAnsi="Times New Roman" w:cs="Times New Roman"/>
          <w:sz w:val="22"/>
          <w:szCs w:val="22"/>
        </w:rPr>
        <w:t>p</w:t>
      </w:r>
      <w:r w:rsidR="002B36F0" w:rsidRPr="00A95DDB">
        <w:rPr>
          <w:rFonts w:ascii="Times New Roman" w:hAnsi="Times New Roman" w:cs="Times New Roman"/>
          <w:sz w:val="22"/>
          <w:szCs w:val="22"/>
        </w:rPr>
        <w:t xml:space="preserve">roject </w:t>
      </w:r>
      <w:r w:rsidR="007F1B43" w:rsidRPr="00A95DDB">
        <w:rPr>
          <w:rFonts w:ascii="Times New Roman" w:hAnsi="Times New Roman" w:cs="Times New Roman"/>
          <w:sz w:val="22"/>
          <w:szCs w:val="22"/>
        </w:rPr>
        <w:t>provided</w:t>
      </w:r>
      <w:r w:rsidRPr="00A95DDB">
        <w:rPr>
          <w:rFonts w:ascii="Times New Roman" w:hAnsi="Times New Roman" w:cs="Times New Roman"/>
          <w:sz w:val="22"/>
          <w:szCs w:val="22"/>
        </w:rPr>
        <w:t xml:space="preserve"> expertise for technical support to the enterprises</w:t>
      </w:r>
      <w:r w:rsidR="002B36F0" w:rsidRPr="00A95DDB">
        <w:rPr>
          <w:rFonts w:ascii="Times New Roman" w:hAnsi="Times New Roman" w:cs="Times New Roman"/>
          <w:sz w:val="22"/>
          <w:szCs w:val="22"/>
        </w:rPr>
        <w:t xml:space="preserve"> such as </w:t>
      </w:r>
      <w:r w:rsidRPr="00A95DDB">
        <w:rPr>
          <w:rFonts w:ascii="Times New Roman" w:hAnsi="Times New Roman" w:cs="Times New Roman"/>
          <w:sz w:val="22"/>
          <w:szCs w:val="22"/>
        </w:rPr>
        <w:t>train</w:t>
      </w:r>
      <w:r w:rsidR="002B36F0" w:rsidRPr="00A95DDB">
        <w:rPr>
          <w:rFonts w:ascii="Times New Roman" w:hAnsi="Times New Roman" w:cs="Times New Roman"/>
          <w:sz w:val="22"/>
          <w:szCs w:val="22"/>
        </w:rPr>
        <w:t>ing groups</w:t>
      </w:r>
      <w:r w:rsidRPr="00A95DDB">
        <w:rPr>
          <w:rFonts w:ascii="Times New Roman" w:hAnsi="Times New Roman" w:cs="Times New Roman"/>
          <w:sz w:val="22"/>
          <w:szCs w:val="22"/>
        </w:rPr>
        <w:t xml:space="preserve">, </w:t>
      </w:r>
      <w:r w:rsidR="005B5B6A" w:rsidRPr="00A95DDB">
        <w:rPr>
          <w:rFonts w:ascii="Times New Roman" w:hAnsi="Times New Roman" w:cs="Times New Roman"/>
          <w:sz w:val="22"/>
          <w:szCs w:val="22"/>
        </w:rPr>
        <w:t xml:space="preserve">a cadre of </w:t>
      </w:r>
      <w:r w:rsidR="001978BE" w:rsidRPr="00A95DDB">
        <w:rPr>
          <w:rFonts w:ascii="Times New Roman" w:hAnsi="Times New Roman" w:cs="Times New Roman"/>
          <w:sz w:val="22"/>
          <w:szCs w:val="22"/>
        </w:rPr>
        <w:t>Micro Enterprise Consultant</w:t>
      </w:r>
      <w:r w:rsidR="005B5B6A" w:rsidRPr="00A95DDB">
        <w:rPr>
          <w:rFonts w:ascii="Times New Roman" w:hAnsi="Times New Roman" w:cs="Times New Roman"/>
          <w:sz w:val="22"/>
          <w:szCs w:val="22"/>
        </w:rPr>
        <w:t>s</w:t>
      </w:r>
      <w:r w:rsidR="007F1B43" w:rsidRPr="00A95DDB">
        <w:rPr>
          <w:rFonts w:ascii="Times New Roman" w:hAnsi="Times New Roman" w:cs="Times New Roman"/>
          <w:sz w:val="22"/>
          <w:szCs w:val="22"/>
        </w:rPr>
        <w:t xml:space="preserve"> (MEC)</w:t>
      </w:r>
      <w:r w:rsidR="005B5B6A" w:rsidRPr="00A95DDB">
        <w:rPr>
          <w:rFonts w:ascii="Times New Roman" w:hAnsi="Times New Roman" w:cs="Times New Roman"/>
          <w:sz w:val="22"/>
          <w:szCs w:val="22"/>
        </w:rPr>
        <w:t xml:space="preserve">, </w:t>
      </w:r>
      <w:r w:rsidR="001978BE" w:rsidRPr="00A95DDB">
        <w:rPr>
          <w:rFonts w:ascii="Times New Roman" w:hAnsi="Times New Roman" w:cs="Times New Roman"/>
          <w:sz w:val="22"/>
          <w:szCs w:val="22"/>
        </w:rPr>
        <w:t>Accounts and Audit Groups</w:t>
      </w:r>
      <w:r w:rsidR="005B5B6A" w:rsidRPr="00A95DDB">
        <w:rPr>
          <w:rFonts w:ascii="Times New Roman" w:hAnsi="Times New Roman" w:cs="Times New Roman"/>
          <w:sz w:val="22"/>
          <w:szCs w:val="22"/>
        </w:rPr>
        <w:t xml:space="preserve"> to ensure financial management and governance</w:t>
      </w:r>
      <w:r w:rsidR="00BF7C38" w:rsidRPr="00A95DDB">
        <w:rPr>
          <w:rFonts w:ascii="Times New Roman" w:hAnsi="Times New Roman" w:cs="Times New Roman"/>
          <w:sz w:val="22"/>
          <w:szCs w:val="22"/>
        </w:rPr>
        <w:t xml:space="preserve"> of the enterprises</w:t>
      </w:r>
      <w:r w:rsidR="009B0849">
        <w:rPr>
          <w:rFonts w:ascii="Times New Roman" w:hAnsi="Times New Roman" w:cs="Times New Roman"/>
          <w:sz w:val="22"/>
          <w:szCs w:val="22"/>
        </w:rPr>
        <w:t xml:space="preserve"> and a Facility Management Centre for improvement of services</w:t>
      </w:r>
      <w:r w:rsidR="005B5B6A" w:rsidRPr="00A95DDB">
        <w:rPr>
          <w:rFonts w:ascii="Times New Roman" w:hAnsi="Times New Roman" w:cs="Times New Roman"/>
          <w:sz w:val="22"/>
          <w:szCs w:val="22"/>
        </w:rPr>
        <w:t>.</w:t>
      </w:r>
      <w:r w:rsidR="00FA1E51" w:rsidRPr="00A95DDB">
        <w:rPr>
          <w:rFonts w:ascii="Times New Roman" w:hAnsi="Times New Roman" w:cs="Times New Roman"/>
          <w:sz w:val="22"/>
          <w:szCs w:val="22"/>
        </w:rPr>
        <w:t xml:space="preserve"> </w:t>
      </w:r>
      <w:r w:rsidR="007F1B43" w:rsidRPr="00A95DDB">
        <w:rPr>
          <w:rFonts w:ascii="Times New Roman" w:hAnsi="Times New Roman" w:cs="Times New Roman"/>
          <w:sz w:val="22"/>
          <w:szCs w:val="22"/>
        </w:rPr>
        <w:t xml:space="preserve">The Micro </w:t>
      </w:r>
      <w:r w:rsidR="009B0849">
        <w:rPr>
          <w:rFonts w:ascii="Times New Roman" w:hAnsi="Times New Roman" w:cs="Times New Roman"/>
          <w:sz w:val="22"/>
          <w:szCs w:val="22"/>
        </w:rPr>
        <w:t>Enterprise Consultants comprise</w:t>
      </w:r>
      <w:r w:rsidR="007F1B43" w:rsidRPr="00A95DDB">
        <w:rPr>
          <w:rFonts w:ascii="Times New Roman" w:hAnsi="Times New Roman" w:cs="Times New Roman"/>
          <w:sz w:val="22"/>
          <w:szCs w:val="22"/>
        </w:rPr>
        <w:t xml:space="preserve"> of</w:t>
      </w:r>
      <w:r w:rsidR="00FA1E51" w:rsidRPr="00A95DDB">
        <w:rPr>
          <w:rFonts w:ascii="Times New Roman" w:hAnsi="Times New Roman" w:cs="Times New Roman"/>
          <w:sz w:val="22"/>
          <w:szCs w:val="22"/>
        </w:rPr>
        <w:t xml:space="preserve"> men and women graduates identified from among Kudumbashree families who </w:t>
      </w:r>
      <w:r w:rsidR="009B0849">
        <w:rPr>
          <w:rFonts w:ascii="Times New Roman" w:hAnsi="Times New Roman" w:cs="Times New Roman"/>
          <w:sz w:val="22"/>
          <w:szCs w:val="22"/>
        </w:rPr>
        <w:t>are</w:t>
      </w:r>
      <w:r w:rsidR="00FA1E51" w:rsidRPr="00A95DDB">
        <w:rPr>
          <w:rFonts w:ascii="Times New Roman" w:hAnsi="Times New Roman" w:cs="Times New Roman"/>
          <w:sz w:val="22"/>
          <w:szCs w:val="22"/>
        </w:rPr>
        <w:t xml:space="preserve"> provided adequate trainings by the </w:t>
      </w:r>
      <w:r w:rsidR="00444CC5" w:rsidRPr="00A95DDB">
        <w:rPr>
          <w:rFonts w:ascii="Times New Roman" w:hAnsi="Times New Roman" w:cs="Times New Roman"/>
          <w:sz w:val="22"/>
          <w:szCs w:val="22"/>
        </w:rPr>
        <w:t>project</w:t>
      </w:r>
      <w:r w:rsidR="00FA1E51" w:rsidRPr="00A95DDB">
        <w:rPr>
          <w:rFonts w:ascii="Times New Roman" w:hAnsi="Times New Roman" w:cs="Times New Roman"/>
          <w:sz w:val="22"/>
          <w:szCs w:val="22"/>
        </w:rPr>
        <w:t xml:space="preserve">. </w:t>
      </w:r>
      <w:r w:rsidR="00A95DDB" w:rsidRPr="00A95DDB">
        <w:rPr>
          <w:rFonts w:ascii="Times New Roman" w:eastAsia="Times New Roman" w:hAnsi="Times New Roman" w:cs="Times New Roman"/>
          <w:color w:val="111111"/>
          <w:sz w:val="22"/>
          <w:szCs w:val="22"/>
          <w:shd w:val="clear" w:color="auto" w:fill="FFFFFF"/>
        </w:rPr>
        <w:t xml:space="preserve">Micro Enterprise Consultants (MECs) trained by the Mission for providing managerial support to enterprises, as well as </w:t>
      </w:r>
      <w:r w:rsidR="00A265E3">
        <w:rPr>
          <w:rFonts w:ascii="Times New Roman" w:eastAsia="Times New Roman" w:hAnsi="Times New Roman" w:cs="Times New Roman"/>
          <w:color w:val="111111"/>
          <w:sz w:val="22"/>
          <w:szCs w:val="22"/>
          <w:shd w:val="clear" w:color="auto" w:fill="FFFFFF"/>
        </w:rPr>
        <w:t xml:space="preserve">to </w:t>
      </w:r>
      <w:r w:rsidR="00A95DDB" w:rsidRPr="00A95DDB">
        <w:rPr>
          <w:rFonts w:ascii="Times New Roman" w:eastAsia="Times New Roman" w:hAnsi="Times New Roman" w:cs="Times New Roman"/>
          <w:color w:val="111111"/>
          <w:sz w:val="22"/>
          <w:szCs w:val="22"/>
          <w:shd w:val="clear" w:color="auto" w:fill="FFFFFF"/>
        </w:rPr>
        <w:t>the training groups of the Mission support the process. MECs offer support at all levels including firming up the idea, preparing the project proposal, linking with the banks, and setting up the enterprise, the training groups contribute through capacity building programmes. </w:t>
      </w:r>
      <w:r w:rsidR="00A265E3">
        <w:rPr>
          <w:rFonts w:ascii="Times New Roman" w:hAnsi="Times New Roman" w:cs="Times New Roman"/>
          <w:sz w:val="22"/>
          <w:szCs w:val="22"/>
        </w:rPr>
        <w:t xml:space="preserve">Over the years, MECs </w:t>
      </w:r>
      <w:r w:rsidR="002B36F0" w:rsidRPr="00A95DDB">
        <w:rPr>
          <w:rFonts w:ascii="Times New Roman" w:hAnsi="Times New Roman" w:cs="Times New Roman"/>
          <w:sz w:val="22"/>
          <w:szCs w:val="22"/>
        </w:rPr>
        <w:t>have built their expertise around</w:t>
      </w:r>
      <w:r w:rsidR="00FA1E51" w:rsidRPr="00A95DDB">
        <w:rPr>
          <w:rFonts w:ascii="Times New Roman" w:hAnsi="Times New Roman" w:cs="Times New Roman"/>
          <w:sz w:val="22"/>
          <w:szCs w:val="22"/>
        </w:rPr>
        <w:t xml:space="preserve"> business plan preparation, business counseling and marketing support to needy </w:t>
      </w:r>
      <w:r w:rsidR="007F1B43" w:rsidRPr="00A95DDB">
        <w:rPr>
          <w:rFonts w:ascii="Times New Roman" w:hAnsi="Times New Roman" w:cs="Times New Roman"/>
          <w:sz w:val="22"/>
          <w:szCs w:val="22"/>
        </w:rPr>
        <w:t xml:space="preserve">women </w:t>
      </w:r>
      <w:r w:rsidR="00FA1E51" w:rsidRPr="00A95DDB">
        <w:rPr>
          <w:rFonts w:ascii="Times New Roman" w:hAnsi="Times New Roman" w:cs="Times New Roman"/>
          <w:sz w:val="22"/>
          <w:szCs w:val="22"/>
        </w:rPr>
        <w:t>entrepreneurs.</w:t>
      </w:r>
    </w:p>
    <w:p w14:paraId="75E07693" w14:textId="77777777" w:rsidR="00BF3ADD" w:rsidRDefault="00BF3ADD" w:rsidP="00BF3ADD">
      <w:pPr>
        <w:jc w:val="both"/>
        <w:rPr>
          <w:rFonts w:ascii="Times New Roman" w:hAnsi="Times New Roman" w:cs="Times New Roman"/>
        </w:rPr>
      </w:pPr>
    </w:p>
    <w:p w14:paraId="14605E46" w14:textId="65AEF989" w:rsidR="00252F21" w:rsidRPr="00D22CE8" w:rsidRDefault="00BC02AB" w:rsidP="00D22CE8">
      <w:pPr>
        <w:jc w:val="both"/>
        <w:rPr>
          <w:rFonts w:ascii="Times" w:eastAsia="Times New Roman" w:hAnsi="Times" w:cs="Times New Roman"/>
          <w:sz w:val="20"/>
          <w:szCs w:val="20"/>
        </w:rPr>
      </w:pPr>
      <w:r w:rsidRPr="00BC02AB">
        <w:rPr>
          <w:rFonts w:ascii="Times New Roman" w:hAnsi="Times New Roman" w:cs="Times New Roman"/>
          <w:i/>
          <w:color w:val="4F81BD" w:themeColor="accent1"/>
          <w:sz w:val="22"/>
          <w:lang w:val="en-IN"/>
        </w:rPr>
        <w:t>Succeses and O</w:t>
      </w:r>
      <w:r w:rsidR="00607AA8" w:rsidRPr="00BC02AB">
        <w:rPr>
          <w:rFonts w:ascii="Times New Roman" w:hAnsi="Times New Roman" w:cs="Times New Roman"/>
          <w:i/>
          <w:color w:val="4F81BD" w:themeColor="accent1"/>
          <w:sz w:val="22"/>
          <w:lang w:val="en-IN"/>
        </w:rPr>
        <w:t>utcomes.</w:t>
      </w:r>
      <w:r w:rsidR="00607AA8">
        <w:rPr>
          <w:rFonts w:ascii="Times New Roman" w:hAnsi="Times New Roman" w:cs="Times New Roman"/>
          <w:sz w:val="22"/>
          <w:lang w:val="en-IN"/>
        </w:rPr>
        <w:t xml:space="preserve"> </w:t>
      </w:r>
      <w:r w:rsidR="00347204" w:rsidRPr="00BF3ADD">
        <w:rPr>
          <w:rFonts w:ascii="Times New Roman" w:hAnsi="Times New Roman" w:cs="Times New Roman"/>
          <w:sz w:val="22"/>
          <w:lang w:val="en-IN"/>
        </w:rPr>
        <w:t>Kudumbashree women run more than 30</w:t>
      </w:r>
      <w:r w:rsidR="007F1B43">
        <w:rPr>
          <w:rFonts w:ascii="Times New Roman" w:hAnsi="Times New Roman" w:cs="Times New Roman"/>
          <w:sz w:val="22"/>
          <w:lang w:val="en-IN"/>
        </w:rPr>
        <w:t>,</w:t>
      </w:r>
      <w:r w:rsidR="00347204" w:rsidRPr="00BF3ADD">
        <w:rPr>
          <w:rFonts w:ascii="Times New Roman" w:hAnsi="Times New Roman" w:cs="Times New Roman"/>
          <w:sz w:val="22"/>
          <w:lang w:val="en-IN"/>
        </w:rPr>
        <w:t>000 enterprises</w:t>
      </w:r>
      <w:r w:rsidR="00BF3ADD">
        <w:rPr>
          <w:rFonts w:ascii="Times New Roman" w:hAnsi="Times New Roman" w:cs="Times New Roman"/>
          <w:sz w:val="22"/>
        </w:rPr>
        <w:t xml:space="preserve">. </w:t>
      </w:r>
      <w:r w:rsidR="00607AA8">
        <w:rPr>
          <w:rFonts w:ascii="Times New Roman" w:hAnsi="Times New Roman" w:cs="Times New Roman"/>
          <w:sz w:val="22"/>
          <w:lang w:val="en-IN"/>
        </w:rPr>
        <w:t>U</w:t>
      </w:r>
      <w:r w:rsidR="00B0672C">
        <w:rPr>
          <w:rFonts w:ascii="Times New Roman" w:hAnsi="Times New Roman" w:cs="Times New Roman"/>
          <w:sz w:val="22"/>
          <w:lang w:val="en-IN"/>
        </w:rPr>
        <w:t xml:space="preserve">nder </w:t>
      </w:r>
      <w:r w:rsidR="00607AA8">
        <w:rPr>
          <w:rFonts w:ascii="Times New Roman" w:hAnsi="Times New Roman" w:cs="Times New Roman"/>
          <w:sz w:val="22"/>
          <w:lang w:val="en-IN"/>
        </w:rPr>
        <w:t xml:space="preserve">the brand Café Kudumbashree, </w:t>
      </w:r>
      <w:r w:rsidR="00B0672C" w:rsidRPr="00177123">
        <w:rPr>
          <w:rFonts w:ascii="Times New Roman" w:hAnsi="Times New Roman" w:cs="Times New Roman"/>
          <w:sz w:val="22"/>
          <w:lang w:val="en-IN"/>
        </w:rPr>
        <w:t>m</w:t>
      </w:r>
      <w:r w:rsidR="001706C3">
        <w:rPr>
          <w:rFonts w:ascii="Times New Roman" w:hAnsi="Times New Roman" w:cs="Times New Roman"/>
          <w:sz w:val="22"/>
        </w:rPr>
        <w:t>ore than 1000 units serving</w:t>
      </w:r>
      <w:r w:rsidR="00B0672C" w:rsidRPr="002113BF">
        <w:rPr>
          <w:rFonts w:ascii="Times New Roman" w:hAnsi="Times New Roman" w:cs="Times New Roman"/>
          <w:sz w:val="22"/>
        </w:rPr>
        <w:t xml:space="preserve"> ethnic delicacies ar</w:t>
      </w:r>
      <w:r w:rsidR="00B0672C">
        <w:rPr>
          <w:rFonts w:ascii="Times New Roman" w:hAnsi="Times New Roman" w:cs="Times New Roman"/>
          <w:sz w:val="22"/>
        </w:rPr>
        <w:t>e functioning across the state</w:t>
      </w:r>
      <w:r w:rsidR="00607AA8">
        <w:rPr>
          <w:rFonts w:ascii="Times New Roman" w:hAnsi="Times New Roman" w:cs="Times New Roman"/>
          <w:sz w:val="22"/>
        </w:rPr>
        <w:t xml:space="preserve">. </w:t>
      </w:r>
      <w:r w:rsidR="00A465CF">
        <w:rPr>
          <w:rFonts w:ascii="Times New Roman" w:hAnsi="Times New Roman"/>
          <w:sz w:val="22"/>
          <w:shd w:val="clear" w:color="auto" w:fill="FFFFFF"/>
          <w:lang w:val="en-IN"/>
        </w:rPr>
        <w:t xml:space="preserve">Under the Amrutha Nutrimix initiative, </w:t>
      </w:r>
      <w:r w:rsidR="00A465CF" w:rsidRPr="00A465CF">
        <w:rPr>
          <w:rFonts w:ascii="Times New Roman" w:hAnsi="Times New Roman"/>
          <w:sz w:val="22"/>
          <w:shd w:val="clear" w:color="auto" w:fill="FFFFFF"/>
          <w:lang w:val="en-IN"/>
        </w:rPr>
        <w:t>241 enterprises produc</w:t>
      </w:r>
      <w:r w:rsidR="007F1B43">
        <w:rPr>
          <w:rFonts w:ascii="Times New Roman" w:hAnsi="Times New Roman"/>
          <w:sz w:val="22"/>
          <w:shd w:val="clear" w:color="auto" w:fill="FFFFFF"/>
          <w:lang w:val="en-IN"/>
        </w:rPr>
        <w:t>e</w:t>
      </w:r>
      <w:r w:rsidR="00A465CF" w:rsidRPr="00A465CF">
        <w:rPr>
          <w:rFonts w:ascii="Times New Roman" w:hAnsi="Times New Roman"/>
          <w:sz w:val="22"/>
          <w:shd w:val="clear" w:color="auto" w:fill="FFFFFF"/>
          <w:lang w:val="en-IN"/>
        </w:rPr>
        <w:t xml:space="preserve"> 120 tonnes of nutritional supplement every month supplied to 33,000 </w:t>
      </w:r>
      <w:r w:rsidR="00A465CF" w:rsidRPr="00A465CF">
        <w:rPr>
          <w:rFonts w:ascii="Times New Roman" w:hAnsi="Times New Roman"/>
          <w:i/>
          <w:iCs/>
          <w:sz w:val="22"/>
          <w:shd w:val="clear" w:color="auto" w:fill="FFFFFF"/>
          <w:lang w:val="en-IN"/>
        </w:rPr>
        <w:t>anganwadies</w:t>
      </w:r>
      <w:r w:rsidR="00A465CF" w:rsidRPr="00A465CF">
        <w:rPr>
          <w:rFonts w:ascii="Times New Roman" w:hAnsi="Times New Roman"/>
          <w:sz w:val="22"/>
          <w:shd w:val="clear" w:color="auto" w:fill="FFFFFF"/>
          <w:lang w:val="en-IN"/>
        </w:rPr>
        <w:t xml:space="preserve"> catering to 350,000 children, at an annual turn over of Rs 1090 million</w:t>
      </w:r>
      <w:r w:rsidR="00A465CF">
        <w:rPr>
          <w:rFonts w:ascii="Times New Roman" w:hAnsi="Times New Roman"/>
          <w:sz w:val="22"/>
          <w:shd w:val="clear" w:color="auto" w:fill="FFFFFF"/>
          <w:lang w:val="en-IN"/>
        </w:rPr>
        <w:t xml:space="preserve">. </w:t>
      </w:r>
      <w:r w:rsidR="00F71F95">
        <w:rPr>
          <w:rFonts w:ascii="Times New Roman" w:hAnsi="Times New Roman"/>
          <w:sz w:val="22"/>
          <w:shd w:val="clear" w:color="auto" w:fill="FFFFFF"/>
          <w:lang w:val="en-IN"/>
        </w:rPr>
        <w:t>The project has been able to establish m</w:t>
      </w:r>
      <w:r w:rsidR="00F71F95" w:rsidRPr="00F71F95">
        <w:rPr>
          <w:rFonts w:ascii="Times New Roman" w:hAnsi="Times New Roman"/>
          <w:sz w:val="22"/>
          <w:shd w:val="clear" w:color="auto" w:fill="FFFFFF"/>
          <w:lang w:val="en-IN"/>
        </w:rPr>
        <w:t xml:space="preserve">ore than 80 </w:t>
      </w:r>
      <w:r w:rsidR="00F71F95">
        <w:rPr>
          <w:rFonts w:ascii="Times New Roman" w:hAnsi="Times New Roman"/>
          <w:sz w:val="22"/>
          <w:shd w:val="clear" w:color="auto" w:fill="FFFFFF"/>
          <w:lang w:val="en-IN"/>
        </w:rPr>
        <w:t xml:space="preserve">all women construction </w:t>
      </w:r>
      <w:r w:rsidR="00F71F95" w:rsidRPr="00F71F95">
        <w:rPr>
          <w:rFonts w:ascii="Times New Roman" w:hAnsi="Times New Roman"/>
          <w:sz w:val="22"/>
          <w:shd w:val="clear" w:color="auto" w:fill="FFFFFF"/>
          <w:lang w:val="en-IN"/>
        </w:rPr>
        <w:t>groups</w:t>
      </w:r>
      <w:r w:rsidR="00F71F95">
        <w:rPr>
          <w:rFonts w:ascii="Times New Roman" w:hAnsi="Times New Roman"/>
          <w:sz w:val="22"/>
          <w:shd w:val="clear" w:color="auto" w:fill="FFFFFF"/>
          <w:lang w:val="en-IN"/>
        </w:rPr>
        <w:t xml:space="preserve">. These groups are linked with </w:t>
      </w:r>
      <w:r w:rsidR="004567A6">
        <w:rPr>
          <w:rFonts w:ascii="Times New Roman" w:hAnsi="Times New Roman"/>
          <w:sz w:val="22"/>
          <w:shd w:val="clear" w:color="auto" w:fill="FFFFFF"/>
          <w:lang w:val="en-IN"/>
        </w:rPr>
        <w:t>MG</w:t>
      </w:r>
      <w:r w:rsidR="00F71F95">
        <w:rPr>
          <w:rFonts w:ascii="Times New Roman" w:hAnsi="Times New Roman"/>
          <w:sz w:val="22"/>
          <w:shd w:val="clear" w:color="auto" w:fill="FFFFFF"/>
          <w:lang w:val="en-IN"/>
        </w:rPr>
        <w:t>NREGA</w:t>
      </w:r>
      <w:r w:rsidR="004567A6">
        <w:rPr>
          <w:rFonts w:ascii="Times New Roman" w:hAnsi="Times New Roman"/>
          <w:sz w:val="22"/>
          <w:shd w:val="clear" w:color="auto" w:fill="FFFFFF"/>
          <w:lang w:val="en-IN"/>
        </w:rPr>
        <w:t xml:space="preserve">. </w:t>
      </w:r>
      <w:r w:rsidR="004567A6">
        <w:rPr>
          <w:rFonts w:ascii="Times New Roman" w:hAnsi="Times New Roman"/>
          <w:sz w:val="22"/>
          <w:shd w:val="clear" w:color="auto" w:fill="FFFFFF"/>
        </w:rPr>
        <w:t xml:space="preserve">Recently, the </w:t>
      </w:r>
      <w:r w:rsidR="00F71F95" w:rsidRPr="004567A6">
        <w:rPr>
          <w:rFonts w:ascii="Times New Roman" w:hAnsi="Times New Roman"/>
          <w:sz w:val="22"/>
          <w:shd w:val="clear" w:color="auto" w:fill="FFFFFF"/>
          <w:lang w:val="en-IN"/>
        </w:rPr>
        <w:t>State government has recognised the</w:t>
      </w:r>
      <w:r w:rsidR="004567A6">
        <w:rPr>
          <w:rFonts w:ascii="Times New Roman" w:hAnsi="Times New Roman"/>
          <w:sz w:val="22"/>
          <w:shd w:val="clear" w:color="auto" w:fill="FFFFFF"/>
          <w:lang w:val="en-IN"/>
        </w:rPr>
        <w:t>se</w:t>
      </w:r>
      <w:r w:rsidR="00F71F95" w:rsidRPr="004567A6">
        <w:rPr>
          <w:rFonts w:ascii="Times New Roman" w:hAnsi="Times New Roman"/>
          <w:sz w:val="22"/>
          <w:shd w:val="clear" w:color="auto" w:fill="FFFFFF"/>
          <w:lang w:val="en-IN"/>
        </w:rPr>
        <w:t xml:space="preserve"> groups </w:t>
      </w:r>
      <w:r w:rsidR="004567A6">
        <w:rPr>
          <w:rFonts w:ascii="Times New Roman" w:hAnsi="Times New Roman"/>
          <w:sz w:val="22"/>
          <w:shd w:val="clear" w:color="auto" w:fill="FFFFFF"/>
          <w:lang w:val="en-IN"/>
        </w:rPr>
        <w:t xml:space="preserve">to undertake </w:t>
      </w:r>
      <w:r w:rsidR="007F1B43">
        <w:rPr>
          <w:rFonts w:ascii="Times New Roman" w:hAnsi="Times New Roman"/>
          <w:sz w:val="22"/>
          <w:shd w:val="clear" w:color="auto" w:fill="FFFFFF"/>
          <w:lang w:val="en-IN"/>
        </w:rPr>
        <w:t>work</w:t>
      </w:r>
      <w:r w:rsidR="004567A6">
        <w:rPr>
          <w:rFonts w:ascii="Times New Roman" w:hAnsi="Times New Roman"/>
          <w:sz w:val="22"/>
          <w:shd w:val="clear" w:color="auto" w:fill="FFFFFF"/>
          <w:lang w:val="en-IN"/>
        </w:rPr>
        <w:t xml:space="preserve"> under the </w:t>
      </w:r>
      <w:r w:rsidR="00F71F95" w:rsidRPr="004567A6">
        <w:rPr>
          <w:rFonts w:ascii="Times New Roman" w:hAnsi="Times New Roman"/>
          <w:sz w:val="22"/>
          <w:shd w:val="clear" w:color="auto" w:fill="FFFFFF"/>
          <w:lang w:val="en-IN"/>
        </w:rPr>
        <w:t>L</w:t>
      </w:r>
      <w:r w:rsidR="004567A6">
        <w:rPr>
          <w:rFonts w:ascii="Times New Roman" w:hAnsi="Times New Roman"/>
          <w:sz w:val="22"/>
          <w:shd w:val="clear" w:color="auto" w:fill="FFFFFF"/>
          <w:lang w:val="en-IN"/>
        </w:rPr>
        <w:t xml:space="preserve">ivelihood </w:t>
      </w:r>
      <w:r w:rsidR="00F71F95" w:rsidRPr="004567A6">
        <w:rPr>
          <w:rFonts w:ascii="Times New Roman" w:hAnsi="Times New Roman"/>
          <w:sz w:val="22"/>
          <w:shd w:val="clear" w:color="auto" w:fill="FFFFFF"/>
          <w:lang w:val="en-IN"/>
        </w:rPr>
        <w:t>I</w:t>
      </w:r>
      <w:r w:rsidR="004567A6">
        <w:rPr>
          <w:rFonts w:ascii="Times New Roman" w:hAnsi="Times New Roman"/>
          <w:sz w:val="22"/>
          <w:shd w:val="clear" w:color="auto" w:fill="FFFFFF"/>
          <w:lang w:val="en-IN"/>
        </w:rPr>
        <w:t xml:space="preserve">nclusion and </w:t>
      </w:r>
      <w:r w:rsidR="00F71F95" w:rsidRPr="004567A6">
        <w:rPr>
          <w:rFonts w:ascii="Times New Roman" w:hAnsi="Times New Roman"/>
          <w:sz w:val="22"/>
          <w:shd w:val="clear" w:color="auto" w:fill="FFFFFF"/>
          <w:lang w:val="en-IN"/>
        </w:rPr>
        <w:t>F</w:t>
      </w:r>
      <w:r w:rsidR="004567A6">
        <w:rPr>
          <w:rFonts w:ascii="Times New Roman" w:hAnsi="Times New Roman"/>
          <w:sz w:val="22"/>
          <w:shd w:val="clear" w:color="auto" w:fill="FFFFFF"/>
          <w:lang w:val="en-IN"/>
        </w:rPr>
        <w:t xml:space="preserve">inancial </w:t>
      </w:r>
      <w:r w:rsidR="00F71F95" w:rsidRPr="004567A6">
        <w:rPr>
          <w:rFonts w:ascii="Times New Roman" w:hAnsi="Times New Roman"/>
          <w:sz w:val="22"/>
          <w:shd w:val="clear" w:color="auto" w:fill="FFFFFF"/>
          <w:lang w:val="en-IN"/>
        </w:rPr>
        <w:t>E</w:t>
      </w:r>
      <w:r w:rsidR="004567A6">
        <w:rPr>
          <w:rFonts w:ascii="Times New Roman" w:hAnsi="Times New Roman"/>
          <w:sz w:val="22"/>
          <w:shd w:val="clear" w:color="auto" w:fill="FFFFFF"/>
          <w:lang w:val="en-IN"/>
        </w:rPr>
        <w:t>mpowerment (LIFE)</w:t>
      </w:r>
      <w:r w:rsidR="00F71F95" w:rsidRPr="004567A6">
        <w:rPr>
          <w:rFonts w:ascii="Times New Roman" w:hAnsi="Times New Roman"/>
          <w:sz w:val="22"/>
          <w:shd w:val="clear" w:color="auto" w:fill="FFFFFF"/>
          <w:lang w:val="en-IN"/>
        </w:rPr>
        <w:t xml:space="preserve"> </w:t>
      </w:r>
      <w:r w:rsidR="00F71F95" w:rsidRPr="00B65622">
        <w:rPr>
          <w:rFonts w:ascii="Times New Roman" w:hAnsi="Times New Roman" w:cs="Times New Roman"/>
          <w:sz w:val="22"/>
          <w:lang w:val="en-IN"/>
        </w:rPr>
        <w:t>Mission</w:t>
      </w:r>
      <w:r w:rsidR="004567A6" w:rsidRPr="00B65622">
        <w:rPr>
          <w:rFonts w:ascii="Times New Roman" w:hAnsi="Times New Roman" w:cs="Times New Roman"/>
          <w:sz w:val="22"/>
        </w:rPr>
        <w:t xml:space="preserve"> </w:t>
      </w:r>
      <w:r w:rsidR="0013242C">
        <w:rPr>
          <w:rFonts w:ascii="Times New Roman" w:hAnsi="Times New Roman" w:cs="Times New Roman"/>
          <w:sz w:val="22"/>
        </w:rPr>
        <w:t>of the Government of Kerala</w:t>
      </w:r>
      <w:r w:rsidR="007F1B43">
        <w:rPr>
          <w:rFonts w:ascii="Times New Roman" w:hAnsi="Times New Roman" w:cs="Times New Roman"/>
          <w:sz w:val="22"/>
        </w:rPr>
        <w:t xml:space="preserve">. The LIFE mission </w:t>
      </w:r>
      <w:r w:rsidR="004567A6" w:rsidRPr="00B65622">
        <w:rPr>
          <w:rFonts w:ascii="Times New Roman" w:hAnsi="Times New Roman" w:cs="Times New Roman"/>
          <w:sz w:val="22"/>
        </w:rPr>
        <w:t>envisages a comprehensive housing scheme for all the landless and homeless in the State.</w:t>
      </w:r>
      <w:r w:rsidR="0013242C" w:rsidRPr="0013242C">
        <w:rPr>
          <w:rFonts w:ascii="Times New Roman" w:hAnsi="Times New Roman" w:cs="Times New Roman"/>
          <w:sz w:val="22"/>
        </w:rPr>
        <w:t xml:space="preserve"> </w:t>
      </w:r>
      <w:r w:rsidR="0013242C">
        <w:rPr>
          <w:rFonts w:ascii="Times New Roman" w:hAnsi="Times New Roman" w:cs="Times New Roman"/>
          <w:sz w:val="22"/>
        </w:rPr>
        <w:t xml:space="preserve">Under the Facility Management Centre set up for providing women employment in the formal sector, </w:t>
      </w:r>
      <w:r w:rsidR="0013242C">
        <w:rPr>
          <w:rFonts w:ascii="Times New Roman" w:hAnsi="Times New Roman"/>
          <w:sz w:val="22"/>
          <w:shd w:val="clear" w:color="auto" w:fill="FFFFFF"/>
        </w:rPr>
        <w:t>around</w:t>
      </w:r>
      <w:r w:rsidR="0013242C" w:rsidRPr="008A525A">
        <w:rPr>
          <w:rFonts w:ascii="Times New Roman" w:hAnsi="Times New Roman"/>
          <w:sz w:val="22"/>
          <w:shd w:val="clear" w:color="auto" w:fill="FFFFFF"/>
        </w:rPr>
        <w:t xml:space="preserve"> 930 women </w:t>
      </w:r>
      <w:r w:rsidR="0013242C">
        <w:rPr>
          <w:rFonts w:ascii="Times New Roman" w:hAnsi="Times New Roman"/>
          <w:sz w:val="22"/>
          <w:shd w:val="clear" w:color="auto" w:fill="FFFFFF"/>
        </w:rPr>
        <w:t xml:space="preserve">have been </w:t>
      </w:r>
      <w:r w:rsidR="0013242C" w:rsidRPr="008A525A">
        <w:rPr>
          <w:rFonts w:ascii="Times New Roman" w:hAnsi="Times New Roman"/>
          <w:sz w:val="22"/>
          <w:shd w:val="clear" w:color="auto" w:fill="FFFFFF"/>
        </w:rPr>
        <w:t>employed with its clients</w:t>
      </w:r>
      <w:r w:rsidR="0013242C">
        <w:rPr>
          <w:rFonts w:ascii="Times New Roman" w:hAnsi="Times New Roman"/>
          <w:sz w:val="22"/>
          <w:shd w:val="clear" w:color="auto" w:fill="FFFFFF"/>
        </w:rPr>
        <w:t xml:space="preserve">. </w:t>
      </w:r>
      <w:r w:rsidR="0013242C" w:rsidRPr="00347204">
        <w:rPr>
          <w:rFonts w:ascii="Times New Roman" w:hAnsi="Times New Roman"/>
          <w:sz w:val="22"/>
          <w:shd w:val="clear" w:color="auto" w:fill="FFFFFF"/>
          <w:lang w:val="en-IN"/>
        </w:rPr>
        <w:t xml:space="preserve">Kudumbashree </w:t>
      </w:r>
      <w:r w:rsidR="0013242C">
        <w:rPr>
          <w:rFonts w:ascii="Times New Roman" w:hAnsi="Times New Roman"/>
          <w:sz w:val="22"/>
          <w:shd w:val="clear" w:color="auto" w:fill="FFFFFF"/>
          <w:lang w:val="en-IN"/>
        </w:rPr>
        <w:t xml:space="preserve">is recognised as a National Resource Organisation under the National Rural Livelihoods Mission. As an </w:t>
      </w:r>
      <w:r w:rsidR="0013242C" w:rsidRPr="00347204">
        <w:rPr>
          <w:rFonts w:ascii="Times New Roman" w:hAnsi="Times New Roman"/>
          <w:sz w:val="22"/>
          <w:shd w:val="clear" w:color="auto" w:fill="FFFFFF"/>
          <w:lang w:val="en-IN"/>
        </w:rPr>
        <w:t>NRO</w:t>
      </w:r>
      <w:r w:rsidR="0013242C">
        <w:rPr>
          <w:rFonts w:ascii="Times New Roman" w:hAnsi="Times New Roman"/>
          <w:sz w:val="22"/>
          <w:shd w:val="clear" w:color="auto" w:fill="FFFFFF"/>
          <w:lang w:val="en-IN"/>
        </w:rPr>
        <w:t>, it</w:t>
      </w:r>
      <w:r w:rsidR="0013242C" w:rsidRPr="00347204">
        <w:rPr>
          <w:rFonts w:ascii="Times New Roman" w:hAnsi="Times New Roman"/>
          <w:sz w:val="22"/>
          <w:shd w:val="clear" w:color="auto" w:fill="FFFFFF"/>
          <w:lang w:val="en-IN"/>
        </w:rPr>
        <w:t xml:space="preserve"> works in 16 states and a UT on two domains</w:t>
      </w:r>
      <w:r w:rsidR="0013242C">
        <w:rPr>
          <w:rFonts w:ascii="Times New Roman" w:hAnsi="Times New Roman"/>
          <w:sz w:val="22"/>
          <w:shd w:val="clear" w:color="auto" w:fill="FFFFFF"/>
        </w:rPr>
        <w:t>: c</w:t>
      </w:r>
      <w:r w:rsidR="0013242C" w:rsidRPr="00347204">
        <w:rPr>
          <w:rFonts w:ascii="Times New Roman" w:hAnsi="Times New Roman"/>
          <w:sz w:val="22"/>
          <w:shd w:val="clear" w:color="auto" w:fill="FFFFFF"/>
          <w:lang w:val="en-IN"/>
        </w:rPr>
        <w:t>onvergence between Local Governments and Women SHGs</w:t>
      </w:r>
      <w:r w:rsidR="0013242C">
        <w:rPr>
          <w:rFonts w:ascii="Times New Roman" w:hAnsi="Times New Roman"/>
          <w:sz w:val="22"/>
          <w:shd w:val="clear" w:color="auto" w:fill="FFFFFF"/>
        </w:rPr>
        <w:t xml:space="preserve"> and </w:t>
      </w:r>
      <w:r w:rsidR="0013242C">
        <w:rPr>
          <w:rFonts w:ascii="Times New Roman" w:hAnsi="Times New Roman"/>
          <w:sz w:val="22"/>
          <w:shd w:val="clear" w:color="auto" w:fill="FFFFFF"/>
          <w:lang w:val="en-IN"/>
        </w:rPr>
        <w:t>e</w:t>
      </w:r>
      <w:r w:rsidR="0013242C" w:rsidRPr="00347204">
        <w:rPr>
          <w:rFonts w:ascii="Times New Roman" w:hAnsi="Times New Roman"/>
          <w:sz w:val="22"/>
          <w:shd w:val="clear" w:color="auto" w:fill="FFFFFF"/>
          <w:lang w:val="en-IN"/>
        </w:rPr>
        <w:t>nterprise promotion among rural women</w:t>
      </w:r>
      <w:r w:rsidR="0013242C">
        <w:rPr>
          <w:rFonts w:ascii="Times New Roman" w:hAnsi="Times New Roman"/>
          <w:sz w:val="22"/>
          <w:shd w:val="clear" w:color="auto" w:fill="FFFFFF"/>
          <w:lang w:val="en-IN"/>
        </w:rPr>
        <w:t>.</w:t>
      </w:r>
    </w:p>
    <w:p w14:paraId="500D5C00" w14:textId="77777777" w:rsidR="00252F21" w:rsidRDefault="00252F21" w:rsidP="00E16635">
      <w:pPr>
        <w:rPr>
          <w:b/>
          <w:color w:val="4F81BD" w:themeColor="accent1"/>
        </w:rPr>
      </w:pPr>
    </w:p>
    <w:p w14:paraId="66BCE47A" w14:textId="2AC98E28" w:rsidR="001978BE" w:rsidRPr="001978BE" w:rsidRDefault="00136AF6" w:rsidP="00E16635">
      <w:pPr>
        <w:rPr>
          <w:b/>
          <w:color w:val="4F81BD" w:themeColor="accent1"/>
        </w:rPr>
      </w:pPr>
      <w:r>
        <w:rPr>
          <w:b/>
          <w:color w:val="4F81BD" w:themeColor="accent1"/>
        </w:rPr>
        <w:t>C</w:t>
      </w:r>
      <w:r w:rsidR="00461F9D">
        <w:rPr>
          <w:b/>
          <w:color w:val="4F81BD" w:themeColor="accent1"/>
        </w:rPr>
        <w:t>.</w:t>
      </w:r>
      <w:r w:rsidR="00461F9D">
        <w:rPr>
          <w:b/>
          <w:color w:val="4F81BD" w:themeColor="accent1"/>
        </w:rPr>
        <w:tab/>
      </w:r>
      <w:r w:rsidR="001978BE" w:rsidRPr="001978BE">
        <w:rPr>
          <w:b/>
          <w:color w:val="4F81BD" w:themeColor="accent1"/>
        </w:rPr>
        <w:t>Lessons</w:t>
      </w:r>
      <w:r w:rsidR="007A55E7">
        <w:rPr>
          <w:b/>
          <w:color w:val="4F81BD" w:themeColor="accent1"/>
        </w:rPr>
        <w:t xml:space="preserve"> for replication and scaling-up</w:t>
      </w:r>
    </w:p>
    <w:p w14:paraId="77960D16" w14:textId="77777777" w:rsidR="001978BE" w:rsidRDefault="001978BE" w:rsidP="00E16635"/>
    <w:p w14:paraId="07E85B2A" w14:textId="77777777" w:rsidR="00C94675" w:rsidRPr="008A525A" w:rsidRDefault="00C94675" w:rsidP="00C94675">
      <w:pPr>
        <w:jc w:val="both"/>
        <w:rPr>
          <w:rFonts w:ascii="Times New Roman" w:hAnsi="Times New Roman" w:cs="Times New Roman"/>
          <w:sz w:val="22"/>
          <w:lang w:val="en-IN"/>
        </w:rPr>
      </w:pPr>
      <w:r w:rsidRPr="008A525A">
        <w:rPr>
          <w:rFonts w:ascii="Times New Roman" w:hAnsi="Times New Roman" w:cs="Times New Roman"/>
          <w:i/>
          <w:sz w:val="22"/>
          <w:lang w:val="en-IN"/>
        </w:rPr>
        <w:t xml:space="preserve">Membership in SHGs and neighbourhood groups paves the way for economic empowerment.  </w:t>
      </w:r>
      <w:r w:rsidRPr="008A525A">
        <w:rPr>
          <w:rFonts w:ascii="Times New Roman" w:hAnsi="Times New Roman" w:cs="Times New Roman"/>
          <w:sz w:val="22"/>
          <w:lang w:val="en-IN"/>
        </w:rPr>
        <w:t xml:space="preserve">The basic community structure of Kudumbashree has proved to be critical for giving women, especially from poorest communities, a new identity, legitimacy and confidence to raise their voices and participate as equals in the public domain. This has allowed for them to move beyond narrowly defined gender roles and livelihood activities to pursue their aspirations for economic independence. </w:t>
      </w:r>
    </w:p>
    <w:p w14:paraId="625B1133" w14:textId="77777777" w:rsidR="00C94675" w:rsidRPr="008A525A" w:rsidRDefault="00C94675" w:rsidP="00C94675">
      <w:pPr>
        <w:rPr>
          <w:sz w:val="22"/>
          <w:lang w:val="en-IN"/>
        </w:rPr>
      </w:pPr>
    </w:p>
    <w:p w14:paraId="5AAFB960" w14:textId="06C3E6D6" w:rsidR="00C94675" w:rsidRPr="008A525A" w:rsidRDefault="00C94675" w:rsidP="00C94675">
      <w:pPr>
        <w:jc w:val="both"/>
        <w:rPr>
          <w:rFonts w:ascii="Times New Roman" w:hAnsi="Times New Roman" w:cs="Times New Roman"/>
          <w:sz w:val="22"/>
        </w:rPr>
      </w:pPr>
      <w:r w:rsidRPr="008A525A">
        <w:rPr>
          <w:rFonts w:ascii="Times New Roman" w:hAnsi="Times New Roman" w:cs="Times New Roman"/>
          <w:i/>
          <w:sz w:val="22"/>
          <w:lang w:val="en-IN"/>
        </w:rPr>
        <w:t xml:space="preserve">Intensive technical inputs, training and handholding is required for women’s enterprises to be competent and sustainable. </w:t>
      </w:r>
      <w:r w:rsidRPr="008A525A">
        <w:rPr>
          <w:rFonts w:ascii="Times New Roman" w:hAnsi="Times New Roman" w:cs="Times New Roman"/>
          <w:sz w:val="22"/>
          <w:lang w:val="en-IN"/>
        </w:rPr>
        <w:t xml:space="preserve">The project has had to constantly innovate and create institutional mechanisms to ensure initial and ongoing support to enterprises. The creation of specialist groups to provide training, creation of a strong cadre of Microenterprise Consultants with sectoral expertise, and </w:t>
      </w:r>
      <w:r w:rsidR="00DE5755" w:rsidRPr="008A525A">
        <w:rPr>
          <w:rFonts w:ascii="Times New Roman" w:hAnsi="Times New Roman" w:cs="Times New Roman"/>
          <w:sz w:val="22"/>
          <w:lang w:val="en-IN"/>
        </w:rPr>
        <w:t>standardisation</w:t>
      </w:r>
      <w:r w:rsidRPr="008A525A">
        <w:rPr>
          <w:rFonts w:ascii="Times New Roman" w:hAnsi="Times New Roman" w:cs="Times New Roman"/>
          <w:sz w:val="22"/>
          <w:lang w:val="en-IN"/>
        </w:rPr>
        <w:t xml:space="preserve"> and </w:t>
      </w:r>
      <w:r w:rsidR="00DE5755" w:rsidRPr="008A525A">
        <w:rPr>
          <w:rFonts w:ascii="Times New Roman" w:hAnsi="Times New Roman" w:cs="Times New Roman"/>
          <w:sz w:val="22"/>
          <w:lang w:val="en-IN"/>
        </w:rPr>
        <w:t>protocol</w:t>
      </w:r>
      <w:r w:rsidRPr="008A525A">
        <w:rPr>
          <w:rFonts w:ascii="Times New Roman" w:hAnsi="Times New Roman" w:cs="Times New Roman"/>
          <w:sz w:val="22"/>
          <w:lang w:val="en-IN"/>
        </w:rPr>
        <w:t xml:space="preserve"> development are critical components of the intervention approach for enterprise development.</w:t>
      </w:r>
    </w:p>
    <w:p w14:paraId="22678EA3" w14:textId="77777777" w:rsidR="00C94675" w:rsidRPr="008A525A" w:rsidRDefault="00C94675" w:rsidP="00C94675">
      <w:pPr>
        <w:jc w:val="both"/>
        <w:rPr>
          <w:rFonts w:ascii="Times New Roman" w:hAnsi="Times New Roman" w:cs="Times New Roman"/>
          <w:sz w:val="22"/>
        </w:rPr>
      </w:pPr>
    </w:p>
    <w:p w14:paraId="79D7D93B" w14:textId="638DDC58" w:rsidR="00C94675" w:rsidRPr="00DA24BD" w:rsidRDefault="00C94675" w:rsidP="00C94675">
      <w:pPr>
        <w:pStyle w:val="FootnoteText"/>
        <w:jc w:val="both"/>
        <w:rPr>
          <w:rFonts w:ascii="Times New Roman" w:hAnsi="Times New Roman"/>
          <w:i/>
          <w:sz w:val="22"/>
        </w:rPr>
      </w:pPr>
      <w:r w:rsidRPr="008A525A">
        <w:rPr>
          <w:rFonts w:ascii="Times New Roman" w:hAnsi="Times New Roman"/>
          <w:i/>
          <w:sz w:val="22"/>
        </w:rPr>
        <w:t>Specific support is needed for garnering policy support,</w:t>
      </w:r>
      <w:r w:rsidR="00DE5755">
        <w:rPr>
          <w:rFonts w:ascii="Times New Roman" w:hAnsi="Times New Roman"/>
          <w:i/>
          <w:sz w:val="22"/>
        </w:rPr>
        <w:t xml:space="preserve"> and establishing market linkages: </w:t>
      </w:r>
      <w:r w:rsidRPr="008A525A">
        <w:rPr>
          <w:rFonts w:ascii="Times New Roman" w:hAnsi="Times New Roman"/>
          <w:sz w:val="22"/>
        </w:rPr>
        <w:t>A state level implementation unit and team that helps women’s enterprises</w:t>
      </w:r>
      <w:r w:rsidRPr="008A525A">
        <w:rPr>
          <w:rFonts w:ascii="Times New Roman" w:hAnsi="Times New Roman"/>
          <w:i/>
          <w:sz w:val="22"/>
        </w:rPr>
        <w:t xml:space="preserve"> </w:t>
      </w:r>
      <w:r w:rsidRPr="008A525A">
        <w:rPr>
          <w:rFonts w:ascii="Times New Roman" w:hAnsi="Times New Roman"/>
          <w:sz w:val="22"/>
        </w:rPr>
        <w:t xml:space="preserve">make necessary market linkages, explore </w:t>
      </w:r>
      <w:r w:rsidR="00DE5755" w:rsidRPr="008A525A">
        <w:rPr>
          <w:rFonts w:ascii="Times New Roman" w:hAnsi="Times New Roman"/>
          <w:sz w:val="22"/>
        </w:rPr>
        <w:t>diverse</w:t>
      </w:r>
      <w:r w:rsidRPr="008A525A">
        <w:rPr>
          <w:rFonts w:ascii="Times New Roman" w:hAnsi="Times New Roman"/>
          <w:sz w:val="22"/>
        </w:rPr>
        <w:t xml:space="preserve"> clientele </w:t>
      </w:r>
      <w:r w:rsidR="00DE5755">
        <w:rPr>
          <w:rFonts w:ascii="Times New Roman" w:hAnsi="Times New Roman"/>
          <w:sz w:val="22"/>
        </w:rPr>
        <w:t>has been an important factor in Kudumbashree’s success</w:t>
      </w:r>
      <w:r w:rsidRPr="008A525A">
        <w:rPr>
          <w:rFonts w:ascii="Times New Roman" w:hAnsi="Times New Roman"/>
          <w:sz w:val="22"/>
        </w:rPr>
        <w:t xml:space="preserve">. For example, in the case of Café Kudumbashree, the linkages with Government offices and NGOs helped in establishing an initial secure market base.  </w:t>
      </w:r>
    </w:p>
    <w:p w14:paraId="68B59A5A" w14:textId="77777777" w:rsidR="00C94675" w:rsidRPr="008A525A" w:rsidRDefault="00C94675" w:rsidP="00C94675">
      <w:pPr>
        <w:pStyle w:val="FootnoteText"/>
        <w:jc w:val="both"/>
        <w:rPr>
          <w:rFonts w:ascii="Times New Roman" w:hAnsi="Times New Roman"/>
          <w:i/>
          <w:sz w:val="22"/>
        </w:rPr>
      </w:pPr>
    </w:p>
    <w:p w14:paraId="4DB2E176" w14:textId="4D34B463" w:rsidR="00B65622" w:rsidRPr="00B65622" w:rsidRDefault="00C94675" w:rsidP="00B65622">
      <w:pPr>
        <w:jc w:val="both"/>
        <w:rPr>
          <w:rFonts w:ascii="Times New Roman" w:hAnsi="Times New Roman" w:cs="Times New Roman"/>
          <w:sz w:val="22"/>
        </w:rPr>
      </w:pPr>
      <w:r w:rsidRPr="00B65622">
        <w:rPr>
          <w:rFonts w:ascii="Times New Roman" w:hAnsi="Times New Roman" w:cs="Times New Roman"/>
          <w:i/>
          <w:sz w:val="22"/>
        </w:rPr>
        <w:t>Using new age public services as entry points for wage employment for women as well as outsourcing delivery to women’s enterprises is a promising model.</w:t>
      </w:r>
      <w:r w:rsidRPr="00B65622">
        <w:rPr>
          <w:rFonts w:ascii="Times New Roman" w:hAnsi="Times New Roman" w:cs="Times New Roman"/>
          <w:sz w:val="22"/>
        </w:rPr>
        <w:t xml:space="preserve"> Outsourcing of services to women’s enterprises such as by the Kochi Metrorail Limited are new and promising models. In addition, these were also used to provide women wage employment </w:t>
      </w:r>
      <w:r w:rsidR="00F24E6D">
        <w:rPr>
          <w:rFonts w:ascii="Times New Roman" w:hAnsi="Times New Roman" w:cs="Times New Roman"/>
          <w:sz w:val="22"/>
        </w:rPr>
        <w:t>while</w:t>
      </w:r>
      <w:r w:rsidRPr="00B65622">
        <w:rPr>
          <w:rFonts w:ascii="Times New Roman" w:hAnsi="Times New Roman" w:cs="Times New Roman"/>
          <w:sz w:val="22"/>
        </w:rPr>
        <w:t xml:space="preserve"> well perfo</w:t>
      </w:r>
      <w:r w:rsidR="00B65622">
        <w:rPr>
          <w:rFonts w:ascii="Times New Roman" w:hAnsi="Times New Roman" w:cs="Times New Roman"/>
          <w:sz w:val="22"/>
        </w:rPr>
        <w:t>r</w:t>
      </w:r>
      <w:r w:rsidRPr="00B65622">
        <w:rPr>
          <w:rFonts w:ascii="Times New Roman" w:hAnsi="Times New Roman" w:cs="Times New Roman"/>
          <w:sz w:val="22"/>
        </w:rPr>
        <w:t xml:space="preserve">ming individuals were offered </w:t>
      </w:r>
      <w:r w:rsidR="00F24E6D">
        <w:rPr>
          <w:rFonts w:ascii="Times New Roman" w:hAnsi="Times New Roman" w:cs="Times New Roman"/>
          <w:sz w:val="22"/>
        </w:rPr>
        <w:t xml:space="preserve">permanent </w:t>
      </w:r>
      <w:r w:rsidRPr="00B65622">
        <w:rPr>
          <w:rFonts w:ascii="Times New Roman" w:hAnsi="Times New Roman" w:cs="Times New Roman"/>
          <w:sz w:val="22"/>
        </w:rPr>
        <w:t xml:space="preserve">jobs. </w:t>
      </w:r>
      <w:r w:rsidR="00B65622" w:rsidRPr="00B65622">
        <w:rPr>
          <w:rFonts w:ascii="Times New Roman" w:hAnsi="Times New Roman" w:cs="Times New Roman"/>
          <w:sz w:val="22"/>
        </w:rPr>
        <w:t xml:space="preserve">Kudumbashree Facility Management Center has </w:t>
      </w:r>
      <w:r w:rsidR="00F24E6D">
        <w:rPr>
          <w:rFonts w:ascii="Times New Roman" w:hAnsi="Times New Roman" w:cs="Times New Roman"/>
          <w:sz w:val="22"/>
        </w:rPr>
        <w:t>now become instrumental in</w:t>
      </w:r>
      <w:r w:rsidR="00B65622" w:rsidRPr="00B65622">
        <w:rPr>
          <w:rFonts w:ascii="Times New Roman" w:hAnsi="Times New Roman" w:cs="Times New Roman"/>
          <w:sz w:val="22"/>
        </w:rPr>
        <w:t xml:space="preserve"> providing employment for women. With the focus on new trends of facility management industry and adopting the new standards of human resources management, </w:t>
      </w:r>
      <w:r w:rsidR="00B65622">
        <w:rPr>
          <w:rFonts w:ascii="Times New Roman" w:hAnsi="Times New Roman" w:cs="Times New Roman"/>
          <w:sz w:val="22"/>
        </w:rPr>
        <w:t>the FMC</w:t>
      </w:r>
      <w:r w:rsidR="009B0849">
        <w:rPr>
          <w:rFonts w:ascii="Times New Roman" w:hAnsi="Times New Roman" w:cs="Times New Roman"/>
          <w:sz w:val="22"/>
        </w:rPr>
        <w:t xml:space="preserve"> is now poised for </w:t>
      </w:r>
      <w:r w:rsidR="00B65622" w:rsidRPr="00B65622">
        <w:rPr>
          <w:rFonts w:ascii="Times New Roman" w:hAnsi="Times New Roman" w:cs="Times New Roman"/>
          <w:sz w:val="22"/>
        </w:rPr>
        <w:t xml:space="preserve">growth with </w:t>
      </w:r>
      <w:r w:rsidR="00F24E6D">
        <w:rPr>
          <w:rFonts w:ascii="Times New Roman" w:hAnsi="Times New Roman" w:cs="Times New Roman"/>
          <w:sz w:val="22"/>
        </w:rPr>
        <w:t xml:space="preserve">increased demands from diverse clients. </w:t>
      </w:r>
      <w:r w:rsidR="00B65622" w:rsidRPr="00B65622">
        <w:rPr>
          <w:rFonts w:ascii="Times New Roman" w:hAnsi="Times New Roman" w:cs="Times New Roman"/>
          <w:sz w:val="22"/>
        </w:rPr>
        <w:t xml:space="preserve">However, these require a lot of work in establishing networks and </w:t>
      </w:r>
      <w:r w:rsidR="00F24E6D">
        <w:rPr>
          <w:rFonts w:ascii="Times New Roman" w:hAnsi="Times New Roman" w:cs="Times New Roman"/>
          <w:sz w:val="22"/>
        </w:rPr>
        <w:t xml:space="preserve">defining </w:t>
      </w:r>
      <w:r w:rsidR="00B65622" w:rsidRPr="00B65622">
        <w:rPr>
          <w:rFonts w:ascii="Times New Roman" w:hAnsi="Times New Roman" w:cs="Times New Roman"/>
          <w:sz w:val="22"/>
        </w:rPr>
        <w:t>clear job responsibility areas and areas of policy support by the relevant Government authorities.</w:t>
      </w:r>
    </w:p>
    <w:p w14:paraId="19EF5A85" w14:textId="77777777" w:rsidR="00C94675" w:rsidRPr="00B65622" w:rsidRDefault="00C94675" w:rsidP="00B65622">
      <w:pPr>
        <w:jc w:val="both"/>
        <w:rPr>
          <w:rFonts w:ascii="Times New Roman" w:hAnsi="Times New Roman" w:cs="Times New Roman"/>
          <w:sz w:val="22"/>
        </w:rPr>
      </w:pPr>
    </w:p>
    <w:p w14:paraId="0B1F768A" w14:textId="30CC33D1" w:rsidR="001E77D4" w:rsidRDefault="001E77D4" w:rsidP="00947C48">
      <w:pPr>
        <w:pBdr>
          <w:bottom w:val="single" w:sz="4" w:space="1" w:color="auto"/>
        </w:pBdr>
        <w:shd w:val="clear" w:color="auto" w:fill="FFFFFF"/>
        <w:spacing w:line="300" w:lineRule="atLeast"/>
        <w:rPr>
          <w:rFonts w:ascii="Times New Roman" w:hAnsi="Times New Roman" w:cs="Times New Roman"/>
          <w:b/>
          <w:bCs/>
          <w:color w:val="333333"/>
          <w:szCs w:val="22"/>
          <w:bdr w:val="none" w:sz="0" w:space="0" w:color="auto" w:frame="1"/>
        </w:rPr>
      </w:pPr>
    </w:p>
    <w:p w14:paraId="37C63DEC" w14:textId="205B83A7" w:rsidR="00470AF0" w:rsidRPr="00DC07F8" w:rsidRDefault="00470AF0" w:rsidP="00947C48">
      <w:pPr>
        <w:pBdr>
          <w:top w:val="nil"/>
          <w:left w:val="nil"/>
          <w:bottom w:val="nil"/>
          <w:right w:val="nil"/>
          <w:between w:val="nil"/>
        </w:pBdr>
        <w:jc w:val="both"/>
        <w:rPr>
          <w:rFonts w:ascii="Times New Roman" w:eastAsia="Times New Roman" w:hAnsi="Times New Roman" w:cs="Times New Roman"/>
          <w:szCs w:val="22"/>
        </w:rPr>
      </w:pPr>
      <w:r w:rsidRPr="00470AF0">
        <w:rPr>
          <w:rFonts w:ascii="Times New Roman" w:eastAsia="Times New Roman" w:hAnsi="Times New Roman" w:cs="Times New Roman"/>
          <w:b/>
          <w:color w:val="000000"/>
          <w:szCs w:val="22"/>
        </w:rPr>
        <w:t>For more information visit</w:t>
      </w:r>
      <w:r w:rsidRPr="00470AF0">
        <w:rPr>
          <w:rFonts w:ascii="Times New Roman" w:eastAsia="Times New Roman" w:hAnsi="Times New Roman" w:cs="Times New Roman"/>
          <w:color w:val="000000"/>
          <w:szCs w:val="22"/>
        </w:rPr>
        <w:t xml:space="preserve"> </w:t>
      </w:r>
      <w:hyperlink r:id="rId11" w:history="1">
        <w:r w:rsidRPr="00DC07F8">
          <w:rPr>
            <w:rStyle w:val="Hyperlink"/>
            <w:rFonts w:ascii="Times New Roman" w:eastAsia="Times New Roman" w:hAnsi="Times New Roman" w:cs="Times New Roman"/>
            <w:color w:val="auto"/>
            <w:szCs w:val="22"/>
          </w:rPr>
          <w:t>www.kudumbashree.org</w:t>
        </w:r>
      </w:hyperlink>
    </w:p>
    <w:p w14:paraId="05049D4C" w14:textId="77777777" w:rsidR="00470AF0" w:rsidRDefault="00470AF0" w:rsidP="00947C48">
      <w:pPr>
        <w:pBdr>
          <w:top w:val="nil"/>
          <w:left w:val="nil"/>
          <w:bottom w:val="nil"/>
          <w:right w:val="nil"/>
          <w:between w:val="nil"/>
        </w:pBdr>
        <w:jc w:val="both"/>
        <w:rPr>
          <w:rFonts w:ascii="Times New Roman" w:eastAsia="Times New Roman" w:hAnsi="Times New Roman" w:cs="Times New Roman"/>
          <w:color w:val="000000"/>
          <w:szCs w:val="22"/>
        </w:rPr>
      </w:pPr>
    </w:p>
    <w:p w14:paraId="2F48173C" w14:textId="18C3A59E" w:rsidR="00947C48" w:rsidRPr="00F54D8D" w:rsidRDefault="00947C48" w:rsidP="00947C48">
      <w:pPr>
        <w:pBdr>
          <w:top w:val="nil"/>
          <w:left w:val="nil"/>
          <w:bottom w:val="nil"/>
          <w:right w:val="nil"/>
          <w:between w:val="nil"/>
        </w:pBdr>
        <w:jc w:val="both"/>
        <w:rPr>
          <w:rFonts w:ascii="Times New Roman" w:eastAsia="Times New Roman" w:hAnsi="Times New Roman" w:cs="Times New Roman"/>
          <w:color w:val="000000"/>
          <w:szCs w:val="22"/>
        </w:rPr>
      </w:pPr>
      <w:r w:rsidRPr="00F54D8D">
        <w:rPr>
          <w:rFonts w:ascii="Times New Roman" w:eastAsia="Times New Roman" w:hAnsi="Times New Roman" w:cs="Times New Roman"/>
          <w:color w:val="000000"/>
          <w:szCs w:val="22"/>
        </w:rPr>
        <w:t>This note was prepared under the Lighthouse India Project of the World Bank</w:t>
      </w:r>
      <w:r>
        <w:rPr>
          <w:rFonts w:ascii="Times New Roman" w:eastAsia="Times New Roman" w:hAnsi="Times New Roman" w:cs="Times New Roman"/>
          <w:color w:val="000000"/>
          <w:szCs w:val="22"/>
        </w:rPr>
        <w:t xml:space="preserve"> on the theme of Women’s Economic Empowerment</w:t>
      </w:r>
      <w:r w:rsidRPr="00F54D8D">
        <w:rPr>
          <w:rFonts w:ascii="Times New Roman" w:eastAsia="Times New Roman" w:hAnsi="Times New Roman" w:cs="Times New Roman"/>
          <w:color w:val="000000"/>
          <w:szCs w:val="22"/>
        </w:rPr>
        <w:t xml:space="preserve">. </w:t>
      </w:r>
      <w:r w:rsidR="00DC07F8">
        <w:rPr>
          <w:rFonts w:ascii="Times New Roman" w:eastAsia="Times New Roman" w:hAnsi="Times New Roman" w:cs="Times New Roman"/>
          <w:color w:val="000000"/>
          <w:szCs w:val="22"/>
        </w:rPr>
        <w:t>August 2018</w:t>
      </w:r>
    </w:p>
    <w:sectPr w:rsidR="00947C48" w:rsidRPr="00F54D8D" w:rsidSect="00C50D3A">
      <w:type w:val="continuous"/>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B00177" w14:textId="77777777" w:rsidR="007E7F51" w:rsidRDefault="007E7F51" w:rsidP="00C52009">
      <w:r>
        <w:separator/>
      </w:r>
    </w:p>
  </w:endnote>
  <w:endnote w:type="continuationSeparator" w:id="0">
    <w:p w14:paraId="6C4829C7" w14:textId="77777777" w:rsidR="007E7F51" w:rsidRDefault="007E7F51" w:rsidP="00C52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79757" w14:textId="77777777" w:rsidR="00D22CE8" w:rsidRDefault="00D22CE8" w:rsidP="00F71F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F2D6CE" w14:textId="77777777" w:rsidR="00D22CE8" w:rsidRDefault="00D22CE8" w:rsidP="007762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F0D20" w14:textId="43BF90E5" w:rsidR="00D22CE8" w:rsidRDefault="00D22CE8" w:rsidP="00F71F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E7F51">
      <w:rPr>
        <w:rStyle w:val="PageNumber"/>
        <w:noProof/>
      </w:rPr>
      <w:t>1</w:t>
    </w:r>
    <w:r>
      <w:rPr>
        <w:rStyle w:val="PageNumber"/>
      </w:rPr>
      <w:fldChar w:fldCharType="end"/>
    </w:r>
  </w:p>
  <w:p w14:paraId="566DCC2F" w14:textId="77777777" w:rsidR="00D22CE8" w:rsidRDefault="00D22CE8" w:rsidP="007762D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B2D113" w14:textId="77777777" w:rsidR="007E7F51" w:rsidRDefault="007E7F51" w:rsidP="00C52009">
      <w:r>
        <w:separator/>
      </w:r>
    </w:p>
  </w:footnote>
  <w:footnote w:type="continuationSeparator" w:id="0">
    <w:p w14:paraId="757D9362" w14:textId="77777777" w:rsidR="007E7F51" w:rsidRDefault="007E7F51" w:rsidP="00C520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17D1E"/>
    <w:multiLevelType w:val="hybridMultilevel"/>
    <w:tmpl w:val="5A108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1E0C9E"/>
    <w:multiLevelType w:val="multilevel"/>
    <w:tmpl w:val="9648D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BA6D72"/>
    <w:multiLevelType w:val="multilevel"/>
    <w:tmpl w:val="1FE4D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7521CF"/>
    <w:multiLevelType w:val="multilevel"/>
    <w:tmpl w:val="8472965C"/>
    <w:lvl w:ilvl="0">
      <w:start w:val="1"/>
      <w:numFmt w:val="bullet"/>
      <w:lvlText w:val=""/>
      <w:lvlJc w:val="left"/>
      <w:pPr>
        <w:tabs>
          <w:tab w:val="num" w:pos="630"/>
        </w:tabs>
        <w:ind w:left="630" w:hanging="360"/>
      </w:pPr>
      <w:rPr>
        <w:rFonts w:ascii="Symbol" w:hAnsi="Symbol" w:hint="default"/>
        <w:sz w:val="20"/>
      </w:rPr>
    </w:lvl>
    <w:lvl w:ilvl="1" w:tentative="1">
      <w:start w:val="1"/>
      <w:numFmt w:val="bullet"/>
      <w:lvlText w:val="o"/>
      <w:lvlJc w:val="left"/>
      <w:pPr>
        <w:tabs>
          <w:tab w:val="num" w:pos="1350"/>
        </w:tabs>
        <w:ind w:left="1350" w:hanging="360"/>
      </w:pPr>
      <w:rPr>
        <w:rFonts w:ascii="Courier New" w:hAnsi="Courier New" w:hint="default"/>
        <w:sz w:val="20"/>
      </w:rPr>
    </w:lvl>
    <w:lvl w:ilvl="2" w:tentative="1">
      <w:start w:val="1"/>
      <w:numFmt w:val="bullet"/>
      <w:lvlText w:val=""/>
      <w:lvlJc w:val="left"/>
      <w:pPr>
        <w:tabs>
          <w:tab w:val="num" w:pos="2070"/>
        </w:tabs>
        <w:ind w:left="2070" w:hanging="360"/>
      </w:pPr>
      <w:rPr>
        <w:rFonts w:ascii="Wingdings" w:hAnsi="Wingdings" w:hint="default"/>
        <w:sz w:val="20"/>
      </w:rPr>
    </w:lvl>
    <w:lvl w:ilvl="3" w:tentative="1">
      <w:start w:val="1"/>
      <w:numFmt w:val="bullet"/>
      <w:lvlText w:val=""/>
      <w:lvlJc w:val="left"/>
      <w:pPr>
        <w:tabs>
          <w:tab w:val="num" w:pos="2790"/>
        </w:tabs>
        <w:ind w:left="2790" w:hanging="360"/>
      </w:pPr>
      <w:rPr>
        <w:rFonts w:ascii="Wingdings" w:hAnsi="Wingdings" w:hint="default"/>
        <w:sz w:val="20"/>
      </w:rPr>
    </w:lvl>
    <w:lvl w:ilvl="4" w:tentative="1">
      <w:start w:val="1"/>
      <w:numFmt w:val="bullet"/>
      <w:lvlText w:val=""/>
      <w:lvlJc w:val="left"/>
      <w:pPr>
        <w:tabs>
          <w:tab w:val="num" w:pos="3510"/>
        </w:tabs>
        <w:ind w:left="3510" w:hanging="360"/>
      </w:pPr>
      <w:rPr>
        <w:rFonts w:ascii="Wingdings" w:hAnsi="Wingdings" w:hint="default"/>
        <w:sz w:val="20"/>
      </w:rPr>
    </w:lvl>
    <w:lvl w:ilvl="5" w:tentative="1">
      <w:start w:val="1"/>
      <w:numFmt w:val="bullet"/>
      <w:lvlText w:val=""/>
      <w:lvlJc w:val="left"/>
      <w:pPr>
        <w:tabs>
          <w:tab w:val="num" w:pos="4230"/>
        </w:tabs>
        <w:ind w:left="4230" w:hanging="360"/>
      </w:pPr>
      <w:rPr>
        <w:rFonts w:ascii="Wingdings" w:hAnsi="Wingdings" w:hint="default"/>
        <w:sz w:val="20"/>
      </w:rPr>
    </w:lvl>
    <w:lvl w:ilvl="6" w:tentative="1">
      <w:start w:val="1"/>
      <w:numFmt w:val="bullet"/>
      <w:lvlText w:val=""/>
      <w:lvlJc w:val="left"/>
      <w:pPr>
        <w:tabs>
          <w:tab w:val="num" w:pos="4950"/>
        </w:tabs>
        <w:ind w:left="4950" w:hanging="360"/>
      </w:pPr>
      <w:rPr>
        <w:rFonts w:ascii="Wingdings" w:hAnsi="Wingdings" w:hint="default"/>
        <w:sz w:val="20"/>
      </w:rPr>
    </w:lvl>
    <w:lvl w:ilvl="7" w:tentative="1">
      <w:start w:val="1"/>
      <w:numFmt w:val="bullet"/>
      <w:lvlText w:val=""/>
      <w:lvlJc w:val="left"/>
      <w:pPr>
        <w:tabs>
          <w:tab w:val="num" w:pos="5670"/>
        </w:tabs>
        <w:ind w:left="5670" w:hanging="360"/>
      </w:pPr>
      <w:rPr>
        <w:rFonts w:ascii="Wingdings" w:hAnsi="Wingdings" w:hint="default"/>
        <w:sz w:val="20"/>
      </w:rPr>
    </w:lvl>
    <w:lvl w:ilvl="8" w:tentative="1">
      <w:start w:val="1"/>
      <w:numFmt w:val="bullet"/>
      <w:lvlText w:val=""/>
      <w:lvlJc w:val="left"/>
      <w:pPr>
        <w:tabs>
          <w:tab w:val="num" w:pos="6390"/>
        </w:tabs>
        <w:ind w:left="6390" w:hanging="360"/>
      </w:pPr>
      <w:rPr>
        <w:rFonts w:ascii="Wingdings" w:hAnsi="Wingdings" w:hint="default"/>
        <w:sz w:val="20"/>
      </w:rPr>
    </w:lvl>
  </w:abstractNum>
  <w:abstractNum w:abstractNumId="4" w15:restartNumberingAfterBreak="0">
    <w:nsid w:val="30B31197"/>
    <w:multiLevelType w:val="hybridMultilevel"/>
    <w:tmpl w:val="0DE6A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AC293B"/>
    <w:multiLevelType w:val="multilevel"/>
    <w:tmpl w:val="FED85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466469"/>
    <w:multiLevelType w:val="hybridMultilevel"/>
    <w:tmpl w:val="32484F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502680B"/>
    <w:multiLevelType w:val="hybridMultilevel"/>
    <w:tmpl w:val="64B84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974901"/>
    <w:multiLevelType w:val="multilevel"/>
    <w:tmpl w:val="F5847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0134696"/>
    <w:multiLevelType w:val="hybridMultilevel"/>
    <w:tmpl w:val="E1807BA4"/>
    <w:lvl w:ilvl="0" w:tplc="0C0EDC5A">
      <w:start w:val="1"/>
      <w:numFmt w:val="lowerLetter"/>
      <w:lvlText w:val="(%1)"/>
      <w:lvlJc w:val="left"/>
      <w:pPr>
        <w:ind w:left="360" w:hanging="360"/>
      </w:pPr>
      <w:rPr>
        <w:rFont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CF109EB"/>
    <w:multiLevelType w:val="hybridMultilevel"/>
    <w:tmpl w:val="63A07CD2"/>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9"/>
  </w:num>
  <w:num w:numId="3">
    <w:abstractNumId w:val="2"/>
  </w:num>
  <w:num w:numId="4">
    <w:abstractNumId w:val="5"/>
  </w:num>
  <w:num w:numId="5">
    <w:abstractNumId w:val="7"/>
  </w:num>
  <w:num w:numId="6">
    <w:abstractNumId w:val="4"/>
  </w:num>
  <w:num w:numId="7">
    <w:abstractNumId w:val="1"/>
  </w:num>
  <w:num w:numId="8">
    <w:abstractNumId w:val="0"/>
  </w:num>
  <w:num w:numId="9">
    <w:abstractNumId w:val="8"/>
  </w:num>
  <w:num w:numId="10">
    <w:abstractNumId w:val="3"/>
  </w:num>
  <w:num w:numId="11">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635"/>
    <w:rsid w:val="00005573"/>
    <w:rsid w:val="00007398"/>
    <w:rsid w:val="00011AE8"/>
    <w:rsid w:val="00020BE9"/>
    <w:rsid w:val="00022C9C"/>
    <w:rsid w:val="00037219"/>
    <w:rsid w:val="00050331"/>
    <w:rsid w:val="00051490"/>
    <w:rsid w:val="00054975"/>
    <w:rsid w:val="00055C10"/>
    <w:rsid w:val="00061C92"/>
    <w:rsid w:val="00062810"/>
    <w:rsid w:val="000654FB"/>
    <w:rsid w:val="000702FF"/>
    <w:rsid w:val="00070885"/>
    <w:rsid w:val="00070C8B"/>
    <w:rsid w:val="00070D8E"/>
    <w:rsid w:val="000757DC"/>
    <w:rsid w:val="000766C0"/>
    <w:rsid w:val="00076B95"/>
    <w:rsid w:val="00080ACD"/>
    <w:rsid w:val="00085CDC"/>
    <w:rsid w:val="00090C9C"/>
    <w:rsid w:val="00093FCF"/>
    <w:rsid w:val="00096B51"/>
    <w:rsid w:val="000A084F"/>
    <w:rsid w:val="000A3ECE"/>
    <w:rsid w:val="000A5481"/>
    <w:rsid w:val="000A6FD5"/>
    <w:rsid w:val="000B0AE1"/>
    <w:rsid w:val="000B4DFF"/>
    <w:rsid w:val="000B565C"/>
    <w:rsid w:val="000B5CE4"/>
    <w:rsid w:val="000B5E12"/>
    <w:rsid w:val="000B76FA"/>
    <w:rsid w:val="000C2698"/>
    <w:rsid w:val="000C5BBA"/>
    <w:rsid w:val="000C66A3"/>
    <w:rsid w:val="000C6A5C"/>
    <w:rsid w:val="000D3F8D"/>
    <w:rsid w:val="000D5017"/>
    <w:rsid w:val="000D7AE7"/>
    <w:rsid w:val="000E032C"/>
    <w:rsid w:val="000E069E"/>
    <w:rsid w:val="000F0897"/>
    <w:rsid w:val="000F2909"/>
    <w:rsid w:val="00101045"/>
    <w:rsid w:val="00102500"/>
    <w:rsid w:val="00102FCA"/>
    <w:rsid w:val="00107C38"/>
    <w:rsid w:val="001120B4"/>
    <w:rsid w:val="001125E9"/>
    <w:rsid w:val="00114837"/>
    <w:rsid w:val="00114B34"/>
    <w:rsid w:val="001176FC"/>
    <w:rsid w:val="0012103D"/>
    <w:rsid w:val="00122876"/>
    <w:rsid w:val="00123768"/>
    <w:rsid w:val="001246A3"/>
    <w:rsid w:val="0012510C"/>
    <w:rsid w:val="001259A5"/>
    <w:rsid w:val="00125E79"/>
    <w:rsid w:val="00126E16"/>
    <w:rsid w:val="0012766C"/>
    <w:rsid w:val="00127FB7"/>
    <w:rsid w:val="00131A68"/>
    <w:rsid w:val="0013242C"/>
    <w:rsid w:val="00134B63"/>
    <w:rsid w:val="00136AF6"/>
    <w:rsid w:val="001402BA"/>
    <w:rsid w:val="00145C2A"/>
    <w:rsid w:val="00147239"/>
    <w:rsid w:val="00160E44"/>
    <w:rsid w:val="00162AE3"/>
    <w:rsid w:val="001630E7"/>
    <w:rsid w:val="001644C0"/>
    <w:rsid w:val="00167D0A"/>
    <w:rsid w:val="001706C3"/>
    <w:rsid w:val="00172D62"/>
    <w:rsid w:val="001749BB"/>
    <w:rsid w:val="00177123"/>
    <w:rsid w:val="0017735D"/>
    <w:rsid w:val="001818DD"/>
    <w:rsid w:val="001846E2"/>
    <w:rsid w:val="001877FB"/>
    <w:rsid w:val="00190102"/>
    <w:rsid w:val="001910D8"/>
    <w:rsid w:val="001938A2"/>
    <w:rsid w:val="00195EF8"/>
    <w:rsid w:val="001978BE"/>
    <w:rsid w:val="00197AAD"/>
    <w:rsid w:val="001A203B"/>
    <w:rsid w:val="001A2AA4"/>
    <w:rsid w:val="001B4650"/>
    <w:rsid w:val="001B767A"/>
    <w:rsid w:val="001C12AB"/>
    <w:rsid w:val="001C209A"/>
    <w:rsid w:val="001C420D"/>
    <w:rsid w:val="001C742C"/>
    <w:rsid w:val="001C769F"/>
    <w:rsid w:val="001D7797"/>
    <w:rsid w:val="001E6174"/>
    <w:rsid w:val="001E69A7"/>
    <w:rsid w:val="001E77D4"/>
    <w:rsid w:val="001F3164"/>
    <w:rsid w:val="001F791A"/>
    <w:rsid w:val="00200217"/>
    <w:rsid w:val="00201902"/>
    <w:rsid w:val="002068FD"/>
    <w:rsid w:val="00207540"/>
    <w:rsid w:val="002078BF"/>
    <w:rsid w:val="0021045A"/>
    <w:rsid w:val="002113BF"/>
    <w:rsid w:val="002116FB"/>
    <w:rsid w:val="00213B2B"/>
    <w:rsid w:val="00214680"/>
    <w:rsid w:val="00221EA9"/>
    <w:rsid w:val="00223022"/>
    <w:rsid w:val="00223660"/>
    <w:rsid w:val="00223B75"/>
    <w:rsid w:val="00223B8A"/>
    <w:rsid w:val="002278E1"/>
    <w:rsid w:val="00227A60"/>
    <w:rsid w:val="00231B31"/>
    <w:rsid w:val="00232A4B"/>
    <w:rsid w:val="002363A5"/>
    <w:rsid w:val="0023776D"/>
    <w:rsid w:val="00241170"/>
    <w:rsid w:val="00244981"/>
    <w:rsid w:val="0024600D"/>
    <w:rsid w:val="00250C6A"/>
    <w:rsid w:val="00250DD5"/>
    <w:rsid w:val="00252F21"/>
    <w:rsid w:val="002554DD"/>
    <w:rsid w:val="00256419"/>
    <w:rsid w:val="00260E38"/>
    <w:rsid w:val="0026183F"/>
    <w:rsid w:val="0026236F"/>
    <w:rsid w:val="00264079"/>
    <w:rsid w:val="002642F8"/>
    <w:rsid w:val="002667C5"/>
    <w:rsid w:val="002676F3"/>
    <w:rsid w:val="00267E6F"/>
    <w:rsid w:val="00267F90"/>
    <w:rsid w:val="00271963"/>
    <w:rsid w:val="00271F2D"/>
    <w:rsid w:val="00273CFF"/>
    <w:rsid w:val="00274EC7"/>
    <w:rsid w:val="00275DE7"/>
    <w:rsid w:val="0028413E"/>
    <w:rsid w:val="00286EE5"/>
    <w:rsid w:val="00290509"/>
    <w:rsid w:val="00293A32"/>
    <w:rsid w:val="00294D98"/>
    <w:rsid w:val="00295136"/>
    <w:rsid w:val="00297290"/>
    <w:rsid w:val="002A0BAD"/>
    <w:rsid w:val="002A31A0"/>
    <w:rsid w:val="002A5855"/>
    <w:rsid w:val="002A6AE8"/>
    <w:rsid w:val="002B00B4"/>
    <w:rsid w:val="002B0B23"/>
    <w:rsid w:val="002B36F0"/>
    <w:rsid w:val="002B5572"/>
    <w:rsid w:val="002C27D9"/>
    <w:rsid w:val="002C50EB"/>
    <w:rsid w:val="002C5E28"/>
    <w:rsid w:val="002C68B5"/>
    <w:rsid w:val="002C7473"/>
    <w:rsid w:val="002D06AD"/>
    <w:rsid w:val="002D1386"/>
    <w:rsid w:val="002D19C2"/>
    <w:rsid w:val="002D1E50"/>
    <w:rsid w:val="002D227B"/>
    <w:rsid w:val="002D39BA"/>
    <w:rsid w:val="002D5B47"/>
    <w:rsid w:val="002E0425"/>
    <w:rsid w:val="002E1C49"/>
    <w:rsid w:val="002E6C28"/>
    <w:rsid w:val="002E6D93"/>
    <w:rsid w:val="002E7D83"/>
    <w:rsid w:val="002F50C2"/>
    <w:rsid w:val="002F72CB"/>
    <w:rsid w:val="0030079B"/>
    <w:rsid w:val="00301D6D"/>
    <w:rsid w:val="0030305A"/>
    <w:rsid w:val="0030311A"/>
    <w:rsid w:val="0030518A"/>
    <w:rsid w:val="0030582C"/>
    <w:rsid w:val="003136EE"/>
    <w:rsid w:val="003145F5"/>
    <w:rsid w:val="00314811"/>
    <w:rsid w:val="003158E3"/>
    <w:rsid w:val="003210EF"/>
    <w:rsid w:val="003245CF"/>
    <w:rsid w:val="003265D9"/>
    <w:rsid w:val="00326A60"/>
    <w:rsid w:val="003270BE"/>
    <w:rsid w:val="003305F4"/>
    <w:rsid w:val="00330C24"/>
    <w:rsid w:val="00331025"/>
    <w:rsid w:val="003315A6"/>
    <w:rsid w:val="00335B19"/>
    <w:rsid w:val="00337041"/>
    <w:rsid w:val="00341033"/>
    <w:rsid w:val="00347204"/>
    <w:rsid w:val="00352542"/>
    <w:rsid w:val="00357AD9"/>
    <w:rsid w:val="00360CBF"/>
    <w:rsid w:val="00366327"/>
    <w:rsid w:val="003664D4"/>
    <w:rsid w:val="00366A48"/>
    <w:rsid w:val="00374127"/>
    <w:rsid w:val="0037480C"/>
    <w:rsid w:val="003756A9"/>
    <w:rsid w:val="0038354D"/>
    <w:rsid w:val="00387D2D"/>
    <w:rsid w:val="00390B1B"/>
    <w:rsid w:val="00390FA8"/>
    <w:rsid w:val="00393236"/>
    <w:rsid w:val="003A0F74"/>
    <w:rsid w:val="003A1792"/>
    <w:rsid w:val="003A46EC"/>
    <w:rsid w:val="003B3F63"/>
    <w:rsid w:val="003B4035"/>
    <w:rsid w:val="003B77AA"/>
    <w:rsid w:val="003B7E88"/>
    <w:rsid w:val="003C4756"/>
    <w:rsid w:val="003C4BE1"/>
    <w:rsid w:val="003C744B"/>
    <w:rsid w:val="003D2E5E"/>
    <w:rsid w:val="003D2EA1"/>
    <w:rsid w:val="003D3540"/>
    <w:rsid w:val="003E1645"/>
    <w:rsid w:val="003E2BC0"/>
    <w:rsid w:val="003E4C83"/>
    <w:rsid w:val="003E68D6"/>
    <w:rsid w:val="003E6F4A"/>
    <w:rsid w:val="003F221D"/>
    <w:rsid w:val="003F345E"/>
    <w:rsid w:val="003F7D89"/>
    <w:rsid w:val="00400666"/>
    <w:rsid w:val="00401537"/>
    <w:rsid w:val="00401C99"/>
    <w:rsid w:val="00402A88"/>
    <w:rsid w:val="00406FC6"/>
    <w:rsid w:val="00417337"/>
    <w:rsid w:val="0042276A"/>
    <w:rsid w:val="00430350"/>
    <w:rsid w:val="00431206"/>
    <w:rsid w:val="00433B9B"/>
    <w:rsid w:val="00434C2C"/>
    <w:rsid w:val="00437823"/>
    <w:rsid w:val="004402B0"/>
    <w:rsid w:val="00442103"/>
    <w:rsid w:val="00444CC5"/>
    <w:rsid w:val="0044779B"/>
    <w:rsid w:val="004567A6"/>
    <w:rsid w:val="0045755E"/>
    <w:rsid w:val="00461F9D"/>
    <w:rsid w:val="00462244"/>
    <w:rsid w:val="0046315E"/>
    <w:rsid w:val="00470AF0"/>
    <w:rsid w:val="0047751F"/>
    <w:rsid w:val="004777BB"/>
    <w:rsid w:val="00480445"/>
    <w:rsid w:val="004819FC"/>
    <w:rsid w:val="00481D33"/>
    <w:rsid w:val="00485835"/>
    <w:rsid w:val="00493D64"/>
    <w:rsid w:val="00493E76"/>
    <w:rsid w:val="00494989"/>
    <w:rsid w:val="004967B3"/>
    <w:rsid w:val="004A390E"/>
    <w:rsid w:val="004A54C9"/>
    <w:rsid w:val="004A5EFC"/>
    <w:rsid w:val="004A5F0B"/>
    <w:rsid w:val="004A5FAE"/>
    <w:rsid w:val="004B4D5B"/>
    <w:rsid w:val="004B4EFB"/>
    <w:rsid w:val="004B65DD"/>
    <w:rsid w:val="004C1ABC"/>
    <w:rsid w:val="004D0262"/>
    <w:rsid w:val="004D27C6"/>
    <w:rsid w:val="004E1473"/>
    <w:rsid w:val="004E195A"/>
    <w:rsid w:val="004E255F"/>
    <w:rsid w:val="004E6F1E"/>
    <w:rsid w:val="004E73CA"/>
    <w:rsid w:val="004F22E6"/>
    <w:rsid w:val="004F36CA"/>
    <w:rsid w:val="00500FF1"/>
    <w:rsid w:val="00501E8E"/>
    <w:rsid w:val="00506F3E"/>
    <w:rsid w:val="00507B2F"/>
    <w:rsid w:val="00510FF9"/>
    <w:rsid w:val="00513096"/>
    <w:rsid w:val="005132A2"/>
    <w:rsid w:val="00515ACB"/>
    <w:rsid w:val="00515C60"/>
    <w:rsid w:val="00516E8B"/>
    <w:rsid w:val="00516F5E"/>
    <w:rsid w:val="005217AB"/>
    <w:rsid w:val="005219F7"/>
    <w:rsid w:val="00524343"/>
    <w:rsid w:val="00527E7F"/>
    <w:rsid w:val="00533F90"/>
    <w:rsid w:val="00536889"/>
    <w:rsid w:val="00536C7F"/>
    <w:rsid w:val="00540222"/>
    <w:rsid w:val="00540A5D"/>
    <w:rsid w:val="005440C5"/>
    <w:rsid w:val="00545A29"/>
    <w:rsid w:val="00545A69"/>
    <w:rsid w:val="005548A3"/>
    <w:rsid w:val="00555B4C"/>
    <w:rsid w:val="00557E85"/>
    <w:rsid w:val="005625FB"/>
    <w:rsid w:val="00563E04"/>
    <w:rsid w:val="0056589E"/>
    <w:rsid w:val="00567C5E"/>
    <w:rsid w:val="00570D4D"/>
    <w:rsid w:val="00593A35"/>
    <w:rsid w:val="00594E21"/>
    <w:rsid w:val="00595A50"/>
    <w:rsid w:val="00596707"/>
    <w:rsid w:val="005A14F5"/>
    <w:rsid w:val="005A3991"/>
    <w:rsid w:val="005A537C"/>
    <w:rsid w:val="005A6B01"/>
    <w:rsid w:val="005A7B2C"/>
    <w:rsid w:val="005A7C97"/>
    <w:rsid w:val="005A7F58"/>
    <w:rsid w:val="005B47A9"/>
    <w:rsid w:val="005B4FB3"/>
    <w:rsid w:val="005B5B6A"/>
    <w:rsid w:val="005C3104"/>
    <w:rsid w:val="005C4272"/>
    <w:rsid w:val="005C7C32"/>
    <w:rsid w:val="005D152F"/>
    <w:rsid w:val="005D7023"/>
    <w:rsid w:val="005D797D"/>
    <w:rsid w:val="005E0F19"/>
    <w:rsid w:val="005E2DA7"/>
    <w:rsid w:val="005E3BCF"/>
    <w:rsid w:val="005F2DAF"/>
    <w:rsid w:val="005F34F7"/>
    <w:rsid w:val="005F764D"/>
    <w:rsid w:val="005F79B1"/>
    <w:rsid w:val="005F7D8F"/>
    <w:rsid w:val="006035FF"/>
    <w:rsid w:val="00607AA8"/>
    <w:rsid w:val="00614E85"/>
    <w:rsid w:val="006217AE"/>
    <w:rsid w:val="0062482F"/>
    <w:rsid w:val="00625660"/>
    <w:rsid w:val="006413B9"/>
    <w:rsid w:val="006432A5"/>
    <w:rsid w:val="006467C1"/>
    <w:rsid w:val="00650925"/>
    <w:rsid w:val="00653A6A"/>
    <w:rsid w:val="00661539"/>
    <w:rsid w:val="00671D94"/>
    <w:rsid w:val="00672794"/>
    <w:rsid w:val="0067421A"/>
    <w:rsid w:val="00674E8E"/>
    <w:rsid w:val="0067657F"/>
    <w:rsid w:val="006810FE"/>
    <w:rsid w:val="006838CF"/>
    <w:rsid w:val="00687E49"/>
    <w:rsid w:val="0069147A"/>
    <w:rsid w:val="00692B30"/>
    <w:rsid w:val="006938E0"/>
    <w:rsid w:val="006963C8"/>
    <w:rsid w:val="00696784"/>
    <w:rsid w:val="006976D4"/>
    <w:rsid w:val="006A02E6"/>
    <w:rsid w:val="006A4C00"/>
    <w:rsid w:val="006A52AD"/>
    <w:rsid w:val="006A5F3D"/>
    <w:rsid w:val="006B1AB8"/>
    <w:rsid w:val="006C755A"/>
    <w:rsid w:val="006D052A"/>
    <w:rsid w:val="006D3358"/>
    <w:rsid w:val="006D3C78"/>
    <w:rsid w:val="006D5675"/>
    <w:rsid w:val="006F04E0"/>
    <w:rsid w:val="006F1061"/>
    <w:rsid w:val="006F2883"/>
    <w:rsid w:val="006F6F68"/>
    <w:rsid w:val="006F7C6C"/>
    <w:rsid w:val="006F7F23"/>
    <w:rsid w:val="00701565"/>
    <w:rsid w:val="007028D2"/>
    <w:rsid w:val="007049BB"/>
    <w:rsid w:val="007143F6"/>
    <w:rsid w:val="007162C2"/>
    <w:rsid w:val="00717130"/>
    <w:rsid w:val="00717612"/>
    <w:rsid w:val="007250D9"/>
    <w:rsid w:val="00731514"/>
    <w:rsid w:val="00733C24"/>
    <w:rsid w:val="00733ED5"/>
    <w:rsid w:val="00733F1D"/>
    <w:rsid w:val="00737E60"/>
    <w:rsid w:val="007415BA"/>
    <w:rsid w:val="007428FE"/>
    <w:rsid w:val="00750F27"/>
    <w:rsid w:val="00752611"/>
    <w:rsid w:val="007539D3"/>
    <w:rsid w:val="007542F0"/>
    <w:rsid w:val="007550E0"/>
    <w:rsid w:val="0076010B"/>
    <w:rsid w:val="00760B26"/>
    <w:rsid w:val="007620F8"/>
    <w:rsid w:val="00766902"/>
    <w:rsid w:val="00766E1B"/>
    <w:rsid w:val="00770383"/>
    <w:rsid w:val="00774EDE"/>
    <w:rsid w:val="007762DC"/>
    <w:rsid w:val="00776DB8"/>
    <w:rsid w:val="00784EE7"/>
    <w:rsid w:val="00786FEA"/>
    <w:rsid w:val="00787440"/>
    <w:rsid w:val="00790319"/>
    <w:rsid w:val="00792272"/>
    <w:rsid w:val="00795090"/>
    <w:rsid w:val="007A2EB1"/>
    <w:rsid w:val="007A4015"/>
    <w:rsid w:val="007A4637"/>
    <w:rsid w:val="007A55E7"/>
    <w:rsid w:val="007B2501"/>
    <w:rsid w:val="007B3403"/>
    <w:rsid w:val="007B3473"/>
    <w:rsid w:val="007B57F6"/>
    <w:rsid w:val="007B5CD2"/>
    <w:rsid w:val="007B7CB2"/>
    <w:rsid w:val="007C1C19"/>
    <w:rsid w:val="007C2E75"/>
    <w:rsid w:val="007C35AC"/>
    <w:rsid w:val="007C63CE"/>
    <w:rsid w:val="007C7E25"/>
    <w:rsid w:val="007D11E5"/>
    <w:rsid w:val="007D3D22"/>
    <w:rsid w:val="007E6696"/>
    <w:rsid w:val="007E6EAF"/>
    <w:rsid w:val="007E797B"/>
    <w:rsid w:val="007E7F51"/>
    <w:rsid w:val="007F1B43"/>
    <w:rsid w:val="007F58FE"/>
    <w:rsid w:val="007F5A15"/>
    <w:rsid w:val="008020C1"/>
    <w:rsid w:val="0082080C"/>
    <w:rsid w:val="00820889"/>
    <w:rsid w:val="008228BB"/>
    <w:rsid w:val="008243F3"/>
    <w:rsid w:val="0082517E"/>
    <w:rsid w:val="00830451"/>
    <w:rsid w:val="0083367B"/>
    <w:rsid w:val="00834932"/>
    <w:rsid w:val="00835796"/>
    <w:rsid w:val="00843CF3"/>
    <w:rsid w:val="00843E6D"/>
    <w:rsid w:val="00847090"/>
    <w:rsid w:val="00852D6A"/>
    <w:rsid w:val="00854333"/>
    <w:rsid w:val="008563F3"/>
    <w:rsid w:val="00860E04"/>
    <w:rsid w:val="00861E4F"/>
    <w:rsid w:val="00862B68"/>
    <w:rsid w:val="00864711"/>
    <w:rsid w:val="008661A3"/>
    <w:rsid w:val="00872809"/>
    <w:rsid w:val="00883649"/>
    <w:rsid w:val="00883DCC"/>
    <w:rsid w:val="008849F0"/>
    <w:rsid w:val="00887A77"/>
    <w:rsid w:val="00891775"/>
    <w:rsid w:val="0089394F"/>
    <w:rsid w:val="00897329"/>
    <w:rsid w:val="008A0E08"/>
    <w:rsid w:val="008A150B"/>
    <w:rsid w:val="008A2B55"/>
    <w:rsid w:val="008A525A"/>
    <w:rsid w:val="008A6B9E"/>
    <w:rsid w:val="008B4E5D"/>
    <w:rsid w:val="008B6A3D"/>
    <w:rsid w:val="008C5FE9"/>
    <w:rsid w:val="008D5AAC"/>
    <w:rsid w:val="008E12A2"/>
    <w:rsid w:val="008E3425"/>
    <w:rsid w:val="008E3F32"/>
    <w:rsid w:val="008E43C6"/>
    <w:rsid w:val="008E6D5B"/>
    <w:rsid w:val="008E708C"/>
    <w:rsid w:val="008F2247"/>
    <w:rsid w:val="008F2834"/>
    <w:rsid w:val="008F2EE1"/>
    <w:rsid w:val="0090295E"/>
    <w:rsid w:val="00904F07"/>
    <w:rsid w:val="0090706D"/>
    <w:rsid w:val="00907A5B"/>
    <w:rsid w:val="009106A7"/>
    <w:rsid w:val="00910D2E"/>
    <w:rsid w:val="00911BB0"/>
    <w:rsid w:val="00920837"/>
    <w:rsid w:val="00921AB4"/>
    <w:rsid w:val="00921BBB"/>
    <w:rsid w:val="00921C62"/>
    <w:rsid w:val="00931CB6"/>
    <w:rsid w:val="0093420C"/>
    <w:rsid w:val="0094124C"/>
    <w:rsid w:val="00945EBD"/>
    <w:rsid w:val="00947C48"/>
    <w:rsid w:val="00947E33"/>
    <w:rsid w:val="00951027"/>
    <w:rsid w:val="009537DE"/>
    <w:rsid w:val="00953B0C"/>
    <w:rsid w:val="00955541"/>
    <w:rsid w:val="00956F90"/>
    <w:rsid w:val="00960B5D"/>
    <w:rsid w:val="0097275C"/>
    <w:rsid w:val="00973B1B"/>
    <w:rsid w:val="00975114"/>
    <w:rsid w:val="00977405"/>
    <w:rsid w:val="00983FFB"/>
    <w:rsid w:val="00991C36"/>
    <w:rsid w:val="009925B7"/>
    <w:rsid w:val="00992E71"/>
    <w:rsid w:val="009931FB"/>
    <w:rsid w:val="00996527"/>
    <w:rsid w:val="009A57FF"/>
    <w:rsid w:val="009A680A"/>
    <w:rsid w:val="009A7725"/>
    <w:rsid w:val="009B0849"/>
    <w:rsid w:val="009B2825"/>
    <w:rsid w:val="009B35BF"/>
    <w:rsid w:val="009C0216"/>
    <w:rsid w:val="009C3D75"/>
    <w:rsid w:val="009C55D8"/>
    <w:rsid w:val="009D1B1C"/>
    <w:rsid w:val="009D1E79"/>
    <w:rsid w:val="009D2363"/>
    <w:rsid w:val="009D2E67"/>
    <w:rsid w:val="009E04B3"/>
    <w:rsid w:val="009E49B8"/>
    <w:rsid w:val="009F4CFF"/>
    <w:rsid w:val="009F52AA"/>
    <w:rsid w:val="009F64C4"/>
    <w:rsid w:val="009F718F"/>
    <w:rsid w:val="009F7EA3"/>
    <w:rsid w:val="00A01A00"/>
    <w:rsid w:val="00A02F76"/>
    <w:rsid w:val="00A0677E"/>
    <w:rsid w:val="00A06A7F"/>
    <w:rsid w:val="00A1194B"/>
    <w:rsid w:val="00A11F70"/>
    <w:rsid w:val="00A16964"/>
    <w:rsid w:val="00A16F48"/>
    <w:rsid w:val="00A21383"/>
    <w:rsid w:val="00A265E3"/>
    <w:rsid w:val="00A308C2"/>
    <w:rsid w:val="00A374CF"/>
    <w:rsid w:val="00A41E8C"/>
    <w:rsid w:val="00A43924"/>
    <w:rsid w:val="00A465CF"/>
    <w:rsid w:val="00A46B33"/>
    <w:rsid w:val="00A47743"/>
    <w:rsid w:val="00A55D22"/>
    <w:rsid w:val="00A5624D"/>
    <w:rsid w:val="00A61293"/>
    <w:rsid w:val="00A6387B"/>
    <w:rsid w:val="00A63935"/>
    <w:rsid w:val="00A72458"/>
    <w:rsid w:val="00A739C7"/>
    <w:rsid w:val="00A746EA"/>
    <w:rsid w:val="00A83243"/>
    <w:rsid w:val="00A83CD0"/>
    <w:rsid w:val="00A86619"/>
    <w:rsid w:val="00A90683"/>
    <w:rsid w:val="00A91507"/>
    <w:rsid w:val="00A95A38"/>
    <w:rsid w:val="00A95B4A"/>
    <w:rsid w:val="00A95DDB"/>
    <w:rsid w:val="00A97DAE"/>
    <w:rsid w:val="00AA3823"/>
    <w:rsid w:val="00AA3C32"/>
    <w:rsid w:val="00AA4D9E"/>
    <w:rsid w:val="00AA6FCA"/>
    <w:rsid w:val="00AB386E"/>
    <w:rsid w:val="00AC4D47"/>
    <w:rsid w:val="00AC575B"/>
    <w:rsid w:val="00AC79E5"/>
    <w:rsid w:val="00AD0714"/>
    <w:rsid w:val="00AD12DB"/>
    <w:rsid w:val="00AD7118"/>
    <w:rsid w:val="00AE1F25"/>
    <w:rsid w:val="00AE358D"/>
    <w:rsid w:val="00AE62DE"/>
    <w:rsid w:val="00AF06D7"/>
    <w:rsid w:val="00AF092A"/>
    <w:rsid w:val="00AF7BB1"/>
    <w:rsid w:val="00B021DF"/>
    <w:rsid w:val="00B0672C"/>
    <w:rsid w:val="00B202B2"/>
    <w:rsid w:val="00B23E14"/>
    <w:rsid w:val="00B26926"/>
    <w:rsid w:val="00B27C96"/>
    <w:rsid w:val="00B3012A"/>
    <w:rsid w:val="00B31EEC"/>
    <w:rsid w:val="00B36260"/>
    <w:rsid w:val="00B4004C"/>
    <w:rsid w:val="00B5194F"/>
    <w:rsid w:val="00B522E3"/>
    <w:rsid w:val="00B54289"/>
    <w:rsid w:val="00B612EB"/>
    <w:rsid w:val="00B634C7"/>
    <w:rsid w:val="00B65622"/>
    <w:rsid w:val="00B6642D"/>
    <w:rsid w:val="00B71E68"/>
    <w:rsid w:val="00B72F79"/>
    <w:rsid w:val="00B83565"/>
    <w:rsid w:val="00B83B75"/>
    <w:rsid w:val="00B8585F"/>
    <w:rsid w:val="00B858B3"/>
    <w:rsid w:val="00B865BA"/>
    <w:rsid w:val="00B86EFE"/>
    <w:rsid w:val="00B877B5"/>
    <w:rsid w:val="00B9194A"/>
    <w:rsid w:val="00B9603A"/>
    <w:rsid w:val="00B97572"/>
    <w:rsid w:val="00BA29E4"/>
    <w:rsid w:val="00BB0758"/>
    <w:rsid w:val="00BB3ADB"/>
    <w:rsid w:val="00BB572F"/>
    <w:rsid w:val="00BB613D"/>
    <w:rsid w:val="00BB6293"/>
    <w:rsid w:val="00BB6F88"/>
    <w:rsid w:val="00BB786E"/>
    <w:rsid w:val="00BC02AB"/>
    <w:rsid w:val="00BC41D4"/>
    <w:rsid w:val="00BD0195"/>
    <w:rsid w:val="00BD1B8A"/>
    <w:rsid w:val="00BD48A6"/>
    <w:rsid w:val="00BE0975"/>
    <w:rsid w:val="00BE1D21"/>
    <w:rsid w:val="00BE6FDF"/>
    <w:rsid w:val="00BE73DC"/>
    <w:rsid w:val="00BF21F4"/>
    <w:rsid w:val="00BF3ADD"/>
    <w:rsid w:val="00BF6C8B"/>
    <w:rsid w:val="00BF7C38"/>
    <w:rsid w:val="00C0158D"/>
    <w:rsid w:val="00C04449"/>
    <w:rsid w:val="00C06662"/>
    <w:rsid w:val="00C06ACA"/>
    <w:rsid w:val="00C07E50"/>
    <w:rsid w:val="00C14F79"/>
    <w:rsid w:val="00C2120D"/>
    <w:rsid w:val="00C23D8B"/>
    <w:rsid w:val="00C30CEA"/>
    <w:rsid w:val="00C33E72"/>
    <w:rsid w:val="00C37DC4"/>
    <w:rsid w:val="00C4052E"/>
    <w:rsid w:val="00C455AA"/>
    <w:rsid w:val="00C50D3A"/>
    <w:rsid w:val="00C51EDF"/>
    <w:rsid w:val="00C52009"/>
    <w:rsid w:val="00C57D35"/>
    <w:rsid w:val="00C633E0"/>
    <w:rsid w:val="00C6392C"/>
    <w:rsid w:val="00C64652"/>
    <w:rsid w:val="00C70A96"/>
    <w:rsid w:val="00C727EF"/>
    <w:rsid w:val="00C737DE"/>
    <w:rsid w:val="00C81A9E"/>
    <w:rsid w:val="00C8304D"/>
    <w:rsid w:val="00C8369F"/>
    <w:rsid w:val="00C83D71"/>
    <w:rsid w:val="00C9043E"/>
    <w:rsid w:val="00C944D0"/>
    <w:rsid w:val="00C94675"/>
    <w:rsid w:val="00CA4B95"/>
    <w:rsid w:val="00CA6B50"/>
    <w:rsid w:val="00CA6C46"/>
    <w:rsid w:val="00CB0CF5"/>
    <w:rsid w:val="00CC0AA4"/>
    <w:rsid w:val="00CC3DF5"/>
    <w:rsid w:val="00CD0EB9"/>
    <w:rsid w:val="00CD11B7"/>
    <w:rsid w:val="00CD39FA"/>
    <w:rsid w:val="00CD4710"/>
    <w:rsid w:val="00CD6B1C"/>
    <w:rsid w:val="00CE2422"/>
    <w:rsid w:val="00CE507C"/>
    <w:rsid w:val="00CE69EC"/>
    <w:rsid w:val="00CE74C7"/>
    <w:rsid w:val="00CF321F"/>
    <w:rsid w:val="00CF3E55"/>
    <w:rsid w:val="00CF44FC"/>
    <w:rsid w:val="00CF6426"/>
    <w:rsid w:val="00CF65E6"/>
    <w:rsid w:val="00D00DE6"/>
    <w:rsid w:val="00D03240"/>
    <w:rsid w:val="00D03F24"/>
    <w:rsid w:val="00D07C17"/>
    <w:rsid w:val="00D1186E"/>
    <w:rsid w:val="00D1383A"/>
    <w:rsid w:val="00D15506"/>
    <w:rsid w:val="00D17C9E"/>
    <w:rsid w:val="00D21484"/>
    <w:rsid w:val="00D22CE8"/>
    <w:rsid w:val="00D23A7A"/>
    <w:rsid w:val="00D25882"/>
    <w:rsid w:val="00D25CA1"/>
    <w:rsid w:val="00D267A9"/>
    <w:rsid w:val="00D33484"/>
    <w:rsid w:val="00D342BE"/>
    <w:rsid w:val="00D429F0"/>
    <w:rsid w:val="00D43074"/>
    <w:rsid w:val="00D436BF"/>
    <w:rsid w:val="00D46D9E"/>
    <w:rsid w:val="00D50C1A"/>
    <w:rsid w:val="00D5135A"/>
    <w:rsid w:val="00D52EEC"/>
    <w:rsid w:val="00D5348D"/>
    <w:rsid w:val="00D575EE"/>
    <w:rsid w:val="00D60049"/>
    <w:rsid w:val="00D608F6"/>
    <w:rsid w:val="00D61540"/>
    <w:rsid w:val="00D63A22"/>
    <w:rsid w:val="00D67601"/>
    <w:rsid w:val="00D67778"/>
    <w:rsid w:val="00D7307D"/>
    <w:rsid w:val="00D7390E"/>
    <w:rsid w:val="00D75D44"/>
    <w:rsid w:val="00D816E6"/>
    <w:rsid w:val="00D81BA2"/>
    <w:rsid w:val="00D84955"/>
    <w:rsid w:val="00D865B2"/>
    <w:rsid w:val="00D9593E"/>
    <w:rsid w:val="00D96C11"/>
    <w:rsid w:val="00D97872"/>
    <w:rsid w:val="00DA24BD"/>
    <w:rsid w:val="00DA32B0"/>
    <w:rsid w:val="00DA3DA2"/>
    <w:rsid w:val="00DA4B8A"/>
    <w:rsid w:val="00DA716B"/>
    <w:rsid w:val="00DB1100"/>
    <w:rsid w:val="00DB4A8B"/>
    <w:rsid w:val="00DB56B3"/>
    <w:rsid w:val="00DB60ED"/>
    <w:rsid w:val="00DC07F8"/>
    <w:rsid w:val="00DC0FDB"/>
    <w:rsid w:val="00DC2CCF"/>
    <w:rsid w:val="00DC3034"/>
    <w:rsid w:val="00DC3F12"/>
    <w:rsid w:val="00DC4E13"/>
    <w:rsid w:val="00DC6846"/>
    <w:rsid w:val="00DD0A53"/>
    <w:rsid w:val="00DD0CAF"/>
    <w:rsid w:val="00DD1DFC"/>
    <w:rsid w:val="00DD270D"/>
    <w:rsid w:val="00DD38F3"/>
    <w:rsid w:val="00DD5F66"/>
    <w:rsid w:val="00DD7EEA"/>
    <w:rsid w:val="00DE0244"/>
    <w:rsid w:val="00DE1244"/>
    <w:rsid w:val="00DE4214"/>
    <w:rsid w:val="00DE5755"/>
    <w:rsid w:val="00DE5C29"/>
    <w:rsid w:val="00DE653F"/>
    <w:rsid w:val="00DE736C"/>
    <w:rsid w:val="00DE7F41"/>
    <w:rsid w:val="00DF013B"/>
    <w:rsid w:val="00DF0423"/>
    <w:rsid w:val="00E03D22"/>
    <w:rsid w:val="00E074E3"/>
    <w:rsid w:val="00E07B91"/>
    <w:rsid w:val="00E10311"/>
    <w:rsid w:val="00E10651"/>
    <w:rsid w:val="00E10789"/>
    <w:rsid w:val="00E13434"/>
    <w:rsid w:val="00E14EF4"/>
    <w:rsid w:val="00E16635"/>
    <w:rsid w:val="00E168C6"/>
    <w:rsid w:val="00E24B97"/>
    <w:rsid w:val="00E27900"/>
    <w:rsid w:val="00E36C5D"/>
    <w:rsid w:val="00E42EC5"/>
    <w:rsid w:val="00E506F4"/>
    <w:rsid w:val="00E525A2"/>
    <w:rsid w:val="00E52A64"/>
    <w:rsid w:val="00E56E92"/>
    <w:rsid w:val="00E64010"/>
    <w:rsid w:val="00E643D3"/>
    <w:rsid w:val="00E705DC"/>
    <w:rsid w:val="00E7368D"/>
    <w:rsid w:val="00E73A36"/>
    <w:rsid w:val="00E73F93"/>
    <w:rsid w:val="00E906C9"/>
    <w:rsid w:val="00E9085F"/>
    <w:rsid w:val="00E9286C"/>
    <w:rsid w:val="00EA0087"/>
    <w:rsid w:val="00EA3A66"/>
    <w:rsid w:val="00EA4C02"/>
    <w:rsid w:val="00EA58F3"/>
    <w:rsid w:val="00EA5DA5"/>
    <w:rsid w:val="00EB0471"/>
    <w:rsid w:val="00EB5537"/>
    <w:rsid w:val="00ED17CB"/>
    <w:rsid w:val="00ED1890"/>
    <w:rsid w:val="00EE12D1"/>
    <w:rsid w:val="00EE2712"/>
    <w:rsid w:val="00EE4B1D"/>
    <w:rsid w:val="00EE61AB"/>
    <w:rsid w:val="00EF1BDE"/>
    <w:rsid w:val="00EF3888"/>
    <w:rsid w:val="00EF4D55"/>
    <w:rsid w:val="00F11B45"/>
    <w:rsid w:val="00F17596"/>
    <w:rsid w:val="00F233E8"/>
    <w:rsid w:val="00F24E6D"/>
    <w:rsid w:val="00F302F4"/>
    <w:rsid w:val="00F329F4"/>
    <w:rsid w:val="00F34153"/>
    <w:rsid w:val="00F34DCA"/>
    <w:rsid w:val="00F43D74"/>
    <w:rsid w:val="00F4685A"/>
    <w:rsid w:val="00F46932"/>
    <w:rsid w:val="00F46C56"/>
    <w:rsid w:val="00F50FFE"/>
    <w:rsid w:val="00F534AA"/>
    <w:rsid w:val="00F54908"/>
    <w:rsid w:val="00F703F5"/>
    <w:rsid w:val="00F70CE8"/>
    <w:rsid w:val="00F71128"/>
    <w:rsid w:val="00F71F95"/>
    <w:rsid w:val="00F7349A"/>
    <w:rsid w:val="00F7599B"/>
    <w:rsid w:val="00F80271"/>
    <w:rsid w:val="00F83DC3"/>
    <w:rsid w:val="00F91C97"/>
    <w:rsid w:val="00F94B1F"/>
    <w:rsid w:val="00F96A87"/>
    <w:rsid w:val="00F97B5E"/>
    <w:rsid w:val="00F97C8F"/>
    <w:rsid w:val="00FA1E51"/>
    <w:rsid w:val="00FA5276"/>
    <w:rsid w:val="00FA6979"/>
    <w:rsid w:val="00FA7DC1"/>
    <w:rsid w:val="00FB21A7"/>
    <w:rsid w:val="00FB5EA6"/>
    <w:rsid w:val="00FC098C"/>
    <w:rsid w:val="00FC16C9"/>
    <w:rsid w:val="00FC1D18"/>
    <w:rsid w:val="00FD0670"/>
    <w:rsid w:val="00FD1CA4"/>
    <w:rsid w:val="00FD299C"/>
    <w:rsid w:val="00FD5341"/>
    <w:rsid w:val="00FE0BFB"/>
    <w:rsid w:val="00FE170D"/>
    <w:rsid w:val="00FE2750"/>
    <w:rsid w:val="00FE30B3"/>
    <w:rsid w:val="00FE38FA"/>
    <w:rsid w:val="00FE413C"/>
    <w:rsid w:val="00FE6DA8"/>
    <w:rsid w:val="00FF130B"/>
    <w:rsid w:val="00FF40BE"/>
    <w:rsid w:val="00FF61D1"/>
    <w:rsid w:val="00FF62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2CB16B"/>
  <w14:defaultImageDpi w14:val="300"/>
  <w15:docId w15:val="{FFBEF363-8BB0-4AF8-B03F-5865B1324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6">
    <w:name w:val="heading 6"/>
    <w:basedOn w:val="Normal"/>
    <w:link w:val="Heading6Char"/>
    <w:uiPriority w:val="9"/>
    <w:qFormat/>
    <w:rsid w:val="00DE5C29"/>
    <w:pPr>
      <w:spacing w:before="100" w:beforeAutospacing="1" w:after="100" w:afterAutospacing="1"/>
      <w:outlineLvl w:val="5"/>
    </w:pPr>
    <w:rPr>
      <w:rFonts w:ascii="Times" w:hAnsi="Times"/>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52009"/>
    <w:pPr>
      <w:tabs>
        <w:tab w:val="center" w:pos="4320"/>
        <w:tab w:val="right" w:pos="8640"/>
      </w:tabs>
    </w:pPr>
  </w:style>
  <w:style w:type="character" w:customStyle="1" w:styleId="FooterChar">
    <w:name w:val="Footer Char"/>
    <w:basedOn w:val="DefaultParagraphFont"/>
    <w:link w:val="Footer"/>
    <w:uiPriority w:val="99"/>
    <w:rsid w:val="00C52009"/>
  </w:style>
  <w:style w:type="character" w:styleId="PageNumber">
    <w:name w:val="page number"/>
    <w:basedOn w:val="DefaultParagraphFont"/>
    <w:uiPriority w:val="99"/>
    <w:semiHidden/>
    <w:unhideWhenUsed/>
    <w:rsid w:val="00C52009"/>
  </w:style>
  <w:style w:type="table" w:styleId="TableGrid">
    <w:name w:val="Table Grid"/>
    <w:basedOn w:val="TableNormal"/>
    <w:uiPriority w:val="59"/>
    <w:rsid w:val="00D03F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eading 4,Graphic,Bullets1,Table of contents numbered,Ha,Bullets,bullets,titre 3"/>
    <w:basedOn w:val="Normal"/>
    <w:uiPriority w:val="34"/>
    <w:qFormat/>
    <w:rsid w:val="00C70A96"/>
    <w:pPr>
      <w:ind w:left="720"/>
      <w:contextualSpacing/>
    </w:pPr>
  </w:style>
  <w:style w:type="paragraph" w:customStyle="1" w:styleId="ColorfulList-Accent11">
    <w:name w:val="Colorful List - Accent 11"/>
    <w:aliases w:val="Resume Title,TOC style,Table,lp1,Bullet OSM,Proposal Bullet List,d_bodyb,normal,Citation List,ICR Paragraph,List Paragraph (numbered (a)),References,List_Paragraph,Multilevel para_II,List Paragraph1,Numbered List Paragraph"/>
    <w:basedOn w:val="Normal"/>
    <w:link w:val="ColorfulList-Accent1Char"/>
    <w:uiPriority w:val="34"/>
    <w:qFormat/>
    <w:rsid w:val="00774EDE"/>
    <w:pPr>
      <w:ind w:left="720"/>
      <w:contextualSpacing/>
    </w:pPr>
    <w:rPr>
      <w:rFonts w:ascii="Calibri" w:eastAsia="Times New Roman" w:hAnsi="Calibri" w:cs="Times New Roman"/>
      <w:lang w:val="en-IN"/>
    </w:rPr>
  </w:style>
  <w:style w:type="character" w:customStyle="1" w:styleId="ColorfulList-Accent1Char">
    <w:name w:val="Colorful List - Accent 1 Char"/>
    <w:aliases w:val="Resume Title Char,TOC style Char,Table Char,lp1 Char,Bullet OSM Char,Proposal Bullet List Char,d_bodyb Char,normal Char,Citation List Char,ICR Paragraph Char,List Paragraph (numbered (a)) Char,References Char,Ha Char"/>
    <w:basedOn w:val="DefaultParagraphFont"/>
    <w:link w:val="ColorfulList-Accent11"/>
    <w:uiPriority w:val="34"/>
    <w:qFormat/>
    <w:locked/>
    <w:rsid w:val="00774EDE"/>
    <w:rPr>
      <w:rFonts w:ascii="Calibri" w:eastAsia="Times New Roman" w:hAnsi="Calibri" w:cs="Times New Roman"/>
      <w:lang w:val="en-IN"/>
    </w:rPr>
  </w:style>
  <w:style w:type="paragraph" w:styleId="NoSpacing">
    <w:name w:val="No Spacing"/>
    <w:link w:val="NoSpacingChar"/>
    <w:uiPriority w:val="1"/>
    <w:qFormat/>
    <w:rsid w:val="00774EDE"/>
  </w:style>
  <w:style w:type="character" w:customStyle="1" w:styleId="NoSpacingChar">
    <w:name w:val="No Spacing Char"/>
    <w:basedOn w:val="DefaultParagraphFont"/>
    <w:link w:val="NoSpacing"/>
    <w:uiPriority w:val="1"/>
    <w:rsid w:val="00774EDE"/>
  </w:style>
  <w:style w:type="table" w:customStyle="1" w:styleId="GridTable4-Accent11">
    <w:name w:val="Grid Table 4 - Accent 11"/>
    <w:basedOn w:val="TableNormal"/>
    <w:uiPriority w:val="49"/>
    <w:rsid w:val="00774EDE"/>
    <w:rPr>
      <w:rFonts w:eastAsiaTheme="minorHAnsi"/>
      <w:sz w:val="22"/>
      <w:szCs w:val="22"/>
      <w:lang w:val="en-GB"/>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FootnoteText">
    <w:name w:val="footnote text"/>
    <w:aliases w:val="single space,footnote text,fn,FOOTNOTES,Footnote Text Char Char Char,Footnote Text Char Char Char1,Footnote Text Char Char Char2 Char,Footnote Text Char Char Char1 Char,Footnote Text Char Char,Footnote Text Char1,ft,Footnote Text Char2,f"/>
    <w:basedOn w:val="Normal"/>
    <w:link w:val="FootnoteTextChar"/>
    <w:unhideWhenUsed/>
    <w:qFormat/>
    <w:rsid w:val="00774EDE"/>
    <w:rPr>
      <w:rFonts w:ascii="Calibri" w:eastAsia="Times New Roman" w:hAnsi="Calibri" w:cs="Times New Roman"/>
      <w:lang w:val="en-IN"/>
    </w:rPr>
  </w:style>
  <w:style w:type="character" w:customStyle="1" w:styleId="FootnoteTextChar">
    <w:name w:val="Footnote Text Char"/>
    <w:aliases w:val="single space Char,footnote text Char,fn Char,FOOTNOTES Char,Footnote Text Char Char Char Char,Footnote Text Char Char Char1 Char1,Footnote Text Char Char Char2 Char Char,Footnote Text Char Char Char1 Char Char,Footnote Text Char1 Char"/>
    <w:basedOn w:val="DefaultParagraphFont"/>
    <w:link w:val="FootnoteText"/>
    <w:rsid w:val="00774EDE"/>
    <w:rPr>
      <w:rFonts w:ascii="Calibri" w:eastAsia="Times New Roman" w:hAnsi="Calibri" w:cs="Times New Roman"/>
      <w:lang w:val="en-IN"/>
    </w:rPr>
  </w:style>
  <w:style w:type="character" w:styleId="FootnoteReference">
    <w:name w:val="footnote reference"/>
    <w:aliases w:val="ftref,Error-Fußnotenzeichen5,Error-Fußnotenzeichen6,Error-Fußnotenzeichen3,de nota al pie,Ref,FnR-ANZDEC,(NECG) Footnote Reference,fr,16 Point,Superscript 6 Point,Footnote Ref in FtNote,SUPERS,Fußnotenzeichen DISS,BVI fnr, BVI fnr"/>
    <w:link w:val="CarattereCarattereCharCharCharChar"/>
    <w:uiPriority w:val="99"/>
    <w:unhideWhenUsed/>
    <w:qFormat/>
    <w:rsid w:val="00774EDE"/>
    <w:rPr>
      <w:vertAlign w:val="superscript"/>
    </w:rPr>
  </w:style>
  <w:style w:type="paragraph" w:customStyle="1" w:styleId="CarattereCarattereCharCharCharChar">
    <w:name w:val="Carattere Carattere Char Char Char Char"/>
    <w:aliases w:val="Char Char Char Char Char Char,Char Char Char1 Car Car Char Char Char Char Char Char Char Char Char Char Char Char Char Char Char Char Char Char Char Char,ftref Char Cha,ftref Char Char Char Char"/>
    <w:basedOn w:val="Normal"/>
    <w:next w:val="Normal"/>
    <w:link w:val="FootnoteReference"/>
    <w:uiPriority w:val="99"/>
    <w:rsid w:val="00774EDE"/>
    <w:pPr>
      <w:spacing w:after="160" w:line="240" w:lineRule="exact"/>
      <w:jc w:val="both"/>
    </w:pPr>
    <w:rPr>
      <w:vertAlign w:val="superscript"/>
    </w:rPr>
  </w:style>
  <w:style w:type="character" w:customStyle="1" w:styleId="apple-converted-space">
    <w:name w:val="apple-converted-space"/>
    <w:basedOn w:val="DefaultParagraphFont"/>
    <w:rsid w:val="00EA58F3"/>
  </w:style>
  <w:style w:type="character" w:styleId="Hyperlink">
    <w:name w:val="Hyperlink"/>
    <w:basedOn w:val="DefaultParagraphFont"/>
    <w:uiPriority w:val="99"/>
    <w:unhideWhenUsed/>
    <w:rsid w:val="00EA58F3"/>
    <w:rPr>
      <w:color w:val="0000FF"/>
      <w:u w:val="single"/>
    </w:rPr>
  </w:style>
  <w:style w:type="paragraph" w:styleId="BalloonText">
    <w:name w:val="Balloon Text"/>
    <w:basedOn w:val="Normal"/>
    <w:link w:val="BalloonTextChar"/>
    <w:uiPriority w:val="99"/>
    <w:semiHidden/>
    <w:unhideWhenUsed/>
    <w:rsid w:val="00DD0A5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0A53"/>
    <w:rPr>
      <w:rFonts w:ascii="Lucida Grande" w:hAnsi="Lucida Grande" w:cs="Lucida Grande"/>
      <w:sz w:val="18"/>
      <w:szCs w:val="18"/>
    </w:rPr>
  </w:style>
  <w:style w:type="paragraph" w:styleId="Caption">
    <w:name w:val="caption"/>
    <w:basedOn w:val="Normal"/>
    <w:next w:val="Normal"/>
    <w:uiPriority w:val="35"/>
    <w:unhideWhenUsed/>
    <w:qFormat/>
    <w:rsid w:val="00406FC6"/>
    <w:pPr>
      <w:spacing w:after="200"/>
      <w:jc w:val="both"/>
    </w:pPr>
    <w:rPr>
      <w:i/>
      <w:iCs/>
      <w:color w:val="1F497D" w:themeColor="text2"/>
      <w:sz w:val="18"/>
      <w:szCs w:val="18"/>
    </w:rPr>
  </w:style>
  <w:style w:type="paragraph" w:styleId="NormalWeb">
    <w:name w:val="Normal (Web)"/>
    <w:basedOn w:val="Normal"/>
    <w:uiPriority w:val="99"/>
    <w:unhideWhenUsed/>
    <w:rsid w:val="004A390E"/>
    <w:pPr>
      <w:spacing w:before="100" w:beforeAutospacing="1" w:after="100" w:afterAutospacing="1"/>
    </w:pPr>
    <w:rPr>
      <w:rFonts w:ascii="Times" w:hAnsi="Times" w:cs="Times New Roman"/>
      <w:sz w:val="20"/>
      <w:szCs w:val="20"/>
    </w:rPr>
  </w:style>
  <w:style w:type="character" w:customStyle="1" w:styleId="Geneva9Char">
    <w:name w:val="Geneva 9 Char"/>
    <w:aliases w:val="Font: Geneva 9 Char,Boston 10 Char,f Char,Footnote Text Char Char Char Char Char Char Char,Footnote Text Char Char Char Char1 Char,Footnote Text Char Char Char Char Char1 Char,Footnote Text Char Char Ch Char"/>
    <w:uiPriority w:val="99"/>
    <w:locked/>
    <w:rsid w:val="00DE7F41"/>
    <w:rPr>
      <w:rFonts w:ascii="Times New Roman" w:eastAsia="Times New Roman" w:hAnsi="Times New Roman" w:cs="Times New Roman"/>
      <w:sz w:val="20"/>
      <w:szCs w:val="20"/>
      <w:lang w:val="en-GB" w:eastAsia="en-GB"/>
    </w:rPr>
  </w:style>
  <w:style w:type="paragraph" w:customStyle="1" w:styleId="16PointChar">
    <w:name w:val="16 Point Char"/>
    <w:aliases w:val="Superscript 6 Point Char,ftref Char,BVI fnr Char,Footnote Reference Number Char,Normal + Font:9 Point Char,Superscript 3 Point Times Char"/>
    <w:basedOn w:val="Normal"/>
    <w:next w:val="Normal"/>
    <w:uiPriority w:val="99"/>
    <w:rsid w:val="00DE7F41"/>
    <w:pPr>
      <w:spacing w:after="160" w:line="240" w:lineRule="exact"/>
      <w:jc w:val="both"/>
    </w:pPr>
    <w:rPr>
      <w:vertAlign w:val="superscript"/>
    </w:rPr>
  </w:style>
  <w:style w:type="paragraph" w:customStyle="1" w:styleId="Default">
    <w:name w:val="Default"/>
    <w:rsid w:val="00122876"/>
    <w:pPr>
      <w:widowControl w:val="0"/>
      <w:autoSpaceDE w:val="0"/>
      <w:autoSpaceDN w:val="0"/>
      <w:adjustRightInd w:val="0"/>
    </w:pPr>
    <w:rPr>
      <w:rFonts w:ascii="Times New Roman" w:hAnsi="Times New Roman" w:cs="Times New Roman"/>
      <w:color w:val="000000"/>
      <w:lang w:eastAsia="ja-JP"/>
    </w:rPr>
  </w:style>
  <w:style w:type="character" w:styleId="Strong">
    <w:name w:val="Strong"/>
    <w:basedOn w:val="DefaultParagraphFont"/>
    <w:uiPriority w:val="22"/>
    <w:qFormat/>
    <w:rsid w:val="00F46932"/>
    <w:rPr>
      <w:b/>
      <w:bCs/>
    </w:rPr>
  </w:style>
  <w:style w:type="character" w:customStyle="1" w:styleId="Heading6Char">
    <w:name w:val="Heading 6 Char"/>
    <w:basedOn w:val="DefaultParagraphFont"/>
    <w:link w:val="Heading6"/>
    <w:uiPriority w:val="9"/>
    <w:rsid w:val="00DE5C29"/>
    <w:rPr>
      <w:rFonts w:ascii="Times" w:hAnsi="Times"/>
      <w:b/>
      <w:bCs/>
      <w:sz w:val="15"/>
      <w:szCs w:val="15"/>
    </w:rPr>
  </w:style>
  <w:style w:type="character" w:styleId="CommentReference">
    <w:name w:val="annotation reference"/>
    <w:basedOn w:val="DefaultParagraphFont"/>
    <w:uiPriority w:val="99"/>
    <w:semiHidden/>
    <w:unhideWhenUsed/>
    <w:rsid w:val="00862B68"/>
    <w:rPr>
      <w:sz w:val="16"/>
      <w:szCs w:val="16"/>
    </w:rPr>
  </w:style>
  <w:style w:type="paragraph" w:styleId="CommentText">
    <w:name w:val="annotation text"/>
    <w:basedOn w:val="Normal"/>
    <w:link w:val="CommentTextChar"/>
    <w:uiPriority w:val="99"/>
    <w:semiHidden/>
    <w:unhideWhenUsed/>
    <w:rsid w:val="00862B68"/>
    <w:rPr>
      <w:sz w:val="20"/>
      <w:szCs w:val="20"/>
    </w:rPr>
  </w:style>
  <w:style w:type="character" w:customStyle="1" w:styleId="CommentTextChar">
    <w:name w:val="Comment Text Char"/>
    <w:basedOn w:val="DefaultParagraphFont"/>
    <w:link w:val="CommentText"/>
    <w:uiPriority w:val="99"/>
    <w:semiHidden/>
    <w:rsid w:val="00862B68"/>
    <w:rPr>
      <w:sz w:val="20"/>
      <w:szCs w:val="20"/>
    </w:rPr>
  </w:style>
  <w:style w:type="paragraph" w:styleId="CommentSubject">
    <w:name w:val="annotation subject"/>
    <w:basedOn w:val="CommentText"/>
    <w:next w:val="CommentText"/>
    <w:link w:val="CommentSubjectChar"/>
    <w:uiPriority w:val="99"/>
    <w:semiHidden/>
    <w:unhideWhenUsed/>
    <w:rsid w:val="00862B68"/>
    <w:rPr>
      <w:b/>
      <w:bCs/>
    </w:rPr>
  </w:style>
  <w:style w:type="character" w:customStyle="1" w:styleId="CommentSubjectChar">
    <w:name w:val="Comment Subject Char"/>
    <w:basedOn w:val="CommentTextChar"/>
    <w:link w:val="CommentSubject"/>
    <w:uiPriority w:val="99"/>
    <w:semiHidden/>
    <w:rsid w:val="00862B68"/>
    <w:rPr>
      <w:b/>
      <w:bCs/>
      <w:sz w:val="20"/>
      <w:szCs w:val="20"/>
    </w:rPr>
  </w:style>
  <w:style w:type="character" w:styleId="Emphasis">
    <w:name w:val="Emphasis"/>
    <w:basedOn w:val="DefaultParagraphFont"/>
    <w:uiPriority w:val="20"/>
    <w:qFormat/>
    <w:rsid w:val="009B084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95838">
      <w:bodyDiv w:val="1"/>
      <w:marLeft w:val="0"/>
      <w:marRight w:val="0"/>
      <w:marTop w:val="0"/>
      <w:marBottom w:val="0"/>
      <w:divBdr>
        <w:top w:val="none" w:sz="0" w:space="0" w:color="auto"/>
        <w:left w:val="none" w:sz="0" w:space="0" w:color="auto"/>
        <w:bottom w:val="none" w:sz="0" w:space="0" w:color="auto"/>
        <w:right w:val="none" w:sz="0" w:space="0" w:color="auto"/>
      </w:divBdr>
      <w:divsChild>
        <w:div w:id="1233008649">
          <w:marLeft w:val="446"/>
          <w:marRight w:val="0"/>
          <w:marTop w:val="0"/>
          <w:marBottom w:val="0"/>
          <w:divBdr>
            <w:top w:val="none" w:sz="0" w:space="0" w:color="auto"/>
            <w:left w:val="none" w:sz="0" w:space="0" w:color="auto"/>
            <w:bottom w:val="none" w:sz="0" w:space="0" w:color="auto"/>
            <w:right w:val="none" w:sz="0" w:space="0" w:color="auto"/>
          </w:divBdr>
        </w:div>
        <w:div w:id="950629715">
          <w:marLeft w:val="446"/>
          <w:marRight w:val="0"/>
          <w:marTop w:val="0"/>
          <w:marBottom w:val="0"/>
          <w:divBdr>
            <w:top w:val="none" w:sz="0" w:space="0" w:color="auto"/>
            <w:left w:val="none" w:sz="0" w:space="0" w:color="auto"/>
            <w:bottom w:val="none" w:sz="0" w:space="0" w:color="auto"/>
            <w:right w:val="none" w:sz="0" w:space="0" w:color="auto"/>
          </w:divBdr>
        </w:div>
        <w:div w:id="803237512">
          <w:marLeft w:val="446"/>
          <w:marRight w:val="0"/>
          <w:marTop w:val="0"/>
          <w:marBottom w:val="0"/>
          <w:divBdr>
            <w:top w:val="none" w:sz="0" w:space="0" w:color="auto"/>
            <w:left w:val="none" w:sz="0" w:space="0" w:color="auto"/>
            <w:bottom w:val="none" w:sz="0" w:space="0" w:color="auto"/>
            <w:right w:val="none" w:sz="0" w:space="0" w:color="auto"/>
          </w:divBdr>
        </w:div>
      </w:divsChild>
    </w:div>
    <w:div w:id="67310358">
      <w:bodyDiv w:val="1"/>
      <w:marLeft w:val="0"/>
      <w:marRight w:val="0"/>
      <w:marTop w:val="0"/>
      <w:marBottom w:val="0"/>
      <w:divBdr>
        <w:top w:val="none" w:sz="0" w:space="0" w:color="auto"/>
        <w:left w:val="none" w:sz="0" w:space="0" w:color="auto"/>
        <w:bottom w:val="none" w:sz="0" w:space="0" w:color="auto"/>
        <w:right w:val="none" w:sz="0" w:space="0" w:color="auto"/>
      </w:divBdr>
    </w:div>
    <w:div w:id="85658791">
      <w:bodyDiv w:val="1"/>
      <w:marLeft w:val="0"/>
      <w:marRight w:val="0"/>
      <w:marTop w:val="0"/>
      <w:marBottom w:val="0"/>
      <w:divBdr>
        <w:top w:val="none" w:sz="0" w:space="0" w:color="auto"/>
        <w:left w:val="none" w:sz="0" w:space="0" w:color="auto"/>
        <w:bottom w:val="none" w:sz="0" w:space="0" w:color="auto"/>
        <w:right w:val="none" w:sz="0" w:space="0" w:color="auto"/>
      </w:divBdr>
    </w:div>
    <w:div w:id="165438357">
      <w:bodyDiv w:val="1"/>
      <w:marLeft w:val="0"/>
      <w:marRight w:val="0"/>
      <w:marTop w:val="0"/>
      <w:marBottom w:val="0"/>
      <w:divBdr>
        <w:top w:val="none" w:sz="0" w:space="0" w:color="auto"/>
        <w:left w:val="none" w:sz="0" w:space="0" w:color="auto"/>
        <w:bottom w:val="none" w:sz="0" w:space="0" w:color="auto"/>
        <w:right w:val="none" w:sz="0" w:space="0" w:color="auto"/>
      </w:divBdr>
    </w:div>
    <w:div w:id="170491454">
      <w:bodyDiv w:val="1"/>
      <w:marLeft w:val="0"/>
      <w:marRight w:val="0"/>
      <w:marTop w:val="0"/>
      <w:marBottom w:val="0"/>
      <w:divBdr>
        <w:top w:val="none" w:sz="0" w:space="0" w:color="auto"/>
        <w:left w:val="none" w:sz="0" w:space="0" w:color="auto"/>
        <w:bottom w:val="none" w:sz="0" w:space="0" w:color="auto"/>
        <w:right w:val="none" w:sz="0" w:space="0" w:color="auto"/>
      </w:divBdr>
      <w:divsChild>
        <w:div w:id="729112603">
          <w:marLeft w:val="0"/>
          <w:marRight w:val="0"/>
          <w:marTop w:val="0"/>
          <w:marBottom w:val="0"/>
          <w:divBdr>
            <w:top w:val="none" w:sz="0" w:space="0" w:color="auto"/>
            <w:left w:val="none" w:sz="0" w:space="0" w:color="auto"/>
            <w:bottom w:val="none" w:sz="0" w:space="0" w:color="auto"/>
            <w:right w:val="none" w:sz="0" w:space="0" w:color="auto"/>
          </w:divBdr>
          <w:divsChild>
            <w:div w:id="1576235898">
              <w:marLeft w:val="0"/>
              <w:marRight w:val="0"/>
              <w:marTop w:val="0"/>
              <w:marBottom w:val="0"/>
              <w:divBdr>
                <w:top w:val="none" w:sz="0" w:space="0" w:color="auto"/>
                <w:left w:val="none" w:sz="0" w:space="0" w:color="auto"/>
                <w:bottom w:val="none" w:sz="0" w:space="0" w:color="auto"/>
                <w:right w:val="none" w:sz="0" w:space="0" w:color="auto"/>
              </w:divBdr>
            </w:div>
          </w:divsChild>
        </w:div>
        <w:div w:id="87388604">
          <w:marLeft w:val="0"/>
          <w:marRight w:val="0"/>
          <w:marTop w:val="0"/>
          <w:marBottom w:val="0"/>
          <w:divBdr>
            <w:top w:val="none" w:sz="0" w:space="0" w:color="auto"/>
            <w:left w:val="none" w:sz="0" w:space="0" w:color="auto"/>
            <w:bottom w:val="none" w:sz="0" w:space="0" w:color="auto"/>
            <w:right w:val="none" w:sz="0" w:space="0" w:color="auto"/>
          </w:divBdr>
        </w:div>
      </w:divsChild>
    </w:div>
    <w:div w:id="186482030">
      <w:bodyDiv w:val="1"/>
      <w:marLeft w:val="0"/>
      <w:marRight w:val="0"/>
      <w:marTop w:val="0"/>
      <w:marBottom w:val="0"/>
      <w:divBdr>
        <w:top w:val="none" w:sz="0" w:space="0" w:color="auto"/>
        <w:left w:val="none" w:sz="0" w:space="0" w:color="auto"/>
        <w:bottom w:val="none" w:sz="0" w:space="0" w:color="auto"/>
        <w:right w:val="none" w:sz="0" w:space="0" w:color="auto"/>
      </w:divBdr>
    </w:div>
    <w:div w:id="236520717">
      <w:bodyDiv w:val="1"/>
      <w:marLeft w:val="0"/>
      <w:marRight w:val="0"/>
      <w:marTop w:val="0"/>
      <w:marBottom w:val="0"/>
      <w:divBdr>
        <w:top w:val="none" w:sz="0" w:space="0" w:color="auto"/>
        <w:left w:val="none" w:sz="0" w:space="0" w:color="auto"/>
        <w:bottom w:val="none" w:sz="0" w:space="0" w:color="auto"/>
        <w:right w:val="none" w:sz="0" w:space="0" w:color="auto"/>
      </w:divBdr>
      <w:divsChild>
        <w:div w:id="447429504">
          <w:marLeft w:val="360"/>
          <w:marRight w:val="0"/>
          <w:marTop w:val="200"/>
          <w:marBottom w:val="0"/>
          <w:divBdr>
            <w:top w:val="none" w:sz="0" w:space="0" w:color="auto"/>
            <w:left w:val="none" w:sz="0" w:space="0" w:color="auto"/>
            <w:bottom w:val="none" w:sz="0" w:space="0" w:color="auto"/>
            <w:right w:val="none" w:sz="0" w:space="0" w:color="auto"/>
          </w:divBdr>
        </w:div>
        <w:div w:id="1496334094">
          <w:marLeft w:val="360"/>
          <w:marRight w:val="0"/>
          <w:marTop w:val="200"/>
          <w:marBottom w:val="0"/>
          <w:divBdr>
            <w:top w:val="none" w:sz="0" w:space="0" w:color="auto"/>
            <w:left w:val="none" w:sz="0" w:space="0" w:color="auto"/>
            <w:bottom w:val="none" w:sz="0" w:space="0" w:color="auto"/>
            <w:right w:val="none" w:sz="0" w:space="0" w:color="auto"/>
          </w:divBdr>
        </w:div>
        <w:div w:id="1403791495">
          <w:marLeft w:val="1080"/>
          <w:marRight w:val="0"/>
          <w:marTop w:val="100"/>
          <w:marBottom w:val="0"/>
          <w:divBdr>
            <w:top w:val="none" w:sz="0" w:space="0" w:color="auto"/>
            <w:left w:val="none" w:sz="0" w:space="0" w:color="auto"/>
            <w:bottom w:val="none" w:sz="0" w:space="0" w:color="auto"/>
            <w:right w:val="none" w:sz="0" w:space="0" w:color="auto"/>
          </w:divBdr>
        </w:div>
        <w:div w:id="737947495">
          <w:marLeft w:val="1080"/>
          <w:marRight w:val="0"/>
          <w:marTop w:val="100"/>
          <w:marBottom w:val="0"/>
          <w:divBdr>
            <w:top w:val="none" w:sz="0" w:space="0" w:color="auto"/>
            <w:left w:val="none" w:sz="0" w:space="0" w:color="auto"/>
            <w:bottom w:val="none" w:sz="0" w:space="0" w:color="auto"/>
            <w:right w:val="none" w:sz="0" w:space="0" w:color="auto"/>
          </w:divBdr>
        </w:div>
        <w:div w:id="194344276">
          <w:marLeft w:val="1080"/>
          <w:marRight w:val="0"/>
          <w:marTop w:val="100"/>
          <w:marBottom w:val="0"/>
          <w:divBdr>
            <w:top w:val="none" w:sz="0" w:space="0" w:color="auto"/>
            <w:left w:val="none" w:sz="0" w:space="0" w:color="auto"/>
            <w:bottom w:val="none" w:sz="0" w:space="0" w:color="auto"/>
            <w:right w:val="none" w:sz="0" w:space="0" w:color="auto"/>
          </w:divBdr>
        </w:div>
        <w:div w:id="1060590181">
          <w:marLeft w:val="360"/>
          <w:marRight w:val="0"/>
          <w:marTop w:val="200"/>
          <w:marBottom w:val="0"/>
          <w:divBdr>
            <w:top w:val="none" w:sz="0" w:space="0" w:color="auto"/>
            <w:left w:val="none" w:sz="0" w:space="0" w:color="auto"/>
            <w:bottom w:val="none" w:sz="0" w:space="0" w:color="auto"/>
            <w:right w:val="none" w:sz="0" w:space="0" w:color="auto"/>
          </w:divBdr>
        </w:div>
        <w:div w:id="1034961007">
          <w:marLeft w:val="360"/>
          <w:marRight w:val="0"/>
          <w:marTop w:val="200"/>
          <w:marBottom w:val="0"/>
          <w:divBdr>
            <w:top w:val="none" w:sz="0" w:space="0" w:color="auto"/>
            <w:left w:val="none" w:sz="0" w:space="0" w:color="auto"/>
            <w:bottom w:val="none" w:sz="0" w:space="0" w:color="auto"/>
            <w:right w:val="none" w:sz="0" w:space="0" w:color="auto"/>
          </w:divBdr>
        </w:div>
        <w:div w:id="1816529723">
          <w:marLeft w:val="360"/>
          <w:marRight w:val="0"/>
          <w:marTop w:val="200"/>
          <w:marBottom w:val="0"/>
          <w:divBdr>
            <w:top w:val="none" w:sz="0" w:space="0" w:color="auto"/>
            <w:left w:val="none" w:sz="0" w:space="0" w:color="auto"/>
            <w:bottom w:val="none" w:sz="0" w:space="0" w:color="auto"/>
            <w:right w:val="none" w:sz="0" w:space="0" w:color="auto"/>
          </w:divBdr>
        </w:div>
        <w:div w:id="398407868">
          <w:marLeft w:val="360"/>
          <w:marRight w:val="0"/>
          <w:marTop w:val="200"/>
          <w:marBottom w:val="0"/>
          <w:divBdr>
            <w:top w:val="none" w:sz="0" w:space="0" w:color="auto"/>
            <w:left w:val="none" w:sz="0" w:space="0" w:color="auto"/>
            <w:bottom w:val="none" w:sz="0" w:space="0" w:color="auto"/>
            <w:right w:val="none" w:sz="0" w:space="0" w:color="auto"/>
          </w:divBdr>
        </w:div>
      </w:divsChild>
    </w:div>
    <w:div w:id="259069190">
      <w:bodyDiv w:val="1"/>
      <w:marLeft w:val="0"/>
      <w:marRight w:val="0"/>
      <w:marTop w:val="0"/>
      <w:marBottom w:val="0"/>
      <w:divBdr>
        <w:top w:val="none" w:sz="0" w:space="0" w:color="auto"/>
        <w:left w:val="none" w:sz="0" w:space="0" w:color="auto"/>
        <w:bottom w:val="none" w:sz="0" w:space="0" w:color="auto"/>
        <w:right w:val="none" w:sz="0" w:space="0" w:color="auto"/>
      </w:divBdr>
      <w:divsChild>
        <w:div w:id="2022121995">
          <w:marLeft w:val="360"/>
          <w:marRight w:val="0"/>
          <w:marTop w:val="200"/>
          <w:marBottom w:val="0"/>
          <w:divBdr>
            <w:top w:val="none" w:sz="0" w:space="0" w:color="auto"/>
            <w:left w:val="none" w:sz="0" w:space="0" w:color="auto"/>
            <w:bottom w:val="none" w:sz="0" w:space="0" w:color="auto"/>
            <w:right w:val="none" w:sz="0" w:space="0" w:color="auto"/>
          </w:divBdr>
        </w:div>
      </w:divsChild>
    </w:div>
    <w:div w:id="342172371">
      <w:bodyDiv w:val="1"/>
      <w:marLeft w:val="0"/>
      <w:marRight w:val="0"/>
      <w:marTop w:val="0"/>
      <w:marBottom w:val="0"/>
      <w:divBdr>
        <w:top w:val="none" w:sz="0" w:space="0" w:color="auto"/>
        <w:left w:val="none" w:sz="0" w:space="0" w:color="auto"/>
        <w:bottom w:val="none" w:sz="0" w:space="0" w:color="auto"/>
        <w:right w:val="none" w:sz="0" w:space="0" w:color="auto"/>
      </w:divBdr>
    </w:div>
    <w:div w:id="374158573">
      <w:bodyDiv w:val="1"/>
      <w:marLeft w:val="0"/>
      <w:marRight w:val="0"/>
      <w:marTop w:val="0"/>
      <w:marBottom w:val="0"/>
      <w:divBdr>
        <w:top w:val="none" w:sz="0" w:space="0" w:color="auto"/>
        <w:left w:val="none" w:sz="0" w:space="0" w:color="auto"/>
        <w:bottom w:val="none" w:sz="0" w:space="0" w:color="auto"/>
        <w:right w:val="none" w:sz="0" w:space="0" w:color="auto"/>
      </w:divBdr>
    </w:div>
    <w:div w:id="461923899">
      <w:bodyDiv w:val="1"/>
      <w:marLeft w:val="0"/>
      <w:marRight w:val="0"/>
      <w:marTop w:val="0"/>
      <w:marBottom w:val="0"/>
      <w:divBdr>
        <w:top w:val="none" w:sz="0" w:space="0" w:color="auto"/>
        <w:left w:val="none" w:sz="0" w:space="0" w:color="auto"/>
        <w:bottom w:val="none" w:sz="0" w:space="0" w:color="auto"/>
        <w:right w:val="none" w:sz="0" w:space="0" w:color="auto"/>
      </w:divBdr>
    </w:div>
    <w:div w:id="501894703">
      <w:bodyDiv w:val="1"/>
      <w:marLeft w:val="0"/>
      <w:marRight w:val="0"/>
      <w:marTop w:val="0"/>
      <w:marBottom w:val="0"/>
      <w:divBdr>
        <w:top w:val="none" w:sz="0" w:space="0" w:color="auto"/>
        <w:left w:val="none" w:sz="0" w:space="0" w:color="auto"/>
        <w:bottom w:val="none" w:sz="0" w:space="0" w:color="auto"/>
        <w:right w:val="none" w:sz="0" w:space="0" w:color="auto"/>
      </w:divBdr>
    </w:div>
    <w:div w:id="506790437">
      <w:bodyDiv w:val="1"/>
      <w:marLeft w:val="0"/>
      <w:marRight w:val="0"/>
      <w:marTop w:val="0"/>
      <w:marBottom w:val="0"/>
      <w:divBdr>
        <w:top w:val="none" w:sz="0" w:space="0" w:color="auto"/>
        <w:left w:val="none" w:sz="0" w:space="0" w:color="auto"/>
        <w:bottom w:val="none" w:sz="0" w:space="0" w:color="auto"/>
        <w:right w:val="none" w:sz="0" w:space="0" w:color="auto"/>
      </w:divBdr>
      <w:divsChild>
        <w:div w:id="1495804755">
          <w:marLeft w:val="360"/>
          <w:marRight w:val="0"/>
          <w:marTop w:val="200"/>
          <w:marBottom w:val="0"/>
          <w:divBdr>
            <w:top w:val="none" w:sz="0" w:space="0" w:color="auto"/>
            <w:left w:val="none" w:sz="0" w:space="0" w:color="auto"/>
            <w:bottom w:val="none" w:sz="0" w:space="0" w:color="auto"/>
            <w:right w:val="none" w:sz="0" w:space="0" w:color="auto"/>
          </w:divBdr>
        </w:div>
        <w:div w:id="1538084614">
          <w:marLeft w:val="360"/>
          <w:marRight w:val="0"/>
          <w:marTop w:val="200"/>
          <w:marBottom w:val="0"/>
          <w:divBdr>
            <w:top w:val="none" w:sz="0" w:space="0" w:color="auto"/>
            <w:left w:val="none" w:sz="0" w:space="0" w:color="auto"/>
            <w:bottom w:val="none" w:sz="0" w:space="0" w:color="auto"/>
            <w:right w:val="none" w:sz="0" w:space="0" w:color="auto"/>
          </w:divBdr>
        </w:div>
        <w:div w:id="1627200184">
          <w:marLeft w:val="360"/>
          <w:marRight w:val="0"/>
          <w:marTop w:val="200"/>
          <w:marBottom w:val="0"/>
          <w:divBdr>
            <w:top w:val="none" w:sz="0" w:space="0" w:color="auto"/>
            <w:left w:val="none" w:sz="0" w:space="0" w:color="auto"/>
            <w:bottom w:val="none" w:sz="0" w:space="0" w:color="auto"/>
            <w:right w:val="none" w:sz="0" w:space="0" w:color="auto"/>
          </w:divBdr>
        </w:div>
        <w:div w:id="290402564">
          <w:marLeft w:val="360"/>
          <w:marRight w:val="0"/>
          <w:marTop w:val="200"/>
          <w:marBottom w:val="0"/>
          <w:divBdr>
            <w:top w:val="none" w:sz="0" w:space="0" w:color="auto"/>
            <w:left w:val="none" w:sz="0" w:space="0" w:color="auto"/>
            <w:bottom w:val="none" w:sz="0" w:space="0" w:color="auto"/>
            <w:right w:val="none" w:sz="0" w:space="0" w:color="auto"/>
          </w:divBdr>
        </w:div>
        <w:div w:id="236016426">
          <w:marLeft w:val="360"/>
          <w:marRight w:val="0"/>
          <w:marTop w:val="200"/>
          <w:marBottom w:val="0"/>
          <w:divBdr>
            <w:top w:val="none" w:sz="0" w:space="0" w:color="auto"/>
            <w:left w:val="none" w:sz="0" w:space="0" w:color="auto"/>
            <w:bottom w:val="none" w:sz="0" w:space="0" w:color="auto"/>
            <w:right w:val="none" w:sz="0" w:space="0" w:color="auto"/>
          </w:divBdr>
        </w:div>
      </w:divsChild>
    </w:div>
    <w:div w:id="535586511">
      <w:bodyDiv w:val="1"/>
      <w:marLeft w:val="0"/>
      <w:marRight w:val="0"/>
      <w:marTop w:val="0"/>
      <w:marBottom w:val="0"/>
      <w:divBdr>
        <w:top w:val="none" w:sz="0" w:space="0" w:color="auto"/>
        <w:left w:val="none" w:sz="0" w:space="0" w:color="auto"/>
        <w:bottom w:val="none" w:sz="0" w:space="0" w:color="auto"/>
        <w:right w:val="none" w:sz="0" w:space="0" w:color="auto"/>
      </w:divBdr>
    </w:div>
    <w:div w:id="544024877">
      <w:bodyDiv w:val="1"/>
      <w:marLeft w:val="0"/>
      <w:marRight w:val="0"/>
      <w:marTop w:val="0"/>
      <w:marBottom w:val="0"/>
      <w:divBdr>
        <w:top w:val="none" w:sz="0" w:space="0" w:color="auto"/>
        <w:left w:val="none" w:sz="0" w:space="0" w:color="auto"/>
        <w:bottom w:val="none" w:sz="0" w:space="0" w:color="auto"/>
        <w:right w:val="none" w:sz="0" w:space="0" w:color="auto"/>
      </w:divBdr>
      <w:divsChild>
        <w:div w:id="1224489488">
          <w:marLeft w:val="0"/>
          <w:marRight w:val="0"/>
          <w:marTop w:val="0"/>
          <w:marBottom w:val="0"/>
          <w:divBdr>
            <w:top w:val="none" w:sz="0" w:space="0" w:color="auto"/>
            <w:left w:val="none" w:sz="0" w:space="0" w:color="auto"/>
            <w:bottom w:val="none" w:sz="0" w:space="0" w:color="auto"/>
            <w:right w:val="none" w:sz="0" w:space="0" w:color="auto"/>
          </w:divBdr>
        </w:div>
      </w:divsChild>
    </w:div>
    <w:div w:id="581186366">
      <w:bodyDiv w:val="1"/>
      <w:marLeft w:val="0"/>
      <w:marRight w:val="0"/>
      <w:marTop w:val="0"/>
      <w:marBottom w:val="0"/>
      <w:divBdr>
        <w:top w:val="none" w:sz="0" w:space="0" w:color="auto"/>
        <w:left w:val="none" w:sz="0" w:space="0" w:color="auto"/>
        <w:bottom w:val="none" w:sz="0" w:space="0" w:color="auto"/>
        <w:right w:val="none" w:sz="0" w:space="0" w:color="auto"/>
      </w:divBdr>
    </w:div>
    <w:div w:id="754279787">
      <w:bodyDiv w:val="1"/>
      <w:marLeft w:val="0"/>
      <w:marRight w:val="0"/>
      <w:marTop w:val="0"/>
      <w:marBottom w:val="0"/>
      <w:divBdr>
        <w:top w:val="none" w:sz="0" w:space="0" w:color="auto"/>
        <w:left w:val="none" w:sz="0" w:space="0" w:color="auto"/>
        <w:bottom w:val="none" w:sz="0" w:space="0" w:color="auto"/>
        <w:right w:val="none" w:sz="0" w:space="0" w:color="auto"/>
      </w:divBdr>
    </w:div>
    <w:div w:id="827290209">
      <w:bodyDiv w:val="1"/>
      <w:marLeft w:val="0"/>
      <w:marRight w:val="0"/>
      <w:marTop w:val="0"/>
      <w:marBottom w:val="0"/>
      <w:divBdr>
        <w:top w:val="none" w:sz="0" w:space="0" w:color="auto"/>
        <w:left w:val="none" w:sz="0" w:space="0" w:color="auto"/>
        <w:bottom w:val="none" w:sz="0" w:space="0" w:color="auto"/>
        <w:right w:val="none" w:sz="0" w:space="0" w:color="auto"/>
      </w:divBdr>
    </w:div>
    <w:div w:id="892934414">
      <w:bodyDiv w:val="1"/>
      <w:marLeft w:val="0"/>
      <w:marRight w:val="0"/>
      <w:marTop w:val="0"/>
      <w:marBottom w:val="0"/>
      <w:divBdr>
        <w:top w:val="none" w:sz="0" w:space="0" w:color="auto"/>
        <w:left w:val="none" w:sz="0" w:space="0" w:color="auto"/>
        <w:bottom w:val="none" w:sz="0" w:space="0" w:color="auto"/>
        <w:right w:val="none" w:sz="0" w:space="0" w:color="auto"/>
      </w:divBdr>
    </w:div>
    <w:div w:id="941762291">
      <w:bodyDiv w:val="1"/>
      <w:marLeft w:val="0"/>
      <w:marRight w:val="0"/>
      <w:marTop w:val="0"/>
      <w:marBottom w:val="0"/>
      <w:divBdr>
        <w:top w:val="none" w:sz="0" w:space="0" w:color="auto"/>
        <w:left w:val="none" w:sz="0" w:space="0" w:color="auto"/>
        <w:bottom w:val="none" w:sz="0" w:space="0" w:color="auto"/>
        <w:right w:val="none" w:sz="0" w:space="0" w:color="auto"/>
      </w:divBdr>
      <w:divsChild>
        <w:div w:id="928075347">
          <w:marLeft w:val="360"/>
          <w:marRight w:val="0"/>
          <w:marTop w:val="200"/>
          <w:marBottom w:val="0"/>
          <w:divBdr>
            <w:top w:val="none" w:sz="0" w:space="0" w:color="auto"/>
            <w:left w:val="none" w:sz="0" w:space="0" w:color="auto"/>
            <w:bottom w:val="none" w:sz="0" w:space="0" w:color="auto"/>
            <w:right w:val="none" w:sz="0" w:space="0" w:color="auto"/>
          </w:divBdr>
        </w:div>
        <w:div w:id="482889369">
          <w:marLeft w:val="1080"/>
          <w:marRight w:val="0"/>
          <w:marTop w:val="100"/>
          <w:marBottom w:val="0"/>
          <w:divBdr>
            <w:top w:val="none" w:sz="0" w:space="0" w:color="auto"/>
            <w:left w:val="none" w:sz="0" w:space="0" w:color="auto"/>
            <w:bottom w:val="none" w:sz="0" w:space="0" w:color="auto"/>
            <w:right w:val="none" w:sz="0" w:space="0" w:color="auto"/>
          </w:divBdr>
        </w:div>
        <w:div w:id="348603035">
          <w:marLeft w:val="1800"/>
          <w:marRight w:val="0"/>
          <w:marTop w:val="100"/>
          <w:marBottom w:val="0"/>
          <w:divBdr>
            <w:top w:val="none" w:sz="0" w:space="0" w:color="auto"/>
            <w:left w:val="none" w:sz="0" w:space="0" w:color="auto"/>
            <w:bottom w:val="none" w:sz="0" w:space="0" w:color="auto"/>
            <w:right w:val="none" w:sz="0" w:space="0" w:color="auto"/>
          </w:divBdr>
        </w:div>
        <w:div w:id="626661737">
          <w:marLeft w:val="1800"/>
          <w:marRight w:val="0"/>
          <w:marTop w:val="100"/>
          <w:marBottom w:val="0"/>
          <w:divBdr>
            <w:top w:val="none" w:sz="0" w:space="0" w:color="auto"/>
            <w:left w:val="none" w:sz="0" w:space="0" w:color="auto"/>
            <w:bottom w:val="none" w:sz="0" w:space="0" w:color="auto"/>
            <w:right w:val="none" w:sz="0" w:space="0" w:color="auto"/>
          </w:divBdr>
        </w:div>
        <w:div w:id="61567191">
          <w:marLeft w:val="1800"/>
          <w:marRight w:val="0"/>
          <w:marTop w:val="100"/>
          <w:marBottom w:val="0"/>
          <w:divBdr>
            <w:top w:val="none" w:sz="0" w:space="0" w:color="auto"/>
            <w:left w:val="none" w:sz="0" w:space="0" w:color="auto"/>
            <w:bottom w:val="none" w:sz="0" w:space="0" w:color="auto"/>
            <w:right w:val="none" w:sz="0" w:space="0" w:color="auto"/>
          </w:divBdr>
        </w:div>
        <w:div w:id="612909177">
          <w:marLeft w:val="1080"/>
          <w:marRight w:val="0"/>
          <w:marTop w:val="100"/>
          <w:marBottom w:val="0"/>
          <w:divBdr>
            <w:top w:val="none" w:sz="0" w:space="0" w:color="auto"/>
            <w:left w:val="none" w:sz="0" w:space="0" w:color="auto"/>
            <w:bottom w:val="none" w:sz="0" w:space="0" w:color="auto"/>
            <w:right w:val="none" w:sz="0" w:space="0" w:color="auto"/>
          </w:divBdr>
        </w:div>
        <w:div w:id="216354978">
          <w:marLeft w:val="1800"/>
          <w:marRight w:val="0"/>
          <w:marTop w:val="100"/>
          <w:marBottom w:val="0"/>
          <w:divBdr>
            <w:top w:val="none" w:sz="0" w:space="0" w:color="auto"/>
            <w:left w:val="none" w:sz="0" w:space="0" w:color="auto"/>
            <w:bottom w:val="none" w:sz="0" w:space="0" w:color="auto"/>
            <w:right w:val="none" w:sz="0" w:space="0" w:color="auto"/>
          </w:divBdr>
        </w:div>
        <w:div w:id="1013995527">
          <w:marLeft w:val="1800"/>
          <w:marRight w:val="0"/>
          <w:marTop w:val="100"/>
          <w:marBottom w:val="0"/>
          <w:divBdr>
            <w:top w:val="none" w:sz="0" w:space="0" w:color="auto"/>
            <w:left w:val="none" w:sz="0" w:space="0" w:color="auto"/>
            <w:bottom w:val="none" w:sz="0" w:space="0" w:color="auto"/>
            <w:right w:val="none" w:sz="0" w:space="0" w:color="auto"/>
          </w:divBdr>
        </w:div>
      </w:divsChild>
    </w:div>
    <w:div w:id="1069186799">
      <w:bodyDiv w:val="1"/>
      <w:marLeft w:val="0"/>
      <w:marRight w:val="0"/>
      <w:marTop w:val="0"/>
      <w:marBottom w:val="0"/>
      <w:divBdr>
        <w:top w:val="none" w:sz="0" w:space="0" w:color="auto"/>
        <w:left w:val="none" w:sz="0" w:space="0" w:color="auto"/>
        <w:bottom w:val="none" w:sz="0" w:space="0" w:color="auto"/>
        <w:right w:val="none" w:sz="0" w:space="0" w:color="auto"/>
      </w:divBdr>
      <w:divsChild>
        <w:div w:id="62263653">
          <w:marLeft w:val="360"/>
          <w:marRight w:val="0"/>
          <w:marTop w:val="200"/>
          <w:marBottom w:val="0"/>
          <w:divBdr>
            <w:top w:val="none" w:sz="0" w:space="0" w:color="auto"/>
            <w:left w:val="none" w:sz="0" w:space="0" w:color="auto"/>
            <w:bottom w:val="none" w:sz="0" w:space="0" w:color="auto"/>
            <w:right w:val="none" w:sz="0" w:space="0" w:color="auto"/>
          </w:divBdr>
        </w:div>
        <w:div w:id="1777403706">
          <w:marLeft w:val="1080"/>
          <w:marRight w:val="0"/>
          <w:marTop w:val="100"/>
          <w:marBottom w:val="0"/>
          <w:divBdr>
            <w:top w:val="none" w:sz="0" w:space="0" w:color="auto"/>
            <w:left w:val="none" w:sz="0" w:space="0" w:color="auto"/>
            <w:bottom w:val="none" w:sz="0" w:space="0" w:color="auto"/>
            <w:right w:val="none" w:sz="0" w:space="0" w:color="auto"/>
          </w:divBdr>
        </w:div>
        <w:div w:id="106656343">
          <w:marLeft w:val="1800"/>
          <w:marRight w:val="0"/>
          <w:marTop w:val="100"/>
          <w:marBottom w:val="0"/>
          <w:divBdr>
            <w:top w:val="none" w:sz="0" w:space="0" w:color="auto"/>
            <w:left w:val="none" w:sz="0" w:space="0" w:color="auto"/>
            <w:bottom w:val="none" w:sz="0" w:space="0" w:color="auto"/>
            <w:right w:val="none" w:sz="0" w:space="0" w:color="auto"/>
          </w:divBdr>
        </w:div>
        <w:div w:id="1260673959">
          <w:marLeft w:val="1800"/>
          <w:marRight w:val="0"/>
          <w:marTop w:val="100"/>
          <w:marBottom w:val="0"/>
          <w:divBdr>
            <w:top w:val="none" w:sz="0" w:space="0" w:color="auto"/>
            <w:left w:val="none" w:sz="0" w:space="0" w:color="auto"/>
            <w:bottom w:val="none" w:sz="0" w:space="0" w:color="auto"/>
            <w:right w:val="none" w:sz="0" w:space="0" w:color="auto"/>
          </w:divBdr>
        </w:div>
        <w:div w:id="1057048277">
          <w:marLeft w:val="1800"/>
          <w:marRight w:val="0"/>
          <w:marTop w:val="100"/>
          <w:marBottom w:val="0"/>
          <w:divBdr>
            <w:top w:val="none" w:sz="0" w:space="0" w:color="auto"/>
            <w:left w:val="none" w:sz="0" w:space="0" w:color="auto"/>
            <w:bottom w:val="none" w:sz="0" w:space="0" w:color="auto"/>
            <w:right w:val="none" w:sz="0" w:space="0" w:color="auto"/>
          </w:divBdr>
        </w:div>
        <w:div w:id="1215505871">
          <w:marLeft w:val="360"/>
          <w:marRight w:val="0"/>
          <w:marTop w:val="200"/>
          <w:marBottom w:val="0"/>
          <w:divBdr>
            <w:top w:val="none" w:sz="0" w:space="0" w:color="auto"/>
            <w:left w:val="none" w:sz="0" w:space="0" w:color="auto"/>
            <w:bottom w:val="none" w:sz="0" w:space="0" w:color="auto"/>
            <w:right w:val="none" w:sz="0" w:space="0" w:color="auto"/>
          </w:divBdr>
        </w:div>
        <w:div w:id="1977757862">
          <w:marLeft w:val="1080"/>
          <w:marRight w:val="0"/>
          <w:marTop w:val="100"/>
          <w:marBottom w:val="0"/>
          <w:divBdr>
            <w:top w:val="none" w:sz="0" w:space="0" w:color="auto"/>
            <w:left w:val="none" w:sz="0" w:space="0" w:color="auto"/>
            <w:bottom w:val="none" w:sz="0" w:space="0" w:color="auto"/>
            <w:right w:val="none" w:sz="0" w:space="0" w:color="auto"/>
          </w:divBdr>
        </w:div>
        <w:div w:id="1146126270">
          <w:marLeft w:val="360"/>
          <w:marRight w:val="0"/>
          <w:marTop w:val="200"/>
          <w:marBottom w:val="0"/>
          <w:divBdr>
            <w:top w:val="none" w:sz="0" w:space="0" w:color="auto"/>
            <w:left w:val="none" w:sz="0" w:space="0" w:color="auto"/>
            <w:bottom w:val="none" w:sz="0" w:space="0" w:color="auto"/>
            <w:right w:val="none" w:sz="0" w:space="0" w:color="auto"/>
          </w:divBdr>
        </w:div>
      </w:divsChild>
    </w:div>
    <w:div w:id="1123425642">
      <w:bodyDiv w:val="1"/>
      <w:marLeft w:val="0"/>
      <w:marRight w:val="0"/>
      <w:marTop w:val="0"/>
      <w:marBottom w:val="0"/>
      <w:divBdr>
        <w:top w:val="none" w:sz="0" w:space="0" w:color="auto"/>
        <w:left w:val="none" w:sz="0" w:space="0" w:color="auto"/>
        <w:bottom w:val="none" w:sz="0" w:space="0" w:color="auto"/>
        <w:right w:val="none" w:sz="0" w:space="0" w:color="auto"/>
      </w:divBdr>
      <w:divsChild>
        <w:div w:id="945043321">
          <w:marLeft w:val="360"/>
          <w:marRight w:val="0"/>
          <w:marTop w:val="200"/>
          <w:marBottom w:val="0"/>
          <w:divBdr>
            <w:top w:val="none" w:sz="0" w:space="0" w:color="auto"/>
            <w:left w:val="none" w:sz="0" w:space="0" w:color="auto"/>
            <w:bottom w:val="none" w:sz="0" w:space="0" w:color="auto"/>
            <w:right w:val="none" w:sz="0" w:space="0" w:color="auto"/>
          </w:divBdr>
        </w:div>
        <w:div w:id="337149743">
          <w:marLeft w:val="1080"/>
          <w:marRight w:val="0"/>
          <w:marTop w:val="100"/>
          <w:marBottom w:val="0"/>
          <w:divBdr>
            <w:top w:val="none" w:sz="0" w:space="0" w:color="auto"/>
            <w:left w:val="none" w:sz="0" w:space="0" w:color="auto"/>
            <w:bottom w:val="none" w:sz="0" w:space="0" w:color="auto"/>
            <w:right w:val="none" w:sz="0" w:space="0" w:color="auto"/>
          </w:divBdr>
        </w:div>
        <w:div w:id="41908658">
          <w:marLeft w:val="360"/>
          <w:marRight w:val="0"/>
          <w:marTop w:val="200"/>
          <w:marBottom w:val="0"/>
          <w:divBdr>
            <w:top w:val="none" w:sz="0" w:space="0" w:color="auto"/>
            <w:left w:val="none" w:sz="0" w:space="0" w:color="auto"/>
            <w:bottom w:val="none" w:sz="0" w:space="0" w:color="auto"/>
            <w:right w:val="none" w:sz="0" w:space="0" w:color="auto"/>
          </w:divBdr>
        </w:div>
        <w:div w:id="2028169520">
          <w:marLeft w:val="1080"/>
          <w:marRight w:val="0"/>
          <w:marTop w:val="200"/>
          <w:marBottom w:val="0"/>
          <w:divBdr>
            <w:top w:val="none" w:sz="0" w:space="0" w:color="auto"/>
            <w:left w:val="none" w:sz="0" w:space="0" w:color="auto"/>
            <w:bottom w:val="none" w:sz="0" w:space="0" w:color="auto"/>
            <w:right w:val="none" w:sz="0" w:space="0" w:color="auto"/>
          </w:divBdr>
        </w:div>
        <w:div w:id="6752972">
          <w:marLeft w:val="1080"/>
          <w:marRight w:val="0"/>
          <w:marTop w:val="200"/>
          <w:marBottom w:val="0"/>
          <w:divBdr>
            <w:top w:val="none" w:sz="0" w:space="0" w:color="auto"/>
            <w:left w:val="none" w:sz="0" w:space="0" w:color="auto"/>
            <w:bottom w:val="none" w:sz="0" w:space="0" w:color="auto"/>
            <w:right w:val="none" w:sz="0" w:space="0" w:color="auto"/>
          </w:divBdr>
        </w:div>
        <w:div w:id="10879779">
          <w:marLeft w:val="1080"/>
          <w:marRight w:val="0"/>
          <w:marTop w:val="200"/>
          <w:marBottom w:val="0"/>
          <w:divBdr>
            <w:top w:val="none" w:sz="0" w:space="0" w:color="auto"/>
            <w:left w:val="none" w:sz="0" w:space="0" w:color="auto"/>
            <w:bottom w:val="none" w:sz="0" w:space="0" w:color="auto"/>
            <w:right w:val="none" w:sz="0" w:space="0" w:color="auto"/>
          </w:divBdr>
        </w:div>
        <w:div w:id="1947956794">
          <w:marLeft w:val="360"/>
          <w:marRight w:val="0"/>
          <w:marTop w:val="200"/>
          <w:marBottom w:val="0"/>
          <w:divBdr>
            <w:top w:val="none" w:sz="0" w:space="0" w:color="auto"/>
            <w:left w:val="none" w:sz="0" w:space="0" w:color="auto"/>
            <w:bottom w:val="none" w:sz="0" w:space="0" w:color="auto"/>
            <w:right w:val="none" w:sz="0" w:space="0" w:color="auto"/>
          </w:divBdr>
        </w:div>
      </w:divsChild>
    </w:div>
    <w:div w:id="1157766785">
      <w:bodyDiv w:val="1"/>
      <w:marLeft w:val="0"/>
      <w:marRight w:val="0"/>
      <w:marTop w:val="0"/>
      <w:marBottom w:val="0"/>
      <w:divBdr>
        <w:top w:val="none" w:sz="0" w:space="0" w:color="auto"/>
        <w:left w:val="none" w:sz="0" w:space="0" w:color="auto"/>
        <w:bottom w:val="none" w:sz="0" w:space="0" w:color="auto"/>
        <w:right w:val="none" w:sz="0" w:space="0" w:color="auto"/>
      </w:divBdr>
      <w:divsChild>
        <w:div w:id="80878464">
          <w:marLeft w:val="360"/>
          <w:marRight w:val="0"/>
          <w:marTop w:val="200"/>
          <w:marBottom w:val="0"/>
          <w:divBdr>
            <w:top w:val="none" w:sz="0" w:space="0" w:color="auto"/>
            <w:left w:val="none" w:sz="0" w:space="0" w:color="auto"/>
            <w:bottom w:val="none" w:sz="0" w:space="0" w:color="auto"/>
            <w:right w:val="none" w:sz="0" w:space="0" w:color="auto"/>
          </w:divBdr>
        </w:div>
        <w:div w:id="532573991">
          <w:marLeft w:val="360"/>
          <w:marRight w:val="0"/>
          <w:marTop w:val="200"/>
          <w:marBottom w:val="0"/>
          <w:divBdr>
            <w:top w:val="none" w:sz="0" w:space="0" w:color="auto"/>
            <w:left w:val="none" w:sz="0" w:space="0" w:color="auto"/>
            <w:bottom w:val="none" w:sz="0" w:space="0" w:color="auto"/>
            <w:right w:val="none" w:sz="0" w:space="0" w:color="auto"/>
          </w:divBdr>
        </w:div>
        <w:div w:id="2037849437">
          <w:marLeft w:val="360"/>
          <w:marRight w:val="0"/>
          <w:marTop w:val="200"/>
          <w:marBottom w:val="0"/>
          <w:divBdr>
            <w:top w:val="none" w:sz="0" w:space="0" w:color="auto"/>
            <w:left w:val="none" w:sz="0" w:space="0" w:color="auto"/>
            <w:bottom w:val="none" w:sz="0" w:space="0" w:color="auto"/>
            <w:right w:val="none" w:sz="0" w:space="0" w:color="auto"/>
          </w:divBdr>
        </w:div>
        <w:div w:id="172837455">
          <w:marLeft w:val="360"/>
          <w:marRight w:val="0"/>
          <w:marTop w:val="200"/>
          <w:marBottom w:val="0"/>
          <w:divBdr>
            <w:top w:val="none" w:sz="0" w:space="0" w:color="auto"/>
            <w:left w:val="none" w:sz="0" w:space="0" w:color="auto"/>
            <w:bottom w:val="none" w:sz="0" w:space="0" w:color="auto"/>
            <w:right w:val="none" w:sz="0" w:space="0" w:color="auto"/>
          </w:divBdr>
        </w:div>
        <w:div w:id="393747719">
          <w:marLeft w:val="360"/>
          <w:marRight w:val="0"/>
          <w:marTop w:val="200"/>
          <w:marBottom w:val="0"/>
          <w:divBdr>
            <w:top w:val="none" w:sz="0" w:space="0" w:color="auto"/>
            <w:left w:val="none" w:sz="0" w:space="0" w:color="auto"/>
            <w:bottom w:val="none" w:sz="0" w:space="0" w:color="auto"/>
            <w:right w:val="none" w:sz="0" w:space="0" w:color="auto"/>
          </w:divBdr>
        </w:div>
        <w:div w:id="1392465044">
          <w:marLeft w:val="360"/>
          <w:marRight w:val="0"/>
          <w:marTop w:val="200"/>
          <w:marBottom w:val="0"/>
          <w:divBdr>
            <w:top w:val="none" w:sz="0" w:space="0" w:color="auto"/>
            <w:left w:val="none" w:sz="0" w:space="0" w:color="auto"/>
            <w:bottom w:val="none" w:sz="0" w:space="0" w:color="auto"/>
            <w:right w:val="none" w:sz="0" w:space="0" w:color="auto"/>
          </w:divBdr>
        </w:div>
        <w:div w:id="1654213720">
          <w:marLeft w:val="1080"/>
          <w:marRight w:val="0"/>
          <w:marTop w:val="100"/>
          <w:marBottom w:val="0"/>
          <w:divBdr>
            <w:top w:val="none" w:sz="0" w:space="0" w:color="auto"/>
            <w:left w:val="none" w:sz="0" w:space="0" w:color="auto"/>
            <w:bottom w:val="none" w:sz="0" w:space="0" w:color="auto"/>
            <w:right w:val="none" w:sz="0" w:space="0" w:color="auto"/>
          </w:divBdr>
        </w:div>
        <w:div w:id="754476017">
          <w:marLeft w:val="1080"/>
          <w:marRight w:val="0"/>
          <w:marTop w:val="100"/>
          <w:marBottom w:val="0"/>
          <w:divBdr>
            <w:top w:val="none" w:sz="0" w:space="0" w:color="auto"/>
            <w:left w:val="none" w:sz="0" w:space="0" w:color="auto"/>
            <w:bottom w:val="none" w:sz="0" w:space="0" w:color="auto"/>
            <w:right w:val="none" w:sz="0" w:space="0" w:color="auto"/>
          </w:divBdr>
        </w:div>
      </w:divsChild>
    </w:div>
    <w:div w:id="1202547886">
      <w:bodyDiv w:val="1"/>
      <w:marLeft w:val="0"/>
      <w:marRight w:val="0"/>
      <w:marTop w:val="0"/>
      <w:marBottom w:val="0"/>
      <w:divBdr>
        <w:top w:val="none" w:sz="0" w:space="0" w:color="auto"/>
        <w:left w:val="none" w:sz="0" w:space="0" w:color="auto"/>
        <w:bottom w:val="none" w:sz="0" w:space="0" w:color="auto"/>
        <w:right w:val="none" w:sz="0" w:space="0" w:color="auto"/>
      </w:divBdr>
      <w:divsChild>
        <w:div w:id="1493987788">
          <w:marLeft w:val="360"/>
          <w:marRight w:val="0"/>
          <w:marTop w:val="200"/>
          <w:marBottom w:val="0"/>
          <w:divBdr>
            <w:top w:val="none" w:sz="0" w:space="0" w:color="auto"/>
            <w:left w:val="none" w:sz="0" w:space="0" w:color="auto"/>
            <w:bottom w:val="none" w:sz="0" w:space="0" w:color="auto"/>
            <w:right w:val="none" w:sz="0" w:space="0" w:color="auto"/>
          </w:divBdr>
        </w:div>
        <w:div w:id="82723895">
          <w:marLeft w:val="360"/>
          <w:marRight w:val="0"/>
          <w:marTop w:val="200"/>
          <w:marBottom w:val="0"/>
          <w:divBdr>
            <w:top w:val="none" w:sz="0" w:space="0" w:color="auto"/>
            <w:left w:val="none" w:sz="0" w:space="0" w:color="auto"/>
            <w:bottom w:val="none" w:sz="0" w:space="0" w:color="auto"/>
            <w:right w:val="none" w:sz="0" w:space="0" w:color="auto"/>
          </w:divBdr>
        </w:div>
        <w:div w:id="1810903325">
          <w:marLeft w:val="360"/>
          <w:marRight w:val="0"/>
          <w:marTop w:val="200"/>
          <w:marBottom w:val="0"/>
          <w:divBdr>
            <w:top w:val="none" w:sz="0" w:space="0" w:color="auto"/>
            <w:left w:val="none" w:sz="0" w:space="0" w:color="auto"/>
            <w:bottom w:val="none" w:sz="0" w:space="0" w:color="auto"/>
            <w:right w:val="none" w:sz="0" w:space="0" w:color="auto"/>
          </w:divBdr>
        </w:div>
        <w:div w:id="183598604">
          <w:marLeft w:val="360"/>
          <w:marRight w:val="0"/>
          <w:marTop w:val="200"/>
          <w:marBottom w:val="0"/>
          <w:divBdr>
            <w:top w:val="none" w:sz="0" w:space="0" w:color="auto"/>
            <w:left w:val="none" w:sz="0" w:space="0" w:color="auto"/>
            <w:bottom w:val="none" w:sz="0" w:space="0" w:color="auto"/>
            <w:right w:val="none" w:sz="0" w:space="0" w:color="auto"/>
          </w:divBdr>
        </w:div>
        <w:div w:id="135269338">
          <w:marLeft w:val="360"/>
          <w:marRight w:val="0"/>
          <w:marTop w:val="200"/>
          <w:marBottom w:val="0"/>
          <w:divBdr>
            <w:top w:val="none" w:sz="0" w:space="0" w:color="auto"/>
            <w:left w:val="none" w:sz="0" w:space="0" w:color="auto"/>
            <w:bottom w:val="none" w:sz="0" w:space="0" w:color="auto"/>
            <w:right w:val="none" w:sz="0" w:space="0" w:color="auto"/>
          </w:divBdr>
        </w:div>
        <w:div w:id="1661275995">
          <w:marLeft w:val="360"/>
          <w:marRight w:val="0"/>
          <w:marTop w:val="200"/>
          <w:marBottom w:val="0"/>
          <w:divBdr>
            <w:top w:val="none" w:sz="0" w:space="0" w:color="auto"/>
            <w:left w:val="none" w:sz="0" w:space="0" w:color="auto"/>
            <w:bottom w:val="none" w:sz="0" w:space="0" w:color="auto"/>
            <w:right w:val="none" w:sz="0" w:space="0" w:color="auto"/>
          </w:divBdr>
        </w:div>
        <w:div w:id="863441012">
          <w:marLeft w:val="360"/>
          <w:marRight w:val="0"/>
          <w:marTop w:val="200"/>
          <w:marBottom w:val="0"/>
          <w:divBdr>
            <w:top w:val="none" w:sz="0" w:space="0" w:color="auto"/>
            <w:left w:val="none" w:sz="0" w:space="0" w:color="auto"/>
            <w:bottom w:val="none" w:sz="0" w:space="0" w:color="auto"/>
            <w:right w:val="none" w:sz="0" w:space="0" w:color="auto"/>
          </w:divBdr>
        </w:div>
      </w:divsChild>
    </w:div>
    <w:div w:id="1261455314">
      <w:bodyDiv w:val="1"/>
      <w:marLeft w:val="0"/>
      <w:marRight w:val="0"/>
      <w:marTop w:val="0"/>
      <w:marBottom w:val="0"/>
      <w:divBdr>
        <w:top w:val="none" w:sz="0" w:space="0" w:color="auto"/>
        <w:left w:val="none" w:sz="0" w:space="0" w:color="auto"/>
        <w:bottom w:val="none" w:sz="0" w:space="0" w:color="auto"/>
        <w:right w:val="none" w:sz="0" w:space="0" w:color="auto"/>
      </w:divBdr>
    </w:div>
    <w:div w:id="1291130312">
      <w:bodyDiv w:val="1"/>
      <w:marLeft w:val="0"/>
      <w:marRight w:val="0"/>
      <w:marTop w:val="0"/>
      <w:marBottom w:val="0"/>
      <w:divBdr>
        <w:top w:val="none" w:sz="0" w:space="0" w:color="auto"/>
        <w:left w:val="none" w:sz="0" w:space="0" w:color="auto"/>
        <w:bottom w:val="none" w:sz="0" w:space="0" w:color="auto"/>
        <w:right w:val="none" w:sz="0" w:space="0" w:color="auto"/>
      </w:divBdr>
    </w:div>
    <w:div w:id="1376076805">
      <w:bodyDiv w:val="1"/>
      <w:marLeft w:val="0"/>
      <w:marRight w:val="0"/>
      <w:marTop w:val="0"/>
      <w:marBottom w:val="0"/>
      <w:divBdr>
        <w:top w:val="none" w:sz="0" w:space="0" w:color="auto"/>
        <w:left w:val="none" w:sz="0" w:space="0" w:color="auto"/>
        <w:bottom w:val="none" w:sz="0" w:space="0" w:color="auto"/>
        <w:right w:val="none" w:sz="0" w:space="0" w:color="auto"/>
      </w:divBdr>
    </w:div>
    <w:div w:id="1386833653">
      <w:bodyDiv w:val="1"/>
      <w:marLeft w:val="0"/>
      <w:marRight w:val="0"/>
      <w:marTop w:val="0"/>
      <w:marBottom w:val="0"/>
      <w:divBdr>
        <w:top w:val="none" w:sz="0" w:space="0" w:color="auto"/>
        <w:left w:val="none" w:sz="0" w:space="0" w:color="auto"/>
        <w:bottom w:val="none" w:sz="0" w:space="0" w:color="auto"/>
        <w:right w:val="none" w:sz="0" w:space="0" w:color="auto"/>
      </w:divBdr>
    </w:div>
    <w:div w:id="1403798328">
      <w:bodyDiv w:val="1"/>
      <w:marLeft w:val="0"/>
      <w:marRight w:val="0"/>
      <w:marTop w:val="0"/>
      <w:marBottom w:val="0"/>
      <w:divBdr>
        <w:top w:val="none" w:sz="0" w:space="0" w:color="auto"/>
        <w:left w:val="none" w:sz="0" w:space="0" w:color="auto"/>
        <w:bottom w:val="none" w:sz="0" w:space="0" w:color="auto"/>
        <w:right w:val="none" w:sz="0" w:space="0" w:color="auto"/>
      </w:divBdr>
    </w:div>
    <w:div w:id="1411387788">
      <w:bodyDiv w:val="1"/>
      <w:marLeft w:val="0"/>
      <w:marRight w:val="0"/>
      <w:marTop w:val="0"/>
      <w:marBottom w:val="0"/>
      <w:divBdr>
        <w:top w:val="none" w:sz="0" w:space="0" w:color="auto"/>
        <w:left w:val="none" w:sz="0" w:space="0" w:color="auto"/>
        <w:bottom w:val="none" w:sz="0" w:space="0" w:color="auto"/>
        <w:right w:val="none" w:sz="0" w:space="0" w:color="auto"/>
      </w:divBdr>
    </w:div>
    <w:div w:id="1460342766">
      <w:bodyDiv w:val="1"/>
      <w:marLeft w:val="0"/>
      <w:marRight w:val="0"/>
      <w:marTop w:val="0"/>
      <w:marBottom w:val="0"/>
      <w:divBdr>
        <w:top w:val="none" w:sz="0" w:space="0" w:color="auto"/>
        <w:left w:val="none" w:sz="0" w:space="0" w:color="auto"/>
        <w:bottom w:val="none" w:sz="0" w:space="0" w:color="auto"/>
        <w:right w:val="none" w:sz="0" w:space="0" w:color="auto"/>
      </w:divBdr>
      <w:divsChild>
        <w:div w:id="1031805869">
          <w:marLeft w:val="360"/>
          <w:marRight w:val="0"/>
          <w:marTop w:val="200"/>
          <w:marBottom w:val="0"/>
          <w:divBdr>
            <w:top w:val="none" w:sz="0" w:space="0" w:color="auto"/>
            <w:left w:val="none" w:sz="0" w:space="0" w:color="auto"/>
            <w:bottom w:val="none" w:sz="0" w:space="0" w:color="auto"/>
            <w:right w:val="none" w:sz="0" w:space="0" w:color="auto"/>
          </w:divBdr>
        </w:div>
        <w:div w:id="1661886374">
          <w:marLeft w:val="1080"/>
          <w:marRight w:val="0"/>
          <w:marTop w:val="100"/>
          <w:marBottom w:val="0"/>
          <w:divBdr>
            <w:top w:val="none" w:sz="0" w:space="0" w:color="auto"/>
            <w:left w:val="none" w:sz="0" w:space="0" w:color="auto"/>
            <w:bottom w:val="none" w:sz="0" w:space="0" w:color="auto"/>
            <w:right w:val="none" w:sz="0" w:space="0" w:color="auto"/>
          </w:divBdr>
        </w:div>
        <w:div w:id="2010479296">
          <w:marLeft w:val="1080"/>
          <w:marRight w:val="0"/>
          <w:marTop w:val="100"/>
          <w:marBottom w:val="0"/>
          <w:divBdr>
            <w:top w:val="none" w:sz="0" w:space="0" w:color="auto"/>
            <w:left w:val="none" w:sz="0" w:space="0" w:color="auto"/>
            <w:bottom w:val="none" w:sz="0" w:space="0" w:color="auto"/>
            <w:right w:val="none" w:sz="0" w:space="0" w:color="auto"/>
          </w:divBdr>
        </w:div>
      </w:divsChild>
    </w:div>
    <w:div w:id="1472677025">
      <w:bodyDiv w:val="1"/>
      <w:marLeft w:val="0"/>
      <w:marRight w:val="0"/>
      <w:marTop w:val="0"/>
      <w:marBottom w:val="0"/>
      <w:divBdr>
        <w:top w:val="none" w:sz="0" w:space="0" w:color="auto"/>
        <w:left w:val="none" w:sz="0" w:space="0" w:color="auto"/>
        <w:bottom w:val="none" w:sz="0" w:space="0" w:color="auto"/>
        <w:right w:val="none" w:sz="0" w:space="0" w:color="auto"/>
      </w:divBdr>
    </w:div>
    <w:div w:id="1528250333">
      <w:bodyDiv w:val="1"/>
      <w:marLeft w:val="0"/>
      <w:marRight w:val="0"/>
      <w:marTop w:val="0"/>
      <w:marBottom w:val="0"/>
      <w:divBdr>
        <w:top w:val="none" w:sz="0" w:space="0" w:color="auto"/>
        <w:left w:val="none" w:sz="0" w:space="0" w:color="auto"/>
        <w:bottom w:val="none" w:sz="0" w:space="0" w:color="auto"/>
        <w:right w:val="none" w:sz="0" w:space="0" w:color="auto"/>
      </w:divBdr>
    </w:div>
    <w:div w:id="1586105707">
      <w:bodyDiv w:val="1"/>
      <w:marLeft w:val="0"/>
      <w:marRight w:val="0"/>
      <w:marTop w:val="0"/>
      <w:marBottom w:val="0"/>
      <w:divBdr>
        <w:top w:val="none" w:sz="0" w:space="0" w:color="auto"/>
        <w:left w:val="none" w:sz="0" w:space="0" w:color="auto"/>
        <w:bottom w:val="none" w:sz="0" w:space="0" w:color="auto"/>
        <w:right w:val="none" w:sz="0" w:space="0" w:color="auto"/>
      </w:divBdr>
    </w:div>
    <w:div w:id="1632787355">
      <w:bodyDiv w:val="1"/>
      <w:marLeft w:val="0"/>
      <w:marRight w:val="0"/>
      <w:marTop w:val="0"/>
      <w:marBottom w:val="0"/>
      <w:divBdr>
        <w:top w:val="none" w:sz="0" w:space="0" w:color="auto"/>
        <w:left w:val="none" w:sz="0" w:space="0" w:color="auto"/>
        <w:bottom w:val="none" w:sz="0" w:space="0" w:color="auto"/>
        <w:right w:val="none" w:sz="0" w:space="0" w:color="auto"/>
      </w:divBdr>
    </w:div>
    <w:div w:id="1722943749">
      <w:bodyDiv w:val="1"/>
      <w:marLeft w:val="0"/>
      <w:marRight w:val="0"/>
      <w:marTop w:val="0"/>
      <w:marBottom w:val="0"/>
      <w:divBdr>
        <w:top w:val="none" w:sz="0" w:space="0" w:color="auto"/>
        <w:left w:val="none" w:sz="0" w:space="0" w:color="auto"/>
        <w:bottom w:val="none" w:sz="0" w:space="0" w:color="auto"/>
        <w:right w:val="none" w:sz="0" w:space="0" w:color="auto"/>
      </w:divBdr>
    </w:div>
    <w:div w:id="19781458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udumbashree.org" TargetMode="Externa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BOpsProjectDoc" ma:contentTypeID="0x01010054E0FEF4951F9D49A6F48A35419983C7001CDA228033384D4EB61CB2AC18496CB2" ma:contentTypeVersion="3" ma:contentTypeDescription="" ma:contentTypeScope="" ma:versionID="6f3f1f9b76b53c8f0b307a9ee35653e0">
  <xsd:schema xmlns:xsd="http://www.w3.org/2001/XMLSchema" xmlns:xs="http://www.w3.org/2001/XMLSchema" xmlns:p="http://schemas.microsoft.com/office/2006/metadata/properties" xmlns:ns2="b99a068c-3844-4a16-badd-77233eea0529" targetNamespace="http://schemas.microsoft.com/office/2006/metadata/properties" ma:root="true" ma:fieldsID="fda24a9677bb9d21e2f1b3e6e3d6658a" ns2:_="">
    <xsd:import namespace="b99a068c-3844-4a16-badd-77233eea0529"/>
    <xsd:element name="properties">
      <xsd:complexType>
        <xsd:sequence>
          <xsd:element name="documentManagement">
            <xsd:complexType>
              <xsd:all>
                <xsd:element ref="ns2:ProjectID" minOccurs="0"/>
                <xsd:element ref="ns2:Stage" minOccurs="0"/>
                <xsd:element ref="ns2:Package" minOccurs="0"/>
                <xsd:element ref="ns2:DocumentType" minOccurs="0"/>
                <xsd:element ref="ns2:SortOrder" minOccurs="0"/>
                <xsd:element ref="ns2:AttachmentType" minOccurs="0"/>
                <xsd:element ref="ns2:Abstract" minOccurs="0"/>
                <xsd:element ref="ns2:SecurityClassification" minOccurs="0"/>
                <xsd:element ref="ns2:Cordis_x0020_ID" minOccurs="0"/>
                <xsd:element ref="ns2:Task_x0020_ID" minOccurs="0"/>
                <xsd:element ref="ns2:DependentDoc" minOccurs="0"/>
                <xsd:element ref="ns2:DeliverableID" minOccurs="0"/>
                <xsd:element ref="ns2:RefreshDate" minOccurs="0"/>
                <xsd:element ref="ns2:DocStatus" minOccurs="0"/>
                <xsd:element ref="ns2:ApprovedVersion" minOccurs="0"/>
                <xsd:element ref="ns2:DisclosedVersion" minOccurs="0"/>
                <xsd:element ref="ns2:HasUserUploaded" minOccurs="0"/>
                <xsd:element ref="ns2:IsMandatory" minOccurs="0"/>
                <xsd:element ref="ns2:IsTemplate" minOccurs="0"/>
                <xsd:element ref="ns2:SAPStage" minOccurs="0"/>
                <xsd:element ref="ns2:Authors" minOccurs="0"/>
                <xsd:element ref="ns2:DocAuthors" minOccurs="0"/>
                <xsd:element ref="ns2:DocumentDate" minOccurs="0"/>
                <xsd:element ref="ns2:PolicyExceptions" minOccurs="0"/>
                <xsd:element ref="ns2:WBDocType" minOccurs="0"/>
                <xsd:element ref="ns2:LockStatus" minOccurs="0"/>
                <xsd:element ref="ns2:DocumentAction" minOccurs="0"/>
                <xsd:element ref="ns2:IsHidden" minOccurs="0"/>
                <xsd:element ref="ns2:TemplateDocVersion" minOccurs="0"/>
                <xsd:element ref="ns2:SequenceN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9a068c-3844-4a16-badd-77233eea0529" elementFormDefault="qualified">
    <xsd:import namespace="http://schemas.microsoft.com/office/2006/documentManagement/types"/>
    <xsd:import namespace="http://schemas.microsoft.com/office/infopath/2007/PartnerControls"/>
    <xsd:element name="ProjectID" ma:index="8" nillable="true" ma:displayName="ProjectID" ma:internalName="ProjectID">
      <xsd:simpleType>
        <xsd:restriction base="dms:Text">
          <xsd:maxLength value="255"/>
        </xsd:restriction>
      </xsd:simpleType>
    </xsd:element>
    <xsd:element name="Stage" ma:index="9" nillable="true" ma:displayName="Stage" ma:internalName="Stage">
      <xsd:simpleType>
        <xsd:restriction base="dms:Text">
          <xsd:maxLength value="255"/>
        </xsd:restriction>
      </xsd:simpleType>
    </xsd:element>
    <xsd:element name="Package" ma:index="10" nillable="true" ma:displayName="Package" ma:default="1" ma:internalName="Package">
      <xsd:simpleType>
        <xsd:restriction base="dms:Boolean"/>
      </xsd:simpleType>
    </xsd:element>
    <xsd:element name="DocumentType" ma:index="11" nillable="true" ma:displayName="DocumentType" ma:internalName="DocumentType">
      <xsd:simpleType>
        <xsd:restriction base="dms:Text">
          <xsd:maxLength value="255"/>
        </xsd:restriction>
      </xsd:simpleType>
    </xsd:element>
    <xsd:element name="SortOrder" ma:index="12" nillable="true" ma:displayName="SortOrder" ma:internalName="SortOrder">
      <xsd:simpleType>
        <xsd:restriction base="dms:Number"/>
      </xsd:simpleType>
    </xsd:element>
    <xsd:element name="AttachmentType" ma:index="13" nillable="true" ma:displayName="AttachmentType" ma:internalName="AttachmentType">
      <xsd:simpleType>
        <xsd:restriction base="dms:Text">
          <xsd:maxLength value="255"/>
        </xsd:restriction>
      </xsd:simpleType>
    </xsd:element>
    <xsd:element name="Abstract" ma:index="14" nillable="true" ma:displayName="Abstract" ma:internalName="Abstract">
      <xsd:simpleType>
        <xsd:restriction base="dms:Note"/>
      </xsd:simpleType>
    </xsd:element>
    <xsd:element name="SecurityClassification" ma:index="15" nillable="true" ma:displayName="SecurityClassification" ma:format="Dropdown" ma:internalName="SecurityClassification">
      <xsd:simpleType>
        <xsd:restriction base="dms:Choice">
          <xsd:enumeration value="Official use only"/>
          <xsd:enumeration value="Public"/>
        </xsd:restriction>
      </xsd:simpleType>
    </xsd:element>
    <xsd:element name="Cordis_x0020_ID" ma:index="16" nillable="true" ma:displayName="Cordis ID" ma:internalName="Cordis_x0020_ID">
      <xsd:simpleType>
        <xsd:restriction base="dms:Note"/>
      </xsd:simpleType>
    </xsd:element>
    <xsd:element name="Task_x0020_ID" ma:index="17" nillable="true" ma:displayName="Task ID" ma:internalName="Task_x0020_ID">
      <xsd:simpleType>
        <xsd:restriction base="dms:Note"/>
      </xsd:simpleType>
    </xsd:element>
    <xsd:element name="DependentDoc" ma:index="18" nillable="true" ma:displayName="DependentDoc" ma:internalName="DependentDoc">
      <xsd:simpleType>
        <xsd:restriction base="dms:Note"/>
      </xsd:simpleType>
    </xsd:element>
    <xsd:element name="DeliverableID" ma:index="19" nillable="true" ma:displayName="DeliverableID" ma:internalName="DeliverableID">
      <xsd:simpleType>
        <xsd:restriction base="dms:Note"/>
      </xsd:simpleType>
    </xsd:element>
    <xsd:element name="RefreshDate" ma:index="20" nillable="true" ma:displayName="RefreshDate" ma:format="DateTime" ma:internalName="RefreshDate">
      <xsd:simpleType>
        <xsd:restriction base="dms:DateTime"/>
      </xsd:simpleType>
    </xsd:element>
    <xsd:element name="DocStatus" ma:index="21" nillable="true" ma:displayName="DocStatus" ma:internalName="DocStatus">
      <xsd:simpleType>
        <xsd:restriction base="dms:Text">
          <xsd:maxLength value="255"/>
        </xsd:restriction>
      </xsd:simpleType>
    </xsd:element>
    <xsd:element name="ApprovedVersion" ma:index="22" nillable="true" ma:displayName="ApprovedVersion" ma:internalName="ApprovedVersion">
      <xsd:simpleType>
        <xsd:restriction base="dms:Text">
          <xsd:maxLength value="255"/>
        </xsd:restriction>
      </xsd:simpleType>
    </xsd:element>
    <xsd:element name="DisclosedVersion" ma:index="23" nillable="true" ma:displayName="DisclosedVersion" ma:internalName="DisclosedVersion">
      <xsd:simpleType>
        <xsd:restriction base="dms:Note"/>
      </xsd:simpleType>
    </xsd:element>
    <xsd:element name="HasUserUploaded" ma:index="24" nillable="true" ma:displayName="HasUserUploaded" ma:default="0" ma:internalName="HasUserUploaded">
      <xsd:simpleType>
        <xsd:restriction base="dms:Boolean"/>
      </xsd:simpleType>
    </xsd:element>
    <xsd:element name="IsMandatory" ma:index="25" nillable="true" ma:displayName="IsMandatory" ma:default="0" ma:internalName="IsMandatory">
      <xsd:simpleType>
        <xsd:restriction base="dms:Boolean"/>
      </xsd:simpleType>
    </xsd:element>
    <xsd:element name="IsTemplate" ma:index="26" nillable="true" ma:displayName="IsTemplate" ma:default="0" ma:internalName="IsTemplate">
      <xsd:simpleType>
        <xsd:restriction base="dms:Boolean"/>
      </xsd:simpleType>
    </xsd:element>
    <xsd:element name="SAPStage" ma:index="27" nillable="true" ma:displayName="SAPStage" ma:internalName="SAPStage">
      <xsd:simpleType>
        <xsd:restriction base="dms:Text">
          <xsd:maxLength value="255"/>
        </xsd:restriction>
      </xsd:simpleType>
    </xsd:element>
    <xsd:element name="Authors" ma:index="28" nillable="true" ma:displayName="Authors" ma:list="UserInfo" ma:SharePointGroup="0" ma:internalName="Autho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Authors" ma:index="29" nillable="true" ma:displayName="DocAuthors" ma:internalName="DocAuthors">
      <xsd:simpleType>
        <xsd:restriction base="dms:Note">
          <xsd:maxLength value="255"/>
        </xsd:restriction>
      </xsd:simpleType>
    </xsd:element>
    <xsd:element name="DocumentDate" ma:index="30" nillable="true" ma:displayName="DocumentDate" ma:format="DateOnly" ma:internalName="DocumentDate">
      <xsd:simpleType>
        <xsd:restriction base="dms:DateTime"/>
      </xsd:simpleType>
    </xsd:element>
    <xsd:element name="PolicyExceptions" ma:index="31" nillable="true" ma:displayName="PolicyExceptions" ma:internalName="PolicyExceptions">
      <xsd:simpleType>
        <xsd:restriction base="dms:Note">
          <xsd:maxLength value="255"/>
        </xsd:restriction>
      </xsd:simpleType>
    </xsd:element>
    <xsd:element name="WBDocType" ma:index="32" nillable="true" ma:displayName="WBDocType" ma:internalName="WBDocType">
      <xsd:simpleType>
        <xsd:restriction base="dms:Text">
          <xsd:maxLength value="255"/>
        </xsd:restriction>
      </xsd:simpleType>
    </xsd:element>
    <xsd:element name="LockStatus" ma:index="33" nillable="true" ma:displayName="LockStatus" ma:internalName="LockStatus">
      <xsd:simpleType>
        <xsd:restriction base="dms:Text">
          <xsd:maxLength value="255"/>
        </xsd:restriction>
      </xsd:simpleType>
    </xsd:element>
    <xsd:element name="DocumentAction" ma:index="34" nillable="true" ma:displayName="DocumentAction" ma:internalName="DocumentAction">
      <xsd:simpleType>
        <xsd:restriction base="dms:Text">
          <xsd:maxLength value="255"/>
        </xsd:restriction>
      </xsd:simpleType>
    </xsd:element>
    <xsd:element name="IsHidden" ma:index="35" nillable="true" ma:displayName="IsHidden" ma:default="0" ma:internalName="IsHidden">
      <xsd:simpleType>
        <xsd:restriction base="dms:Boolean"/>
      </xsd:simpleType>
    </xsd:element>
    <xsd:element name="TemplateDocVersion" ma:index="36" nillable="true" ma:displayName="TemplateDocVersion" ma:internalName="TemplateDocVersion">
      <xsd:simpleType>
        <xsd:restriction base="dms:Text">
          <xsd:maxLength value="255"/>
        </xsd:restriction>
      </xsd:simpleType>
    </xsd:element>
    <xsd:element name="SequenceNum" ma:index="37" nillable="true" ma:displayName="SequenceNum" ma:internalName="SequenceNum">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Authors xmlns="b99a068c-3844-4a16-badd-77233eea0529">000505678:Harjot Kaur:hkaur@worldbank.org;</DocAuthors>
    <Authors xmlns="b99a068c-3844-4a16-badd-77233eea0529">
      <UserInfo>
        <DisplayName>WB\WB505678</DisplayName>
        <AccountId>7419</AccountId>
        <AccountType/>
      </UserInfo>
      <UserInfo>
        <DisplayName/>
        <AccountId xsi:nil="true"/>
        <AccountType/>
      </UserInfo>
    </Authors>
    <Cordis_x0020_ID xmlns="b99a068c-3844-4a16-badd-77233eea0529">ITM00270</Cordis_x0020_ID>
    <Stage xmlns="b99a068c-3844-4a16-badd-77233eea0529">IMP</Stage>
    <PolicyExceptions xmlns="b99a068c-3844-4a16-badd-77233eea0529" xsi:nil="true"/>
    <IsTemplate xmlns="b99a068c-3844-4a16-badd-77233eea0529">false</IsTemplate>
    <HasUserUploaded xmlns="b99a068c-3844-4a16-badd-77233eea0529">true</HasUserUploaded>
    <DocumentDate xmlns="b99a068c-3844-4a16-badd-77233eea0529">2019-05-10T04:00:00+00:00</DocumentDate>
    <WBDocType xmlns="b99a068c-3844-4a16-badd-77233eea0529">Report</WBDocType>
    <SecurityClassification xmlns="b99a068c-3844-4a16-badd-77233eea0529">Public</SecurityClassification>
    <DeliverableID xmlns="b99a068c-3844-4a16-badd-77233eea0529">DLV0220778</DeliverableID>
    <ProjectID xmlns="b99a068c-3844-4a16-badd-77233eea0529">P166573</ProjectID>
    <Task_x0020_ID xmlns="b99a068c-3844-4a16-badd-77233eea0529" xsi:nil="true"/>
    <Package xmlns="b99a068c-3844-4a16-badd-77233eea0529">true</Package>
    <TemplateDocVersion xmlns="b99a068c-3844-4a16-badd-77233eea0529" xsi:nil="true"/>
    <SequenceNum xmlns="b99a068c-3844-4a16-badd-77233eea0529" xsi:nil="true"/>
    <RefreshDate xmlns="b99a068c-3844-4a16-badd-77233eea0529" xsi:nil="true"/>
    <IsMandatory xmlns="b99a068c-3844-4a16-badd-77233eea0529">false</IsMandatory>
    <SortOrder xmlns="b99a068c-3844-4a16-badd-77233eea0529" xsi:nil="true"/>
    <IsHidden xmlns="b99a068c-3844-4a16-badd-77233eea0529">false</IsHidden>
    <AttachmentType xmlns="b99a068c-3844-4a16-badd-77233eea0529" xsi:nil="true"/>
    <DisclosedVersion xmlns="b99a068c-3844-4a16-badd-77233eea0529" xsi:nil="true"/>
    <DocumentType xmlns="b99a068c-3844-4a16-badd-77233eea0529" xsi:nil="true"/>
    <ApprovedVersion xmlns="b99a068c-3844-4a16-badd-77233eea0529" xsi:nil="true"/>
    <DocStatus xmlns="b99a068c-3844-4a16-badd-77233eea0529" xsi:nil="true"/>
    <DependentDoc xmlns="b99a068c-3844-4a16-badd-77233eea0529" xsi:nil="true"/>
    <SAPStage xmlns="b99a068c-3844-4a16-badd-77233eea0529" xsi:nil="true"/>
    <LockStatus xmlns="b99a068c-3844-4a16-badd-77233eea0529" xsi:nil="true"/>
    <Abstract xmlns="b99a068c-3844-4a16-badd-77233eea0529" xsi:nil="true"/>
    <DocumentAction xmlns="b99a068c-3844-4a16-badd-77233eea0529" xsi:nil="true"/>
  </documentManagement>
</p:properties>
</file>

<file path=customXml/item5.xml><?xml version="1.0" encoding="utf-8"?>
<?mso-contentType ?>
<SharedContentType xmlns="Microsoft.SharePoint.Taxonomy.ContentTypeSync" SourceId="a4117c50-33ca-4e49-9a5c-4b51d291b3ff" ContentTypeId="0x01010054E0FEF4951F9D49A6F48A35419983C7" PreviousValue="false"/>
</file>

<file path=customXml/itemProps1.xml><?xml version="1.0" encoding="utf-8"?>
<ds:datastoreItem xmlns:ds="http://schemas.openxmlformats.org/officeDocument/2006/customXml" ds:itemID="{02EF7556-88F9-4687-9425-ED60B478F39B}">
  <ds:schemaRefs>
    <ds:schemaRef ds:uri="http://schemas.openxmlformats.org/officeDocument/2006/bibliography"/>
  </ds:schemaRefs>
</ds:datastoreItem>
</file>

<file path=customXml/itemProps2.xml><?xml version="1.0" encoding="utf-8"?>
<ds:datastoreItem xmlns:ds="http://schemas.openxmlformats.org/officeDocument/2006/customXml" ds:itemID="{0A37BEEC-5AFB-4EB0-B739-6B0A97425F91}"/>
</file>

<file path=customXml/itemProps3.xml><?xml version="1.0" encoding="utf-8"?>
<ds:datastoreItem xmlns:ds="http://schemas.openxmlformats.org/officeDocument/2006/customXml" ds:itemID="{E8D932E9-7765-442D-9BD2-E03A12824A4C}"/>
</file>

<file path=customXml/itemProps4.xml><?xml version="1.0" encoding="utf-8"?>
<ds:datastoreItem xmlns:ds="http://schemas.openxmlformats.org/officeDocument/2006/customXml" ds:itemID="{DE642D61-7C54-4270-9093-57E6E5D2515A}"/>
</file>

<file path=customXml/itemProps5.xml><?xml version="1.0" encoding="utf-8"?>
<ds:datastoreItem xmlns:ds="http://schemas.openxmlformats.org/officeDocument/2006/customXml" ds:itemID="{523F70F3-5AE9-4477-8DC2-AE40EB3522E4}"/>
</file>

<file path=docProps/app.xml><?xml version="1.0" encoding="utf-8"?>
<Properties xmlns="http://schemas.openxmlformats.org/officeDocument/2006/extended-properties" xmlns:vt="http://schemas.openxmlformats.org/officeDocument/2006/docPropsVTypes">
  <Template>Normal</Template>
  <TotalTime>0</TotalTime>
  <Pages>4</Pages>
  <Words>1778</Words>
  <Characters>10140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Kudumbashree Knowledge Note</dc:title>
  <dc:subject/>
  <dc:creator>Geetika Hora</dc:creator>
  <cp:keywords/>
  <dc:description/>
  <cp:lastModifiedBy>Harjot Kaur</cp:lastModifiedBy>
  <cp:revision>2</cp:revision>
  <cp:lastPrinted>2017-05-13T21:14:00Z</cp:lastPrinted>
  <dcterms:created xsi:type="dcterms:W3CDTF">2018-08-22T06:24:00Z</dcterms:created>
  <dcterms:modified xsi:type="dcterms:W3CDTF">2018-08-22T06:24:00Z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0x01010054E0FEF4951F9D49A6F48A35419983C7001CDA228033384D4EB61CB2AC18496CB2</vt:lpwstr>
  </property>
  <property fmtid="{D5CDD505-2E9C-101B-9397-08002B2CF9AE}" pid="5" name="RatedBy">
    <vt:lpwstr/>
  </property>
  <property fmtid="{D5CDD505-2E9C-101B-9397-08002B2CF9AE}" pid="7" name="LikedBy">
    <vt:lpwstr/>
  </property>
</Properties>
</file>