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2965" w14:textId="77777777" w:rsidR="00BE0ACC" w:rsidRPr="00C61B9B" w:rsidRDefault="00BE0ACC" w:rsidP="00861150">
      <w:pPr>
        <w:bidi/>
        <w:spacing w:line="240" w:lineRule="auto"/>
        <w:contextualSpacing/>
        <w:rPr>
          <w:rFonts w:ascii="Simplified Arabic" w:hAnsi="Simplified Arabic" w:cs="Simplified Arabic"/>
          <w:sz w:val="24"/>
          <w:szCs w:val="24"/>
          <w:rtl/>
          <w:lang w:bidi="ar-LB"/>
        </w:rPr>
      </w:pPr>
    </w:p>
    <w:p w14:paraId="6C6B2966" w14:textId="77777777" w:rsidR="0050550E" w:rsidRPr="00C61B9B" w:rsidRDefault="0050550E" w:rsidP="00861150">
      <w:pPr>
        <w:bidi/>
        <w:spacing w:line="240" w:lineRule="auto"/>
        <w:contextualSpacing/>
        <w:rPr>
          <w:rFonts w:ascii="Simplified Arabic" w:hAnsi="Simplified Arabic" w:cs="Simplified Arabic"/>
          <w:sz w:val="24"/>
          <w:szCs w:val="24"/>
          <w:rtl/>
        </w:rPr>
      </w:pPr>
    </w:p>
    <w:p w14:paraId="6C6B2967" w14:textId="77777777" w:rsidR="0050550E" w:rsidRPr="00C61B9B" w:rsidRDefault="0050550E" w:rsidP="00861150">
      <w:pPr>
        <w:bidi/>
        <w:spacing w:line="240" w:lineRule="auto"/>
        <w:contextualSpacing/>
        <w:rPr>
          <w:rFonts w:ascii="Simplified Arabic" w:hAnsi="Simplified Arabic" w:cs="Simplified Arabic"/>
          <w:sz w:val="24"/>
          <w:szCs w:val="24"/>
          <w:rtl/>
        </w:rPr>
      </w:pPr>
    </w:p>
    <w:p w14:paraId="6C6B2968" w14:textId="77777777" w:rsidR="0050550E" w:rsidRPr="00C61B9B" w:rsidRDefault="0050550E" w:rsidP="00861150">
      <w:pPr>
        <w:bidi/>
        <w:spacing w:line="240" w:lineRule="auto"/>
        <w:contextualSpacing/>
        <w:rPr>
          <w:rFonts w:ascii="Simplified Arabic" w:hAnsi="Simplified Arabic" w:cs="Simplified Arabic"/>
          <w:sz w:val="24"/>
          <w:szCs w:val="24"/>
          <w:rtl/>
        </w:rPr>
      </w:pPr>
    </w:p>
    <w:p w14:paraId="6C6B2969" w14:textId="77777777" w:rsidR="0050550E" w:rsidRPr="00C61B9B" w:rsidRDefault="0050550E" w:rsidP="00861150">
      <w:pPr>
        <w:bidi/>
        <w:spacing w:line="240" w:lineRule="auto"/>
        <w:contextualSpacing/>
        <w:rPr>
          <w:rFonts w:ascii="Simplified Arabic" w:hAnsi="Simplified Arabic" w:cs="Simplified Arabic"/>
          <w:sz w:val="24"/>
          <w:szCs w:val="24"/>
          <w:rtl/>
        </w:rPr>
      </w:pPr>
    </w:p>
    <w:p w14:paraId="6C6B296A" w14:textId="77777777" w:rsidR="0050550E" w:rsidRPr="00C61B9B" w:rsidRDefault="0050550E" w:rsidP="00861150">
      <w:pPr>
        <w:bidi/>
        <w:spacing w:line="240" w:lineRule="auto"/>
        <w:contextualSpacing/>
        <w:rPr>
          <w:rFonts w:ascii="Simplified Arabic" w:hAnsi="Simplified Arabic" w:cs="Simplified Arabic"/>
          <w:sz w:val="24"/>
          <w:szCs w:val="24"/>
          <w:rtl/>
        </w:rPr>
      </w:pPr>
    </w:p>
    <w:p w14:paraId="6C6B296B" w14:textId="77777777" w:rsidR="00C245AE" w:rsidRPr="00C61B9B" w:rsidRDefault="00C245AE" w:rsidP="00861150">
      <w:pPr>
        <w:bidi/>
        <w:spacing w:line="240" w:lineRule="auto"/>
        <w:contextualSpacing/>
        <w:jc w:val="center"/>
        <w:rPr>
          <w:rFonts w:ascii="Simplified Arabic" w:hAnsi="Simplified Arabic" w:cs="Simplified Arabic"/>
          <w:sz w:val="28"/>
          <w:szCs w:val="28"/>
          <w:rtl/>
        </w:rPr>
      </w:pPr>
    </w:p>
    <w:p w14:paraId="6C6B296C" w14:textId="77777777" w:rsidR="00C245AE" w:rsidRPr="00C61B9B" w:rsidRDefault="00C245AE" w:rsidP="00861150">
      <w:pPr>
        <w:bidi/>
        <w:spacing w:line="240" w:lineRule="auto"/>
        <w:contextualSpacing/>
        <w:jc w:val="center"/>
        <w:rPr>
          <w:rFonts w:ascii="Simplified Arabic" w:hAnsi="Simplified Arabic" w:cs="Simplified Arabic"/>
          <w:sz w:val="28"/>
          <w:szCs w:val="28"/>
          <w:rtl/>
        </w:rPr>
      </w:pPr>
    </w:p>
    <w:p w14:paraId="6C6B296D" w14:textId="77777777" w:rsidR="0050550E" w:rsidRPr="00C61B9B" w:rsidRDefault="006338AD" w:rsidP="006338AD">
      <w:pPr>
        <w:bidi/>
        <w:spacing w:line="240" w:lineRule="auto"/>
        <w:contextualSpacing/>
        <w:jc w:val="center"/>
        <w:rPr>
          <w:rFonts w:ascii="Simplified Arabic" w:hAnsi="Simplified Arabic" w:cs="Simplified Arabic"/>
          <w:sz w:val="28"/>
          <w:szCs w:val="28"/>
        </w:rPr>
      </w:pPr>
      <w:r>
        <w:rPr>
          <w:rFonts w:ascii="Simplified Arabic" w:hAnsi="Simplified Arabic" w:cs="Simplified Arabic"/>
          <w:sz w:val="28"/>
          <w:szCs w:val="28"/>
          <w:rtl/>
        </w:rPr>
        <w:t>وث</w:t>
      </w:r>
      <w:r>
        <w:rPr>
          <w:rFonts w:ascii="Simplified Arabic" w:hAnsi="Simplified Arabic" w:cs="Simplified Arabic" w:hint="cs"/>
          <w:sz w:val="28"/>
          <w:szCs w:val="28"/>
          <w:rtl/>
          <w:lang w:bidi="ar-LB"/>
        </w:rPr>
        <w:t>ي</w:t>
      </w:r>
      <w:r w:rsidR="0050550E" w:rsidRPr="00C61B9B">
        <w:rPr>
          <w:rFonts w:ascii="Simplified Arabic" w:hAnsi="Simplified Arabic" w:cs="Simplified Arabic"/>
          <w:sz w:val="28"/>
          <w:szCs w:val="28"/>
          <w:rtl/>
        </w:rPr>
        <w:t>ق</w:t>
      </w:r>
      <w:r>
        <w:rPr>
          <w:rFonts w:ascii="Simplified Arabic" w:hAnsi="Simplified Arabic" w:cs="Simplified Arabic" w:hint="cs"/>
          <w:sz w:val="28"/>
          <w:szCs w:val="28"/>
          <w:rtl/>
        </w:rPr>
        <w:t>ة</w:t>
      </w:r>
      <w:r w:rsidR="0050550E" w:rsidRPr="00C61B9B">
        <w:rPr>
          <w:rFonts w:ascii="Simplified Arabic" w:hAnsi="Simplified Arabic" w:cs="Simplified Arabic"/>
          <w:sz w:val="28"/>
          <w:szCs w:val="28"/>
          <w:rtl/>
        </w:rPr>
        <w:t xml:space="preserve"> معلومات المشروع </w:t>
      </w:r>
      <w:r>
        <w:rPr>
          <w:rFonts w:ascii="Simplified Arabic" w:hAnsi="Simplified Arabic" w:cs="Simplified Arabic"/>
          <w:sz w:val="28"/>
          <w:szCs w:val="28"/>
        </w:rPr>
        <w:t>PID)</w:t>
      </w:r>
      <w:r>
        <w:rPr>
          <w:rFonts w:ascii="Simplified Arabic" w:hAnsi="Simplified Arabic" w:cs="Simplified Arabic" w:hint="cs"/>
          <w:sz w:val="28"/>
          <w:szCs w:val="28"/>
          <w:rtl/>
        </w:rPr>
        <w:t>)</w:t>
      </w:r>
    </w:p>
    <w:p w14:paraId="6C6B296E" w14:textId="77777777" w:rsidR="0050550E" w:rsidRPr="00C61B9B" w:rsidRDefault="006338AD" w:rsidP="006338AD">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و</w:t>
      </w:r>
      <w:r w:rsidR="0050550E" w:rsidRPr="00C61B9B">
        <w:rPr>
          <w:rFonts w:ascii="Simplified Arabic" w:hAnsi="Simplified Arabic" w:cs="Simplified Arabic"/>
          <w:sz w:val="28"/>
          <w:szCs w:val="28"/>
          <w:rtl/>
        </w:rPr>
        <w:t>ورقة بيانات الإجراءات الوقائية المتكاملة (</w:t>
      </w:r>
      <w:r w:rsidR="0050550E" w:rsidRPr="00C61B9B">
        <w:rPr>
          <w:rFonts w:ascii="Simplified Arabic" w:hAnsi="Simplified Arabic" w:cs="Simplified Arabic"/>
          <w:sz w:val="28"/>
          <w:szCs w:val="28"/>
        </w:rPr>
        <w:t>ISDS</w:t>
      </w:r>
      <w:r w:rsidR="0050550E" w:rsidRPr="00C61B9B">
        <w:rPr>
          <w:rFonts w:ascii="Simplified Arabic" w:hAnsi="Simplified Arabic" w:cs="Simplified Arabic"/>
          <w:sz w:val="28"/>
          <w:szCs w:val="28"/>
          <w:rtl/>
        </w:rPr>
        <w:t>)</w:t>
      </w:r>
    </w:p>
    <w:p w14:paraId="6C6B296F" w14:textId="77777777" w:rsidR="001E7C1D" w:rsidRPr="00C61B9B" w:rsidRDefault="001E7C1D" w:rsidP="00861150">
      <w:pPr>
        <w:bidi/>
        <w:spacing w:line="240" w:lineRule="auto"/>
        <w:contextualSpacing/>
        <w:jc w:val="center"/>
        <w:rPr>
          <w:rFonts w:ascii="Simplified Arabic" w:hAnsi="Simplified Arabic" w:cs="Simplified Arabic"/>
          <w:sz w:val="28"/>
          <w:szCs w:val="28"/>
          <w:rtl/>
        </w:rPr>
      </w:pPr>
    </w:p>
    <w:p w14:paraId="6C6B2970" w14:textId="77777777" w:rsidR="001E7C1D" w:rsidRPr="00C61B9B" w:rsidRDefault="001E7C1D" w:rsidP="00861150">
      <w:pPr>
        <w:bidi/>
        <w:spacing w:line="240" w:lineRule="auto"/>
        <w:contextualSpacing/>
        <w:jc w:val="center"/>
        <w:rPr>
          <w:rFonts w:ascii="Simplified Arabic" w:hAnsi="Simplified Arabic" w:cs="Simplified Arabic"/>
          <w:sz w:val="28"/>
          <w:szCs w:val="28"/>
          <w:rtl/>
        </w:rPr>
      </w:pPr>
    </w:p>
    <w:p w14:paraId="6C6B2971" w14:textId="77777777" w:rsidR="001E7C1D" w:rsidRPr="00C61B9B" w:rsidRDefault="001E7C1D" w:rsidP="00861150">
      <w:pPr>
        <w:bidi/>
        <w:spacing w:line="240" w:lineRule="auto"/>
        <w:contextualSpacing/>
        <w:jc w:val="center"/>
        <w:rPr>
          <w:rFonts w:ascii="Simplified Arabic" w:hAnsi="Simplified Arabic" w:cs="Simplified Arabic"/>
          <w:sz w:val="28"/>
          <w:szCs w:val="28"/>
          <w:rtl/>
        </w:rPr>
      </w:pPr>
    </w:p>
    <w:p w14:paraId="6C6B2972" w14:textId="77777777" w:rsidR="001E7C1D" w:rsidRPr="00C61B9B" w:rsidRDefault="001E7C1D" w:rsidP="00861150">
      <w:pPr>
        <w:bidi/>
        <w:spacing w:line="240" w:lineRule="auto"/>
        <w:contextualSpacing/>
        <w:jc w:val="center"/>
        <w:rPr>
          <w:rFonts w:ascii="Simplified Arabic" w:hAnsi="Simplified Arabic" w:cs="Simplified Arabic"/>
          <w:sz w:val="24"/>
          <w:szCs w:val="24"/>
          <w:rtl/>
        </w:rPr>
      </w:pPr>
      <w:r w:rsidRPr="00C61B9B">
        <w:rPr>
          <w:rFonts w:ascii="Simplified Arabic" w:hAnsi="Simplified Arabic" w:cs="Simplified Arabic"/>
          <w:sz w:val="24"/>
          <w:szCs w:val="24"/>
          <w:rtl/>
        </w:rPr>
        <w:t xml:space="preserve">مرحلة التقييم | تاريخ الإعداد/التحديث: 20 نيسان/أبريل 2017 | تقرير رقم: </w:t>
      </w:r>
      <w:bookmarkStart w:id="0" w:name="_GoBack"/>
      <w:r w:rsidRPr="00C61B9B">
        <w:rPr>
          <w:rFonts w:ascii="Simplified Arabic" w:hAnsi="Simplified Arabic" w:cs="Simplified Arabic"/>
          <w:sz w:val="24"/>
          <w:szCs w:val="24"/>
        </w:rPr>
        <w:t>PIDISDSA21572</w:t>
      </w:r>
      <w:bookmarkEnd w:id="0"/>
      <w:r w:rsidRPr="00C61B9B">
        <w:rPr>
          <w:rFonts w:ascii="Simplified Arabic" w:hAnsi="Simplified Arabic" w:cs="Simplified Arabic"/>
          <w:sz w:val="24"/>
          <w:szCs w:val="24"/>
          <w:rtl/>
        </w:rPr>
        <w:t xml:space="preserve"> </w:t>
      </w:r>
    </w:p>
    <w:p w14:paraId="6C6B2973"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4"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5"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6"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7"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8"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9"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A"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B"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C"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D" w14:textId="77777777" w:rsidR="00C245AE" w:rsidRPr="00C61B9B" w:rsidRDefault="00C245AE" w:rsidP="00861150">
      <w:pPr>
        <w:bidi/>
        <w:spacing w:line="240" w:lineRule="auto"/>
        <w:contextualSpacing/>
        <w:jc w:val="center"/>
        <w:rPr>
          <w:rFonts w:ascii="Simplified Arabic" w:hAnsi="Simplified Arabic" w:cs="Simplified Arabic"/>
          <w:sz w:val="24"/>
          <w:szCs w:val="24"/>
          <w:rtl/>
        </w:rPr>
      </w:pPr>
    </w:p>
    <w:p w14:paraId="6C6B297E" w14:textId="77777777" w:rsidR="00C245AE" w:rsidRPr="00C61B9B" w:rsidRDefault="00C245AE" w:rsidP="00861150">
      <w:pPr>
        <w:bidi/>
        <w:spacing w:line="240" w:lineRule="auto"/>
        <w:contextualSpacing/>
        <w:rPr>
          <w:rFonts w:ascii="Simplified Arabic" w:hAnsi="Simplified Arabic" w:cs="Simplified Arabic"/>
          <w:sz w:val="24"/>
          <w:szCs w:val="24"/>
          <w:rtl/>
        </w:rPr>
      </w:pPr>
    </w:p>
    <w:p w14:paraId="6C6B297F" w14:textId="77777777" w:rsidR="00C245AE" w:rsidRPr="00C61B9B" w:rsidRDefault="00C245AE" w:rsidP="00861150">
      <w:pPr>
        <w:bidi/>
        <w:spacing w:line="240" w:lineRule="auto"/>
        <w:contextualSpacing/>
        <w:rPr>
          <w:rFonts w:ascii="Simplified Arabic" w:hAnsi="Simplified Arabic" w:cs="Simplified Arabic"/>
          <w:sz w:val="24"/>
          <w:szCs w:val="24"/>
          <w:rtl/>
        </w:rPr>
      </w:pPr>
    </w:p>
    <w:p w14:paraId="6C6B2980" w14:textId="77777777" w:rsidR="00C245AE" w:rsidRPr="00C61B9B" w:rsidRDefault="00C245AE" w:rsidP="00861150">
      <w:pPr>
        <w:bidi/>
        <w:spacing w:line="240" w:lineRule="auto"/>
        <w:contextualSpacing/>
        <w:rPr>
          <w:rFonts w:ascii="Simplified Arabic" w:hAnsi="Simplified Arabic" w:cs="Simplified Arabic"/>
          <w:sz w:val="24"/>
          <w:szCs w:val="24"/>
          <w:rtl/>
        </w:rPr>
      </w:pPr>
    </w:p>
    <w:p w14:paraId="6C6B2981" w14:textId="77777777" w:rsidR="00C245AE" w:rsidRPr="00C61B9B" w:rsidRDefault="00C245AE" w:rsidP="00861150">
      <w:pPr>
        <w:bidi/>
        <w:spacing w:line="240" w:lineRule="auto"/>
        <w:contextualSpacing/>
        <w:rPr>
          <w:rFonts w:ascii="Simplified Arabic" w:hAnsi="Simplified Arabic" w:cs="Simplified Arabic"/>
          <w:sz w:val="24"/>
          <w:szCs w:val="24"/>
          <w:rtl/>
        </w:rPr>
      </w:pPr>
    </w:p>
    <w:p w14:paraId="6C6B2982" w14:textId="77777777" w:rsidR="006338AD" w:rsidRDefault="006338AD">
      <w:pPr>
        <w:rPr>
          <w:rFonts w:ascii="Simplified Arabic" w:hAnsi="Simplified Arabic" w:cs="Simplified Arabic"/>
          <w:b/>
          <w:bCs/>
          <w:sz w:val="24"/>
          <w:szCs w:val="24"/>
          <w:rtl/>
        </w:rPr>
      </w:pPr>
      <w:r>
        <w:rPr>
          <w:rFonts w:ascii="Simplified Arabic" w:hAnsi="Simplified Arabic" w:cs="Simplified Arabic"/>
          <w:b/>
          <w:bCs/>
          <w:sz w:val="24"/>
          <w:szCs w:val="24"/>
          <w:rtl/>
        </w:rPr>
        <w:br w:type="page"/>
      </w:r>
    </w:p>
    <w:p w14:paraId="6C6B2983" w14:textId="77777777" w:rsidR="006338AD" w:rsidRDefault="006338AD" w:rsidP="006338AD">
      <w:pPr>
        <w:bidi/>
        <w:spacing w:line="240" w:lineRule="auto"/>
        <w:contextualSpacing/>
        <w:rPr>
          <w:rFonts w:ascii="Simplified Arabic" w:hAnsi="Simplified Arabic" w:cs="Simplified Arabic"/>
          <w:b/>
          <w:bCs/>
          <w:sz w:val="24"/>
          <w:szCs w:val="24"/>
        </w:rPr>
      </w:pPr>
    </w:p>
    <w:p w14:paraId="6C6B2984" w14:textId="77777777" w:rsidR="00C245AE" w:rsidRPr="00C61B9B" w:rsidRDefault="007C2C1A" w:rsidP="006338AD">
      <w:pPr>
        <w:bidi/>
        <w:spacing w:line="240" w:lineRule="auto"/>
        <w:contextualSpacing/>
        <w:rPr>
          <w:rFonts w:ascii="Simplified Arabic" w:hAnsi="Simplified Arabic" w:cs="Simplified Arabic"/>
          <w:b/>
          <w:bCs/>
          <w:sz w:val="24"/>
          <w:szCs w:val="24"/>
          <w:rtl/>
        </w:rPr>
      </w:pPr>
      <w:r w:rsidRPr="00C61B9B">
        <w:rPr>
          <w:rFonts w:ascii="Simplified Arabic" w:hAnsi="Simplified Arabic" w:cs="Simplified Arabic"/>
          <w:b/>
          <w:bCs/>
          <w:sz w:val="24"/>
          <w:szCs w:val="24"/>
          <w:rtl/>
        </w:rPr>
        <w:t xml:space="preserve">معلومات أساسية </w:t>
      </w:r>
    </w:p>
    <w:p w14:paraId="6C6B2985" w14:textId="77777777" w:rsidR="007C2C1A" w:rsidRPr="00C61B9B" w:rsidRDefault="007C2C1A" w:rsidP="00861150">
      <w:pPr>
        <w:bidi/>
        <w:spacing w:line="240" w:lineRule="auto"/>
        <w:contextualSpacing/>
        <w:rPr>
          <w:rFonts w:ascii="Simplified Arabic" w:hAnsi="Simplified Arabic" w:cs="Simplified Arabic"/>
          <w:sz w:val="24"/>
          <w:szCs w:val="24"/>
          <w:rtl/>
        </w:rPr>
      </w:pPr>
    </w:p>
    <w:p w14:paraId="6C6B2986" w14:textId="77777777" w:rsidR="007C2C1A" w:rsidRPr="00C61B9B" w:rsidRDefault="007C2C1A" w:rsidP="00861150">
      <w:pPr>
        <w:bidi/>
        <w:spacing w:line="240" w:lineRule="auto"/>
        <w:contextualSpacing/>
        <w:rPr>
          <w:rFonts w:ascii="Simplified Arabic" w:hAnsi="Simplified Arabic" w:cs="Simplified Arabic"/>
          <w:sz w:val="24"/>
          <w:szCs w:val="24"/>
          <w:rtl/>
        </w:rPr>
      </w:pPr>
      <w:r w:rsidRPr="00C61B9B">
        <w:rPr>
          <w:rFonts w:ascii="Simplified Arabic" w:hAnsi="Simplified Arabic" w:cs="Simplified Arabic"/>
          <w:b/>
          <w:bCs/>
          <w:sz w:val="24"/>
          <w:szCs w:val="24"/>
          <w:rtl/>
        </w:rPr>
        <w:t>أ. بيانات أساسية حول المشروع</w:t>
      </w:r>
      <w:r w:rsidRPr="00C61B9B">
        <w:rPr>
          <w:rFonts w:ascii="Simplified Arabic" w:hAnsi="Simplified Arabic" w:cs="Simplified Arabic"/>
          <w:sz w:val="24"/>
          <w:szCs w:val="24"/>
          <w:rtl/>
        </w:rPr>
        <w:t xml:space="preserve">  </w:t>
      </w:r>
    </w:p>
    <w:p w14:paraId="6C6B2987" w14:textId="77777777" w:rsidR="007C2C1A" w:rsidRPr="00C61B9B" w:rsidRDefault="007C2C1A" w:rsidP="00861150">
      <w:pPr>
        <w:bidi/>
        <w:spacing w:line="240" w:lineRule="auto"/>
        <w:contextualSpacing/>
        <w:rPr>
          <w:rFonts w:ascii="Simplified Arabic" w:hAnsi="Simplified Arabic" w:cs="Simplified Arabic"/>
          <w:sz w:val="24"/>
          <w:szCs w:val="24"/>
          <w:rtl/>
        </w:rPr>
      </w:pPr>
    </w:p>
    <w:tbl>
      <w:tblPr>
        <w:tblStyle w:val="TableGrid"/>
        <w:bidiVisual/>
        <w:tblW w:w="10058" w:type="dxa"/>
        <w:tblLook w:val="04A0" w:firstRow="1" w:lastRow="0" w:firstColumn="1" w:lastColumn="0" w:noHBand="0" w:noVBand="1"/>
      </w:tblPr>
      <w:tblGrid>
        <w:gridCol w:w="2059"/>
        <w:gridCol w:w="2700"/>
        <w:gridCol w:w="2880"/>
        <w:gridCol w:w="2419"/>
      </w:tblGrid>
      <w:tr w:rsidR="007C2C1A" w:rsidRPr="00C61B9B" w14:paraId="6C6B298F" w14:textId="77777777" w:rsidTr="00AD4E5F">
        <w:tc>
          <w:tcPr>
            <w:tcW w:w="2059" w:type="dxa"/>
          </w:tcPr>
          <w:p w14:paraId="6C6B2988" w14:textId="77777777" w:rsidR="007C2C1A" w:rsidRPr="00C61B9B" w:rsidRDefault="007C2C1A"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البلد</w:t>
            </w:r>
          </w:p>
          <w:p w14:paraId="6C6B2989" w14:textId="77777777" w:rsidR="007C2C1A" w:rsidRPr="00C61B9B" w:rsidRDefault="00E9294C"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الأردن </w:t>
            </w:r>
          </w:p>
        </w:tc>
        <w:tc>
          <w:tcPr>
            <w:tcW w:w="2700" w:type="dxa"/>
          </w:tcPr>
          <w:p w14:paraId="6C6B298A" w14:textId="77777777" w:rsidR="007C2C1A" w:rsidRPr="00C61B9B" w:rsidRDefault="007C2C1A"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 xml:space="preserve">رقم تعريف المشروع </w:t>
            </w:r>
          </w:p>
          <w:p w14:paraId="6C6B298B" w14:textId="77777777" w:rsidR="007C2C1A" w:rsidRPr="00C61B9B" w:rsidRDefault="00E9294C"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lang w:bidi="ar-LB"/>
              </w:rPr>
              <w:t>P163387</w:t>
            </w:r>
            <w:r w:rsidRPr="00C61B9B">
              <w:rPr>
                <w:rFonts w:ascii="Simplified Arabic" w:hAnsi="Simplified Arabic" w:cs="Simplified Arabic"/>
                <w:sz w:val="24"/>
                <w:szCs w:val="24"/>
                <w:rtl/>
                <w:lang w:bidi="ar-LB"/>
              </w:rPr>
              <w:t xml:space="preserve"> </w:t>
            </w:r>
          </w:p>
        </w:tc>
        <w:tc>
          <w:tcPr>
            <w:tcW w:w="2880" w:type="dxa"/>
          </w:tcPr>
          <w:p w14:paraId="6C6B298C" w14:textId="77777777" w:rsidR="00E9294C" w:rsidRPr="00C61B9B" w:rsidRDefault="00E9294C"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 xml:space="preserve">اسم المشروع </w:t>
            </w:r>
          </w:p>
          <w:p w14:paraId="6C6B298D" w14:textId="77777777" w:rsidR="007C2C1A" w:rsidRPr="00C61B9B" w:rsidRDefault="00E9294C"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المشروع الصحي الطارئ في الأردن</w:t>
            </w:r>
          </w:p>
        </w:tc>
        <w:tc>
          <w:tcPr>
            <w:tcW w:w="2419" w:type="dxa"/>
          </w:tcPr>
          <w:p w14:paraId="6C6B298E" w14:textId="77777777" w:rsidR="00E9294C" w:rsidRPr="00C61B9B" w:rsidRDefault="00E9294C"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b/>
                <w:bCs/>
                <w:sz w:val="24"/>
                <w:szCs w:val="24"/>
                <w:rtl/>
                <w:lang w:bidi="ar-LB"/>
              </w:rPr>
              <w:t>رقم تعريف المشروع الرئيسي (إن وجد)</w:t>
            </w:r>
          </w:p>
        </w:tc>
      </w:tr>
      <w:tr w:rsidR="007C2C1A" w:rsidRPr="00C61B9B" w14:paraId="6C6B2998" w14:textId="77777777" w:rsidTr="00AD4E5F">
        <w:tc>
          <w:tcPr>
            <w:tcW w:w="2059" w:type="dxa"/>
          </w:tcPr>
          <w:p w14:paraId="6C6B2990" w14:textId="77777777" w:rsidR="007C2C1A" w:rsidRPr="00C61B9B" w:rsidRDefault="007C2C1A"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المنطقة</w:t>
            </w:r>
          </w:p>
          <w:p w14:paraId="6C6B2991" w14:textId="77777777" w:rsidR="007C2C1A" w:rsidRPr="00C61B9B" w:rsidRDefault="007C2C1A"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color w:val="000000"/>
                <w:sz w:val="24"/>
                <w:szCs w:val="24"/>
                <w:rtl/>
              </w:rPr>
              <w:t>الشرق الأوسط وشمال أفريقيا</w:t>
            </w:r>
          </w:p>
        </w:tc>
        <w:tc>
          <w:tcPr>
            <w:tcW w:w="2700" w:type="dxa"/>
          </w:tcPr>
          <w:p w14:paraId="6C6B2992" w14:textId="77777777" w:rsidR="007C2C1A" w:rsidRPr="00C61B9B" w:rsidRDefault="007C2C1A"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تاريخ التقييم التقريبي</w:t>
            </w:r>
          </w:p>
          <w:p w14:paraId="6C6B2993" w14:textId="77777777" w:rsidR="007C2C1A" w:rsidRPr="00C61B9B" w:rsidRDefault="00E9294C"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6</w:t>
            </w:r>
            <w:r w:rsidR="007C2C1A" w:rsidRPr="00C61B9B">
              <w:rPr>
                <w:rFonts w:ascii="Simplified Arabic" w:hAnsi="Simplified Arabic" w:cs="Simplified Arabic"/>
                <w:sz w:val="24"/>
                <w:szCs w:val="24"/>
                <w:rtl/>
                <w:lang w:bidi="ar-LB"/>
              </w:rPr>
              <w:t xml:space="preserve"> </w:t>
            </w:r>
            <w:r w:rsidRPr="00C61B9B">
              <w:rPr>
                <w:rFonts w:ascii="Simplified Arabic" w:hAnsi="Simplified Arabic" w:cs="Simplified Arabic"/>
                <w:sz w:val="24"/>
                <w:szCs w:val="24"/>
                <w:rtl/>
                <w:lang w:bidi="ar-LB"/>
              </w:rPr>
              <w:t>نيسان</w:t>
            </w:r>
            <w:r w:rsidR="007C2C1A"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أبريل</w:t>
            </w:r>
            <w:r w:rsidR="007C2C1A" w:rsidRPr="00C61B9B">
              <w:rPr>
                <w:rFonts w:ascii="Simplified Arabic" w:hAnsi="Simplified Arabic" w:cs="Simplified Arabic"/>
                <w:sz w:val="24"/>
                <w:szCs w:val="24"/>
                <w:rtl/>
                <w:lang w:bidi="ar-LB"/>
              </w:rPr>
              <w:t xml:space="preserve"> 2017</w:t>
            </w:r>
          </w:p>
        </w:tc>
        <w:tc>
          <w:tcPr>
            <w:tcW w:w="2880" w:type="dxa"/>
          </w:tcPr>
          <w:p w14:paraId="6C6B2994" w14:textId="77777777" w:rsidR="007C2C1A" w:rsidRPr="00C61B9B" w:rsidRDefault="007C2C1A"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التاريخ المتوقع لانعقاد المجلس</w:t>
            </w:r>
          </w:p>
          <w:p w14:paraId="6C6B2995" w14:textId="77777777" w:rsidR="007C2C1A" w:rsidRPr="00C61B9B" w:rsidRDefault="00E9294C"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11</w:t>
            </w:r>
            <w:r w:rsidR="007C2C1A" w:rsidRPr="00C61B9B">
              <w:rPr>
                <w:rFonts w:ascii="Simplified Arabic" w:hAnsi="Simplified Arabic" w:cs="Simplified Arabic"/>
                <w:sz w:val="24"/>
                <w:szCs w:val="24"/>
                <w:rtl/>
                <w:lang w:bidi="ar-LB"/>
              </w:rPr>
              <w:t xml:space="preserve"> </w:t>
            </w:r>
            <w:r w:rsidRPr="00C61B9B">
              <w:rPr>
                <w:rFonts w:ascii="Simplified Arabic" w:hAnsi="Simplified Arabic" w:cs="Simplified Arabic"/>
                <w:sz w:val="24"/>
                <w:szCs w:val="24"/>
                <w:rtl/>
                <w:lang w:bidi="ar-LB"/>
              </w:rPr>
              <w:t>تموز</w:t>
            </w:r>
            <w:r w:rsidR="007C2C1A"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يوليو</w:t>
            </w:r>
            <w:r w:rsidR="007C2C1A" w:rsidRPr="00C61B9B">
              <w:rPr>
                <w:rFonts w:ascii="Simplified Arabic" w:hAnsi="Simplified Arabic" w:cs="Simplified Arabic"/>
                <w:sz w:val="24"/>
                <w:szCs w:val="24"/>
                <w:rtl/>
                <w:lang w:bidi="ar-LB"/>
              </w:rPr>
              <w:t xml:space="preserve"> 2017</w:t>
            </w:r>
          </w:p>
        </w:tc>
        <w:tc>
          <w:tcPr>
            <w:tcW w:w="2419" w:type="dxa"/>
          </w:tcPr>
          <w:p w14:paraId="6C6B2996" w14:textId="77777777" w:rsidR="007C2C1A" w:rsidRPr="00C61B9B" w:rsidRDefault="007C2C1A"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مجال الممارسة (الرئيسي)</w:t>
            </w:r>
          </w:p>
          <w:p w14:paraId="6C6B2997" w14:textId="77777777" w:rsidR="007C2C1A" w:rsidRPr="00C61B9B" w:rsidRDefault="00E9294C"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الصحة والتغذية والسكان</w:t>
            </w:r>
          </w:p>
        </w:tc>
      </w:tr>
      <w:tr w:rsidR="007C2C1A" w:rsidRPr="00C61B9B" w14:paraId="6C6B29A0" w14:textId="77777777" w:rsidTr="00AD4E5F">
        <w:tc>
          <w:tcPr>
            <w:tcW w:w="2059" w:type="dxa"/>
          </w:tcPr>
          <w:p w14:paraId="6C6B2999" w14:textId="77777777" w:rsidR="007C2C1A" w:rsidRPr="00C61B9B" w:rsidRDefault="007C2C1A"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أداة الإقراض</w:t>
            </w:r>
          </w:p>
          <w:p w14:paraId="6C6B299A" w14:textId="77777777" w:rsidR="007C2C1A" w:rsidRPr="00C61B9B" w:rsidRDefault="007C2C1A"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تمويل مشروع استثماري  </w:t>
            </w:r>
          </w:p>
        </w:tc>
        <w:tc>
          <w:tcPr>
            <w:tcW w:w="2700" w:type="dxa"/>
          </w:tcPr>
          <w:p w14:paraId="6C6B299B" w14:textId="77777777" w:rsidR="00E9294C" w:rsidRPr="00C61B9B" w:rsidRDefault="00E9294C"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المقترض</w:t>
            </w:r>
          </w:p>
          <w:p w14:paraId="6C6B299C" w14:textId="77777777" w:rsidR="007C2C1A" w:rsidRPr="00C61B9B" w:rsidRDefault="00E9294C"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وزارة التخطيط والتعاون الدولي </w:t>
            </w:r>
          </w:p>
        </w:tc>
        <w:tc>
          <w:tcPr>
            <w:tcW w:w="2880" w:type="dxa"/>
          </w:tcPr>
          <w:p w14:paraId="6C6B299D" w14:textId="77777777" w:rsidR="00E9294C" w:rsidRPr="00C61B9B" w:rsidRDefault="007C2C1A"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sz w:val="24"/>
                <w:szCs w:val="24"/>
                <w:rtl/>
                <w:lang w:bidi="ar-LB"/>
              </w:rPr>
              <w:t xml:space="preserve"> </w:t>
            </w:r>
            <w:r w:rsidR="00E9294C" w:rsidRPr="00C61B9B">
              <w:rPr>
                <w:rFonts w:ascii="Simplified Arabic" w:hAnsi="Simplified Arabic" w:cs="Simplified Arabic"/>
                <w:b/>
                <w:bCs/>
                <w:sz w:val="24"/>
                <w:szCs w:val="24"/>
                <w:rtl/>
                <w:lang w:bidi="ar-LB"/>
              </w:rPr>
              <w:t>الهيئة المنفّذة</w:t>
            </w:r>
          </w:p>
          <w:p w14:paraId="6C6B299E" w14:textId="77777777" w:rsidR="007C2C1A" w:rsidRPr="00C61B9B" w:rsidRDefault="00E9294C"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وزارة التخطيط والتعاون الدولي </w:t>
            </w:r>
          </w:p>
        </w:tc>
        <w:tc>
          <w:tcPr>
            <w:tcW w:w="2419" w:type="dxa"/>
          </w:tcPr>
          <w:p w14:paraId="6C6B299F" w14:textId="77777777" w:rsidR="007C2C1A" w:rsidRPr="00C61B9B" w:rsidRDefault="007C2C1A" w:rsidP="00861150">
            <w:pPr>
              <w:bidi/>
              <w:contextualSpacing/>
              <w:rPr>
                <w:rFonts w:ascii="Simplified Arabic" w:hAnsi="Simplified Arabic" w:cs="Simplified Arabic"/>
                <w:sz w:val="24"/>
                <w:szCs w:val="24"/>
                <w:rtl/>
                <w:lang w:bidi="ar-LB"/>
              </w:rPr>
            </w:pPr>
          </w:p>
        </w:tc>
      </w:tr>
    </w:tbl>
    <w:p w14:paraId="6C6B29A1" w14:textId="77777777" w:rsidR="007964C8" w:rsidRPr="00C61B9B" w:rsidRDefault="007964C8" w:rsidP="00861150">
      <w:pPr>
        <w:bidi/>
        <w:spacing w:line="240" w:lineRule="auto"/>
        <w:contextualSpacing/>
        <w:rPr>
          <w:rFonts w:ascii="Simplified Arabic" w:hAnsi="Simplified Arabic" w:cs="Simplified Arabic"/>
          <w:sz w:val="24"/>
          <w:szCs w:val="24"/>
          <w:rtl/>
        </w:rPr>
      </w:pPr>
    </w:p>
    <w:p w14:paraId="6C6B29A2" w14:textId="77777777" w:rsidR="007964C8" w:rsidRPr="00C61B9B" w:rsidRDefault="00036642" w:rsidP="00036642">
      <w:pPr>
        <w:bidi/>
        <w:spacing w:line="240" w:lineRule="auto"/>
        <w:contextualSpacing/>
        <w:rPr>
          <w:rFonts w:ascii="Simplified Arabic" w:hAnsi="Simplified Arabic" w:cs="Simplified Arabic"/>
          <w:b/>
          <w:bCs/>
          <w:sz w:val="24"/>
          <w:szCs w:val="24"/>
          <w:rtl/>
        </w:rPr>
      </w:pPr>
      <w:r>
        <w:rPr>
          <w:rFonts w:ascii="Simplified Arabic" w:hAnsi="Simplified Arabic" w:cs="Simplified Arabic"/>
          <w:b/>
          <w:bCs/>
          <w:sz w:val="24"/>
          <w:szCs w:val="24"/>
          <w:rtl/>
        </w:rPr>
        <w:t>الهدف الإنمائي المقترح</w:t>
      </w:r>
    </w:p>
    <w:p w14:paraId="6C6B29A3" w14:textId="77777777" w:rsidR="00125DDE" w:rsidRPr="00C61B9B" w:rsidRDefault="00125DDE" w:rsidP="001A6D15">
      <w:pPr>
        <w:bidi/>
        <w:spacing w:line="240" w:lineRule="auto"/>
        <w:contextualSpacing/>
        <w:jc w:val="both"/>
        <w:rPr>
          <w:rFonts w:ascii="Simplified Arabic" w:hAnsi="Simplified Arabic" w:cs="Simplified Arabic"/>
          <w:sz w:val="24"/>
          <w:szCs w:val="24"/>
        </w:rPr>
      </w:pPr>
      <w:r w:rsidRPr="00C61B9B">
        <w:rPr>
          <w:rFonts w:ascii="Simplified Arabic" w:hAnsi="Simplified Arabic" w:cs="Simplified Arabic"/>
          <w:sz w:val="24"/>
          <w:szCs w:val="24"/>
          <w:rtl/>
        </w:rPr>
        <w:t>يتمثل الهدف الإنمائي للمشروع في دعم الحكومة الأردنية من أجل الاستمرار في تقديم الخدمات الصح</w:t>
      </w:r>
      <w:r w:rsidR="001401F4">
        <w:rPr>
          <w:rFonts w:ascii="Simplified Arabic" w:hAnsi="Simplified Arabic" w:cs="Simplified Arabic" w:hint="cs"/>
          <w:sz w:val="24"/>
          <w:szCs w:val="24"/>
          <w:rtl/>
        </w:rPr>
        <w:t>ّ</w:t>
      </w:r>
      <w:r w:rsidRPr="00C61B9B">
        <w:rPr>
          <w:rFonts w:ascii="Simplified Arabic" w:hAnsi="Simplified Arabic" w:cs="Simplified Arabic"/>
          <w:sz w:val="24"/>
          <w:szCs w:val="24"/>
          <w:rtl/>
        </w:rPr>
        <w:t>ية الأولية والثانوية</w:t>
      </w:r>
      <w:r w:rsidR="001A6D15" w:rsidRPr="001A6D15">
        <w:rPr>
          <w:rFonts w:ascii="Simplified Arabic" w:hAnsi="Simplified Arabic" w:cs="Simplified Arabic"/>
          <w:sz w:val="24"/>
          <w:szCs w:val="24"/>
          <w:rtl/>
        </w:rPr>
        <w:t xml:space="preserve"> </w:t>
      </w:r>
      <w:r w:rsidR="001A6D15" w:rsidRPr="00C61B9B">
        <w:rPr>
          <w:rFonts w:ascii="Simplified Arabic" w:hAnsi="Simplified Arabic" w:cs="Simplified Arabic"/>
          <w:sz w:val="24"/>
          <w:szCs w:val="24"/>
          <w:rtl/>
        </w:rPr>
        <w:t>في مرافق وزارة الصحة</w:t>
      </w:r>
      <w:r w:rsidRPr="00C61B9B">
        <w:rPr>
          <w:rFonts w:ascii="Simplified Arabic" w:hAnsi="Simplified Arabic" w:cs="Simplified Arabic"/>
          <w:sz w:val="24"/>
          <w:szCs w:val="24"/>
          <w:rtl/>
        </w:rPr>
        <w:t xml:space="preserve"> إلى</w:t>
      </w:r>
      <w:r w:rsidR="003D64A9">
        <w:rPr>
          <w:rFonts w:ascii="Simplified Arabic" w:hAnsi="Simplified Arabic" w:cs="Simplified Arabic" w:hint="cs"/>
          <w:sz w:val="24"/>
          <w:szCs w:val="24"/>
          <w:rtl/>
        </w:rPr>
        <w:t xml:space="preserve"> </w:t>
      </w:r>
      <w:r w:rsidRPr="00C61B9B">
        <w:rPr>
          <w:rFonts w:ascii="Simplified Arabic" w:hAnsi="Simplified Arabic" w:cs="Simplified Arabic"/>
          <w:sz w:val="24"/>
          <w:szCs w:val="24"/>
          <w:rtl/>
        </w:rPr>
        <w:t xml:space="preserve">الأردنيين الفقراء </w:t>
      </w:r>
      <w:r w:rsidR="00E65476" w:rsidRPr="00C61B9B">
        <w:rPr>
          <w:rFonts w:ascii="Simplified Arabic" w:hAnsi="Simplified Arabic" w:cs="Simplified Arabic"/>
          <w:sz w:val="24"/>
          <w:szCs w:val="24"/>
          <w:rtl/>
        </w:rPr>
        <w:t xml:space="preserve">غير </w:t>
      </w:r>
      <w:r w:rsidR="00914F92">
        <w:rPr>
          <w:rFonts w:ascii="Simplified Arabic" w:hAnsi="Simplified Arabic" w:cs="Simplified Arabic" w:hint="cs"/>
          <w:sz w:val="24"/>
          <w:szCs w:val="24"/>
          <w:rtl/>
        </w:rPr>
        <w:t>المؤمّن عليهم</w:t>
      </w:r>
      <w:r w:rsidR="00E65476">
        <w:rPr>
          <w:rFonts w:ascii="Simplified Arabic" w:hAnsi="Simplified Arabic" w:cs="Simplified Arabic" w:hint="cs"/>
          <w:sz w:val="24"/>
          <w:szCs w:val="24"/>
          <w:rtl/>
        </w:rPr>
        <w:t xml:space="preserve"> </w:t>
      </w:r>
      <w:r w:rsidRPr="00C61B9B">
        <w:rPr>
          <w:rFonts w:ascii="Simplified Arabic" w:hAnsi="Simplified Arabic" w:cs="Simplified Arabic"/>
          <w:sz w:val="24"/>
          <w:szCs w:val="24"/>
          <w:rtl/>
        </w:rPr>
        <w:t>و</w:t>
      </w:r>
      <w:r w:rsidR="00E65476">
        <w:rPr>
          <w:rFonts w:ascii="Simplified Arabic" w:hAnsi="Simplified Arabic" w:cs="Simplified Arabic" w:hint="cs"/>
          <w:sz w:val="24"/>
          <w:szCs w:val="24"/>
          <w:rtl/>
        </w:rPr>
        <w:t xml:space="preserve">الى </w:t>
      </w:r>
      <w:r w:rsidRPr="00C61B9B">
        <w:rPr>
          <w:rFonts w:ascii="Simplified Arabic" w:hAnsi="Simplified Arabic" w:cs="Simplified Arabic"/>
          <w:sz w:val="24"/>
          <w:szCs w:val="24"/>
          <w:rtl/>
        </w:rPr>
        <w:t xml:space="preserve">اللاجئين السوريين.   </w:t>
      </w:r>
    </w:p>
    <w:p w14:paraId="6C6B29A4" w14:textId="77777777" w:rsidR="0084596E" w:rsidRPr="00900C11" w:rsidRDefault="0084596E" w:rsidP="00861150">
      <w:pPr>
        <w:bidi/>
        <w:spacing w:line="240" w:lineRule="auto"/>
        <w:contextualSpacing/>
        <w:rPr>
          <w:rFonts w:ascii="Simplified Arabic" w:hAnsi="Simplified Arabic" w:cs="Simplified Arabic"/>
          <w:sz w:val="24"/>
          <w:szCs w:val="24"/>
        </w:rPr>
      </w:pPr>
    </w:p>
    <w:p w14:paraId="6C6B29A5" w14:textId="77777777" w:rsidR="0084596E" w:rsidRPr="00C61B9B" w:rsidRDefault="0084596E" w:rsidP="00861150">
      <w:pPr>
        <w:bidi/>
        <w:spacing w:line="240" w:lineRule="auto"/>
        <w:contextualSpacing/>
        <w:rPr>
          <w:rFonts w:ascii="Simplified Arabic" w:hAnsi="Simplified Arabic" w:cs="Simplified Arabic"/>
          <w:b/>
          <w:bCs/>
          <w:sz w:val="24"/>
          <w:szCs w:val="24"/>
          <w:rtl/>
        </w:rPr>
      </w:pPr>
      <w:r w:rsidRPr="00C61B9B">
        <w:rPr>
          <w:rFonts w:ascii="Simplified Arabic" w:hAnsi="Simplified Arabic" w:cs="Simplified Arabic"/>
          <w:b/>
          <w:bCs/>
          <w:sz w:val="24"/>
          <w:szCs w:val="24"/>
          <w:rtl/>
        </w:rPr>
        <w:t>المكوّنات</w:t>
      </w:r>
    </w:p>
    <w:p w14:paraId="6C6B29A6" w14:textId="77777777" w:rsidR="0039552D" w:rsidRPr="00C61B9B" w:rsidRDefault="0084596E"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التمويل القائم على النتائج لتقديم خدمات الرعاية الصحية في مرافق الرعاية الصحية الأولية والثانوية </w:t>
      </w:r>
      <w:r w:rsidR="009A151F" w:rsidRPr="00C61B9B">
        <w:rPr>
          <w:rFonts w:ascii="Simplified Arabic" w:hAnsi="Simplified Arabic" w:cs="Simplified Arabic"/>
          <w:sz w:val="24"/>
          <w:szCs w:val="24"/>
          <w:rtl/>
        </w:rPr>
        <w:t xml:space="preserve">التابعة </w:t>
      </w:r>
      <w:r w:rsidRPr="00C61B9B">
        <w:rPr>
          <w:rFonts w:ascii="Simplified Arabic" w:hAnsi="Simplified Arabic" w:cs="Simplified Arabic"/>
          <w:sz w:val="24"/>
          <w:szCs w:val="24"/>
          <w:rtl/>
        </w:rPr>
        <w:t xml:space="preserve">لوزارة الصحة </w:t>
      </w:r>
      <w:r w:rsidR="009A151F" w:rsidRPr="00C61B9B">
        <w:rPr>
          <w:rFonts w:ascii="Simplified Arabic" w:hAnsi="Simplified Arabic" w:cs="Simplified Arabic"/>
          <w:sz w:val="24"/>
          <w:szCs w:val="24"/>
          <w:rtl/>
        </w:rPr>
        <w:t>إلى ا</w:t>
      </w:r>
      <w:r w:rsidRPr="00C61B9B">
        <w:rPr>
          <w:rFonts w:ascii="Simplified Arabic" w:hAnsi="Simplified Arabic" w:cs="Simplified Arabic"/>
          <w:sz w:val="24"/>
          <w:szCs w:val="24"/>
          <w:rtl/>
        </w:rPr>
        <w:t>لسكان المستهدفين</w:t>
      </w:r>
    </w:p>
    <w:p w14:paraId="6C6B29A7" w14:textId="77777777" w:rsidR="003B016D" w:rsidRPr="00C61B9B" w:rsidRDefault="0039552D"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rPr>
        <w:t>التدقيق المستقل وبناء القدرات المؤسسية لتحسين كفاءة الخدمات الصحية المقد</w:t>
      </w:r>
      <w:r w:rsidR="001F0089">
        <w:rPr>
          <w:rFonts w:ascii="Simplified Arabic" w:hAnsi="Simplified Arabic" w:cs="Simplified Arabic" w:hint="cs"/>
          <w:sz w:val="24"/>
          <w:szCs w:val="24"/>
          <w:rtl/>
        </w:rPr>
        <w:t>ّ</w:t>
      </w:r>
      <w:r w:rsidRPr="00C61B9B">
        <w:rPr>
          <w:rFonts w:ascii="Simplified Arabic" w:hAnsi="Simplified Arabic" w:cs="Simplified Arabic"/>
          <w:sz w:val="24"/>
          <w:szCs w:val="24"/>
          <w:rtl/>
        </w:rPr>
        <w:t>مة</w:t>
      </w:r>
    </w:p>
    <w:p w14:paraId="6C6B29A8" w14:textId="77777777" w:rsidR="003B016D" w:rsidRPr="00C61B9B" w:rsidRDefault="003B016D" w:rsidP="001F0089">
      <w:pPr>
        <w:bidi/>
        <w:spacing w:line="240" w:lineRule="auto"/>
        <w:contextualSpacing/>
        <w:jc w:val="both"/>
        <w:rPr>
          <w:rFonts w:ascii="Simplified Arabic" w:hAnsi="Simplified Arabic" w:cs="Simplified Arabic"/>
          <w:sz w:val="24"/>
          <w:szCs w:val="24"/>
          <w:rtl/>
          <w:lang w:bidi="ar-LB"/>
        </w:rPr>
      </w:pPr>
    </w:p>
    <w:p w14:paraId="6C6B29A9" w14:textId="77777777" w:rsidR="0084596E" w:rsidRPr="006338AD" w:rsidRDefault="003B016D" w:rsidP="001F0089">
      <w:pPr>
        <w:bidi/>
        <w:spacing w:line="240" w:lineRule="auto"/>
        <w:contextualSpacing/>
        <w:jc w:val="both"/>
        <w:rPr>
          <w:rFonts w:ascii="Simplified Arabic" w:hAnsi="Simplified Arabic" w:cs="Simplified Arabic"/>
          <w:sz w:val="24"/>
          <w:szCs w:val="24"/>
          <w:rtl/>
        </w:rPr>
      </w:pPr>
      <w:r w:rsidRPr="006338AD">
        <w:rPr>
          <w:rFonts w:ascii="Simplified Arabic" w:hAnsi="Simplified Arabic" w:cs="Simplified Arabic"/>
          <w:sz w:val="24"/>
          <w:szCs w:val="24"/>
          <w:rtl/>
        </w:rPr>
        <w:t>تنطبق على هذا المشروع الاستثناءات المتعلقة بمتطلبات السياسات</w:t>
      </w:r>
      <w:r w:rsidR="00DF45FC" w:rsidRPr="006338AD">
        <w:rPr>
          <w:rFonts w:ascii="Simplified Arabic" w:hAnsi="Simplified Arabic" w:cs="Simplified Arabic"/>
          <w:sz w:val="24"/>
          <w:szCs w:val="24"/>
          <w:rtl/>
        </w:rPr>
        <w:t xml:space="preserve"> لأوضاع</w:t>
      </w:r>
      <w:r w:rsidRPr="006338AD">
        <w:rPr>
          <w:rFonts w:ascii="Simplified Arabic" w:hAnsi="Simplified Arabic" w:cs="Simplified Arabic"/>
          <w:sz w:val="24"/>
          <w:szCs w:val="24"/>
          <w:rtl/>
        </w:rPr>
        <w:t xml:space="preserve"> الحاجة الملحة </w:t>
      </w:r>
      <w:r w:rsidR="00DF45FC" w:rsidRPr="006338AD">
        <w:rPr>
          <w:rFonts w:ascii="Simplified Arabic" w:hAnsi="Simplified Arabic" w:cs="Simplified Arabic"/>
          <w:sz w:val="24"/>
          <w:szCs w:val="24"/>
          <w:rtl/>
        </w:rPr>
        <w:t>ل</w:t>
      </w:r>
      <w:r w:rsidRPr="006338AD">
        <w:rPr>
          <w:rFonts w:ascii="Simplified Arabic" w:hAnsi="Simplified Arabic" w:cs="Simplified Arabic"/>
          <w:sz w:val="24"/>
          <w:szCs w:val="24"/>
          <w:rtl/>
        </w:rPr>
        <w:t xml:space="preserve">لمساعدة أو </w:t>
      </w:r>
      <w:r w:rsidR="00DF45FC" w:rsidRPr="006338AD">
        <w:rPr>
          <w:rFonts w:ascii="Simplified Arabic" w:hAnsi="Simplified Arabic" w:cs="Simplified Arabic"/>
          <w:sz w:val="24"/>
          <w:szCs w:val="24"/>
          <w:rtl/>
        </w:rPr>
        <w:t>ال</w:t>
      </w:r>
      <w:r w:rsidRPr="006338AD">
        <w:rPr>
          <w:rFonts w:ascii="Simplified Arabic" w:hAnsi="Simplified Arabic" w:cs="Simplified Arabic"/>
          <w:sz w:val="24"/>
          <w:szCs w:val="24"/>
          <w:rtl/>
        </w:rPr>
        <w:t xml:space="preserve">قيود </w:t>
      </w:r>
      <w:r w:rsidR="00DF45FC" w:rsidRPr="006338AD">
        <w:rPr>
          <w:rFonts w:ascii="Simplified Arabic" w:hAnsi="Simplified Arabic" w:cs="Simplified Arabic"/>
          <w:sz w:val="24"/>
          <w:szCs w:val="24"/>
          <w:rtl/>
        </w:rPr>
        <w:t xml:space="preserve">على </w:t>
      </w:r>
      <w:r w:rsidRPr="006338AD">
        <w:rPr>
          <w:rFonts w:ascii="Simplified Arabic" w:hAnsi="Simplified Arabic" w:cs="Simplified Arabic"/>
          <w:sz w:val="24"/>
          <w:szCs w:val="24"/>
          <w:rtl/>
        </w:rPr>
        <w:t xml:space="preserve">القدرات المبينة في الفقرة </w:t>
      </w:r>
      <w:r w:rsidR="00DF45FC" w:rsidRPr="006338AD">
        <w:rPr>
          <w:rFonts w:ascii="Simplified Arabic" w:hAnsi="Simplified Arabic" w:cs="Simplified Arabic"/>
          <w:sz w:val="24"/>
          <w:szCs w:val="24"/>
          <w:rtl/>
        </w:rPr>
        <w:t>12</w:t>
      </w:r>
      <w:r w:rsidRPr="006338AD">
        <w:rPr>
          <w:rFonts w:ascii="Simplified Arabic" w:hAnsi="Simplified Arabic" w:cs="Simplified Arabic"/>
          <w:sz w:val="24"/>
          <w:szCs w:val="24"/>
          <w:rtl/>
        </w:rPr>
        <w:t xml:space="preserve"> من </w:t>
      </w:r>
      <w:r w:rsidR="00DF45FC" w:rsidRPr="006338AD">
        <w:rPr>
          <w:rFonts w:ascii="Simplified Arabic" w:hAnsi="Simplified Arabic" w:cs="Simplified Arabic"/>
          <w:sz w:val="24"/>
          <w:szCs w:val="24"/>
          <w:rtl/>
        </w:rPr>
        <w:t xml:space="preserve">منشور </w:t>
      </w:r>
      <w:r w:rsidRPr="006338AD">
        <w:rPr>
          <w:rFonts w:ascii="Simplified Arabic" w:hAnsi="Simplified Arabic" w:cs="Simplified Arabic"/>
          <w:sz w:val="24"/>
          <w:szCs w:val="24"/>
          <w:rtl/>
        </w:rPr>
        <w:t>سياسة العمليات 10.00.</w:t>
      </w:r>
      <w:r w:rsidR="0084596E" w:rsidRPr="006338AD">
        <w:rPr>
          <w:rFonts w:ascii="Simplified Arabic" w:hAnsi="Simplified Arabic" w:cs="Simplified Arabic"/>
          <w:sz w:val="24"/>
          <w:szCs w:val="24"/>
          <w:rtl/>
        </w:rPr>
        <w:t xml:space="preserve"> </w:t>
      </w:r>
    </w:p>
    <w:p w14:paraId="6C6B29AA" w14:textId="77777777" w:rsidR="0083065A" w:rsidRPr="00C61B9B" w:rsidRDefault="0083065A" w:rsidP="00861150">
      <w:pPr>
        <w:bidi/>
        <w:spacing w:line="240" w:lineRule="auto"/>
        <w:contextualSpacing/>
        <w:rPr>
          <w:rFonts w:ascii="Simplified Arabic" w:hAnsi="Simplified Arabic" w:cs="Simplified Arabic"/>
          <w:sz w:val="24"/>
          <w:szCs w:val="24"/>
          <w:rtl/>
        </w:rPr>
      </w:pPr>
      <w:r w:rsidRPr="00C61B9B">
        <w:rPr>
          <w:rFonts w:ascii="Simplified Arabic" w:hAnsi="Simplified Arabic" w:cs="Simplified Arabic"/>
          <w:sz w:val="24"/>
          <w:szCs w:val="24"/>
          <w:rtl/>
        </w:rPr>
        <w:t>نعم</w:t>
      </w:r>
    </w:p>
    <w:p w14:paraId="6C6B29AB" w14:textId="77777777" w:rsidR="0036374D" w:rsidRPr="00C61B9B" w:rsidRDefault="0036374D" w:rsidP="00861150">
      <w:pPr>
        <w:bidi/>
        <w:spacing w:line="240" w:lineRule="auto"/>
        <w:contextualSpacing/>
        <w:rPr>
          <w:rFonts w:ascii="Simplified Arabic" w:hAnsi="Simplified Arabic" w:cs="Simplified Arabic"/>
          <w:sz w:val="24"/>
          <w:szCs w:val="24"/>
          <w:rtl/>
        </w:rPr>
      </w:pPr>
    </w:p>
    <w:p w14:paraId="6C6B29AC" w14:textId="77777777" w:rsidR="0036374D" w:rsidRPr="00C61B9B" w:rsidRDefault="0036374D" w:rsidP="00861150">
      <w:pPr>
        <w:bidi/>
        <w:spacing w:line="240" w:lineRule="auto"/>
        <w:contextualSpacing/>
        <w:rPr>
          <w:rFonts w:ascii="Simplified Arabic" w:hAnsi="Simplified Arabic" w:cs="Simplified Arabic"/>
          <w:b/>
          <w:bCs/>
          <w:sz w:val="24"/>
          <w:szCs w:val="24"/>
          <w:rtl/>
        </w:rPr>
      </w:pPr>
      <w:r w:rsidRPr="00C61B9B">
        <w:rPr>
          <w:rFonts w:ascii="Simplified Arabic" w:hAnsi="Simplified Arabic" w:cs="Simplified Arabic"/>
          <w:b/>
          <w:bCs/>
          <w:sz w:val="24"/>
          <w:szCs w:val="24"/>
          <w:rtl/>
        </w:rPr>
        <w:t xml:space="preserve">التمويل (بملايين الدولارات الأمريكية) </w:t>
      </w:r>
    </w:p>
    <w:tbl>
      <w:tblPr>
        <w:tblStyle w:val="TableGrid"/>
        <w:bidiVisual/>
        <w:tblW w:w="0" w:type="auto"/>
        <w:tblLook w:val="04A0" w:firstRow="1" w:lastRow="0" w:firstColumn="1" w:lastColumn="0" w:noHBand="0" w:noVBand="1"/>
      </w:tblPr>
      <w:tblGrid>
        <w:gridCol w:w="7925"/>
        <w:gridCol w:w="1425"/>
      </w:tblGrid>
      <w:tr w:rsidR="0036374D" w:rsidRPr="00C61B9B" w14:paraId="6C6B29AF" w14:textId="77777777" w:rsidTr="006338AD">
        <w:tc>
          <w:tcPr>
            <w:tcW w:w="8122" w:type="dxa"/>
          </w:tcPr>
          <w:p w14:paraId="6C6B29AD" w14:textId="77777777" w:rsidR="0036374D" w:rsidRPr="00C61B9B" w:rsidRDefault="0036374D"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مصدر التمويل</w:t>
            </w:r>
          </w:p>
        </w:tc>
        <w:tc>
          <w:tcPr>
            <w:tcW w:w="1440" w:type="dxa"/>
          </w:tcPr>
          <w:p w14:paraId="6C6B29AE" w14:textId="77777777" w:rsidR="0036374D" w:rsidRPr="00C61B9B" w:rsidRDefault="0036374D"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المبلغ</w:t>
            </w:r>
          </w:p>
        </w:tc>
      </w:tr>
      <w:tr w:rsidR="0036374D" w:rsidRPr="00C61B9B" w14:paraId="6C6B29B2" w14:textId="77777777" w:rsidTr="006338AD">
        <w:tc>
          <w:tcPr>
            <w:tcW w:w="8122" w:type="dxa"/>
          </w:tcPr>
          <w:p w14:paraId="6C6B29B0" w14:textId="77777777" w:rsidR="0036374D" w:rsidRPr="00C61B9B" w:rsidRDefault="0036374D"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برنامج تسهيلات التمويل الميسّر</w:t>
            </w:r>
          </w:p>
        </w:tc>
        <w:tc>
          <w:tcPr>
            <w:tcW w:w="1440" w:type="dxa"/>
          </w:tcPr>
          <w:p w14:paraId="6C6B29B1" w14:textId="77777777" w:rsidR="0036374D" w:rsidRPr="00C61B9B" w:rsidRDefault="0036374D"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34.90 </w:t>
            </w:r>
          </w:p>
        </w:tc>
      </w:tr>
      <w:tr w:rsidR="0036374D" w:rsidRPr="00C61B9B" w14:paraId="6C6B29B5" w14:textId="77777777" w:rsidTr="006338AD">
        <w:tc>
          <w:tcPr>
            <w:tcW w:w="8122" w:type="dxa"/>
          </w:tcPr>
          <w:p w14:paraId="6C6B29B3" w14:textId="77777777" w:rsidR="0036374D" w:rsidRPr="00C61B9B" w:rsidRDefault="0036374D"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البنك الدولي للإنشاء والتعمير </w:t>
            </w:r>
          </w:p>
        </w:tc>
        <w:tc>
          <w:tcPr>
            <w:tcW w:w="1440" w:type="dxa"/>
          </w:tcPr>
          <w:p w14:paraId="6C6B29B4" w14:textId="77777777" w:rsidR="0036374D" w:rsidRPr="00C61B9B" w:rsidRDefault="0036374D"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36.10 </w:t>
            </w:r>
          </w:p>
        </w:tc>
      </w:tr>
      <w:tr w:rsidR="0036374D" w:rsidRPr="00C61B9B" w14:paraId="6C6B29B8" w14:textId="77777777" w:rsidTr="006338AD">
        <w:tc>
          <w:tcPr>
            <w:tcW w:w="8122" w:type="dxa"/>
          </w:tcPr>
          <w:p w14:paraId="6C6B29B6" w14:textId="77777777" w:rsidR="0036374D" w:rsidRPr="00C61B9B" w:rsidRDefault="0036374D"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البنك الإسلامي للتنمية </w:t>
            </w:r>
          </w:p>
        </w:tc>
        <w:tc>
          <w:tcPr>
            <w:tcW w:w="1440" w:type="dxa"/>
          </w:tcPr>
          <w:p w14:paraId="6C6B29B7" w14:textId="77777777" w:rsidR="0036374D" w:rsidRPr="00C61B9B" w:rsidRDefault="0036374D" w:rsidP="00861150">
            <w:pPr>
              <w:bidi/>
              <w:contextualSpacing/>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79.00 </w:t>
            </w:r>
          </w:p>
        </w:tc>
      </w:tr>
      <w:tr w:rsidR="0036374D" w:rsidRPr="00C61B9B" w14:paraId="6C6B29BB" w14:textId="77777777" w:rsidTr="006338AD">
        <w:tc>
          <w:tcPr>
            <w:tcW w:w="8122" w:type="dxa"/>
          </w:tcPr>
          <w:p w14:paraId="6C6B29B9" w14:textId="77777777" w:rsidR="0036374D" w:rsidRPr="00C61B9B" w:rsidRDefault="0036374D"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التكلفة الكلية للمشروع</w:t>
            </w:r>
          </w:p>
        </w:tc>
        <w:tc>
          <w:tcPr>
            <w:tcW w:w="1440" w:type="dxa"/>
          </w:tcPr>
          <w:p w14:paraId="6C6B29BA" w14:textId="77777777" w:rsidR="0036374D" w:rsidRPr="00C61B9B" w:rsidRDefault="009300C4" w:rsidP="00861150">
            <w:pPr>
              <w:bidi/>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 xml:space="preserve">150.00 </w:t>
            </w:r>
          </w:p>
        </w:tc>
      </w:tr>
    </w:tbl>
    <w:p w14:paraId="6C6B29BC" w14:textId="77777777" w:rsidR="0036374D" w:rsidRPr="00C61B9B" w:rsidRDefault="0036374D" w:rsidP="00861150">
      <w:pPr>
        <w:bidi/>
        <w:spacing w:line="240" w:lineRule="auto"/>
        <w:contextualSpacing/>
        <w:rPr>
          <w:rFonts w:ascii="Simplified Arabic" w:hAnsi="Simplified Arabic" w:cs="Simplified Arabic"/>
          <w:sz w:val="24"/>
          <w:szCs w:val="24"/>
          <w:rtl/>
        </w:rPr>
      </w:pPr>
    </w:p>
    <w:p w14:paraId="6C6B29BD" w14:textId="77777777" w:rsidR="009300C4" w:rsidRPr="00C61B9B" w:rsidRDefault="009300C4" w:rsidP="00861150">
      <w:pPr>
        <w:bidi/>
        <w:spacing w:line="240" w:lineRule="auto"/>
        <w:contextualSpacing/>
        <w:rPr>
          <w:rFonts w:ascii="Simplified Arabic" w:hAnsi="Simplified Arabic" w:cs="Simplified Arabic"/>
          <w:b/>
          <w:bCs/>
          <w:sz w:val="24"/>
          <w:szCs w:val="24"/>
          <w:rtl/>
        </w:rPr>
      </w:pPr>
      <w:r w:rsidRPr="00C61B9B">
        <w:rPr>
          <w:rFonts w:ascii="Simplified Arabic" w:hAnsi="Simplified Arabic" w:cs="Simplified Arabic"/>
          <w:b/>
          <w:bCs/>
          <w:sz w:val="24"/>
          <w:szCs w:val="24"/>
          <w:rtl/>
        </w:rPr>
        <w:t>فئة التصنيف البيئي</w:t>
      </w:r>
    </w:p>
    <w:p w14:paraId="6C6B29BE" w14:textId="77777777" w:rsidR="00237EA7" w:rsidRPr="00C61B9B" w:rsidRDefault="009300C4" w:rsidP="00861150">
      <w:pPr>
        <w:bidi/>
        <w:spacing w:line="240" w:lineRule="auto"/>
        <w:contextualSpacing/>
        <w:rPr>
          <w:rFonts w:ascii="Simplified Arabic" w:hAnsi="Simplified Arabic" w:cs="Simplified Arabic"/>
          <w:sz w:val="24"/>
          <w:szCs w:val="24"/>
          <w:rtl/>
        </w:rPr>
      </w:pPr>
      <w:r w:rsidRPr="00C61B9B">
        <w:rPr>
          <w:rFonts w:ascii="Simplified Arabic" w:hAnsi="Simplified Arabic" w:cs="Simplified Arabic"/>
          <w:sz w:val="24"/>
          <w:szCs w:val="24"/>
          <w:rtl/>
        </w:rPr>
        <w:t>الفئة ج - غير مطلوب</w:t>
      </w:r>
    </w:p>
    <w:p w14:paraId="6C6B29BF" w14:textId="77777777" w:rsidR="00237EA7" w:rsidRPr="00C61B9B" w:rsidRDefault="00237EA7" w:rsidP="00861150">
      <w:pPr>
        <w:bidi/>
        <w:spacing w:line="240" w:lineRule="auto"/>
        <w:contextualSpacing/>
        <w:rPr>
          <w:rFonts w:ascii="Simplified Arabic" w:hAnsi="Simplified Arabic" w:cs="Simplified Arabic"/>
          <w:sz w:val="24"/>
          <w:szCs w:val="24"/>
          <w:rtl/>
        </w:rPr>
      </w:pPr>
    </w:p>
    <w:p w14:paraId="6C6B29C0" w14:textId="77777777" w:rsidR="00237EA7" w:rsidRPr="00C61B9B" w:rsidRDefault="00237EA7" w:rsidP="00861150">
      <w:pPr>
        <w:bidi/>
        <w:spacing w:line="240" w:lineRule="auto"/>
        <w:contextualSpacing/>
        <w:rPr>
          <w:rFonts w:ascii="Simplified Arabic" w:hAnsi="Simplified Arabic" w:cs="Simplified Arabic"/>
          <w:b/>
          <w:bCs/>
          <w:sz w:val="24"/>
          <w:szCs w:val="24"/>
          <w:rtl/>
        </w:rPr>
      </w:pPr>
      <w:r w:rsidRPr="00C61B9B">
        <w:rPr>
          <w:rFonts w:ascii="Simplified Arabic" w:hAnsi="Simplified Arabic" w:cs="Simplified Arabic"/>
          <w:b/>
          <w:bCs/>
          <w:sz w:val="24"/>
          <w:szCs w:val="24"/>
          <w:rtl/>
        </w:rPr>
        <w:t>هل تم نقل وظائف الرقابة والاعتماد الخاصة بالإجراءات الوقائية إلى مدير الممارسة؟ (لن يتم الإفصاح عنها)</w:t>
      </w:r>
    </w:p>
    <w:p w14:paraId="6C6B29C1" w14:textId="77777777" w:rsidR="00922FE7" w:rsidRPr="00C61B9B" w:rsidRDefault="00237EA7" w:rsidP="00861150">
      <w:pPr>
        <w:bidi/>
        <w:spacing w:line="240" w:lineRule="auto"/>
        <w:contextualSpacing/>
        <w:rPr>
          <w:rFonts w:ascii="Simplified Arabic" w:hAnsi="Simplified Arabic" w:cs="Simplified Arabic"/>
          <w:sz w:val="24"/>
          <w:szCs w:val="24"/>
          <w:rtl/>
        </w:rPr>
      </w:pPr>
      <w:r w:rsidRPr="00C61B9B">
        <w:rPr>
          <w:rFonts w:ascii="Simplified Arabic" w:hAnsi="Simplified Arabic" w:cs="Simplified Arabic"/>
          <w:sz w:val="24"/>
          <w:szCs w:val="24"/>
          <w:rtl/>
        </w:rPr>
        <w:t>كلا</w:t>
      </w:r>
    </w:p>
    <w:p w14:paraId="6C6B29C2" w14:textId="77777777" w:rsidR="00922FE7" w:rsidRPr="00C61B9B" w:rsidRDefault="00922FE7" w:rsidP="00861150">
      <w:pPr>
        <w:bidi/>
        <w:spacing w:line="240" w:lineRule="auto"/>
        <w:contextualSpacing/>
        <w:rPr>
          <w:rFonts w:ascii="Simplified Arabic" w:hAnsi="Simplified Arabic" w:cs="Simplified Arabic"/>
          <w:sz w:val="24"/>
          <w:szCs w:val="24"/>
          <w:rtl/>
        </w:rPr>
      </w:pPr>
    </w:p>
    <w:p w14:paraId="6C6B29C3" w14:textId="77777777" w:rsidR="00922FE7" w:rsidRPr="00C61B9B" w:rsidRDefault="00922FE7" w:rsidP="00861150">
      <w:pPr>
        <w:bidi/>
        <w:spacing w:line="240" w:lineRule="auto"/>
        <w:contextualSpacing/>
        <w:rPr>
          <w:rFonts w:ascii="Simplified Arabic" w:hAnsi="Simplified Arabic" w:cs="Simplified Arabic"/>
          <w:b/>
          <w:bCs/>
          <w:sz w:val="24"/>
          <w:szCs w:val="24"/>
          <w:rtl/>
        </w:rPr>
      </w:pPr>
      <w:r w:rsidRPr="00C61B9B">
        <w:rPr>
          <w:rFonts w:ascii="Simplified Arabic" w:hAnsi="Simplified Arabic" w:cs="Simplified Arabic"/>
          <w:b/>
          <w:bCs/>
          <w:sz w:val="24"/>
          <w:szCs w:val="24"/>
          <w:rtl/>
        </w:rPr>
        <w:t>القرار</w:t>
      </w:r>
      <w:r w:rsidR="009300C4" w:rsidRPr="00C61B9B">
        <w:rPr>
          <w:rFonts w:ascii="Simplified Arabic" w:hAnsi="Simplified Arabic" w:cs="Simplified Arabic"/>
          <w:b/>
          <w:bCs/>
          <w:sz w:val="24"/>
          <w:szCs w:val="24"/>
          <w:rtl/>
        </w:rPr>
        <w:t xml:space="preserve"> </w:t>
      </w:r>
    </w:p>
    <w:p w14:paraId="6C6B29C4" w14:textId="77777777" w:rsidR="00922FE7" w:rsidRDefault="00922FE7" w:rsidP="00861150">
      <w:pPr>
        <w:bidi/>
        <w:spacing w:line="240" w:lineRule="auto"/>
        <w:contextualSpacing/>
        <w:rPr>
          <w:rFonts w:ascii="Simplified Arabic" w:hAnsi="Simplified Arabic" w:cs="Simplified Arabic"/>
          <w:sz w:val="24"/>
          <w:szCs w:val="24"/>
        </w:rPr>
      </w:pPr>
    </w:p>
    <w:p w14:paraId="6C6B29C5" w14:textId="77777777" w:rsidR="006338AD" w:rsidRPr="00C61B9B" w:rsidRDefault="006338AD" w:rsidP="006338AD">
      <w:pPr>
        <w:bidi/>
        <w:spacing w:line="240" w:lineRule="auto"/>
        <w:contextualSpacing/>
        <w:rPr>
          <w:rFonts w:ascii="Simplified Arabic" w:hAnsi="Simplified Arabic" w:cs="Simplified Arabic"/>
          <w:sz w:val="24"/>
          <w:szCs w:val="24"/>
          <w:rtl/>
        </w:rPr>
      </w:pPr>
    </w:p>
    <w:p w14:paraId="6C6B29C6" w14:textId="77777777" w:rsidR="009300C4" w:rsidRPr="00C61B9B" w:rsidRDefault="00922FE7" w:rsidP="00861150">
      <w:pPr>
        <w:bidi/>
        <w:spacing w:line="240" w:lineRule="auto"/>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rPr>
        <w:t xml:space="preserve">قرار آخر (حسب الحاجة) </w:t>
      </w:r>
      <w:r w:rsidR="009300C4" w:rsidRPr="00C61B9B">
        <w:rPr>
          <w:rFonts w:ascii="Simplified Arabic" w:hAnsi="Simplified Arabic" w:cs="Simplified Arabic"/>
          <w:b/>
          <w:bCs/>
          <w:sz w:val="24"/>
          <w:szCs w:val="24"/>
          <w:rtl/>
        </w:rPr>
        <w:t xml:space="preserve"> </w:t>
      </w:r>
    </w:p>
    <w:p w14:paraId="6C6B29C7" w14:textId="77777777" w:rsidR="00155348" w:rsidRPr="00C61B9B" w:rsidRDefault="00155348" w:rsidP="00861150">
      <w:pPr>
        <w:bidi/>
        <w:spacing w:line="240" w:lineRule="auto"/>
        <w:contextualSpacing/>
        <w:rPr>
          <w:rFonts w:ascii="Simplified Arabic" w:hAnsi="Simplified Arabic" w:cs="Simplified Arabic"/>
          <w:b/>
          <w:bCs/>
          <w:sz w:val="24"/>
          <w:szCs w:val="24"/>
          <w:rtl/>
          <w:lang w:bidi="ar-LB"/>
        </w:rPr>
      </w:pPr>
    </w:p>
    <w:p w14:paraId="6C6B29C8" w14:textId="77777777" w:rsidR="00155348" w:rsidRPr="00C61B9B" w:rsidRDefault="00155348" w:rsidP="00861150">
      <w:pPr>
        <w:bidi/>
        <w:spacing w:line="240" w:lineRule="auto"/>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ب. المقدمة والسياق</w:t>
      </w:r>
    </w:p>
    <w:p w14:paraId="6C6B29C9" w14:textId="77777777" w:rsidR="00155348" w:rsidRPr="00C61B9B" w:rsidRDefault="00155348" w:rsidP="00861150">
      <w:pPr>
        <w:bidi/>
        <w:spacing w:line="240" w:lineRule="auto"/>
        <w:contextualSpacing/>
        <w:rPr>
          <w:rFonts w:ascii="Simplified Arabic" w:hAnsi="Simplified Arabic" w:cs="Simplified Arabic"/>
          <w:b/>
          <w:bCs/>
          <w:sz w:val="24"/>
          <w:szCs w:val="24"/>
          <w:rtl/>
          <w:lang w:bidi="ar-LB"/>
        </w:rPr>
      </w:pPr>
    </w:p>
    <w:p w14:paraId="6C6B29CA" w14:textId="77777777" w:rsidR="00155348" w:rsidRPr="00C61B9B" w:rsidRDefault="0045579A" w:rsidP="001F0089">
      <w:pPr>
        <w:bidi/>
        <w:spacing w:line="240" w:lineRule="auto"/>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 xml:space="preserve">السياق </w:t>
      </w:r>
      <w:r w:rsidR="001F0089">
        <w:rPr>
          <w:rFonts w:ascii="Simplified Arabic" w:hAnsi="Simplified Arabic" w:cs="Simplified Arabic" w:hint="cs"/>
          <w:b/>
          <w:bCs/>
          <w:sz w:val="24"/>
          <w:szCs w:val="24"/>
          <w:rtl/>
          <w:lang w:bidi="ar-LB"/>
        </w:rPr>
        <w:t>الوطني</w:t>
      </w:r>
    </w:p>
    <w:p w14:paraId="6C6B29CB" w14:textId="77777777" w:rsidR="0045579A" w:rsidRPr="00C61B9B" w:rsidRDefault="0045579A" w:rsidP="00861150">
      <w:pPr>
        <w:bidi/>
        <w:spacing w:line="240" w:lineRule="auto"/>
        <w:contextualSpacing/>
        <w:rPr>
          <w:rFonts w:ascii="Simplified Arabic" w:hAnsi="Simplified Arabic" w:cs="Simplified Arabic"/>
          <w:sz w:val="24"/>
          <w:szCs w:val="24"/>
          <w:rtl/>
          <w:lang w:bidi="ar-LB"/>
        </w:rPr>
      </w:pPr>
    </w:p>
    <w:p w14:paraId="6C6B29CC" w14:textId="77777777" w:rsidR="0045579A" w:rsidRPr="00C61B9B" w:rsidRDefault="0045579A"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1. رغم التقدم الاقتصادي والاجتماعي الكبير</w:t>
      </w:r>
      <w:r w:rsidR="000729D4" w:rsidRPr="00C61B9B">
        <w:rPr>
          <w:rFonts w:ascii="Simplified Arabic" w:hAnsi="Simplified Arabic" w:cs="Simplified Arabic"/>
          <w:sz w:val="24"/>
          <w:szCs w:val="24"/>
          <w:rtl/>
          <w:lang w:bidi="ar-LB"/>
        </w:rPr>
        <w:t xml:space="preserve"> الذي شهده الأردن، فهو يواجه</w:t>
      </w:r>
      <w:r w:rsidRPr="00C61B9B">
        <w:rPr>
          <w:rFonts w:ascii="Simplified Arabic" w:hAnsi="Simplified Arabic" w:cs="Simplified Arabic"/>
          <w:sz w:val="24"/>
          <w:szCs w:val="24"/>
          <w:rtl/>
          <w:lang w:bidi="ar-LB"/>
        </w:rPr>
        <w:t xml:space="preserve"> حاليا</w:t>
      </w:r>
      <w:r w:rsidR="000729D4"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 xml:space="preserve"> تحديات مالية تفاق</w:t>
      </w:r>
      <w:r w:rsidR="000729D4" w:rsidRPr="00C61B9B">
        <w:rPr>
          <w:rFonts w:ascii="Simplified Arabic" w:hAnsi="Simplified Arabic" w:cs="Simplified Arabic"/>
          <w:sz w:val="24"/>
          <w:szCs w:val="24"/>
          <w:rtl/>
          <w:lang w:bidi="ar-LB"/>
        </w:rPr>
        <w:t>مت بسبب الأزمة السورية. فقد أظهر</w:t>
      </w:r>
      <w:r w:rsidRPr="00C61B9B">
        <w:rPr>
          <w:rFonts w:ascii="Simplified Arabic" w:hAnsi="Simplified Arabic" w:cs="Simplified Arabic"/>
          <w:sz w:val="24"/>
          <w:szCs w:val="24"/>
          <w:rtl/>
          <w:lang w:bidi="ar-LB"/>
        </w:rPr>
        <w:t xml:space="preserve"> الاقتصاد الأردني </w:t>
      </w:r>
      <w:r w:rsidR="000729D4" w:rsidRPr="00C61B9B">
        <w:rPr>
          <w:rFonts w:ascii="Simplified Arabic" w:hAnsi="Simplified Arabic" w:cs="Simplified Arabic"/>
          <w:sz w:val="24"/>
          <w:szCs w:val="24"/>
          <w:rtl/>
          <w:lang w:bidi="ar-LB"/>
        </w:rPr>
        <w:t>تباطؤاً خلال العامين الماضيين</w:t>
      </w:r>
      <w:r w:rsidRPr="00C61B9B">
        <w:rPr>
          <w:rFonts w:ascii="Simplified Arabic" w:hAnsi="Simplified Arabic" w:cs="Simplified Arabic"/>
          <w:sz w:val="24"/>
          <w:szCs w:val="24"/>
          <w:rtl/>
          <w:lang w:bidi="ar-LB"/>
        </w:rPr>
        <w:t xml:space="preserve"> في مواجهة مختلف التحديات والصدمات الخارجية، وآخرها تداعيات الأزمة السورية. </w:t>
      </w:r>
      <w:r w:rsidR="0009573C" w:rsidRPr="00C61B9B">
        <w:rPr>
          <w:rFonts w:ascii="Simplified Arabic" w:hAnsi="Simplified Arabic" w:cs="Simplified Arabic"/>
          <w:sz w:val="24"/>
          <w:szCs w:val="24"/>
          <w:rtl/>
          <w:lang w:bidi="ar-LB"/>
        </w:rPr>
        <w:t>وكان</w:t>
      </w:r>
      <w:r w:rsidRPr="00C61B9B">
        <w:rPr>
          <w:rFonts w:ascii="Simplified Arabic" w:hAnsi="Simplified Arabic" w:cs="Simplified Arabic"/>
          <w:sz w:val="24"/>
          <w:szCs w:val="24"/>
          <w:rtl/>
          <w:lang w:bidi="ar-LB"/>
        </w:rPr>
        <w:t xml:space="preserve"> متوسط النمو الاقتصادي</w:t>
      </w:r>
      <w:r w:rsidR="0009573C" w:rsidRPr="00C61B9B">
        <w:rPr>
          <w:rFonts w:ascii="Simplified Arabic" w:hAnsi="Simplified Arabic" w:cs="Simplified Arabic"/>
          <w:sz w:val="24"/>
          <w:szCs w:val="24"/>
          <w:rtl/>
          <w:lang w:bidi="ar-LB"/>
        </w:rPr>
        <w:t xml:space="preserve"> قد بلغ 2.5 في الم</w:t>
      </w:r>
      <w:r w:rsidRPr="00C61B9B">
        <w:rPr>
          <w:rFonts w:ascii="Simplified Arabic" w:hAnsi="Simplified Arabic" w:cs="Simplified Arabic"/>
          <w:sz w:val="24"/>
          <w:szCs w:val="24"/>
          <w:rtl/>
          <w:lang w:bidi="ar-LB"/>
        </w:rPr>
        <w:t xml:space="preserve">ئة منذ عام 2010، وهو أقل </w:t>
      </w:r>
      <w:r w:rsidR="00B75564" w:rsidRPr="00C61B9B">
        <w:rPr>
          <w:rFonts w:ascii="Simplified Arabic" w:hAnsi="Simplified Arabic" w:cs="Simplified Arabic"/>
          <w:sz w:val="24"/>
          <w:szCs w:val="24"/>
          <w:rtl/>
          <w:lang w:bidi="ar-LB"/>
        </w:rPr>
        <w:t>من متوسط النمو البالغ 6.5 في الم</w:t>
      </w:r>
      <w:r w:rsidRPr="00C61B9B">
        <w:rPr>
          <w:rFonts w:ascii="Simplified Arabic" w:hAnsi="Simplified Arabic" w:cs="Simplified Arabic"/>
          <w:sz w:val="24"/>
          <w:szCs w:val="24"/>
          <w:rtl/>
          <w:lang w:bidi="ar-LB"/>
        </w:rPr>
        <w:t>ئة في السنوات العشر السابقة (200</w:t>
      </w:r>
      <w:r w:rsidR="00B75564" w:rsidRPr="00C61B9B">
        <w:rPr>
          <w:rFonts w:ascii="Simplified Arabic" w:hAnsi="Simplified Arabic" w:cs="Simplified Arabic"/>
          <w:sz w:val="24"/>
          <w:szCs w:val="24"/>
          <w:rtl/>
          <w:lang w:bidi="ar-LB"/>
        </w:rPr>
        <w:t>9</w:t>
      </w:r>
      <w:r w:rsidRPr="00C61B9B">
        <w:rPr>
          <w:rFonts w:ascii="Simplified Arabic" w:hAnsi="Simplified Arabic" w:cs="Simplified Arabic"/>
          <w:sz w:val="24"/>
          <w:szCs w:val="24"/>
          <w:rtl/>
          <w:lang w:bidi="ar-LB"/>
        </w:rPr>
        <w:t>-200</w:t>
      </w:r>
      <w:r w:rsidR="00B75564" w:rsidRPr="00C61B9B">
        <w:rPr>
          <w:rFonts w:ascii="Simplified Arabic" w:hAnsi="Simplified Arabic" w:cs="Simplified Arabic"/>
          <w:sz w:val="24"/>
          <w:szCs w:val="24"/>
          <w:rtl/>
          <w:lang w:bidi="ar-LB"/>
        </w:rPr>
        <w:t>0</w:t>
      </w:r>
      <w:r w:rsidRPr="00C61B9B">
        <w:rPr>
          <w:rFonts w:ascii="Simplified Arabic" w:hAnsi="Simplified Arabic" w:cs="Simplified Arabic"/>
          <w:sz w:val="24"/>
          <w:szCs w:val="24"/>
          <w:rtl/>
          <w:lang w:bidi="ar-LB"/>
        </w:rPr>
        <w:t xml:space="preserve">). وقد واجه </w:t>
      </w:r>
      <w:r w:rsidR="00C71EDE" w:rsidRPr="00C61B9B">
        <w:rPr>
          <w:rFonts w:ascii="Simplified Arabic" w:hAnsi="Simplified Arabic" w:cs="Simplified Arabic"/>
          <w:sz w:val="24"/>
          <w:szCs w:val="24"/>
          <w:rtl/>
          <w:lang w:bidi="ar-LB"/>
        </w:rPr>
        <w:t xml:space="preserve">الأردن </w:t>
      </w:r>
      <w:r w:rsidRPr="00C61B9B">
        <w:rPr>
          <w:rFonts w:ascii="Simplified Arabic" w:hAnsi="Simplified Arabic" w:cs="Simplified Arabic"/>
          <w:sz w:val="24"/>
          <w:szCs w:val="24"/>
          <w:rtl/>
          <w:lang w:bidi="ar-LB"/>
        </w:rPr>
        <w:t>عدد</w:t>
      </w:r>
      <w:r w:rsidR="00C71EDE" w:rsidRPr="00C61B9B">
        <w:rPr>
          <w:rFonts w:ascii="Simplified Arabic" w:hAnsi="Simplified Arabic" w:cs="Simplified Arabic"/>
          <w:sz w:val="24"/>
          <w:szCs w:val="24"/>
          <w:rtl/>
          <w:lang w:bidi="ar-LB"/>
        </w:rPr>
        <w:t>اً</w:t>
      </w:r>
      <w:r w:rsidRPr="00C61B9B">
        <w:rPr>
          <w:rFonts w:ascii="Simplified Arabic" w:hAnsi="Simplified Arabic" w:cs="Simplified Arabic"/>
          <w:sz w:val="24"/>
          <w:szCs w:val="24"/>
          <w:rtl/>
          <w:lang w:bidi="ar-LB"/>
        </w:rPr>
        <w:t xml:space="preserve"> من الصدمات الخارجية بدءا</w:t>
      </w:r>
      <w:r w:rsidR="00C71EDE"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 xml:space="preserve"> من تداعيات الأزمة المالية العالمية 2007-2008. </w:t>
      </w:r>
      <w:r w:rsidR="00C71EDE" w:rsidRPr="00C61B9B">
        <w:rPr>
          <w:rFonts w:ascii="Simplified Arabic" w:hAnsi="Simplified Arabic" w:cs="Simplified Arabic"/>
          <w:sz w:val="24"/>
          <w:szCs w:val="24"/>
          <w:rtl/>
          <w:lang w:bidi="ar-LB"/>
        </w:rPr>
        <w:t xml:space="preserve">كما </w:t>
      </w:r>
      <w:r w:rsidRPr="00C61B9B">
        <w:rPr>
          <w:rFonts w:ascii="Simplified Arabic" w:hAnsi="Simplified Arabic" w:cs="Simplified Arabic"/>
          <w:sz w:val="24"/>
          <w:szCs w:val="24"/>
          <w:rtl/>
          <w:lang w:bidi="ar-LB"/>
        </w:rPr>
        <w:t xml:space="preserve">أدى </w:t>
      </w:r>
      <w:r w:rsidR="00C71EDE" w:rsidRPr="00C61B9B">
        <w:rPr>
          <w:rFonts w:ascii="Simplified Arabic" w:hAnsi="Simplified Arabic" w:cs="Simplified Arabic"/>
          <w:sz w:val="24"/>
          <w:szCs w:val="24"/>
          <w:rtl/>
          <w:lang w:bidi="ar-LB"/>
        </w:rPr>
        <w:t>انقطاع</w:t>
      </w:r>
      <w:r w:rsidRPr="00C61B9B">
        <w:rPr>
          <w:rFonts w:ascii="Simplified Arabic" w:hAnsi="Simplified Arabic" w:cs="Simplified Arabic"/>
          <w:sz w:val="24"/>
          <w:szCs w:val="24"/>
          <w:rtl/>
          <w:lang w:bidi="ar-LB"/>
        </w:rPr>
        <w:t xml:space="preserve"> إمدادات الغاز المصري إلى </w:t>
      </w:r>
      <w:r w:rsidR="00C71EDE" w:rsidRPr="00C61B9B">
        <w:rPr>
          <w:rFonts w:ascii="Simplified Arabic" w:hAnsi="Simplified Arabic" w:cs="Simplified Arabic"/>
          <w:sz w:val="24"/>
          <w:szCs w:val="24"/>
          <w:rtl/>
          <w:lang w:bidi="ar-LB"/>
        </w:rPr>
        <w:t>لجوء</w:t>
      </w:r>
      <w:r w:rsidRPr="00C61B9B">
        <w:rPr>
          <w:rFonts w:ascii="Simplified Arabic" w:hAnsi="Simplified Arabic" w:cs="Simplified Arabic"/>
          <w:sz w:val="24"/>
          <w:szCs w:val="24"/>
          <w:rtl/>
          <w:lang w:bidi="ar-LB"/>
        </w:rPr>
        <w:t xml:space="preserve"> شركة الكهرباء الوطنية (</w:t>
      </w:r>
      <w:r w:rsidR="00C71EDE" w:rsidRPr="00C61B9B">
        <w:rPr>
          <w:rFonts w:ascii="Simplified Arabic" w:hAnsi="Simplified Arabic" w:cs="Simplified Arabic"/>
          <w:sz w:val="24"/>
          <w:szCs w:val="24"/>
          <w:lang w:bidi="ar-LB"/>
        </w:rPr>
        <w:t>NEPCO</w:t>
      </w:r>
      <w:r w:rsidR="00C71EDE" w:rsidRPr="00C61B9B">
        <w:rPr>
          <w:rFonts w:ascii="Simplified Arabic" w:hAnsi="Simplified Arabic" w:cs="Simplified Arabic"/>
          <w:sz w:val="24"/>
          <w:szCs w:val="24"/>
          <w:rtl/>
          <w:lang w:bidi="ar-LB"/>
        </w:rPr>
        <w:t xml:space="preserve">) </w:t>
      </w:r>
      <w:r w:rsidRPr="00C61B9B">
        <w:rPr>
          <w:rFonts w:ascii="Simplified Arabic" w:hAnsi="Simplified Arabic" w:cs="Simplified Arabic"/>
          <w:sz w:val="24"/>
          <w:szCs w:val="24"/>
          <w:rtl/>
          <w:lang w:bidi="ar-LB"/>
        </w:rPr>
        <w:t xml:space="preserve">إلى </w:t>
      </w:r>
      <w:r w:rsidR="00C71EDE" w:rsidRPr="00C61B9B">
        <w:rPr>
          <w:rFonts w:ascii="Simplified Arabic" w:hAnsi="Simplified Arabic" w:cs="Simplified Arabic"/>
          <w:sz w:val="24"/>
          <w:szCs w:val="24"/>
          <w:rtl/>
          <w:lang w:bidi="ar-LB"/>
        </w:rPr>
        <w:t>استيراد</w:t>
      </w:r>
      <w:r w:rsidRPr="00C61B9B">
        <w:rPr>
          <w:rFonts w:ascii="Simplified Arabic" w:hAnsi="Simplified Arabic" w:cs="Simplified Arabic"/>
          <w:sz w:val="24"/>
          <w:szCs w:val="24"/>
          <w:rtl/>
          <w:lang w:bidi="ar-LB"/>
        </w:rPr>
        <w:t xml:space="preserve"> </w:t>
      </w:r>
      <w:r w:rsidR="00C71EDE" w:rsidRPr="00C61B9B">
        <w:rPr>
          <w:rFonts w:ascii="Simplified Arabic" w:hAnsi="Simplified Arabic" w:cs="Simplified Arabic"/>
          <w:sz w:val="24"/>
          <w:szCs w:val="24"/>
          <w:rtl/>
          <w:lang w:bidi="ar-LB"/>
        </w:rPr>
        <w:t>النفط</w:t>
      </w:r>
      <w:r w:rsidRPr="00C61B9B">
        <w:rPr>
          <w:rFonts w:ascii="Simplified Arabic" w:hAnsi="Simplified Arabic" w:cs="Simplified Arabic"/>
          <w:sz w:val="24"/>
          <w:szCs w:val="24"/>
          <w:rtl/>
          <w:lang w:bidi="ar-LB"/>
        </w:rPr>
        <w:t xml:space="preserve"> </w:t>
      </w:r>
      <w:r w:rsidR="00C71EDE" w:rsidRPr="00C61B9B">
        <w:rPr>
          <w:rFonts w:ascii="Simplified Arabic" w:hAnsi="Simplified Arabic" w:cs="Simplified Arabic"/>
          <w:sz w:val="24"/>
          <w:szCs w:val="24"/>
          <w:rtl/>
          <w:lang w:bidi="ar-LB"/>
        </w:rPr>
        <w:t>ب</w:t>
      </w:r>
      <w:r w:rsidRPr="00C61B9B">
        <w:rPr>
          <w:rFonts w:ascii="Simplified Arabic" w:hAnsi="Simplified Arabic" w:cs="Simplified Arabic"/>
          <w:sz w:val="24"/>
          <w:szCs w:val="24"/>
          <w:rtl/>
          <w:lang w:bidi="ar-LB"/>
        </w:rPr>
        <w:t>تكلفة</w:t>
      </w:r>
      <w:r w:rsidR="00C71EDE" w:rsidRPr="00C61B9B">
        <w:rPr>
          <w:rFonts w:ascii="Simplified Arabic" w:hAnsi="Simplified Arabic" w:cs="Simplified Arabic"/>
          <w:sz w:val="24"/>
          <w:szCs w:val="24"/>
          <w:rtl/>
          <w:lang w:bidi="ar-LB"/>
        </w:rPr>
        <w:t xml:space="preserve"> أعلى</w:t>
      </w:r>
      <w:r w:rsidRPr="00C61B9B">
        <w:rPr>
          <w:rFonts w:ascii="Simplified Arabic" w:hAnsi="Simplified Arabic" w:cs="Simplified Arabic"/>
          <w:sz w:val="24"/>
          <w:szCs w:val="24"/>
          <w:rtl/>
          <w:lang w:bidi="ar-LB"/>
        </w:rPr>
        <w:t>، مما أدى إلى</w:t>
      </w:r>
      <w:r w:rsidR="00C71EDE" w:rsidRPr="00C61B9B">
        <w:rPr>
          <w:rFonts w:ascii="Simplified Arabic" w:hAnsi="Simplified Arabic" w:cs="Simplified Arabic"/>
          <w:sz w:val="24"/>
          <w:szCs w:val="24"/>
          <w:rtl/>
          <w:lang w:bidi="ar-LB"/>
        </w:rPr>
        <w:t xml:space="preserve"> بلوغ</w:t>
      </w:r>
      <w:r w:rsidR="007938A6" w:rsidRPr="00C61B9B">
        <w:rPr>
          <w:rFonts w:ascii="Simplified Arabic" w:hAnsi="Simplified Arabic" w:cs="Simplified Arabic"/>
          <w:sz w:val="24"/>
          <w:szCs w:val="24"/>
          <w:rtl/>
          <w:lang w:bidi="ar-LB"/>
        </w:rPr>
        <w:t xml:space="preserve"> نسبة</w:t>
      </w:r>
      <w:r w:rsidRPr="00C61B9B">
        <w:rPr>
          <w:rFonts w:ascii="Simplified Arabic" w:hAnsi="Simplified Arabic" w:cs="Simplified Arabic"/>
          <w:sz w:val="24"/>
          <w:szCs w:val="24"/>
          <w:rtl/>
          <w:lang w:bidi="ar-LB"/>
        </w:rPr>
        <w:t xml:space="preserve"> الدين إلى إجمالي الناتج المحلي </w:t>
      </w:r>
      <w:r w:rsidR="007938A6" w:rsidRPr="00C61B9B">
        <w:rPr>
          <w:rFonts w:ascii="Simplified Arabic" w:hAnsi="Simplified Arabic" w:cs="Simplified Arabic"/>
          <w:sz w:val="24"/>
          <w:szCs w:val="24"/>
          <w:rtl/>
          <w:lang w:bidi="ar-LB"/>
        </w:rPr>
        <w:t xml:space="preserve">95% </w:t>
      </w:r>
      <w:r w:rsidRPr="00C61B9B">
        <w:rPr>
          <w:rFonts w:ascii="Simplified Arabic" w:hAnsi="Simplified Arabic" w:cs="Simplified Arabic"/>
          <w:sz w:val="24"/>
          <w:szCs w:val="24"/>
          <w:rtl/>
          <w:lang w:bidi="ar-LB"/>
        </w:rPr>
        <w:t>بحلول نهاية عام 2016.</w:t>
      </w:r>
      <w:r w:rsidR="007938A6" w:rsidRPr="00C61B9B">
        <w:rPr>
          <w:rFonts w:ascii="Simplified Arabic" w:hAnsi="Simplified Arabic" w:cs="Simplified Arabic"/>
          <w:sz w:val="24"/>
          <w:szCs w:val="24"/>
          <w:rtl/>
          <w:lang w:bidi="ar-LB"/>
        </w:rPr>
        <w:t xml:space="preserve"> </w:t>
      </w:r>
      <w:r w:rsidR="00397125" w:rsidRPr="00C61B9B">
        <w:rPr>
          <w:rFonts w:ascii="Simplified Arabic" w:hAnsi="Simplified Arabic" w:cs="Simplified Arabic"/>
          <w:sz w:val="24"/>
          <w:szCs w:val="24"/>
          <w:rtl/>
          <w:lang w:bidi="ar-LB"/>
        </w:rPr>
        <w:t xml:space="preserve">وأدت الأزمة السورية إلى إغلاق كامل للطرق البرية إلى العراق وسوريا في منتصف عام 2015، مما </w:t>
      </w:r>
      <w:r w:rsidR="00036642">
        <w:rPr>
          <w:rFonts w:ascii="Simplified Arabic" w:hAnsi="Simplified Arabic" w:cs="Simplified Arabic" w:hint="cs"/>
          <w:sz w:val="24"/>
          <w:szCs w:val="24"/>
          <w:rtl/>
          <w:lang w:bidi="ar-LB"/>
        </w:rPr>
        <w:t>تسبب</w:t>
      </w:r>
      <w:r w:rsidR="00397125" w:rsidRPr="00C61B9B">
        <w:rPr>
          <w:rFonts w:ascii="Simplified Arabic" w:hAnsi="Simplified Arabic" w:cs="Simplified Arabic"/>
          <w:sz w:val="24"/>
          <w:szCs w:val="24"/>
          <w:rtl/>
          <w:lang w:bidi="ar-LB"/>
        </w:rPr>
        <w:t xml:space="preserve"> </w:t>
      </w:r>
      <w:r w:rsidR="00036642">
        <w:rPr>
          <w:rFonts w:ascii="Simplified Arabic" w:hAnsi="Simplified Arabic" w:cs="Simplified Arabic" w:hint="cs"/>
          <w:sz w:val="24"/>
          <w:szCs w:val="24"/>
          <w:rtl/>
          <w:lang w:bidi="ar-LB"/>
        </w:rPr>
        <w:t>ب</w:t>
      </w:r>
      <w:r w:rsidR="00397125" w:rsidRPr="00C61B9B">
        <w:rPr>
          <w:rFonts w:ascii="Simplified Arabic" w:hAnsi="Simplified Arabic" w:cs="Simplified Arabic"/>
          <w:sz w:val="24"/>
          <w:szCs w:val="24"/>
          <w:rtl/>
          <w:lang w:bidi="ar-LB"/>
        </w:rPr>
        <w:t xml:space="preserve">خفض الصادرات بشكل كبير. وتأثرت السياحة أيضاً في عامي 2015 و 2016، مما أدى إلى عجز في الحساب الجاري بنسبة 7.9 في المئة من الناتج المحلي الإجمالي في فترة 2014-2016. </w:t>
      </w:r>
      <w:r w:rsidR="00B51588" w:rsidRPr="00C61B9B">
        <w:rPr>
          <w:rFonts w:ascii="Simplified Arabic" w:hAnsi="Simplified Arabic" w:cs="Simplified Arabic"/>
          <w:sz w:val="24"/>
          <w:szCs w:val="24"/>
          <w:rtl/>
          <w:lang w:bidi="ar-LB"/>
        </w:rPr>
        <w:t>كما ساهم</w:t>
      </w:r>
      <w:r w:rsidR="00397125" w:rsidRPr="00C61B9B">
        <w:rPr>
          <w:rFonts w:ascii="Simplified Arabic" w:hAnsi="Simplified Arabic" w:cs="Simplified Arabic"/>
          <w:sz w:val="24"/>
          <w:szCs w:val="24"/>
          <w:rtl/>
          <w:lang w:bidi="ar-LB"/>
        </w:rPr>
        <w:t xml:space="preserve"> سخاء حكومة الأردن في استضافة وتوفير الخدمات العامة لعدد كبير من اللاجئين من سوريا والعراق واليمن وجنوب السودان </w:t>
      </w:r>
      <w:r w:rsidR="00B51588" w:rsidRPr="00C61B9B">
        <w:rPr>
          <w:rFonts w:ascii="Simplified Arabic" w:hAnsi="Simplified Arabic" w:cs="Simplified Arabic"/>
          <w:sz w:val="24"/>
          <w:szCs w:val="24"/>
          <w:rtl/>
          <w:lang w:bidi="ar-LB"/>
        </w:rPr>
        <w:t>في</w:t>
      </w:r>
      <w:r w:rsidR="00397125" w:rsidRPr="00C61B9B">
        <w:rPr>
          <w:rFonts w:ascii="Simplified Arabic" w:hAnsi="Simplified Arabic" w:cs="Simplified Arabic"/>
          <w:sz w:val="24"/>
          <w:szCs w:val="24"/>
          <w:rtl/>
          <w:lang w:bidi="ar-LB"/>
        </w:rPr>
        <w:t xml:space="preserve"> زيادة تعقيد الضغوط على الوضع المالي وزيادة الطلب على الخدمات العامة مثل التعليم والصحة </w:t>
      </w:r>
      <w:r w:rsidR="00AB346A" w:rsidRPr="00C61B9B">
        <w:rPr>
          <w:rFonts w:ascii="Simplified Arabic" w:hAnsi="Simplified Arabic" w:cs="Simplified Arabic"/>
          <w:sz w:val="24"/>
          <w:szCs w:val="24"/>
          <w:rtl/>
          <w:lang w:bidi="ar-LB"/>
        </w:rPr>
        <w:t>وإدارة النفايات الصلبة ومياه الصرف الصحي.</w:t>
      </w:r>
    </w:p>
    <w:p w14:paraId="6C6B29CD" w14:textId="77777777" w:rsidR="00AB346A" w:rsidRPr="00C61B9B" w:rsidRDefault="00AB346A" w:rsidP="001F0089">
      <w:pPr>
        <w:bidi/>
        <w:spacing w:line="240" w:lineRule="auto"/>
        <w:contextualSpacing/>
        <w:jc w:val="both"/>
        <w:rPr>
          <w:rFonts w:ascii="Simplified Arabic" w:hAnsi="Simplified Arabic" w:cs="Simplified Arabic"/>
          <w:sz w:val="24"/>
          <w:szCs w:val="24"/>
          <w:rtl/>
          <w:lang w:bidi="ar-LB"/>
        </w:rPr>
      </w:pPr>
    </w:p>
    <w:p w14:paraId="6C6B29CE" w14:textId="77777777" w:rsidR="00AB346A" w:rsidRPr="00C61B9B" w:rsidRDefault="00AB346A"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2. وتشمل التحديات الرئيسية للاقتصاد الكلي تحفيز النمو والسيطرة على العجز المالي. وهذا الأمر أكثر إلحاحاً نظراً لتدهور مؤشرات سوق العمل وظهور ضغوط تضخمية. وبلغ معدل البطالة أعلى مستوياته التاريخية، 15.3 في المئة عام 2016، مع</w:t>
      </w:r>
      <w:r w:rsidR="00112FD4" w:rsidRPr="00C61B9B">
        <w:rPr>
          <w:rFonts w:ascii="Simplified Arabic" w:hAnsi="Simplified Arabic" w:cs="Simplified Arabic"/>
          <w:sz w:val="24"/>
          <w:szCs w:val="24"/>
          <w:rtl/>
          <w:lang w:bidi="ar-LB"/>
        </w:rPr>
        <w:t xml:space="preserve"> انخفاض</w:t>
      </w:r>
      <w:r w:rsidRPr="00C61B9B">
        <w:rPr>
          <w:rFonts w:ascii="Simplified Arabic" w:hAnsi="Simplified Arabic" w:cs="Simplified Arabic"/>
          <w:sz w:val="24"/>
          <w:szCs w:val="24"/>
          <w:rtl/>
          <w:lang w:bidi="ar-LB"/>
        </w:rPr>
        <w:t xml:space="preserve"> معدل مشاركة القوى العاملة ومعدلات العمالة أيضاً لتصبح 36.0 في المئة و 30.5 في المئة (مقابل 36.7 في المئة و 31.9 في المئة على التوالي عام 2015</w:t>
      </w:r>
      <w:r w:rsidR="00112FD4" w:rsidRPr="00C61B9B">
        <w:rPr>
          <w:rFonts w:ascii="Simplified Arabic" w:hAnsi="Simplified Arabic" w:cs="Simplified Arabic"/>
          <w:sz w:val="24"/>
          <w:szCs w:val="24"/>
          <w:rtl/>
          <w:lang w:bidi="ar-LB"/>
        </w:rPr>
        <w:t>). ورغم أن</w:t>
      </w:r>
      <w:r w:rsidRPr="00C61B9B">
        <w:rPr>
          <w:rFonts w:ascii="Simplified Arabic" w:hAnsi="Simplified Arabic" w:cs="Simplified Arabic"/>
          <w:sz w:val="24"/>
          <w:szCs w:val="24"/>
          <w:rtl/>
          <w:lang w:bidi="ar-LB"/>
        </w:rPr>
        <w:t xml:space="preserve"> العجز المالي في الأردن </w:t>
      </w:r>
      <w:r w:rsidR="00112FD4" w:rsidRPr="00C61B9B">
        <w:rPr>
          <w:rFonts w:ascii="Simplified Arabic" w:hAnsi="Simplified Arabic" w:cs="Simplified Arabic"/>
          <w:sz w:val="24"/>
          <w:szCs w:val="24"/>
          <w:rtl/>
          <w:lang w:bidi="ar-LB"/>
        </w:rPr>
        <w:t>تحسّن من 11.5 في الم</w:t>
      </w:r>
      <w:r w:rsidRPr="00C61B9B">
        <w:rPr>
          <w:rFonts w:ascii="Simplified Arabic" w:hAnsi="Simplified Arabic" w:cs="Simplified Arabic"/>
          <w:sz w:val="24"/>
          <w:szCs w:val="24"/>
          <w:rtl/>
          <w:lang w:bidi="ar-LB"/>
        </w:rPr>
        <w:t>ئة من الناتج المحلي الإجمالي عام 2</w:t>
      </w:r>
      <w:r w:rsidR="00112FD4" w:rsidRPr="00C61B9B">
        <w:rPr>
          <w:rFonts w:ascii="Simplified Arabic" w:hAnsi="Simplified Arabic" w:cs="Simplified Arabic"/>
          <w:sz w:val="24"/>
          <w:szCs w:val="24"/>
          <w:rtl/>
          <w:lang w:bidi="ar-LB"/>
        </w:rPr>
        <w:t>013 إلى ما يقدر بنحو 3.2 في الم</w:t>
      </w:r>
      <w:r w:rsidRPr="00C61B9B">
        <w:rPr>
          <w:rFonts w:ascii="Simplified Arabic" w:hAnsi="Simplified Arabic" w:cs="Simplified Arabic"/>
          <w:sz w:val="24"/>
          <w:szCs w:val="24"/>
          <w:rtl/>
          <w:lang w:bidi="ar-LB"/>
        </w:rPr>
        <w:t>ئة من الناتج المحلي الإجمالي عام 2016، لا يزال الوضع المالي يعتمد على المنح.</w:t>
      </w:r>
      <w:r w:rsidR="00112FD4" w:rsidRPr="00C61B9B">
        <w:rPr>
          <w:rFonts w:ascii="Simplified Arabic" w:hAnsi="Simplified Arabic" w:cs="Simplified Arabic"/>
          <w:sz w:val="24"/>
          <w:szCs w:val="24"/>
          <w:rtl/>
          <w:lang w:bidi="ar-LB"/>
        </w:rPr>
        <w:t xml:space="preserve"> فمنذ شهر آب/</w:t>
      </w:r>
      <w:r w:rsidR="00327F33" w:rsidRPr="00C61B9B">
        <w:rPr>
          <w:rFonts w:ascii="Simplified Arabic" w:hAnsi="Simplified Arabic" w:cs="Simplified Arabic"/>
          <w:sz w:val="24"/>
          <w:szCs w:val="24"/>
          <w:rtl/>
          <w:lang w:bidi="ar-LB"/>
        </w:rPr>
        <w:t>أغسطس 2016، يشارك</w:t>
      </w:r>
      <w:r w:rsidR="00112FD4" w:rsidRPr="00C61B9B">
        <w:rPr>
          <w:rFonts w:ascii="Simplified Arabic" w:hAnsi="Simplified Arabic" w:cs="Simplified Arabic"/>
          <w:sz w:val="24"/>
          <w:szCs w:val="24"/>
          <w:rtl/>
          <w:lang w:bidi="ar-LB"/>
        </w:rPr>
        <w:t xml:space="preserve"> الأردن في </w:t>
      </w:r>
      <w:r w:rsidR="00327F33" w:rsidRPr="00C61B9B">
        <w:rPr>
          <w:rFonts w:ascii="Simplified Arabic" w:hAnsi="Simplified Arabic" w:cs="Simplified Arabic"/>
          <w:sz w:val="24"/>
          <w:szCs w:val="24"/>
          <w:rtl/>
          <w:lang w:bidi="ar-LB"/>
        </w:rPr>
        <w:t xml:space="preserve">برنامج تسهيلات </w:t>
      </w:r>
      <w:r w:rsidR="00112FD4" w:rsidRPr="00C61B9B">
        <w:rPr>
          <w:rFonts w:ascii="Simplified Arabic" w:hAnsi="Simplified Arabic" w:cs="Simplified Arabic"/>
          <w:sz w:val="24"/>
          <w:szCs w:val="24"/>
          <w:rtl/>
          <w:lang w:bidi="ar-LB"/>
        </w:rPr>
        <w:t>موسّع مع صندوق النقد الدول</w:t>
      </w:r>
      <w:r w:rsidR="00141AE4" w:rsidRPr="00C61B9B">
        <w:rPr>
          <w:rFonts w:ascii="Simplified Arabic" w:hAnsi="Simplified Arabic" w:cs="Simplified Arabic"/>
          <w:sz w:val="24"/>
          <w:szCs w:val="24"/>
          <w:rtl/>
          <w:lang w:bidi="ar-LB"/>
        </w:rPr>
        <w:t>ي يهدف إلى الحفاظ على استقرار ا</w:t>
      </w:r>
      <w:r w:rsidR="00112FD4" w:rsidRPr="00C61B9B">
        <w:rPr>
          <w:rFonts w:ascii="Simplified Arabic" w:hAnsi="Simplified Arabic" w:cs="Simplified Arabic"/>
          <w:sz w:val="24"/>
          <w:szCs w:val="24"/>
          <w:rtl/>
          <w:lang w:bidi="ar-LB"/>
        </w:rPr>
        <w:t>ل</w:t>
      </w:r>
      <w:r w:rsidR="00141AE4" w:rsidRPr="00C61B9B">
        <w:rPr>
          <w:rFonts w:ascii="Simplified Arabic" w:hAnsi="Simplified Arabic" w:cs="Simplified Arabic"/>
          <w:sz w:val="24"/>
          <w:szCs w:val="24"/>
          <w:rtl/>
          <w:lang w:bidi="ar-LB"/>
        </w:rPr>
        <w:t>ا</w:t>
      </w:r>
      <w:r w:rsidR="00112FD4" w:rsidRPr="00C61B9B">
        <w:rPr>
          <w:rFonts w:ascii="Simplified Arabic" w:hAnsi="Simplified Arabic" w:cs="Simplified Arabic"/>
          <w:sz w:val="24"/>
          <w:szCs w:val="24"/>
          <w:rtl/>
          <w:lang w:bidi="ar-LB"/>
        </w:rPr>
        <w:t xml:space="preserve">قتصاد الكلي وضبط أوضاع المالية العامة من أجل خفض نسبة الدين </w:t>
      </w:r>
      <w:r w:rsidR="00141AE4" w:rsidRPr="00C61B9B">
        <w:rPr>
          <w:rFonts w:ascii="Simplified Arabic" w:hAnsi="Simplified Arabic" w:cs="Simplified Arabic"/>
          <w:sz w:val="24"/>
          <w:szCs w:val="24"/>
          <w:rtl/>
          <w:lang w:bidi="ar-LB"/>
        </w:rPr>
        <w:t>إلى إجمالي الناتج المحلي إلى 77%</w:t>
      </w:r>
      <w:r w:rsidR="00112FD4" w:rsidRPr="00C61B9B">
        <w:rPr>
          <w:rFonts w:ascii="Simplified Arabic" w:hAnsi="Simplified Arabic" w:cs="Simplified Arabic"/>
          <w:sz w:val="24"/>
          <w:szCs w:val="24"/>
          <w:rtl/>
          <w:lang w:bidi="ar-LB"/>
        </w:rPr>
        <w:t xml:space="preserve"> بحلول عام 2021. وبعد أربع سن</w:t>
      </w:r>
      <w:r w:rsidR="00141AE4" w:rsidRPr="00C61B9B">
        <w:rPr>
          <w:rFonts w:ascii="Simplified Arabic" w:hAnsi="Simplified Arabic" w:cs="Simplified Arabic"/>
          <w:sz w:val="24"/>
          <w:szCs w:val="24"/>
          <w:rtl/>
          <w:lang w:bidi="ar-LB"/>
        </w:rPr>
        <w:t>وات من السياسة النقدية التوسعية</w:t>
      </w:r>
      <w:r w:rsidR="00112FD4" w:rsidRPr="00C61B9B">
        <w:rPr>
          <w:rFonts w:ascii="Simplified Arabic" w:hAnsi="Simplified Arabic" w:cs="Simplified Arabic"/>
          <w:sz w:val="24"/>
          <w:szCs w:val="24"/>
          <w:rtl/>
          <w:lang w:bidi="ar-LB"/>
        </w:rPr>
        <w:t xml:space="preserve">، رفع البنك المركزي معدلات الفائدة في </w:t>
      </w:r>
      <w:r w:rsidR="00141AE4" w:rsidRPr="00C61B9B">
        <w:rPr>
          <w:rFonts w:ascii="Simplified Arabic" w:hAnsi="Simplified Arabic" w:cs="Simplified Arabic"/>
          <w:sz w:val="24"/>
          <w:szCs w:val="24"/>
          <w:rtl/>
          <w:lang w:bidi="ar-LB"/>
        </w:rPr>
        <w:t>كانون الأول/</w:t>
      </w:r>
      <w:r w:rsidR="00112FD4" w:rsidRPr="00C61B9B">
        <w:rPr>
          <w:rFonts w:ascii="Simplified Arabic" w:hAnsi="Simplified Arabic" w:cs="Simplified Arabic"/>
          <w:sz w:val="24"/>
          <w:szCs w:val="24"/>
          <w:rtl/>
          <w:lang w:bidi="ar-LB"/>
        </w:rPr>
        <w:t>ديسمبر 2016 و</w:t>
      </w:r>
      <w:r w:rsidR="00141AE4" w:rsidRPr="00C61B9B">
        <w:rPr>
          <w:rFonts w:ascii="Simplified Arabic" w:hAnsi="Simplified Arabic" w:cs="Simplified Arabic"/>
          <w:sz w:val="24"/>
          <w:szCs w:val="24"/>
          <w:rtl/>
          <w:lang w:bidi="ar-LB"/>
        </w:rPr>
        <w:t>شباط/</w:t>
      </w:r>
      <w:r w:rsidR="00112FD4" w:rsidRPr="00C61B9B">
        <w:rPr>
          <w:rFonts w:ascii="Simplified Arabic" w:hAnsi="Simplified Arabic" w:cs="Simplified Arabic"/>
          <w:sz w:val="24"/>
          <w:szCs w:val="24"/>
          <w:rtl/>
          <w:lang w:bidi="ar-LB"/>
        </w:rPr>
        <w:t xml:space="preserve">فبراير 2017 بنسبة 25 و 50 نقطة أساس على التوالي. وانخفض احتياطي النقد الأجنبي لدى البنك المركزي ليصل إلى 12.9 مليار دولار أمريكي (7.7 </w:t>
      </w:r>
      <w:r w:rsidR="00141AE4" w:rsidRPr="00C61B9B">
        <w:rPr>
          <w:rFonts w:ascii="Simplified Arabic" w:hAnsi="Simplified Arabic" w:cs="Simplified Arabic"/>
          <w:sz w:val="24"/>
          <w:szCs w:val="24"/>
          <w:rtl/>
          <w:lang w:bidi="ar-LB"/>
        </w:rPr>
        <w:t>أشهر</w:t>
      </w:r>
      <w:r w:rsidR="00112FD4" w:rsidRPr="00C61B9B">
        <w:rPr>
          <w:rFonts w:ascii="Simplified Arabic" w:hAnsi="Simplified Arabic" w:cs="Simplified Arabic"/>
          <w:sz w:val="24"/>
          <w:szCs w:val="24"/>
          <w:rtl/>
          <w:lang w:bidi="ar-LB"/>
        </w:rPr>
        <w:t xml:space="preserve"> من السلع المستوردة، باستثناء الصادرات المعاد تصديرها) بحلول نهاية عا</w:t>
      </w:r>
      <w:r w:rsidR="00141AE4" w:rsidRPr="00C61B9B">
        <w:rPr>
          <w:rFonts w:ascii="Simplified Arabic" w:hAnsi="Simplified Arabic" w:cs="Simplified Arabic"/>
          <w:sz w:val="24"/>
          <w:szCs w:val="24"/>
          <w:rtl/>
          <w:lang w:bidi="ar-LB"/>
        </w:rPr>
        <w:t>م 2016، أي أقل بنسبة 9.0 في الم</w:t>
      </w:r>
      <w:r w:rsidR="00112FD4" w:rsidRPr="00C61B9B">
        <w:rPr>
          <w:rFonts w:ascii="Simplified Arabic" w:hAnsi="Simplified Arabic" w:cs="Simplified Arabic"/>
          <w:sz w:val="24"/>
          <w:szCs w:val="24"/>
          <w:rtl/>
          <w:lang w:bidi="ar-LB"/>
        </w:rPr>
        <w:t>ئة عن نهاية عام 2015.</w:t>
      </w:r>
      <w:r w:rsidRPr="00C61B9B">
        <w:rPr>
          <w:rFonts w:ascii="Simplified Arabic" w:hAnsi="Simplified Arabic" w:cs="Simplified Arabic"/>
          <w:sz w:val="24"/>
          <w:szCs w:val="24"/>
          <w:rtl/>
          <w:lang w:bidi="ar-LB"/>
        </w:rPr>
        <w:t xml:space="preserve">  </w:t>
      </w:r>
    </w:p>
    <w:p w14:paraId="6C6B29CF" w14:textId="77777777" w:rsidR="00D82611" w:rsidRPr="00C61B9B" w:rsidRDefault="00D82611" w:rsidP="00861150">
      <w:pPr>
        <w:bidi/>
        <w:spacing w:line="240" w:lineRule="auto"/>
        <w:contextualSpacing/>
        <w:rPr>
          <w:rFonts w:ascii="Simplified Arabic" w:hAnsi="Simplified Arabic" w:cs="Simplified Arabic"/>
          <w:sz w:val="24"/>
          <w:szCs w:val="24"/>
          <w:rtl/>
          <w:lang w:bidi="ar-LB"/>
        </w:rPr>
      </w:pPr>
    </w:p>
    <w:p w14:paraId="6C6B29D0" w14:textId="77777777" w:rsidR="00FD416D" w:rsidRPr="00C61B9B" w:rsidRDefault="00D82611"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3. </w:t>
      </w:r>
      <w:r w:rsidR="001457C6" w:rsidRPr="00C61B9B">
        <w:rPr>
          <w:rFonts w:ascii="Simplified Arabic" w:hAnsi="Simplified Arabic" w:cs="Simplified Arabic"/>
          <w:sz w:val="24"/>
          <w:szCs w:val="24"/>
          <w:rtl/>
          <w:lang w:bidi="ar-LB"/>
        </w:rPr>
        <w:t>و</w:t>
      </w:r>
      <w:r w:rsidRPr="00C61B9B">
        <w:rPr>
          <w:rFonts w:ascii="Simplified Arabic" w:hAnsi="Simplified Arabic" w:cs="Simplified Arabic"/>
          <w:sz w:val="24"/>
          <w:szCs w:val="24"/>
          <w:rtl/>
          <w:lang w:bidi="ar-LB"/>
        </w:rPr>
        <w:t>فقا</w:t>
      </w:r>
      <w:r w:rsidR="001457C6" w:rsidRPr="00C61B9B">
        <w:rPr>
          <w:rFonts w:ascii="Simplified Arabic" w:hAnsi="Simplified Arabic" w:cs="Simplified Arabic"/>
          <w:sz w:val="24"/>
          <w:szCs w:val="24"/>
          <w:rtl/>
          <w:lang w:bidi="ar-LB"/>
        </w:rPr>
        <w:t>ً للإحصاء السكاني</w:t>
      </w:r>
      <w:r w:rsidRPr="00C61B9B">
        <w:rPr>
          <w:rFonts w:ascii="Simplified Arabic" w:hAnsi="Simplified Arabic" w:cs="Simplified Arabic"/>
          <w:sz w:val="24"/>
          <w:szCs w:val="24"/>
          <w:rtl/>
          <w:lang w:bidi="ar-LB"/>
        </w:rPr>
        <w:t xml:space="preserve"> الأخير، يبلغ عدد السكان السوريين في الأردن 1.3 مليون نسمة، منهم 656</w:t>
      </w:r>
      <w:r w:rsidR="001457C6"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 xml:space="preserve">170 </w:t>
      </w:r>
      <w:r w:rsidR="001457C6" w:rsidRPr="00C61B9B">
        <w:rPr>
          <w:rFonts w:ascii="Simplified Arabic" w:hAnsi="Simplified Arabic" w:cs="Simplified Arabic"/>
          <w:sz w:val="24"/>
          <w:szCs w:val="24"/>
          <w:rtl/>
          <w:lang w:bidi="ar-LB"/>
        </w:rPr>
        <w:t>تعتبرهم المفوضية السامية للأمم المتحدة لشؤون اللاجئين (</w:t>
      </w:r>
      <w:r w:rsidR="001457C6" w:rsidRPr="00C61B9B">
        <w:rPr>
          <w:rFonts w:ascii="Simplified Arabic" w:hAnsi="Simplified Arabic" w:cs="Simplified Arabic"/>
          <w:sz w:val="24"/>
          <w:szCs w:val="24"/>
          <w:lang w:bidi="ar-LB"/>
        </w:rPr>
        <w:t>UNHCR</w:t>
      </w:r>
      <w:r w:rsidR="001457C6" w:rsidRPr="00C61B9B">
        <w:rPr>
          <w:rFonts w:ascii="Simplified Arabic" w:hAnsi="Simplified Arabic" w:cs="Simplified Arabic"/>
          <w:sz w:val="24"/>
          <w:szCs w:val="24"/>
          <w:rtl/>
          <w:lang w:bidi="ar-LB"/>
        </w:rPr>
        <w:t>) لاجئين</w:t>
      </w:r>
      <w:r w:rsidRPr="00C61B9B">
        <w:rPr>
          <w:rFonts w:ascii="Simplified Arabic" w:hAnsi="Simplified Arabic" w:cs="Simplified Arabic"/>
          <w:sz w:val="24"/>
          <w:szCs w:val="24"/>
          <w:rtl/>
          <w:lang w:bidi="ar-LB"/>
        </w:rPr>
        <w:t xml:space="preserve">. </w:t>
      </w:r>
      <w:r w:rsidR="001457C6" w:rsidRPr="00C61B9B">
        <w:rPr>
          <w:rFonts w:ascii="Simplified Arabic" w:hAnsi="Simplified Arabic" w:cs="Simplified Arabic"/>
          <w:sz w:val="24"/>
          <w:szCs w:val="24"/>
          <w:rtl/>
          <w:lang w:bidi="ar-LB"/>
        </w:rPr>
        <w:t>أما</w:t>
      </w:r>
      <w:r w:rsidRPr="00C61B9B">
        <w:rPr>
          <w:rFonts w:ascii="Simplified Arabic" w:hAnsi="Simplified Arabic" w:cs="Simplified Arabic"/>
          <w:sz w:val="24"/>
          <w:szCs w:val="24"/>
          <w:rtl/>
          <w:lang w:bidi="ar-LB"/>
        </w:rPr>
        <w:t xml:space="preserve"> السوريون الباقون</w:t>
      </w:r>
      <w:r w:rsidR="001457C6"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 xml:space="preserve"> </w:t>
      </w:r>
      <w:r w:rsidR="001457C6" w:rsidRPr="00C61B9B">
        <w:rPr>
          <w:rFonts w:ascii="Simplified Arabic" w:hAnsi="Simplified Arabic" w:cs="Simplified Arabic"/>
          <w:sz w:val="24"/>
          <w:szCs w:val="24"/>
          <w:rtl/>
          <w:lang w:bidi="ar-LB"/>
        </w:rPr>
        <w:t xml:space="preserve">فيُعتبرون </w:t>
      </w:r>
      <w:r w:rsidRPr="00C61B9B">
        <w:rPr>
          <w:rFonts w:ascii="Simplified Arabic" w:hAnsi="Simplified Arabic" w:cs="Simplified Arabic"/>
          <w:sz w:val="24"/>
          <w:szCs w:val="24"/>
          <w:rtl/>
          <w:lang w:bidi="ar-LB"/>
        </w:rPr>
        <w:t xml:space="preserve">إما </w:t>
      </w:r>
      <w:r w:rsidR="001457C6" w:rsidRPr="00C61B9B">
        <w:rPr>
          <w:rFonts w:ascii="Simplified Arabic" w:hAnsi="Simplified Arabic" w:cs="Simplified Arabic"/>
          <w:sz w:val="24"/>
          <w:szCs w:val="24"/>
          <w:rtl/>
          <w:lang w:bidi="ar-LB"/>
        </w:rPr>
        <w:t xml:space="preserve">أنهم كانوا يعيشون في الأردن منذ </w:t>
      </w:r>
      <w:r w:rsidRPr="00C61B9B">
        <w:rPr>
          <w:rFonts w:ascii="Simplified Arabic" w:hAnsi="Simplified Arabic" w:cs="Simplified Arabic"/>
          <w:sz w:val="24"/>
          <w:szCs w:val="24"/>
          <w:rtl/>
          <w:lang w:bidi="ar-LB"/>
        </w:rPr>
        <w:t>عدة أجيال أو كانوا يعيشون في ا</w:t>
      </w:r>
      <w:r w:rsidR="001457C6" w:rsidRPr="00C61B9B">
        <w:rPr>
          <w:rFonts w:ascii="Simplified Arabic" w:hAnsi="Simplified Arabic" w:cs="Simplified Arabic"/>
          <w:sz w:val="24"/>
          <w:szCs w:val="24"/>
          <w:rtl/>
          <w:lang w:bidi="ar-LB"/>
        </w:rPr>
        <w:t>لأردن قبل الأ</w:t>
      </w:r>
      <w:r w:rsidRPr="00C61B9B">
        <w:rPr>
          <w:rFonts w:ascii="Simplified Arabic" w:hAnsi="Simplified Arabic" w:cs="Simplified Arabic"/>
          <w:sz w:val="24"/>
          <w:szCs w:val="24"/>
          <w:rtl/>
          <w:lang w:bidi="ar-LB"/>
        </w:rPr>
        <w:t xml:space="preserve">زمة. </w:t>
      </w:r>
      <w:r w:rsidR="00731D45" w:rsidRPr="00C61B9B">
        <w:rPr>
          <w:rFonts w:ascii="Simplified Arabic" w:hAnsi="Simplified Arabic" w:cs="Simplified Arabic"/>
          <w:sz w:val="24"/>
          <w:szCs w:val="24"/>
          <w:rtl/>
          <w:lang w:bidi="ar-LB"/>
        </w:rPr>
        <w:t>و</w:t>
      </w:r>
      <w:r w:rsidR="00036642">
        <w:rPr>
          <w:rFonts w:ascii="Simplified Arabic" w:hAnsi="Simplified Arabic" w:cs="Simplified Arabic"/>
          <w:sz w:val="24"/>
          <w:szCs w:val="24"/>
          <w:rtl/>
          <w:lang w:bidi="ar-LB"/>
        </w:rPr>
        <w:t>على أساس جنسي</w:t>
      </w:r>
      <w:r w:rsidR="00036642">
        <w:rPr>
          <w:rFonts w:ascii="Simplified Arabic" w:hAnsi="Simplified Arabic" w:cs="Simplified Arabic" w:hint="cs"/>
          <w:sz w:val="24"/>
          <w:szCs w:val="24"/>
          <w:rtl/>
          <w:lang w:bidi="ar-LB"/>
        </w:rPr>
        <w:t>تهم</w:t>
      </w:r>
      <w:r w:rsidRPr="00C61B9B">
        <w:rPr>
          <w:rFonts w:ascii="Simplified Arabic" w:hAnsi="Simplified Arabic" w:cs="Simplified Arabic"/>
          <w:sz w:val="24"/>
          <w:szCs w:val="24"/>
          <w:rtl/>
          <w:lang w:bidi="ar-LB"/>
        </w:rPr>
        <w:t xml:space="preserve"> و</w:t>
      </w:r>
      <w:r w:rsidR="00731D45" w:rsidRPr="00C61B9B">
        <w:rPr>
          <w:rFonts w:ascii="Simplified Arabic" w:hAnsi="Simplified Arabic" w:cs="Simplified Arabic"/>
          <w:sz w:val="24"/>
          <w:szCs w:val="24"/>
          <w:rtl/>
          <w:lang w:bidi="ar-LB"/>
        </w:rPr>
        <w:t xml:space="preserve">وضعهم </w:t>
      </w:r>
      <w:r w:rsidRPr="00C61B9B">
        <w:rPr>
          <w:rFonts w:ascii="Simplified Arabic" w:hAnsi="Simplified Arabic" w:cs="Simplified Arabic"/>
          <w:sz w:val="24"/>
          <w:szCs w:val="24"/>
          <w:rtl/>
          <w:lang w:bidi="ar-LB"/>
        </w:rPr>
        <w:t>التأمين</w:t>
      </w:r>
      <w:r w:rsidR="00731D45" w:rsidRPr="00C61B9B">
        <w:rPr>
          <w:rFonts w:ascii="Simplified Arabic" w:hAnsi="Simplified Arabic" w:cs="Simplified Arabic"/>
          <w:sz w:val="24"/>
          <w:szCs w:val="24"/>
          <w:rtl/>
          <w:lang w:bidi="ar-LB"/>
        </w:rPr>
        <w:t>ي</w:t>
      </w:r>
      <w:r w:rsidRPr="00C61B9B">
        <w:rPr>
          <w:rFonts w:ascii="Simplified Arabic" w:hAnsi="Simplified Arabic" w:cs="Simplified Arabic"/>
          <w:sz w:val="24"/>
          <w:szCs w:val="24"/>
          <w:rtl/>
          <w:lang w:bidi="ar-LB"/>
        </w:rPr>
        <w:t>، سوف يحصلون على الرعاية في المرافق العامة ب</w:t>
      </w:r>
      <w:r w:rsidR="00731D45" w:rsidRPr="00C61B9B">
        <w:rPr>
          <w:rFonts w:ascii="Simplified Arabic" w:hAnsi="Simplified Arabic" w:cs="Simplified Arabic"/>
          <w:sz w:val="24"/>
          <w:szCs w:val="24"/>
          <w:rtl/>
          <w:lang w:bidi="ar-LB"/>
        </w:rPr>
        <w:t>ال</w:t>
      </w:r>
      <w:r w:rsidR="00AB3A40" w:rsidRPr="00C61B9B">
        <w:rPr>
          <w:rFonts w:ascii="Simplified Arabic" w:hAnsi="Simplified Arabic" w:cs="Simplified Arabic"/>
          <w:sz w:val="24"/>
          <w:szCs w:val="24"/>
          <w:rtl/>
          <w:lang w:bidi="ar-LB"/>
        </w:rPr>
        <w:t>تعريفات</w:t>
      </w:r>
      <w:r w:rsidRPr="00C61B9B">
        <w:rPr>
          <w:rFonts w:ascii="Simplified Arabic" w:hAnsi="Simplified Arabic" w:cs="Simplified Arabic"/>
          <w:sz w:val="24"/>
          <w:szCs w:val="24"/>
          <w:rtl/>
          <w:lang w:bidi="ar-LB"/>
        </w:rPr>
        <w:t xml:space="preserve"> </w:t>
      </w:r>
      <w:r w:rsidR="00731D45" w:rsidRPr="00C61B9B">
        <w:rPr>
          <w:rFonts w:ascii="Simplified Arabic" w:hAnsi="Simplified Arabic" w:cs="Simplified Arabic"/>
          <w:sz w:val="24"/>
          <w:szCs w:val="24"/>
          <w:rtl/>
          <w:lang w:bidi="ar-LB"/>
        </w:rPr>
        <w:t>ال</w:t>
      </w:r>
      <w:r w:rsidRPr="00C61B9B">
        <w:rPr>
          <w:rFonts w:ascii="Simplified Arabic" w:hAnsi="Simplified Arabic" w:cs="Simplified Arabic"/>
          <w:sz w:val="24"/>
          <w:szCs w:val="24"/>
          <w:rtl/>
          <w:lang w:bidi="ar-LB"/>
        </w:rPr>
        <w:t>مختلفة</w:t>
      </w:r>
      <w:r w:rsidR="00731D45" w:rsidRPr="00C61B9B">
        <w:rPr>
          <w:rFonts w:ascii="Simplified Arabic" w:hAnsi="Simplified Arabic" w:cs="Simplified Arabic"/>
          <w:sz w:val="24"/>
          <w:szCs w:val="24"/>
          <w:rtl/>
          <w:lang w:bidi="ar-LB"/>
        </w:rPr>
        <w:t xml:space="preserve"> المحددة "للأ</w:t>
      </w:r>
      <w:r w:rsidRPr="00C61B9B">
        <w:rPr>
          <w:rFonts w:ascii="Simplified Arabic" w:hAnsi="Simplified Arabic" w:cs="Simplified Arabic"/>
          <w:sz w:val="24"/>
          <w:szCs w:val="24"/>
          <w:rtl/>
          <w:lang w:bidi="ar-LB"/>
        </w:rPr>
        <w:t>ردن</w:t>
      </w:r>
      <w:r w:rsidR="00731D45" w:rsidRPr="00C61B9B">
        <w:rPr>
          <w:rFonts w:ascii="Simplified Arabic" w:hAnsi="Simplified Arabic" w:cs="Simplified Arabic"/>
          <w:sz w:val="24"/>
          <w:szCs w:val="24"/>
          <w:rtl/>
          <w:lang w:bidi="ar-LB"/>
        </w:rPr>
        <w:t>يين المؤمن عليهم"</w:t>
      </w:r>
      <w:r w:rsidRPr="00C61B9B">
        <w:rPr>
          <w:rFonts w:ascii="Simplified Arabic" w:hAnsi="Simplified Arabic" w:cs="Simplified Arabic"/>
          <w:sz w:val="24"/>
          <w:szCs w:val="24"/>
          <w:rtl/>
          <w:lang w:bidi="ar-LB"/>
        </w:rPr>
        <w:t xml:space="preserve"> </w:t>
      </w:r>
      <w:r w:rsidR="00731D45" w:rsidRPr="00C61B9B">
        <w:rPr>
          <w:rFonts w:ascii="Simplified Arabic" w:hAnsi="Simplified Arabic" w:cs="Simplified Arabic"/>
          <w:sz w:val="24"/>
          <w:szCs w:val="24"/>
          <w:rtl/>
          <w:lang w:bidi="ar-LB"/>
        </w:rPr>
        <w:t>(مجانا</w:t>
      </w:r>
      <w:r w:rsidR="001678DC" w:rsidRPr="00C61B9B">
        <w:rPr>
          <w:rFonts w:ascii="Simplified Arabic" w:hAnsi="Simplified Arabic" w:cs="Simplified Arabic"/>
          <w:sz w:val="24"/>
          <w:szCs w:val="24"/>
          <w:rtl/>
          <w:lang w:bidi="ar-LB"/>
        </w:rPr>
        <w:t>ً</w:t>
      </w:r>
      <w:r w:rsidR="00731D45" w:rsidRPr="00C61B9B">
        <w:rPr>
          <w:rFonts w:ascii="Simplified Arabic" w:hAnsi="Simplified Arabic" w:cs="Simplified Arabic"/>
          <w:sz w:val="24"/>
          <w:szCs w:val="24"/>
          <w:rtl/>
          <w:lang w:bidi="ar-LB"/>
        </w:rPr>
        <w:t xml:space="preserve"> تقريبا</w:t>
      </w:r>
      <w:r w:rsidR="001678DC" w:rsidRPr="00C61B9B">
        <w:rPr>
          <w:rFonts w:ascii="Simplified Arabic" w:hAnsi="Simplified Arabic" w:cs="Simplified Arabic"/>
          <w:sz w:val="24"/>
          <w:szCs w:val="24"/>
          <w:rtl/>
          <w:lang w:bidi="ar-LB"/>
        </w:rPr>
        <w:t>ً</w:t>
      </w:r>
      <w:r w:rsidR="00731D45" w:rsidRPr="00C61B9B">
        <w:rPr>
          <w:rFonts w:ascii="Simplified Arabic" w:hAnsi="Simplified Arabic" w:cs="Simplified Arabic"/>
          <w:sz w:val="24"/>
          <w:szCs w:val="24"/>
          <w:rtl/>
          <w:lang w:bidi="ar-LB"/>
        </w:rPr>
        <w:t>)</w:t>
      </w:r>
      <w:r w:rsidR="00AB3A40" w:rsidRPr="00C61B9B">
        <w:rPr>
          <w:rFonts w:ascii="Simplified Arabic" w:hAnsi="Simplified Arabic" w:cs="Simplified Arabic"/>
          <w:sz w:val="24"/>
          <w:szCs w:val="24"/>
          <w:rtl/>
          <w:lang w:bidi="ar-LB"/>
        </w:rPr>
        <w:t>،</w:t>
      </w:r>
      <w:r w:rsidR="00277486" w:rsidRPr="00C61B9B">
        <w:rPr>
          <w:rFonts w:ascii="Simplified Arabic" w:hAnsi="Simplified Arabic" w:cs="Simplified Arabic"/>
          <w:sz w:val="24"/>
          <w:szCs w:val="24"/>
          <w:rtl/>
          <w:lang w:bidi="ar-LB"/>
        </w:rPr>
        <w:t xml:space="preserve"> أو</w:t>
      </w:r>
      <w:r w:rsidR="00AB3A40" w:rsidRPr="00C61B9B">
        <w:rPr>
          <w:rFonts w:ascii="Simplified Arabic" w:hAnsi="Simplified Arabic" w:cs="Simplified Arabic"/>
          <w:sz w:val="24"/>
          <w:szCs w:val="24"/>
          <w:rtl/>
          <w:lang w:bidi="ar-LB"/>
        </w:rPr>
        <w:t xml:space="preserve"> "الأردنيين غير المؤمن عليهم"</w:t>
      </w:r>
      <w:r w:rsidRPr="00C61B9B">
        <w:rPr>
          <w:rFonts w:ascii="Simplified Arabic" w:hAnsi="Simplified Arabic" w:cs="Simplified Arabic"/>
          <w:sz w:val="24"/>
          <w:szCs w:val="24"/>
          <w:rtl/>
          <w:lang w:bidi="ar-LB"/>
        </w:rPr>
        <w:t xml:space="preserve"> </w:t>
      </w:r>
      <w:r w:rsidR="00AB3A40" w:rsidRPr="00C61B9B">
        <w:rPr>
          <w:rFonts w:ascii="Simplified Arabic" w:hAnsi="Simplified Arabic" w:cs="Simplified Arabic"/>
          <w:sz w:val="24"/>
          <w:szCs w:val="24"/>
          <w:rtl/>
          <w:lang w:bidi="ar-LB"/>
        </w:rPr>
        <w:t>(</w:t>
      </w:r>
      <w:r w:rsidR="00277486" w:rsidRPr="00C61B9B">
        <w:rPr>
          <w:rFonts w:ascii="Simplified Arabic" w:hAnsi="Simplified Arabic" w:cs="Simplified Arabic"/>
          <w:sz w:val="24"/>
          <w:szCs w:val="24"/>
          <w:rtl/>
          <w:lang w:bidi="ar-LB"/>
        </w:rPr>
        <w:t xml:space="preserve">بعض الخدمات المجانية، </w:t>
      </w:r>
      <w:r w:rsidRPr="00C61B9B">
        <w:rPr>
          <w:rFonts w:ascii="Simplified Arabic" w:hAnsi="Simplified Arabic" w:cs="Simplified Arabic"/>
          <w:sz w:val="24"/>
          <w:szCs w:val="24"/>
          <w:rtl/>
          <w:lang w:bidi="ar-LB"/>
        </w:rPr>
        <w:t>حوالي</w:t>
      </w:r>
      <w:r w:rsidR="00277486" w:rsidRPr="00C61B9B">
        <w:rPr>
          <w:rFonts w:ascii="Simplified Arabic" w:hAnsi="Simplified Arabic" w:cs="Simplified Arabic"/>
          <w:sz w:val="24"/>
          <w:szCs w:val="24"/>
          <w:rtl/>
          <w:lang w:bidi="ar-LB"/>
        </w:rPr>
        <w:t xml:space="preserve"> 20% من </w:t>
      </w:r>
      <w:r w:rsidR="00430FC4" w:rsidRPr="00C61B9B">
        <w:rPr>
          <w:rFonts w:ascii="Simplified Arabic" w:hAnsi="Simplified Arabic" w:cs="Simplified Arabic"/>
          <w:sz w:val="24"/>
          <w:szCs w:val="24"/>
          <w:rtl/>
          <w:lang w:bidi="ar-LB"/>
        </w:rPr>
        <w:t>مبلغ السداد المشترك</w:t>
      </w:r>
      <w:r w:rsidR="00277486" w:rsidRPr="00C61B9B">
        <w:rPr>
          <w:rFonts w:ascii="Simplified Arabic" w:hAnsi="Simplified Arabic" w:cs="Simplified Arabic"/>
          <w:sz w:val="24"/>
          <w:szCs w:val="24"/>
          <w:rtl/>
          <w:lang w:bidi="ar-LB"/>
        </w:rPr>
        <w:t xml:space="preserve"> للخدمات المتبقية)، أو "الأجانب</w:t>
      </w:r>
      <w:r w:rsidRPr="00C61B9B">
        <w:rPr>
          <w:rFonts w:ascii="Simplified Arabic" w:hAnsi="Simplified Arabic" w:cs="Simplified Arabic"/>
          <w:sz w:val="24"/>
          <w:szCs w:val="24"/>
          <w:rtl/>
          <w:lang w:bidi="ar-LB"/>
        </w:rPr>
        <w:t>"</w:t>
      </w:r>
      <w:r w:rsidR="00277486" w:rsidRPr="00C61B9B">
        <w:rPr>
          <w:rFonts w:ascii="Simplified Arabic" w:hAnsi="Simplified Arabic" w:cs="Simplified Arabic"/>
          <w:sz w:val="24"/>
          <w:szCs w:val="24"/>
          <w:rtl/>
          <w:lang w:bidi="ar-LB"/>
        </w:rPr>
        <w:t xml:space="preserve"> </w:t>
      </w:r>
      <w:r w:rsidRPr="00C61B9B">
        <w:rPr>
          <w:rFonts w:ascii="Simplified Arabic" w:hAnsi="Simplified Arabic" w:cs="Simplified Arabic"/>
          <w:sz w:val="24"/>
          <w:szCs w:val="24"/>
          <w:rtl/>
          <w:lang w:bidi="ar-LB"/>
        </w:rPr>
        <w:t>(</w:t>
      </w:r>
      <w:r w:rsidR="00BB20D2" w:rsidRPr="00C61B9B">
        <w:rPr>
          <w:rFonts w:ascii="Simplified Arabic" w:hAnsi="Simplified Arabic" w:cs="Simplified Arabic"/>
          <w:sz w:val="24"/>
          <w:szCs w:val="24"/>
          <w:rtl/>
          <w:lang w:bidi="ar-LB"/>
        </w:rPr>
        <w:t xml:space="preserve">مدفوعات </w:t>
      </w:r>
      <w:r w:rsidR="000A033E" w:rsidRPr="00C61B9B">
        <w:rPr>
          <w:rFonts w:ascii="Simplified Arabic" w:hAnsi="Simplified Arabic" w:cs="Simplified Arabic"/>
          <w:sz w:val="24"/>
          <w:szCs w:val="24"/>
          <w:rtl/>
          <w:lang w:bidi="ar-LB"/>
        </w:rPr>
        <w:t>من الأموال الخاصة</w:t>
      </w:r>
      <w:r w:rsidR="00430FC4" w:rsidRPr="00C61B9B">
        <w:rPr>
          <w:rFonts w:ascii="Simplified Arabic" w:hAnsi="Simplified Arabic" w:cs="Simplified Arabic"/>
          <w:sz w:val="24"/>
          <w:szCs w:val="24"/>
          <w:rtl/>
          <w:lang w:bidi="ar-LB"/>
        </w:rPr>
        <w:t>). ويعيش حوالي 20 في الم</w:t>
      </w:r>
      <w:r w:rsidRPr="00C61B9B">
        <w:rPr>
          <w:rFonts w:ascii="Simplified Arabic" w:hAnsi="Simplified Arabic" w:cs="Simplified Arabic"/>
          <w:sz w:val="24"/>
          <w:szCs w:val="24"/>
          <w:rtl/>
          <w:lang w:bidi="ar-LB"/>
        </w:rPr>
        <w:t>ئة من مجموع اللاجئين في مخيمات (مثل الزعتري والأزرق)</w:t>
      </w:r>
      <w:r w:rsidR="00E16F04" w:rsidRPr="00C61B9B">
        <w:rPr>
          <w:rFonts w:ascii="Simplified Arabic" w:hAnsi="Simplified Arabic" w:cs="Simplified Arabic"/>
          <w:sz w:val="24"/>
          <w:szCs w:val="24"/>
          <w:rtl/>
          <w:lang w:bidi="ar-LB"/>
        </w:rPr>
        <w:t>، أما</w:t>
      </w:r>
      <w:r w:rsidRPr="00C61B9B">
        <w:rPr>
          <w:rFonts w:ascii="Simplified Arabic" w:hAnsi="Simplified Arabic" w:cs="Simplified Arabic"/>
          <w:sz w:val="24"/>
          <w:szCs w:val="24"/>
          <w:rtl/>
          <w:lang w:bidi="ar-LB"/>
        </w:rPr>
        <w:t xml:space="preserve"> الباقون </w:t>
      </w:r>
      <w:r w:rsidR="00E16F04" w:rsidRPr="00C61B9B">
        <w:rPr>
          <w:rFonts w:ascii="Simplified Arabic" w:hAnsi="Simplified Arabic" w:cs="Simplified Arabic"/>
          <w:sz w:val="24"/>
          <w:szCs w:val="24"/>
          <w:rtl/>
          <w:lang w:bidi="ar-LB"/>
        </w:rPr>
        <w:t xml:space="preserve">فيعيشون </w:t>
      </w:r>
      <w:r w:rsidRPr="00C61B9B">
        <w:rPr>
          <w:rFonts w:ascii="Simplified Arabic" w:hAnsi="Simplified Arabic" w:cs="Simplified Arabic"/>
          <w:sz w:val="24"/>
          <w:szCs w:val="24"/>
          <w:rtl/>
          <w:lang w:bidi="ar-LB"/>
        </w:rPr>
        <w:t>في المجتمع</w:t>
      </w:r>
      <w:r w:rsidR="00D049F5" w:rsidRPr="00C61B9B">
        <w:rPr>
          <w:rFonts w:ascii="Simplified Arabic" w:hAnsi="Simplified Arabic" w:cs="Simplified Arabic"/>
          <w:sz w:val="24"/>
          <w:szCs w:val="24"/>
          <w:rtl/>
          <w:lang w:bidi="ar-LB"/>
        </w:rPr>
        <w:t>ات المحلية</w:t>
      </w:r>
      <w:r w:rsidRPr="00C61B9B">
        <w:rPr>
          <w:rFonts w:ascii="Simplified Arabic" w:hAnsi="Simplified Arabic" w:cs="Simplified Arabic"/>
          <w:sz w:val="24"/>
          <w:szCs w:val="24"/>
          <w:rtl/>
          <w:lang w:bidi="ar-LB"/>
        </w:rPr>
        <w:t>.</w:t>
      </w:r>
      <w:r w:rsidR="00E16F04" w:rsidRPr="00C61B9B">
        <w:rPr>
          <w:rFonts w:ascii="Simplified Arabic" w:hAnsi="Simplified Arabic" w:cs="Simplified Arabic"/>
          <w:sz w:val="24"/>
          <w:szCs w:val="24"/>
          <w:rtl/>
          <w:lang w:bidi="ar-LB"/>
        </w:rPr>
        <w:t xml:space="preserve"> حوالي 331,000 لاجئ يحملون بطاقات وزارة الداخلية، مما يتيح لهم الحصول على العديد من المساعدات بما في ذلك خصم كبير على الرعاية المقدمة</w:t>
      </w:r>
      <w:r w:rsidR="007C5B0D" w:rsidRPr="00C61B9B">
        <w:rPr>
          <w:rFonts w:ascii="Simplified Arabic" w:hAnsi="Simplified Arabic" w:cs="Simplified Arabic"/>
          <w:sz w:val="24"/>
          <w:szCs w:val="24"/>
          <w:rtl/>
          <w:lang w:bidi="ar-LB"/>
        </w:rPr>
        <w:t xml:space="preserve"> في مرافق وزارة الصحة. وهذا </w:t>
      </w:r>
      <w:r w:rsidR="00E16F04" w:rsidRPr="00C61B9B">
        <w:rPr>
          <w:rFonts w:ascii="Simplified Arabic" w:hAnsi="Simplified Arabic" w:cs="Simplified Arabic"/>
          <w:sz w:val="24"/>
          <w:szCs w:val="24"/>
          <w:rtl/>
          <w:lang w:bidi="ar-LB"/>
        </w:rPr>
        <w:t>العدد الكبير من اللاجئين السوريين،</w:t>
      </w:r>
      <w:r w:rsidR="007C5B0D" w:rsidRPr="00C61B9B">
        <w:rPr>
          <w:rFonts w:ascii="Simplified Arabic" w:hAnsi="Simplified Arabic" w:cs="Simplified Arabic"/>
          <w:sz w:val="24"/>
          <w:szCs w:val="24"/>
          <w:rtl/>
          <w:lang w:bidi="ar-LB"/>
        </w:rPr>
        <w:t xml:space="preserve"> حيث تشكّل النساء والأطفال أكثر من 80 في المئة منه</w:t>
      </w:r>
      <w:r w:rsidR="00E16F04" w:rsidRPr="00C61B9B">
        <w:rPr>
          <w:rFonts w:ascii="Simplified Arabic" w:hAnsi="Simplified Arabic" w:cs="Simplified Arabic"/>
          <w:sz w:val="24"/>
          <w:szCs w:val="24"/>
          <w:rtl/>
          <w:lang w:bidi="ar-LB"/>
        </w:rPr>
        <w:t xml:space="preserve">، له آثار </w:t>
      </w:r>
      <w:r w:rsidR="007C5B0D" w:rsidRPr="00C61B9B">
        <w:rPr>
          <w:rFonts w:ascii="Simplified Arabic" w:hAnsi="Simplified Arabic" w:cs="Simplified Arabic"/>
          <w:sz w:val="24"/>
          <w:szCs w:val="24"/>
          <w:rtl/>
          <w:lang w:bidi="ar-LB"/>
        </w:rPr>
        <w:t>كبيرة</w:t>
      </w:r>
      <w:r w:rsidR="00E16F04" w:rsidRPr="00C61B9B">
        <w:rPr>
          <w:rFonts w:ascii="Simplified Arabic" w:hAnsi="Simplified Arabic" w:cs="Simplified Arabic"/>
          <w:sz w:val="24"/>
          <w:szCs w:val="24"/>
          <w:rtl/>
          <w:lang w:bidi="ar-LB"/>
        </w:rPr>
        <w:t xml:space="preserve"> على النظام ا</w:t>
      </w:r>
      <w:r w:rsidR="007C5B0D" w:rsidRPr="00C61B9B">
        <w:rPr>
          <w:rFonts w:ascii="Simplified Arabic" w:hAnsi="Simplified Arabic" w:cs="Simplified Arabic"/>
          <w:sz w:val="24"/>
          <w:szCs w:val="24"/>
          <w:rtl/>
          <w:lang w:bidi="ar-LB"/>
        </w:rPr>
        <w:t>لصحي الأردني. وبما أن 86 في الم</w:t>
      </w:r>
      <w:r w:rsidR="00E16F04" w:rsidRPr="00C61B9B">
        <w:rPr>
          <w:rFonts w:ascii="Simplified Arabic" w:hAnsi="Simplified Arabic" w:cs="Simplified Arabic"/>
          <w:sz w:val="24"/>
          <w:szCs w:val="24"/>
          <w:rtl/>
          <w:lang w:bidi="ar-LB"/>
        </w:rPr>
        <w:t>ئة</w:t>
      </w:r>
      <w:r w:rsidR="007C5B0D" w:rsidRPr="00C61B9B">
        <w:rPr>
          <w:rFonts w:ascii="Simplified Arabic" w:hAnsi="Simplified Arabic" w:cs="Simplified Arabic"/>
          <w:sz w:val="24"/>
          <w:szCs w:val="24"/>
          <w:rtl/>
          <w:lang w:bidi="ar-LB"/>
        </w:rPr>
        <w:t xml:space="preserve"> منهم</w:t>
      </w:r>
      <w:r w:rsidR="00E16F04" w:rsidRPr="00C61B9B">
        <w:rPr>
          <w:rFonts w:ascii="Simplified Arabic" w:hAnsi="Simplified Arabic" w:cs="Simplified Arabic"/>
          <w:sz w:val="24"/>
          <w:szCs w:val="24"/>
          <w:rtl/>
          <w:lang w:bidi="ar-LB"/>
        </w:rPr>
        <w:t xml:space="preserve"> يعيشون ت</w:t>
      </w:r>
      <w:r w:rsidR="007C5B0D" w:rsidRPr="00C61B9B">
        <w:rPr>
          <w:rFonts w:ascii="Simplified Arabic" w:hAnsi="Simplified Arabic" w:cs="Simplified Arabic"/>
          <w:sz w:val="24"/>
          <w:szCs w:val="24"/>
          <w:rtl/>
          <w:lang w:bidi="ar-LB"/>
        </w:rPr>
        <w:t>حت خط الفقر الوطني، و 78 في الم</w:t>
      </w:r>
      <w:r w:rsidR="00E16F04" w:rsidRPr="00C61B9B">
        <w:rPr>
          <w:rFonts w:ascii="Simplified Arabic" w:hAnsi="Simplified Arabic" w:cs="Simplified Arabic"/>
          <w:sz w:val="24"/>
          <w:szCs w:val="24"/>
          <w:rtl/>
          <w:lang w:bidi="ar-LB"/>
        </w:rPr>
        <w:t>ئة يعتمدون على المساعدة الخارجية، فإنهم ي</w:t>
      </w:r>
      <w:r w:rsidR="007C5B0D" w:rsidRPr="00C61B9B">
        <w:rPr>
          <w:rFonts w:ascii="Simplified Arabic" w:hAnsi="Simplified Arabic" w:cs="Simplified Arabic"/>
          <w:sz w:val="24"/>
          <w:szCs w:val="24"/>
          <w:rtl/>
          <w:lang w:bidi="ar-LB"/>
        </w:rPr>
        <w:t>ُ</w:t>
      </w:r>
      <w:r w:rsidR="00E16F04" w:rsidRPr="00C61B9B">
        <w:rPr>
          <w:rFonts w:ascii="Simplified Arabic" w:hAnsi="Simplified Arabic" w:cs="Simplified Arabic"/>
          <w:sz w:val="24"/>
          <w:szCs w:val="24"/>
          <w:rtl/>
          <w:lang w:bidi="ar-LB"/>
        </w:rPr>
        <w:t>عتبرون فئة ضعيفة للغاية.</w:t>
      </w:r>
    </w:p>
    <w:p w14:paraId="6C6B29D1" w14:textId="77777777" w:rsidR="00FD416D" w:rsidRPr="00C61B9B" w:rsidRDefault="00FD416D" w:rsidP="001F0089">
      <w:pPr>
        <w:bidi/>
        <w:spacing w:line="240" w:lineRule="auto"/>
        <w:contextualSpacing/>
        <w:jc w:val="both"/>
        <w:rPr>
          <w:rFonts w:ascii="Simplified Arabic" w:hAnsi="Simplified Arabic" w:cs="Simplified Arabic"/>
          <w:sz w:val="24"/>
          <w:szCs w:val="24"/>
          <w:rtl/>
          <w:lang w:bidi="ar-LB"/>
        </w:rPr>
      </w:pPr>
    </w:p>
    <w:p w14:paraId="6C6B29D2" w14:textId="77777777" w:rsidR="00314D68" w:rsidRPr="00C61B9B" w:rsidRDefault="00FD416D"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4. وبالتالي، تهدد الأزمة السوریة بإبطال وعکس المکاسب التي حققها </w:t>
      </w:r>
      <w:r w:rsidR="00D64C74" w:rsidRPr="00C61B9B">
        <w:rPr>
          <w:rFonts w:ascii="Simplified Arabic" w:hAnsi="Simplified Arabic" w:cs="Simplified Arabic"/>
          <w:sz w:val="24"/>
          <w:szCs w:val="24"/>
          <w:rtl/>
          <w:lang w:bidi="ar-LB"/>
        </w:rPr>
        <w:t>القطاع الصحي الأردني وم</w:t>
      </w:r>
      <w:r w:rsidRPr="00C61B9B">
        <w:rPr>
          <w:rFonts w:ascii="Simplified Arabic" w:hAnsi="Simplified Arabic" w:cs="Simplified Arabic"/>
          <w:sz w:val="24"/>
          <w:szCs w:val="24"/>
          <w:rtl/>
          <w:lang w:bidi="ar-LB"/>
        </w:rPr>
        <w:t>فاقم</w:t>
      </w:r>
      <w:r w:rsidR="00D64C74" w:rsidRPr="00C61B9B">
        <w:rPr>
          <w:rFonts w:ascii="Simplified Arabic" w:hAnsi="Simplified Arabic" w:cs="Simplified Arabic"/>
          <w:sz w:val="24"/>
          <w:szCs w:val="24"/>
          <w:rtl/>
          <w:lang w:bidi="ar-LB"/>
        </w:rPr>
        <w:t>ة</w:t>
      </w:r>
      <w:r w:rsidRPr="00C61B9B">
        <w:rPr>
          <w:rFonts w:ascii="Simplified Arabic" w:hAnsi="Simplified Arabic" w:cs="Simplified Arabic"/>
          <w:sz w:val="24"/>
          <w:szCs w:val="24"/>
          <w:rtl/>
          <w:lang w:bidi="ar-LB"/>
        </w:rPr>
        <w:t xml:space="preserve"> القیود الحالیة</w:t>
      </w:r>
      <w:r w:rsidR="00D64C74" w:rsidRPr="00C61B9B">
        <w:rPr>
          <w:rFonts w:ascii="Simplified Arabic" w:hAnsi="Simplified Arabic" w:cs="Simplified Arabic"/>
          <w:sz w:val="24"/>
          <w:szCs w:val="24"/>
          <w:rtl/>
          <w:lang w:bidi="ar-LB"/>
        </w:rPr>
        <w:t xml:space="preserve"> على ا</w:t>
      </w:r>
      <w:r w:rsidRPr="00C61B9B">
        <w:rPr>
          <w:rFonts w:ascii="Simplified Arabic" w:hAnsi="Simplified Arabic" w:cs="Simplified Arabic"/>
          <w:sz w:val="24"/>
          <w:szCs w:val="24"/>
          <w:rtl/>
          <w:lang w:bidi="ar-LB"/>
        </w:rPr>
        <w:t>لقدرات المؤسسیة</w:t>
      </w:r>
      <w:r w:rsidR="00801431" w:rsidRPr="00C61B9B">
        <w:rPr>
          <w:rFonts w:ascii="Simplified Arabic" w:hAnsi="Simplified Arabic" w:cs="Simplified Arabic"/>
          <w:sz w:val="24"/>
          <w:szCs w:val="24"/>
          <w:rtl/>
          <w:lang w:bidi="ar-LB"/>
        </w:rPr>
        <w:t xml:space="preserve"> لوزارة الصحة، إذ</w:t>
      </w:r>
      <w:r w:rsidRPr="00C61B9B">
        <w:rPr>
          <w:rFonts w:ascii="Simplified Arabic" w:hAnsi="Simplified Arabic" w:cs="Simplified Arabic"/>
          <w:sz w:val="24"/>
          <w:szCs w:val="24"/>
          <w:rtl/>
          <w:lang w:bidi="ar-LB"/>
        </w:rPr>
        <w:t xml:space="preserve"> أدى تدفق اللاجئين السوريين إلى زيادة الطلب على الخدمات الصحية وله</w:t>
      </w:r>
      <w:r w:rsidR="00801431" w:rsidRPr="00C61B9B">
        <w:rPr>
          <w:rFonts w:ascii="Simplified Arabic" w:hAnsi="Simplified Arabic" w:cs="Simplified Arabic"/>
          <w:sz w:val="24"/>
          <w:szCs w:val="24"/>
          <w:rtl/>
          <w:lang w:bidi="ar-LB"/>
        </w:rPr>
        <w:t xml:space="preserve"> آثار على النتائج الثلاثة للنظام الصحي – الوضع</w:t>
      </w:r>
      <w:r w:rsidRPr="00C61B9B">
        <w:rPr>
          <w:rFonts w:ascii="Simplified Arabic" w:hAnsi="Simplified Arabic" w:cs="Simplified Arabic"/>
          <w:sz w:val="24"/>
          <w:szCs w:val="24"/>
          <w:rtl/>
          <w:lang w:bidi="ar-LB"/>
        </w:rPr>
        <w:t xml:space="preserve"> الصحي، ورضا المواطنين، والحماية المالية.</w:t>
      </w:r>
    </w:p>
    <w:p w14:paraId="6C6B29D3" w14:textId="77777777" w:rsidR="00314D68" w:rsidRDefault="00314D68" w:rsidP="00861150">
      <w:pPr>
        <w:bidi/>
        <w:spacing w:line="240" w:lineRule="auto"/>
        <w:contextualSpacing/>
        <w:rPr>
          <w:rFonts w:ascii="Simplified Arabic" w:hAnsi="Simplified Arabic" w:cs="Simplified Arabic"/>
          <w:sz w:val="24"/>
          <w:szCs w:val="24"/>
          <w:lang w:bidi="ar-LB"/>
        </w:rPr>
      </w:pPr>
    </w:p>
    <w:p w14:paraId="6C6B29D4" w14:textId="77777777" w:rsidR="006338AD" w:rsidRPr="00C61B9B" w:rsidRDefault="006338AD" w:rsidP="006338AD">
      <w:pPr>
        <w:bidi/>
        <w:spacing w:line="240" w:lineRule="auto"/>
        <w:contextualSpacing/>
        <w:rPr>
          <w:rFonts w:ascii="Simplified Arabic" w:hAnsi="Simplified Arabic" w:cs="Simplified Arabic"/>
          <w:sz w:val="24"/>
          <w:szCs w:val="24"/>
          <w:rtl/>
          <w:lang w:bidi="ar-LB"/>
        </w:rPr>
      </w:pPr>
    </w:p>
    <w:p w14:paraId="6C6B29D5" w14:textId="77777777" w:rsidR="00314D68" w:rsidRPr="00C61B9B" w:rsidRDefault="00314D68" w:rsidP="00861150">
      <w:pPr>
        <w:bidi/>
        <w:spacing w:line="240" w:lineRule="auto"/>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lastRenderedPageBreak/>
        <w:t xml:space="preserve">السياق القطاعي والمؤسسي  </w:t>
      </w:r>
    </w:p>
    <w:p w14:paraId="6C6B29D6" w14:textId="77777777" w:rsidR="00314D68" w:rsidRPr="00C61B9B" w:rsidRDefault="00314D68" w:rsidP="00861150">
      <w:pPr>
        <w:bidi/>
        <w:spacing w:line="240" w:lineRule="auto"/>
        <w:contextualSpacing/>
        <w:rPr>
          <w:rFonts w:ascii="Simplified Arabic" w:hAnsi="Simplified Arabic" w:cs="Simplified Arabic"/>
          <w:sz w:val="24"/>
          <w:szCs w:val="24"/>
          <w:rtl/>
          <w:lang w:bidi="ar-LB"/>
        </w:rPr>
      </w:pPr>
    </w:p>
    <w:p w14:paraId="6C6B29D7" w14:textId="77777777" w:rsidR="00CA06E1" w:rsidRPr="00C61B9B" w:rsidRDefault="00314D68"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5. ومن حيث النتائج الصحية، فإن عودة ظهور الأمراض المعدية تؤثر على اللاجئين السوريين والمجتمعات المضيفة لهم على حد سواء. وكانت الحكومة الأردنية قد نجحت في السيطرة على الأمراض المعدية قبل أزمة اللاجئين السوريين. و</w:t>
      </w:r>
      <w:r w:rsidR="00036642">
        <w:rPr>
          <w:rFonts w:ascii="Simplified Arabic" w:hAnsi="Simplified Arabic" w:cs="Simplified Arabic" w:hint="cs"/>
          <w:sz w:val="24"/>
          <w:szCs w:val="24"/>
          <w:rtl/>
          <w:lang w:bidi="ar-LB"/>
        </w:rPr>
        <w:t xml:space="preserve">لكن </w:t>
      </w:r>
      <w:r w:rsidR="00CA06E1" w:rsidRPr="00C61B9B">
        <w:rPr>
          <w:rFonts w:ascii="Simplified Arabic" w:hAnsi="Simplified Arabic" w:cs="Simplified Arabic"/>
          <w:sz w:val="24"/>
          <w:szCs w:val="24"/>
          <w:rtl/>
          <w:lang w:bidi="ar-LB"/>
        </w:rPr>
        <w:t>من شأن عودة ظهور هذه الأمراض</w:t>
      </w:r>
      <w:r w:rsidRPr="00C61B9B">
        <w:rPr>
          <w:rFonts w:ascii="Simplified Arabic" w:hAnsi="Simplified Arabic" w:cs="Simplified Arabic"/>
          <w:sz w:val="24"/>
          <w:szCs w:val="24"/>
          <w:rtl/>
          <w:lang w:bidi="ar-LB"/>
        </w:rPr>
        <w:t xml:space="preserve"> </w:t>
      </w:r>
      <w:r w:rsidR="00CA06E1" w:rsidRPr="00C61B9B">
        <w:rPr>
          <w:rFonts w:ascii="Simplified Arabic" w:hAnsi="Simplified Arabic" w:cs="Simplified Arabic"/>
          <w:sz w:val="24"/>
          <w:szCs w:val="24"/>
          <w:rtl/>
          <w:lang w:bidi="ar-LB"/>
        </w:rPr>
        <w:t>أن تعرّض للخطر ا</w:t>
      </w:r>
      <w:r w:rsidRPr="00C61B9B">
        <w:rPr>
          <w:rFonts w:ascii="Simplified Arabic" w:hAnsi="Simplified Arabic" w:cs="Simplified Arabic"/>
          <w:sz w:val="24"/>
          <w:szCs w:val="24"/>
          <w:rtl/>
          <w:lang w:bidi="ar-LB"/>
        </w:rPr>
        <w:t xml:space="preserve">لمكاسب الصحية الكبيرة التي تحققت قبل بدء النزاع السوري ولها تداعيات خطيرة على كل من اللاجئين السوريين والمجتمعات المضيفة لهم. </w:t>
      </w:r>
      <w:r w:rsidR="00CA06E1" w:rsidRPr="00C61B9B">
        <w:rPr>
          <w:rFonts w:ascii="Simplified Arabic" w:hAnsi="Simplified Arabic" w:cs="Simplified Arabic"/>
          <w:sz w:val="24"/>
          <w:szCs w:val="24"/>
          <w:rtl/>
          <w:lang w:bidi="ar-LB"/>
        </w:rPr>
        <w:t>أما في ما يتعلق</w:t>
      </w:r>
      <w:r w:rsidRPr="00C61B9B">
        <w:rPr>
          <w:rFonts w:ascii="Simplified Arabic" w:hAnsi="Simplified Arabic" w:cs="Simplified Arabic"/>
          <w:sz w:val="24"/>
          <w:szCs w:val="24"/>
          <w:rtl/>
          <w:lang w:bidi="ar-LB"/>
        </w:rPr>
        <w:t xml:space="preserve"> </w:t>
      </w:r>
      <w:r w:rsidR="00CA06E1" w:rsidRPr="00C61B9B">
        <w:rPr>
          <w:rFonts w:ascii="Simplified Arabic" w:hAnsi="Simplified Arabic" w:cs="Simplified Arabic"/>
          <w:sz w:val="24"/>
          <w:szCs w:val="24"/>
          <w:rtl/>
          <w:lang w:bidi="ar-LB"/>
        </w:rPr>
        <w:t>ب</w:t>
      </w:r>
      <w:r w:rsidRPr="00C61B9B">
        <w:rPr>
          <w:rFonts w:ascii="Simplified Arabic" w:hAnsi="Simplified Arabic" w:cs="Simplified Arabic"/>
          <w:sz w:val="24"/>
          <w:szCs w:val="24"/>
          <w:rtl/>
          <w:lang w:bidi="ar-LB"/>
        </w:rPr>
        <w:t xml:space="preserve">معدل انتشار الأمراض </w:t>
      </w:r>
      <w:r w:rsidR="00CA06E1" w:rsidRPr="00C61B9B">
        <w:rPr>
          <w:rFonts w:ascii="Simplified Arabic" w:hAnsi="Simplified Arabic" w:cs="Simplified Arabic"/>
          <w:sz w:val="24"/>
          <w:szCs w:val="24"/>
          <w:rtl/>
          <w:lang w:bidi="ar-LB"/>
        </w:rPr>
        <w:t>المعدية</w:t>
      </w:r>
      <w:r w:rsidRPr="00C61B9B">
        <w:rPr>
          <w:rFonts w:ascii="Simplified Arabic" w:hAnsi="Simplified Arabic" w:cs="Simplified Arabic"/>
          <w:sz w:val="24"/>
          <w:szCs w:val="24"/>
          <w:rtl/>
          <w:lang w:bidi="ar-LB"/>
        </w:rPr>
        <w:t xml:space="preserve"> مثل الحصبة وداء الليشمانيات والسل الرئوي والإسهال</w:t>
      </w:r>
      <w:r w:rsidR="00CA06E1" w:rsidRPr="00C61B9B">
        <w:rPr>
          <w:rFonts w:ascii="Simplified Arabic" w:hAnsi="Simplified Arabic" w:cs="Simplified Arabic"/>
          <w:sz w:val="24"/>
          <w:szCs w:val="24"/>
          <w:rtl/>
          <w:lang w:bidi="ar-LB"/>
        </w:rPr>
        <w:t>، فهو</w:t>
      </w:r>
      <w:r w:rsidRPr="00C61B9B">
        <w:rPr>
          <w:rFonts w:ascii="Simplified Arabic" w:hAnsi="Simplified Arabic" w:cs="Simplified Arabic"/>
          <w:sz w:val="24"/>
          <w:szCs w:val="24"/>
          <w:rtl/>
          <w:lang w:bidi="ar-LB"/>
        </w:rPr>
        <w:t xml:space="preserve"> أعلى لدى اللاجئين السوريين مقارنة بالمجتمع المضيف الأردني. </w:t>
      </w:r>
      <w:r w:rsidR="00CA06E1" w:rsidRPr="00C61B9B">
        <w:rPr>
          <w:rFonts w:ascii="Simplified Arabic" w:hAnsi="Simplified Arabic" w:cs="Simplified Arabic"/>
          <w:sz w:val="24"/>
          <w:szCs w:val="24"/>
          <w:rtl/>
          <w:lang w:bidi="ar-LB"/>
        </w:rPr>
        <w:t xml:space="preserve">وقد تم الإبلاغ عن ما مجموعه 34,314 حالة من الأمراض المعدية بين السكان السوريين بين عامي 2013 و 2014. ونظراً لأن 80% من اللاجئين يعيشون خارج المخيمات، فإن تفشي الأمراض المعدية قد انتقل إلى المجتمعات المضيفة لهم، مما يعرض النظام الصحي بأكمله للخطر. وإضافة إلى ذلك، يعاني ربع اللاجئين السوريين أيضاً من حالات وأمراض مزمنة تتطلب علاجات مكلفة وطويلة الأجل. </w:t>
      </w:r>
    </w:p>
    <w:p w14:paraId="6C6B29D8" w14:textId="77777777" w:rsidR="00CA06E1" w:rsidRPr="00C61B9B" w:rsidRDefault="00CA06E1" w:rsidP="001F0089">
      <w:pPr>
        <w:bidi/>
        <w:spacing w:line="240" w:lineRule="auto"/>
        <w:contextualSpacing/>
        <w:jc w:val="both"/>
        <w:rPr>
          <w:rFonts w:ascii="Simplified Arabic" w:hAnsi="Simplified Arabic" w:cs="Simplified Arabic"/>
          <w:sz w:val="24"/>
          <w:szCs w:val="24"/>
          <w:rtl/>
          <w:lang w:bidi="ar-LB"/>
        </w:rPr>
      </w:pPr>
    </w:p>
    <w:p w14:paraId="6C6B29D9" w14:textId="77777777" w:rsidR="00A20F97" w:rsidRPr="00C61B9B" w:rsidRDefault="00CA06E1"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6. أما من ناحية رضا المواطنين، فقد أدى تدفق اللاجئين إلى زيادة فترات الانتظار ونقص في</w:t>
      </w:r>
      <w:r w:rsidR="00777465">
        <w:rPr>
          <w:rFonts w:ascii="Simplified Arabic" w:hAnsi="Simplified Arabic" w:cs="Simplified Arabic"/>
          <w:sz w:val="24"/>
          <w:szCs w:val="24"/>
          <w:rtl/>
          <w:lang w:bidi="ar-LB"/>
        </w:rPr>
        <w:t xml:space="preserve"> العاملين الصحيين</w:t>
      </w:r>
      <w:r w:rsidR="00777465">
        <w:rPr>
          <w:rFonts w:ascii="Simplified Arabic" w:hAnsi="Simplified Arabic" w:cs="Simplified Arabic" w:hint="cs"/>
          <w:sz w:val="24"/>
          <w:szCs w:val="24"/>
          <w:rtl/>
          <w:lang w:bidi="ar-LB"/>
        </w:rPr>
        <w:t>،</w:t>
      </w:r>
      <w:r w:rsidRPr="00C61B9B">
        <w:rPr>
          <w:rFonts w:ascii="Simplified Arabic" w:hAnsi="Simplified Arabic" w:cs="Simplified Arabic"/>
          <w:sz w:val="24"/>
          <w:szCs w:val="24"/>
          <w:rtl/>
          <w:lang w:bidi="ar-LB"/>
        </w:rPr>
        <w:t xml:space="preserve"> وزاد استخدام الخدمات الصحية بعد وقت قصي</w:t>
      </w:r>
      <w:r w:rsidR="00C425A9" w:rsidRPr="00C61B9B">
        <w:rPr>
          <w:rFonts w:ascii="Simplified Arabic" w:hAnsi="Simplified Arabic" w:cs="Simplified Arabic"/>
          <w:sz w:val="24"/>
          <w:szCs w:val="24"/>
          <w:rtl/>
          <w:lang w:bidi="ar-LB"/>
        </w:rPr>
        <w:t>ر من أزمة اللاجئين. وبحلول تموز/</w:t>
      </w:r>
      <w:r w:rsidRPr="00C61B9B">
        <w:rPr>
          <w:rFonts w:ascii="Simplified Arabic" w:hAnsi="Simplified Arabic" w:cs="Simplified Arabic"/>
          <w:sz w:val="24"/>
          <w:szCs w:val="24"/>
          <w:rtl/>
          <w:lang w:bidi="ar-LB"/>
        </w:rPr>
        <w:t>يوليو 2014، سجلت المرافق العامة 60</w:t>
      </w:r>
      <w:r w:rsidR="00C425A9"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 xml:space="preserve">000 خدمة إضافية للمرضى الخارجيين تم </w:t>
      </w:r>
      <w:r w:rsidR="00C425A9" w:rsidRPr="00C61B9B">
        <w:rPr>
          <w:rFonts w:ascii="Simplified Arabic" w:hAnsi="Simplified Arabic" w:cs="Simplified Arabic"/>
          <w:sz w:val="24"/>
          <w:szCs w:val="24"/>
          <w:rtl/>
          <w:lang w:bidi="ar-LB"/>
        </w:rPr>
        <w:t>تقديمها</w:t>
      </w:r>
      <w:r w:rsidRPr="00C61B9B">
        <w:rPr>
          <w:rFonts w:ascii="Simplified Arabic" w:hAnsi="Simplified Arabic" w:cs="Simplified Arabic"/>
          <w:sz w:val="24"/>
          <w:szCs w:val="24"/>
          <w:rtl/>
          <w:lang w:bidi="ar-LB"/>
        </w:rPr>
        <w:t xml:space="preserve"> إلى اللاجئين السوريين. ومنذ ذلك الحين، أصبح انتشار </w:t>
      </w:r>
      <w:r w:rsidR="00C425A9" w:rsidRPr="00C61B9B">
        <w:rPr>
          <w:rFonts w:ascii="Simplified Arabic" w:hAnsi="Simplified Arabic" w:cs="Simplified Arabic"/>
          <w:sz w:val="24"/>
          <w:szCs w:val="24"/>
          <w:rtl/>
          <w:lang w:bidi="ar-LB"/>
        </w:rPr>
        <w:t>حالات نفاذ مخزونات الأدوية</w:t>
      </w:r>
      <w:r w:rsidRPr="00C61B9B">
        <w:rPr>
          <w:rFonts w:ascii="Simplified Arabic" w:hAnsi="Simplified Arabic" w:cs="Simplified Arabic"/>
          <w:sz w:val="24"/>
          <w:szCs w:val="24"/>
          <w:rtl/>
          <w:lang w:bidi="ar-LB"/>
        </w:rPr>
        <w:t xml:space="preserve"> أكثر شيوعا</w:t>
      </w:r>
      <w:r w:rsidR="00C425A9"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 xml:space="preserve">، </w:t>
      </w:r>
      <w:r w:rsidR="002C5080" w:rsidRPr="00C61B9B">
        <w:rPr>
          <w:rFonts w:ascii="Simplified Arabic" w:hAnsi="Simplified Arabic" w:cs="Simplified Arabic"/>
          <w:sz w:val="24"/>
          <w:szCs w:val="24"/>
          <w:rtl/>
          <w:lang w:bidi="ar-LB"/>
        </w:rPr>
        <w:t>واضطر الأردنيو</w:t>
      </w:r>
      <w:r w:rsidRPr="00C61B9B">
        <w:rPr>
          <w:rFonts w:ascii="Simplified Arabic" w:hAnsi="Simplified Arabic" w:cs="Simplified Arabic"/>
          <w:sz w:val="24"/>
          <w:szCs w:val="24"/>
          <w:rtl/>
          <w:lang w:bidi="ar-LB"/>
        </w:rPr>
        <w:t xml:space="preserve">ن </w:t>
      </w:r>
      <w:r w:rsidR="002C5080" w:rsidRPr="00C61B9B">
        <w:rPr>
          <w:rFonts w:ascii="Simplified Arabic" w:hAnsi="Simplified Arabic" w:cs="Simplified Arabic"/>
          <w:sz w:val="24"/>
          <w:szCs w:val="24"/>
          <w:rtl/>
          <w:lang w:bidi="ar-LB"/>
        </w:rPr>
        <w:t xml:space="preserve">إلى </w:t>
      </w:r>
      <w:r w:rsidRPr="00C61B9B">
        <w:rPr>
          <w:rFonts w:ascii="Simplified Arabic" w:hAnsi="Simplified Arabic" w:cs="Simplified Arabic"/>
          <w:sz w:val="24"/>
          <w:szCs w:val="24"/>
          <w:rtl/>
          <w:lang w:bidi="ar-LB"/>
        </w:rPr>
        <w:t xml:space="preserve">الانتظار في طوابير طويلة، وأدى ارتفاع الطلب على الخدمات الصحية في مرافق وزارة الصحة إلى إحالة المرضى الأردنيين إلى مرافق </w:t>
      </w:r>
      <w:r w:rsidR="002C5080" w:rsidRPr="00C61B9B">
        <w:rPr>
          <w:rFonts w:ascii="Simplified Arabic" w:hAnsi="Simplified Arabic" w:cs="Simplified Arabic"/>
          <w:sz w:val="24"/>
          <w:szCs w:val="24"/>
          <w:rtl/>
          <w:lang w:bidi="ar-LB"/>
        </w:rPr>
        <w:t>غير تابعة</w:t>
      </w:r>
      <w:r w:rsidRPr="00C61B9B">
        <w:rPr>
          <w:rFonts w:ascii="Simplified Arabic" w:hAnsi="Simplified Arabic" w:cs="Simplified Arabic"/>
          <w:sz w:val="24"/>
          <w:szCs w:val="24"/>
          <w:rtl/>
          <w:lang w:bidi="ar-LB"/>
        </w:rPr>
        <w:t xml:space="preserve"> </w:t>
      </w:r>
      <w:r w:rsidR="002C5080" w:rsidRPr="00C61B9B">
        <w:rPr>
          <w:rFonts w:ascii="Simplified Arabic" w:hAnsi="Simplified Arabic" w:cs="Simplified Arabic"/>
          <w:sz w:val="24"/>
          <w:szCs w:val="24"/>
          <w:rtl/>
          <w:lang w:bidi="ar-LB"/>
        </w:rPr>
        <w:t>ل</w:t>
      </w:r>
      <w:r w:rsidRPr="00C61B9B">
        <w:rPr>
          <w:rFonts w:ascii="Simplified Arabic" w:hAnsi="Simplified Arabic" w:cs="Simplified Arabic"/>
          <w:sz w:val="24"/>
          <w:szCs w:val="24"/>
          <w:rtl/>
          <w:lang w:bidi="ar-LB"/>
        </w:rPr>
        <w:t>وزارة الصحة. وبين عا</w:t>
      </w:r>
      <w:r w:rsidR="002C5080" w:rsidRPr="00C61B9B">
        <w:rPr>
          <w:rFonts w:ascii="Simplified Arabic" w:hAnsi="Simplified Arabic" w:cs="Simplified Arabic"/>
          <w:sz w:val="24"/>
          <w:szCs w:val="24"/>
          <w:rtl/>
          <w:lang w:bidi="ar-LB"/>
        </w:rPr>
        <w:t>مي 2011 و 2012، ارتفعت تكلفة الإ</w:t>
      </w:r>
      <w:r w:rsidRPr="00C61B9B">
        <w:rPr>
          <w:rFonts w:ascii="Simplified Arabic" w:hAnsi="Simplified Arabic" w:cs="Simplified Arabic"/>
          <w:sz w:val="24"/>
          <w:szCs w:val="24"/>
          <w:rtl/>
          <w:lang w:bidi="ar-LB"/>
        </w:rPr>
        <w:t xml:space="preserve">حالة إلى مستشفيات غير </w:t>
      </w:r>
      <w:r w:rsidR="002C5080" w:rsidRPr="00C61B9B">
        <w:rPr>
          <w:rFonts w:ascii="Simplified Arabic" w:hAnsi="Simplified Arabic" w:cs="Simplified Arabic"/>
          <w:sz w:val="24"/>
          <w:szCs w:val="24"/>
          <w:rtl/>
          <w:lang w:bidi="ar-LB"/>
        </w:rPr>
        <w:t>تابعة ل</w:t>
      </w:r>
      <w:r w:rsidRPr="00C61B9B">
        <w:rPr>
          <w:rFonts w:ascii="Simplified Arabic" w:hAnsi="Simplified Arabic" w:cs="Simplified Arabic"/>
          <w:sz w:val="24"/>
          <w:szCs w:val="24"/>
          <w:rtl/>
          <w:lang w:bidi="ar-LB"/>
        </w:rPr>
        <w:t xml:space="preserve">وزارة </w:t>
      </w:r>
      <w:r w:rsidR="002C5080" w:rsidRPr="00C61B9B">
        <w:rPr>
          <w:rFonts w:ascii="Simplified Arabic" w:hAnsi="Simplified Arabic" w:cs="Simplified Arabic"/>
          <w:sz w:val="24"/>
          <w:szCs w:val="24"/>
          <w:rtl/>
          <w:lang w:bidi="ar-LB"/>
        </w:rPr>
        <w:t>الصحة بنسبة 50 في المئة لتصل إلى 124 مليون دو</w:t>
      </w:r>
      <w:r w:rsidRPr="00C61B9B">
        <w:rPr>
          <w:rFonts w:ascii="Simplified Arabic" w:hAnsi="Simplified Arabic" w:cs="Simplified Arabic"/>
          <w:sz w:val="24"/>
          <w:szCs w:val="24"/>
          <w:rtl/>
          <w:lang w:bidi="ar-LB"/>
        </w:rPr>
        <w:t>ل</w:t>
      </w:r>
      <w:r w:rsidR="002C5080" w:rsidRPr="00C61B9B">
        <w:rPr>
          <w:rFonts w:ascii="Simplified Arabic" w:hAnsi="Simplified Arabic" w:cs="Simplified Arabic"/>
          <w:sz w:val="24"/>
          <w:szCs w:val="24"/>
          <w:rtl/>
          <w:lang w:bidi="ar-LB"/>
        </w:rPr>
        <w:t>ا</w:t>
      </w:r>
      <w:r w:rsidRPr="00C61B9B">
        <w:rPr>
          <w:rFonts w:ascii="Simplified Arabic" w:hAnsi="Simplified Arabic" w:cs="Simplified Arabic"/>
          <w:sz w:val="24"/>
          <w:szCs w:val="24"/>
          <w:rtl/>
          <w:lang w:bidi="ar-LB"/>
        </w:rPr>
        <w:t>ر</w:t>
      </w:r>
      <w:r w:rsidR="002C5080" w:rsidRPr="00C61B9B">
        <w:rPr>
          <w:rFonts w:ascii="Simplified Arabic" w:hAnsi="Simplified Arabic" w:cs="Simplified Arabic"/>
          <w:sz w:val="24"/>
          <w:szCs w:val="24"/>
          <w:rtl/>
          <w:lang w:bidi="ar-LB"/>
        </w:rPr>
        <w:t xml:space="preserve"> أمريكي</w:t>
      </w:r>
      <w:r w:rsidR="00CE5C16" w:rsidRPr="00C61B9B">
        <w:rPr>
          <w:rFonts w:ascii="Simplified Arabic" w:hAnsi="Simplified Arabic" w:cs="Simplified Arabic"/>
          <w:sz w:val="24"/>
          <w:szCs w:val="24"/>
          <w:rtl/>
          <w:lang w:bidi="ar-LB"/>
        </w:rPr>
        <w:t>. ولمواكبة الطلب ا</w:t>
      </w:r>
      <w:r w:rsidRPr="00C61B9B">
        <w:rPr>
          <w:rFonts w:ascii="Simplified Arabic" w:hAnsi="Simplified Arabic" w:cs="Simplified Arabic"/>
          <w:sz w:val="24"/>
          <w:szCs w:val="24"/>
          <w:rtl/>
          <w:lang w:bidi="ar-LB"/>
        </w:rPr>
        <w:t>ل</w:t>
      </w:r>
      <w:r w:rsidR="00CE5C16" w:rsidRPr="00C61B9B">
        <w:rPr>
          <w:rFonts w:ascii="Simplified Arabic" w:hAnsi="Simplified Arabic" w:cs="Simplified Arabic"/>
          <w:sz w:val="24"/>
          <w:szCs w:val="24"/>
          <w:rtl/>
          <w:lang w:bidi="ar-LB"/>
        </w:rPr>
        <w:t>م</w:t>
      </w:r>
      <w:r w:rsidRPr="00C61B9B">
        <w:rPr>
          <w:rFonts w:ascii="Simplified Arabic" w:hAnsi="Simplified Arabic" w:cs="Simplified Arabic"/>
          <w:sz w:val="24"/>
          <w:szCs w:val="24"/>
          <w:rtl/>
          <w:lang w:bidi="ar-LB"/>
        </w:rPr>
        <w:t>تزايد، قامت وزارة الصحة ببناء مرافق صحية جديدة، وخ</w:t>
      </w:r>
      <w:r w:rsidR="00CE5C16" w:rsidRPr="00C61B9B">
        <w:rPr>
          <w:rFonts w:ascii="Simplified Arabic" w:hAnsi="Simplified Arabic" w:cs="Simplified Arabic"/>
          <w:sz w:val="24"/>
          <w:szCs w:val="24"/>
          <w:rtl/>
          <w:lang w:bidi="ar-LB"/>
        </w:rPr>
        <w:t>اصة على مستوى الرعاية الصحية الأ</w:t>
      </w:r>
      <w:r w:rsidRPr="00C61B9B">
        <w:rPr>
          <w:rFonts w:ascii="Simplified Arabic" w:hAnsi="Simplified Arabic" w:cs="Simplified Arabic"/>
          <w:sz w:val="24"/>
          <w:szCs w:val="24"/>
          <w:rtl/>
          <w:lang w:bidi="ar-LB"/>
        </w:rPr>
        <w:t>ولية.</w:t>
      </w:r>
      <w:r w:rsidR="00CE170E" w:rsidRPr="00C61B9B">
        <w:rPr>
          <w:rFonts w:ascii="Simplified Arabic" w:hAnsi="Simplified Arabic" w:cs="Simplified Arabic"/>
          <w:sz w:val="24"/>
          <w:szCs w:val="24"/>
          <w:rtl/>
          <w:lang w:bidi="ar-LB"/>
        </w:rPr>
        <w:t xml:space="preserve"> غير أن هذه المرافق ليست مجهزة تجهيزا</w:t>
      </w:r>
      <w:r w:rsidR="00777465">
        <w:rPr>
          <w:rFonts w:ascii="Simplified Arabic" w:hAnsi="Simplified Arabic" w:cs="Simplified Arabic" w:hint="cs"/>
          <w:sz w:val="24"/>
          <w:szCs w:val="24"/>
          <w:rtl/>
          <w:lang w:bidi="ar-LB"/>
        </w:rPr>
        <w:t>ً</w:t>
      </w:r>
      <w:r w:rsidR="00CE170E" w:rsidRPr="00C61B9B">
        <w:rPr>
          <w:rFonts w:ascii="Simplified Arabic" w:hAnsi="Simplified Arabic" w:cs="Simplified Arabic"/>
          <w:sz w:val="24"/>
          <w:szCs w:val="24"/>
          <w:rtl/>
          <w:lang w:bidi="ar-LB"/>
        </w:rPr>
        <w:t xml:space="preserve"> كاملا</w:t>
      </w:r>
      <w:r w:rsidR="000C0556" w:rsidRPr="00C61B9B">
        <w:rPr>
          <w:rFonts w:ascii="Simplified Arabic" w:hAnsi="Simplified Arabic" w:cs="Simplified Arabic"/>
          <w:sz w:val="24"/>
          <w:szCs w:val="24"/>
          <w:rtl/>
          <w:lang w:bidi="ar-LB"/>
        </w:rPr>
        <w:t>ً</w:t>
      </w:r>
      <w:r w:rsidR="00CE170E" w:rsidRPr="00C61B9B">
        <w:rPr>
          <w:rFonts w:ascii="Simplified Arabic" w:hAnsi="Simplified Arabic" w:cs="Simplified Arabic"/>
          <w:sz w:val="24"/>
          <w:szCs w:val="24"/>
          <w:rtl/>
          <w:lang w:bidi="ar-LB"/>
        </w:rPr>
        <w:t xml:space="preserve"> بعد، ولا يزال نقص الموارد البشرية (الأطباء المتخصصون </w:t>
      </w:r>
      <w:r w:rsidR="000C0556" w:rsidRPr="00C61B9B">
        <w:rPr>
          <w:rFonts w:ascii="Simplified Arabic" w:hAnsi="Simplified Arabic" w:cs="Simplified Arabic"/>
          <w:sz w:val="24"/>
          <w:szCs w:val="24"/>
          <w:rtl/>
          <w:lang w:bidi="ar-LB"/>
        </w:rPr>
        <w:t>في المقام الأول</w:t>
      </w:r>
      <w:r w:rsidR="00CE170E" w:rsidRPr="00C61B9B">
        <w:rPr>
          <w:rFonts w:ascii="Simplified Arabic" w:hAnsi="Simplified Arabic" w:cs="Simplified Arabic"/>
          <w:sz w:val="24"/>
          <w:szCs w:val="24"/>
          <w:rtl/>
          <w:lang w:bidi="ar-LB"/>
        </w:rPr>
        <w:t>) يشكل تحديا</w:t>
      </w:r>
      <w:r w:rsidR="000C0556" w:rsidRPr="00C61B9B">
        <w:rPr>
          <w:rFonts w:ascii="Simplified Arabic" w:hAnsi="Simplified Arabic" w:cs="Simplified Arabic"/>
          <w:sz w:val="24"/>
          <w:szCs w:val="24"/>
          <w:rtl/>
          <w:lang w:bidi="ar-LB"/>
        </w:rPr>
        <w:t xml:space="preserve">ً. فقد </w:t>
      </w:r>
      <w:r w:rsidR="00CE170E" w:rsidRPr="00C61B9B">
        <w:rPr>
          <w:rFonts w:ascii="Simplified Arabic" w:hAnsi="Simplified Arabic" w:cs="Simplified Arabic"/>
          <w:sz w:val="24"/>
          <w:szCs w:val="24"/>
          <w:rtl/>
          <w:lang w:bidi="ar-LB"/>
        </w:rPr>
        <w:t>انخفض عدد الأطباء قبل بدء الأزمة وبعدها من 28 إلى 23، وانخفض عدد الأسر</w:t>
      </w:r>
      <w:r w:rsidR="000C0556" w:rsidRPr="00C61B9B">
        <w:rPr>
          <w:rFonts w:ascii="Simplified Arabic" w:hAnsi="Simplified Arabic" w:cs="Simplified Arabic"/>
          <w:sz w:val="24"/>
          <w:szCs w:val="24"/>
          <w:rtl/>
          <w:lang w:bidi="ar-LB"/>
        </w:rPr>
        <w:t>ّ</w:t>
      </w:r>
      <w:r w:rsidR="00CE170E" w:rsidRPr="00C61B9B">
        <w:rPr>
          <w:rFonts w:ascii="Simplified Arabic" w:hAnsi="Simplified Arabic" w:cs="Simplified Arabic"/>
          <w:sz w:val="24"/>
          <w:szCs w:val="24"/>
          <w:rtl/>
          <w:lang w:bidi="ar-LB"/>
        </w:rPr>
        <w:t>ة ل</w:t>
      </w:r>
      <w:r w:rsidR="000C0556" w:rsidRPr="00C61B9B">
        <w:rPr>
          <w:rFonts w:ascii="Simplified Arabic" w:hAnsi="Simplified Arabic" w:cs="Simplified Arabic"/>
          <w:sz w:val="24"/>
          <w:szCs w:val="24"/>
          <w:rtl/>
          <w:lang w:bidi="ar-LB"/>
        </w:rPr>
        <w:t>كل مواطن من 18 إلى 15 لكل 10,000 شخص. و</w:t>
      </w:r>
      <w:r w:rsidR="00CE170E" w:rsidRPr="00C61B9B">
        <w:rPr>
          <w:rFonts w:ascii="Simplified Arabic" w:hAnsi="Simplified Arabic" w:cs="Simplified Arabic"/>
          <w:sz w:val="24"/>
          <w:szCs w:val="24"/>
          <w:rtl/>
          <w:lang w:bidi="ar-LB"/>
        </w:rPr>
        <w:t xml:space="preserve">إضافة إلى ذلك، </w:t>
      </w:r>
      <w:r w:rsidR="00777465">
        <w:rPr>
          <w:rFonts w:ascii="Simplified Arabic" w:hAnsi="Simplified Arabic" w:cs="Simplified Arabic" w:hint="cs"/>
          <w:sz w:val="24"/>
          <w:szCs w:val="24"/>
          <w:rtl/>
          <w:lang w:bidi="ar-LB"/>
        </w:rPr>
        <w:t>تسبب</w:t>
      </w:r>
      <w:r w:rsidR="00777465">
        <w:rPr>
          <w:rFonts w:ascii="Simplified Arabic" w:hAnsi="Simplified Arabic" w:cs="Simplified Arabic"/>
          <w:sz w:val="24"/>
          <w:szCs w:val="24"/>
          <w:rtl/>
          <w:lang w:bidi="ar-LB"/>
        </w:rPr>
        <w:t xml:space="preserve"> تزايد الطلب على الخدمات </w:t>
      </w:r>
      <w:r w:rsidR="00777465">
        <w:rPr>
          <w:rFonts w:ascii="Simplified Arabic" w:hAnsi="Simplified Arabic" w:cs="Simplified Arabic" w:hint="cs"/>
          <w:sz w:val="24"/>
          <w:szCs w:val="24"/>
          <w:rtl/>
          <w:lang w:bidi="ar-LB"/>
        </w:rPr>
        <w:t>ب</w:t>
      </w:r>
      <w:r w:rsidR="00CE170E" w:rsidRPr="00C61B9B">
        <w:rPr>
          <w:rFonts w:ascii="Simplified Arabic" w:hAnsi="Simplified Arabic" w:cs="Simplified Arabic"/>
          <w:sz w:val="24"/>
          <w:szCs w:val="24"/>
          <w:rtl/>
          <w:lang w:bidi="ar-LB"/>
        </w:rPr>
        <w:t xml:space="preserve">تعجيل </w:t>
      </w:r>
      <w:r w:rsidR="000C0556" w:rsidRPr="00C61B9B">
        <w:rPr>
          <w:rFonts w:ascii="Simplified Arabic" w:hAnsi="Simplified Arabic" w:cs="Simplified Arabic"/>
          <w:sz w:val="24"/>
          <w:szCs w:val="24"/>
          <w:rtl/>
          <w:lang w:bidi="ar-LB"/>
        </w:rPr>
        <w:t>التلف الناتج عن استعمال</w:t>
      </w:r>
      <w:r w:rsidR="00CE170E" w:rsidRPr="00C61B9B">
        <w:rPr>
          <w:rFonts w:ascii="Simplified Arabic" w:hAnsi="Simplified Arabic" w:cs="Simplified Arabic"/>
          <w:sz w:val="24"/>
          <w:szCs w:val="24"/>
          <w:rtl/>
          <w:lang w:bidi="ar-LB"/>
        </w:rPr>
        <w:t xml:space="preserve"> الآلات، مما أدى إلى زيادة الحاجة إلى </w:t>
      </w:r>
      <w:r w:rsidR="000C0556" w:rsidRPr="00C61B9B">
        <w:rPr>
          <w:rFonts w:ascii="Simplified Arabic" w:hAnsi="Simplified Arabic" w:cs="Simplified Arabic"/>
          <w:sz w:val="24"/>
          <w:szCs w:val="24"/>
          <w:rtl/>
          <w:lang w:bidi="ar-LB"/>
        </w:rPr>
        <w:t>المواد</w:t>
      </w:r>
      <w:r w:rsidR="00CE170E" w:rsidRPr="00C61B9B">
        <w:rPr>
          <w:rFonts w:ascii="Simplified Arabic" w:hAnsi="Simplified Arabic" w:cs="Simplified Arabic"/>
          <w:sz w:val="24"/>
          <w:szCs w:val="24"/>
          <w:rtl/>
          <w:lang w:bidi="ar-LB"/>
        </w:rPr>
        <w:t xml:space="preserve"> وقطع الغيار. وأدت أزمة اللاجئين أيضا</w:t>
      </w:r>
      <w:r w:rsidR="000C0556" w:rsidRPr="00C61B9B">
        <w:rPr>
          <w:rFonts w:ascii="Simplified Arabic" w:hAnsi="Simplified Arabic" w:cs="Simplified Arabic"/>
          <w:sz w:val="24"/>
          <w:szCs w:val="24"/>
          <w:rtl/>
          <w:lang w:bidi="ar-LB"/>
        </w:rPr>
        <w:t>ً</w:t>
      </w:r>
      <w:r w:rsidR="00CE170E" w:rsidRPr="00C61B9B">
        <w:rPr>
          <w:rFonts w:ascii="Simplified Arabic" w:hAnsi="Simplified Arabic" w:cs="Simplified Arabic"/>
          <w:sz w:val="24"/>
          <w:szCs w:val="24"/>
          <w:rtl/>
          <w:lang w:bidi="ar-LB"/>
        </w:rPr>
        <w:t xml:space="preserve"> إلى تراجع الأهداف الرئيسية الأخرى للنظام الصحي. وهذا يشمل هدف تحقيق التأمين الصحي ا</w:t>
      </w:r>
      <w:r w:rsidR="00F56CC5" w:rsidRPr="00C61B9B">
        <w:rPr>
          <w:rFonts w:ascii="Simplified Arabic" w:hAnsi="Simplified Arabic" w:cs="Simplified Arabic"/>
          <w:sz w:val="24"/>
          <w:szCs w:val="24"/>
          <w:rtl/>
          <w:lang w:bidi="ar-LB"/>
        </w:rPr>
        <w:t>لشامل بحلول عام 2020، وتحقيقه الآن صعب</w:t>
      </w:r>
      <w:r w:rsidR="00CE170E" w:rsidRPr="00C61B9B">
        <w:rPr>
          <w:rFonts w:ascii="Simplified Arabic" w:hAnsi="Simplified Arabic" w:cs="Simplified Arabic"/>
          <w:sz w:val="24"/>
          <w:szCs w:val="24"/>
          <w:rtl/>
          <w:lang w:bidi="ar-LB"/>
        </w:rPr>
        <w:t xml:space="preserve"> </w:t>
      </w:r>
      <w:r w:rsidR="00F56CC5" w:rsidRPr="00C61B9B">
        <w:rPr>
          <w:rFonts w:ascii="Simplified Arabic" w:hAnsi="Simplified Arabic" w:cs="Simplified Arabic"/>
          <w:sz w:val="24"/>
          <w:szCs w:val="24"/>
          <w:rtl/>
          <w:lang w:bidi="ar-LB"/>
        </w:rPr>
        <w:t>جداً</w:t>
      </w:r>
      <w:r w:rsidR="00CE170E" w:rsidRPr="00C61B9B">
        <w:rPr>
          <w:rFonts w:ascii="Simplified Arabic" w:hAnsi="Simplified Arabic" w:cs="Simplified Arabic"/>
          <w:sz w:val="24"/>
          <w:szCs w:val="24"/>
          <w:rtl/>
          <w:lang w:bidi="ar-LB"/>
        </w:rPr>
        <w:t xml:space="preserve"> بسبب </w:t>
      </w:r>
      <w:r w:rsidR="00F56CC5" w:rsidRPr="00C61B9B">
        <w:rPr>
          <w:rFonts w:ascii="Simplified Arabic" w:hAnsi="Simplified Arabic" w:cs="Simplified Arabic"/>
          <w:sz w:val="24"/>
          <w:szCs w:val="24"/>
          <w:rtl/>
          <w:lang w:bidi="ar-LB"/>
        </w:rPr>
        <w:t>تزايد</w:t>
      </w:r>
      <w:r w:rsidR="00CE170E" w:rsidRPr="00C61B9B">
        <w:rPr>
          <w:rFonts w:ascii="Simplified Arabic" w:hAnsi="Simplified Arabic" w:cs="Simplified Arabic"/>
          <w:sz w:val="24"/>
          <w:szCs w:val="24"/>
          <w:rtl/>
          <w:lang w:bidi="ar-LB"/>
        </w:rPr>
        <w:t xml:space="preserve"> </w:t>
      </w:r>
      <w:r w:rsidR="00F56CC5" w:rsidRPr="00C61B9B">
        <w:rPr>
          <w:rFonts w:ascii="Simplified Arabic" w:hAnsi="Simplified Arabic" w:cs="Simplified Arabic"/>
          <w:sz w:val="24"/>
          <w:szCs w:val="24"/>
          <w:rtl/>
          <w:lang w:bidi="ar-LB"/>
        </w:rPr>
        <w:t xml:space="preserve">عدد </w:t>
      </w:r>
      <w:r w:rsidR="00CE170E" w:rsidRPr="00C61B9B">
        <w:rPr>
          <w:rFonts w:ascii="Simplified Arabic" w:hAnsi="Simplified Arabic" w:cs="Simplified Arabic"/>
          <w:sz w:val="24"/>
          <w:szCs w:val="24"/>
          <w:rtl/>
          <w:lang w:bidi="ar-LB"/>
        </w:rPr>
        <w:t>السكان غير المؤمن عليهم</w:t>
      </w:r>
      <w:r w:rsidR="00F56CC5" w:rsidRPr="00C61B9B">
        <w:rPr>
          <w:rFonts w:ascii="Simplified Arabic" w:hAnsi="Simplified Arabic" w:cs="Simplified Arabic"/>
          <w:sz w:val="24"/>
          <w:szCs w:val="24"/>
          <w:rtl/>
          <w:lang w:bidi="ar-LB"/>
        </w:rPr>
        <w:t xml:space="preserve"> صحياً</w:t>
      </w:r>
      <w:r w:rsidR="00CE170E" w:rsidRPr="00C61B9B">
        <w:rPr>
          <w:rFonts w:ascii="Simplified Arabic" w:hAnsi="Simplified Arabic" w:cs="Simplified Arabic"/>
          <w:sz w:val="24"/>
          <w:szCs w:val="24"/>
          <w:rtl/>
          <w:lang w:bidi="ar-LB"/>
        </w:rPr>
        <w:t xml:space="preserve">، </w:t>
      </w:r>
      <w:r w:rsidR="00F56CC5" w:rsidRPr="00C61B9B">
        <w:rPr>
          <w:rFonts w:ascii="Simplified Arabic" w:hAnsi="Simplified Arabic" w:cs="Simplified Arabic"/>
          <w:sz w:val="24"/>
          <w:szCs w:val="24"/>
          <w:rtl/>
          <w:lang w:bidi="ar-LB"/>
        </w:rPr>
        <w:t xml:space="preserve">وكون اللاجئين </w:t>
      </w:r>
      <w:r w:rsidR="00CE170E" w:rsidRPr="00C61B9B">
        <w:rPr>
          <w:rFonts w:ascii="Simplified Arabic" w:hAnsi="Simplified Arabic" w:cs="Simplified Arabic"/>
          <w:sz w:val="24"/>
          <w:szCs w:val="24"/>
          <w:rtl/>
          <w:lang w:bidi="ar-LB"/>
        </w:rPr>
        <w:t>يشكل</w:t>
      </w:r>
      <w:r w:rsidR="00F56CC5" w:rsidRPr="00C61B9B">
        <w:rPr>
          <w:rFonts w:ascii="Simplified Arabic" w:hAnsi="Simplified Arabic" w:cs="Simplified Arabic"/>
          <w:sz w:val="24"/>
          <w:szCs w:val="24"/>
          <w:rtl/>
          <w:lang w:bidi="ar-LB"/>
        </w:rPr>
        <w:t>ون</w:t>
      </w:r>
      <w:r w:rsidR="00CE170E" w:rsidRPr="00C61B9B">
        <w:rPr>
          <w:rFonts w:ascii="Simplified Arabic" w:hAnsi="Simplified Arabic" w:cs="Simplified Arabic"/>
          <w:sz w:val="24"/>
          <w:szCs w:val="24"/>
          <w:rtl/>
          <w:lang w:bidi="ar-LB"/>
        </w:rPr>
        <w:t xml:space="preserve"> جزء</w:t>
      </w:r>
      <w:r w:rsidR="00F56CC5" w:rsidRPr="00C61B9B">
        <w:rPr>
          <w:rFonts w:ascii="Simplified Arabic" w:hAnsi="Simplified Arabic" w:cs="Simplified Arabic"/>
          <w:sz w:val="24"/>
          <w:szCs w:val="24"/>
          <w:rtl/>
          <w:lang w:bidi="ar-LB"/>
        </w:rPr>
        <w:t>اً</w:t>
      </w:r>
      <w:r w:rsidR="00CE170E" w:rsidRPr="00C61B9B">
        <w:rPr>
          <w:rFonts w:ascii="Simplified Arabic" w:hAnsi="Simplified Arabic" w:cs="Simplified Arabic"/>
          <w:sz w:val="24"/>
          <w:szCs w:val="24"/>
          <w:rtl/>
          <w:lang w:bidi="ar-LB"/>
        </w:rPr>
        <w:t xml:space="preserve"> كبير</w:t>
      </w:r>
      <w:r w:rsidR="00F56CC5" w:rsidRPr="00C61B9B">
        <w:rPr>
          <w:rFonts w:ascii="Simplified Arabic" w:hAnsi="Simplified Arabic" w:cs="Simplified Arabic"/>
          <w:sz w:val="24"/>
          <w:szCs w:val="24"/>
          <w:rtl/>
          <w:lang w:bidi="ar-LB"/>
        </w:rPr>
        <w:t>اً من هذا العدد</w:t>
      </w:r>
      <w:r w:rsidR="00CE170E" w:rsidRPr="00C61B9B">
        <w:rPr>
          <w:rFonts w:ascii="Simplified Arabic" w:hAnsi="Simplified Arabic" w:cs="Simplified Arabic"/>
          <w:sz w:val="24"/>
          <w:szCs w:val="24"/>
          <w:rtl/>
          <w:lang w:bidi="ar-LB"/>
        </w:rPr>
        <w:t>.</w:t>
      </w:r>
      <w:r w:rsidR="00F56CC5" w:rsidRPr="00C61B9B">
        <w:rPr>
          <w:rFonts w:ascii="Simplified Arabic" w:hAnsi="Simplified Arabic" w:cs="Simplified Arabic"/>
          <w:sz w:val="24"/>
          <w:szCs w:val="24"/>
          <w:rtl/>
          <w:lang w:bidi="ar-LB"/>
        </w:rPr>
        <w:t xml:space="preserve"> </w:t>
      </w:r>
    </w:p>
    <w:p w14:paraId="6C6B29DA" w14:textId="77777777" w:rsidR="00A20F97" w:rsidRPr="00C61B9B" w:rsidRDefault="00A20F97" w:rsidP="00861150">
      <w:pPr>
        <w:bidi/>
        <w:spacing w:line="240" w:lineRule="auto"/>
        <w:contextualSpacing/>
        <w:rPr>
          <w:rFonts w:ascii="Simplified Arabic" w:hAnsi="Simplified Arabic" w:cs="Simplified Arabic"/>
          <w:sz w:val="24"/>
          <w:szCs w:val="24"/>
          <w:rtl/>
          <w:lang w:bidi="ar-LB"/>
        </w:rPr>
      </w:pPr>
    </w:p>
    <w:p w14:paraId="6C6B29DB" w14:textId="77777777" w:rsidR="00E725D8" w:rsidRPr="00C61B9B" w:rsidRDefault="00A20F97"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7. وزارة الصحة مسؤولة عن الإشراف على القطاع بأكمله ولكنها أيضاً مزوّد رئيسي للخدمات الأولية والثانوية في القطاع العام. وتكتس</w:t>
      </w:r>
      <w:r w:rsidR="004A3D48" w:rsidRPr="00C61B9B">
        <w:rPr>
          <w:rFonts w:ascii="Simplified Arabic" w:hAnsi="Simplified Arabic" w:cs="Simplified Arabic"/>
          <w:sz w:val="24"/>
          <w:szCs w:val="24"/>
          <w:rtl/>
          <w:lang w:bidi="ar-LB"/>
        </w:rPr>
        <w:t>ب</w:t>
      </w:r>
      <w:r w:rsidRPr="00C61B9B">
        <w:rPr>
          <w:rFonts w:ascii="Simplified Arabic" w:hAnsi="Simplified Arabic" w:cs="Simplified Arabic"/>
          <w:sz w:val="24"/>
          <w:szCs w:val="24"/>
          <w:rtl/>
          <w:lang w:bidi="ar-LB"/>
        </w:rPr>
        <w:t xml:space="preserve"> هذه الخدمات أهمية </w:t>
      </w:r>
      <w:r w:rsidR="00777465">
        <w:rPr>
          <w:rFonts w:ascii="Simplified Arabic" w:hAnsi="Simplified Arabic" w:cs="Simplified Arabic" w:hint="cs"/>
          <w:sz w:val="24"/>
          <w:szCs w:val="24"/>
          <w:rtl/>
          <w:lang w:bidi="ar-LB"/>
        </w:rPr>
        <w:t>كبرى</w:t>
      </w:r>
      <w:r w:rsidRPr="00C61B9B">
        <w:rPr>
          <w:rFonts w:ascii="Simplified Arabic" w:hAnsi="Simplified Arabic" w:cs="Simplified Arabic"/>
          <w:sz w:val="24"/>
          <w:szCs w:val="24"/>
          <w:rtl/>
          <w:lang w:bidi="ar-LB"/>
        </w:rPr>
        <w:t xml:space="preserve"> في الوقاية من الأمراض المعدية وغير المعدية والكشف المبكر عنها. كما تدير وزارة الصحة بعض مستويات الرعاية الثانوية والثالثية. ووفقاً للممارسات الجيدة الدولية، قامت وزارة الصحة بتطوير شبكة </w:t>
      </w:r>
      <w:r w:rsidR="00542CF0" w:rsidRPr="00C61B9B">
        <w:rPr>
          <w:rFonts w:ascii="Simplified Arabic" w:hAnsi="Simplified Arabic" w:cs="Simplified Arabic"/>
          <w:sz w:val="24"/>
          <w:szCs w:val="24"/>
          <w:rtl/>
          <w:lang w:bidi="ar-LB"/>
        </w:rPr>
        <w:t xml:space="preserve">وطنية </w:t>
      </w:r>
      <w:r w:rsidRPr="00C61B9B">
        <w:rPr>
          <w:rFonts w:ascii="Simplified Arabic" w:hAnsi="Simplified Arabic" w:cs="Simplified Arabic"/>
          <w:sz w:val="24"/>
          <w:szCs w:val="24"/>
          <w:rtl/>
          <w:lang w:bidi="ar-LB"/>
        </w:rPr>
        <w:t xml:space="preserve">واسعة من مرافق الرعاية الصحية الأولية </w:t>
      </w:r>
      <w:r w:rsidR="00542CF0" w:rsidRPr="00C61B9B">
        <w:rPr>
          <w:rFonts w:ascii="Simplified Arabic" w:hAnsi="Simplified Arabic" w:cs="Simplified Arabic"/>
          <w:sz w:val="24"/>
          <w:szCs w:val="24"/>
          <w:rtl/>
          <w:lang w:bidi="ar-LB"/>
        </w:rPr>
        <w:t>بما في ذلك بعض</w:t>
      </w:r>
      <w:r w:rsidRPr="00C61B9B">
        <w:rPr>
          <w:rFonts w:ascii="Simplified Arabic" w:hAnsi="Simplified Arabic" w:cs="Simplified Arabic"/>
          <w:sz w:val="24"/>
          <w:szCs w:val="24"/>
          <w:rtl/>
          <w:lang w:bidi="ar-LB"/>
        </w:rPr>
        <w:t xml:space="preserve"> مرافق الرعاية الصحية الأولية الشاملة </w:t>
      </w:r>
      <w:r w:rsidR="00DC6644" w:rsidRPr="00C61B9B">
        <w:rPr>
          <w:rFonts w:ascii="Simplified Arabic" w:hAnsi="Simplified Arabic" w:cs="Simplified Arabic"/>
          <w:sz w:val="24"/>
          <w:szCs w:val="24"/>
          <w:rtl/>
          <w:lang w:bidi="ar-LB"/>
        </w:rPr>
        <w:t>تضم</w:t>
      </w:r>
      <w:r w:rsidRPr="00C61B9B">
        <w:rPr>
          <w:rFonts w:ascii="Simplified Arabic" w:hAnsi="Simplified Arabic" w:cs="Simplified Arabic"/>
          <w:sz w:val="24"/>
          <w:szCs w:val="24"/>
          <w:rtl/>
          <w:lang w:bidi="ar-LB"/>
        </w:rPr>
        <w:t xml:space="preserve"> التخصصات الأساسية (بما في ذلك الصحة </w:t>
      </w:r>
      <w:r w:rsidR="00542CF0" w:rsidRPr="00C61B9B">
        <w:rPr>
          <w:rFonts w:ascii="Simplified Arabic" w:hAnsi="Simplified Arabic" w:cs="Simplified Arabic"/>
          <w:sz w:val="24"/>
          <w:szCs w:val="24"/>
          <w:rtl/>
          <w:lang w:bidi="ar-LB"/>
        </w:rPr>
        <w:t>النفسية</w:t>
      </w:r>
      <w:r w:rsidRPr="00C61B9B">
        <w:rPr>
          <w:rFonts w:ascii="Simplified Arabic" w:hAnsi="Simplified Arabic" w:cs="Simplified Arabic"/>
          <w:sz w:val="24"/>
          <w:szCs w:val="24"/>
          <w:rtl/>
          <w:lang w:bidi="ar-LB"/>
        </w:rPr>
        <w:t xml:space="preserve">). </w:t>
      </w:r>
      <w:r w:rsidR="00DC6644" w:rsidRPr="00C61B9B">
        <w:rPr>
          <w:rFonts w:ascii="Simplified Arabic" w:hAnsi="Simplified Arabic" w:cs="Simplified Arabic"/>
          <w:sz w:val="24"/>
          <w:szCs w:val="24"/>
          <w:rtl/>
          <w:lang w:bidi="ar-LB"/>
        </w:rPr>
        <w:t>و</w:t>
      </w:r>
      <w:r w:rsidRPr="00C61B9B">
        <w:rPr>
          <w:rFonts w:ascii="Simplified Arabic" w:hAnsi="Simplified Arabic" w:cs="Simplified Arabic"/>
          <w:sz w:val="24"/>
          <w:szCs w:val="24"/>
          <w:rtl/>
          <w:lang w:bidi="ar-LB"/>
        </w:rPr>
        <w:t>يتم تقديم المستوى الثالث من خدمات الرعاية والخدمات المتخصصة للمرضى الخارجيين في مستشفيات وزارة الصحة وفي مرافق القطاع العام الأ</w:t>
      </w:r>
      <w:r w:rsidR="00DC6644" w:rsidRPr="00C61B9B">
        <w:rPr>
          <w:rFonts w:ascii="Simplified Arabic" w:hAnsi="Simplified Arabic" w:cs="Simplified Arabic"/>
          <w:sz w:val="24"/>
          <w:szCs w:val="24"/>
          <w:rtl/>
          <w:lang w:bidi="ar-LB"/>
        </w:rPr>
        <w:t>خرى مثل تلك التي تديرها الجامعة</w:t>
      </w:r>
      <w:r w:rsidRPr="00C61B9B">
        <w:rPr>
          <w:rFonts w:ascii="Simplified Arabic" w:hAnsi="Simplified Arabic" w:cs="Simplified Arabic"/>
          <w:sz w:val="24"/>
          <w:szCs w:val="24"/>
          <w:rtl/>
          <w:lang w:bidi="ar-LB"/>
        </w:rPr>
        <w:t xml:space="preserve"> </w:t>
      </w:r>
      <w:r w:rsidR="00DC6644" w:rsidRPr="00C61B9B">
        <w:rPr>
          <w:rFonts w:ascii="Simplified Arabic" w:hAnsi="Simplified Arabic" w:cs="Simplified Arabic"/>
          <w:sz w:val="24"/>
          <w:szCs w:val="24"/>
          <w:rtl/>
          <w:lang w:bidi="ar-LB"/>
        </w:rPr>
        <w:t>والخدمات</w:t>
      </w:r>
      <w:r w:rsidRPr="00C61B9B">
        <w:rPr>
          <w:rFonts w:ascii="Simplified Arabic" w:hAnsi="Simplified Arabic" w:cs="Simplified Arabic"/>
          <w:sz w:val="24"/>
          <w:szCs w:val="24"/>
          <w:rtl/>
          <w:lang w:bidi="ar-LB"/>
        </w:rPr>
        <w:t xml:space="preserve"> الطبية الملكية.</w:t>
      </w:r>
      <w:r w:rsidR="00946E4D" w:rsidRPr="00C61B9B">
        <w:rPr>
          <w:rFonts w:ascii="Simplified Arabic" w:hAnsi="Simplified Arabic" w:cs="Simplified Arabic"/>
          <w:sz w:val="24"/>
          <w:szCs w:val="24"/>
          <w:rtl/>
          <w:lang w:bidi="ar-LB"/>
        </w:rPr>
        <w:t xml:space="preserve"> كما يوفّر الأردن تأميناً اجتماعياً للعاملين في القطاع الرسمي الذي يقدم الخدمات باستخدام العقود مع المرافق العامة والخاصة. كما يمكن للأفراد الذين </w:t>
      </w:r>
      <w:r w:rsidR="00BB20D2" w:rsidRPr="00C61B9B">
        <w:rPr>
          <w:rFonts w:ascii="Simplified Arabic" w:hAnsi="Simplified Arabic" w:cs="Simplified Arabic"/>
          <w:sz w:val="24"/>
          <w:szCs w:val="24"/>
          <w:rtl/>
          <w:lang w:bidi="ar-LB"/>
        </w:rPr>
        <w:t>يدفعون نفقات صحية باهظة من أموالهم الخاصة</w:t>
      </w:r>
      <w:r w:rsidR="00946E4D" w:rsidRPr="00C61B9B">
        <w:rPr>
          <w:rFonts w:ascii="Simplified Arabic" w:hAnsi="Simplified Arabic" w:cs="Simplified Arabic"/>
          <w:sz w:val="24"/>
          <w:szCs w:val="24"/>
          <w:rtl/>
          <w:lang w:bidi="ar-LB"/>
        </w:rPr>
        <w:t xml:space="preserve"> اللجوء إلى </w:t>
      </w:r>
      <w:r w:rsidR="00777465">
        <w:rPr>
          <w:rFonts w:ascii="Simplified Arabic" w:hAnsi="Simplified Arabic" w:cs="Simplified Arabic" w:hint="cs"/>
          <w:sz w:val="24"/>
          <w:szCs w:val="24"/>
          <w:rtl/>
          <w:lang w:bidi="ar-LB"/>
        </w:rPr>
        <w:t>الديوان</w:t>
      </w:r>
      <w:r w:rsidR="00777465">
        <w:rPr>
          <w:rFonts w:ascii="Simplified Arabic" w:hAnsi="Simplified Arabic" w:cs="Simplified Arabic"/>
          <w:sz w:val="24"/>
          <w:szCs w:val="24"/>
          <w:rtl/>
          <w:lang w:bidi="ar-LB"/>
        </w:rPr>
        <w:t xml:space="preserve"> الملكي</w:t>
      </w:r>
      <w:r w:rsidR="00777465">
        <w:rPr>
          <w:rFonts w:ascii="Simplified Arabic" w:hAnsi="Simplified Arabic" w:cs="Simplified Arabic" w:hint="cs"/>
          <w:sz w:val="24"/>
          <w:szCs w:val="24"/>
          <w:rtl/>
          <w:lang w:bidi="ar-LB"/>
        </w:rPr>
        <w:t xml:space="preserve"> </w:t>
      </w:r>
      <w:r w:rsidR="00946E4D" w:rsidRPr="00C61B9B">
        <w:rPr>
          <w:rFonts w:ascii="Simplified Arabic" w:hAnsi="Simplified Arabic" w:cs="Simplified Arabic"/>
          <w:sz w:val="24"/>
          <w:szCs w:val="24"/>
          <w:rtl/>
          <w:lang w:bidi="ar-LB"/>
        </w:rPr>
        <w:t>ل</w:t>
      </w:r>
      <w:r w:rsidR="00BB20D2" w:rsidRPr="00C61B9B">
        <w:rPr>
          <w:rFonts w:ascii="Simplified Arabic" w:hAnsi="Simplified Arabic" w:cs="Simplified Arabic"/>
          <w:sz w:val="24"/>
          <w:szCs w:val="24"/>
          <w:rtl/>
          <w:lang w:bidi="ar-LB"/>
        </w:rPr>
        <w:t>دعم خدمات الرعاية الصحية المعيّنة</w:t>
      </w:r>
      <w:r w:rsidR="00946E4D" w:rsidRPr="00C61B9B">
        <w:rPr>
          <w:rFonts w:ascii="Simplified Arabic" w:hAnsi="Simplified Arabic" w:cs="Simplified Arabic"/>
          <w:sz w:val="24"/>
          <w:szCs w:val="24"/>
          <w:rtl/>
          <w:lang w:bidi="ar-LB"/>
        </w:rPr>
        <w:t xml:space="preserve"> على أساس كل حالة على ح</w:t>
      </w:r>
      <w:r w:rsidR="00E725D8" w:rsidRPr="00C61B9B">
        <w:rPr>
          <w:rFonts w:ascii="Simplified Arabic" w:hAnsi="Simplified Arabic" w:cs="Simplified Arabic"/>
          <w:sz w:val="24"/>
          <w:szCs w:val="24"/>
          <w:rtl/>
          <w:lang w:bidi="ar-LB"/>
        </w:rPr>
        <w:t>دة. وإذ زادت بعض قوائم ا</w:t>
      </w:r>
      <w:r w:rsidR="00946E4D" w:rsidRPr="00C61B9B">
        <w:rPr>
          <w:rFonts w:ascii="Simplified Arabic" w:hAnsi="Simplified Arabic" w:cs="Simplified Arabic"/>
          <w:sz w:val="24"/>
          <w:szCs w:val="24"/>
          <w:rtl/>
          <w:lang w:bidi="ar-LB"/>
        </w:rPr>
        <w:t>ل</w:t>
      </w:r>
      <w:r w:rsidR="00E725D8" w:rsidRPr="00C61B9B">
        <w:rPr>
          <w:rFonts w:ascii="Simplified Arabic" w:hAnsi="Simplified Arabic" w:cs="Simplified Arabic"/>
          <w:sz w:val="24"/>
          <w:szCs w:val="24"/>
          <w:rtl/>
          <w:lang w:bidi="ar-LB"/>
        </w:rPr>
        <w:t>انتظار مع تدفق ا</w:t>
      </w:r>
      <w:r w:rsidR="00946E4D" w:rsidRPr="00C61B9B">
        <w:rPr>
          <w:rFonts w:ascii="Simplified Arabic" w:hAnsi="Simplified Arabic" w:cs="Simplified Arabic"/>
          <w:sz w:val="24"/>
          <w:szCs w:val="24"/>
          <w:rtl/>
          <w:lang w:bidi="ar-LB"/>
        </w:rPr>
        <w:t>ل</w:t>
      </w:r>
      <w:r w:rsidR="00E725D8" w:rsidRPr="00C61B9B">
        <w:rPr>
          <w:rFonts w:ascii="Simplified Arabic" w:hAnsi="Simplified Arabic" w:cs="Simplified Arabic"/>
          <w:sz w:val="24"/>
          <w:szCs w:val="24"/>
          <w:rtl/>
          <w:lang w:bidi="ar-LB"/>
        </w:rPr>
        <w:t>لاجئين، استخدمت الحكومة الأ</w:t>
      </w:r>
      <w:r w:rsidR="00946E4D" w:rsidRPr="00C61B9B">
        <w:rPr>
          <w:rFonts w:ascii="Simplified Arabic" w:hAnsi="Simplified Arabic" w:cs="Simplified Arabic"/>
          <w:sz w:val="24"/>
          <w:szCs w:val="24"/>
          <w:rtl/>
          <w:lang w:bidi="ar-LB"/>
        </w:rPr>
        <w:t xml:space="preserve">ردنية العقود القائمة مع المستشفيات العامة والخاصة لتوفير بدائل الرعاية للمرضى الداخليين والخارجيين المؤمن عليهم الذين يحتاجون إلى رعاية صحية عاجلة ومكلفة. </w:t>
      </w:r>
      <w:r w:rsidR="00CE170E" w:rsidRPr="00C61B9B">
        <w:rPr>
          <w:rFonts w:ascii="Simplified Arabic" w:hAnsi="Simplified Arabic" w:cs="Simplified Arabic"/>
          <w:sz w:val="24"/>
          <w:szCs w:val="24"/>
          <w:rtl/>
          <w:lang w:bidi="ar-LB"/>
        </w:rPr>
        <w:t xml:space="preserve"> </w:t>
      </w:r>
      <w:r w:rsidR="00CA06E1" w:rsidRPr="00C61B9B">
        <w:rPr>
          <w:rFonts w:ascii="Simplified Arabic" w:hAnsi="Simplified Arabic" w:cs="Simplified Arabic"/>
          <w:sz w:val="24"/>
          <w:szCs w:val="24"/>
          <w:rtl/>
          <w:lang w:bidi="ar-LB"/>
        </w:rPr>
        <w:t xml:space="preserve"> </w:t>
      </w:r>
      <w:r w:rsidR="00314D68" w:rsidRPr="00C61B9B">
        <w:rPr>
          <w:rFonts w:ascii="Simplified Arabic" w:hAnsi="Simplified Arabic" w:cs="Simplified Arabic"/>
          <w:sz w:val="24"/>
          <w:szCs w:val="24"/>
          <w:rtl/>
          <w:lang w:bidi="ar-LB"/>
        </w:rPr>
        <w:t xml:space="preserve"> </w:t>
      </w:r>
    </w:p>
    <w:p w14:paraId="6C6B29DC" w14:textId="77777777" w:rsidR="00E725D8" w:rsidRPr="00C61B9B" w:rsidRDefault="00E725D8" w:rsidP="00861150">
      <w:pPr>
        <w:bidi/>
        <w:spacing w:line="240" w:lineRule="auto"/>
        <w:contextualSpacing/>
        <w:rPr>
          <w:rFonts w:ascii="Simplified Arabic" w:hAnsi="Simplified Arabic" w:cs="Simplified Arabic"/>
          <w:sz w:val="24"/>
          <w:szCs w:val="24"/>
          <w:rtl/>
          <w:lang w:bidi="ar-LB"/>
        </w:rPr>
      </w:pPr>
    </w:p>
    <w:p w14:paraId="6C6B29DD" w14:textId="77777777" w:rsidR="00E81E07" w:rsidRPr="00C61B9B" w:rsidRDefault="00E725D8"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8. وفي ما يتعلق بالحماية المالية، كان الأردن قد خفض،</w:t>
      </w:r>
      <w:r w:rsidR="003B66A7" w:rsidRPr="00C61B9B">
        <w:rPr>
          <w:rFonts w:ascii="Simplified Arabic" w:hAnsi="Simplified Arabic" w:cs="Simplified Arabic"/>
          <w:sz w:val="24"/>
          <w:szCs w:val="24"/>
          <w:rtl/>
          <w:lang w:bidi="ar-LB"/>
        </w:rPr>
        <w:t xml:space="preserve"> قبل أزمة اللا</w:t>
      </w:r>
      <w:r w:rsidRPr="00C61B9B">
        <w:rPr>
          <w:rFonts w:ascii="Simplified Arabic" w:hAnsi="Simplified Arabic" w:cs="Simplified Arabic"/>
          <w:sz w:val="24"/>
          <w:szCs w:val="24"/>
          <w:rtl/>
          <w:lang w:bidi="ar-LB"/>
        </w:rPr>
        <w:t xml:space="preserve">جئين، من </w:t>
      </w:r>
      <w:r w:rsidR="00B16395" w:rsidRPr="00C61B9B">
        <w:rPr>
          <w:rFonts w:ascii="Simplified Arabic" w:hAnsi="Simplified Arabic" w:cs="Simplified Arabic"/>
          <w:sz w:val="24"/>
          <w:szCs w:val="24"/>
          <w:rtl/>
          <w:lang w:bidi="ar-LB"/>
        </w:rPr>
        <w:t>مدفوعات الرعاية الصحية التنازلي</w:t>
      </w:r>
      <w:r w:rsidRPr="00C61B9B">
        <w:rPr>
          <w:rFonts w:ascii="Simplified Arabic" w:hAnsi="Simplified Arabic" w:cs="Simplified Arabic"/>
          <w:sz w:val="24"/>
          <w:szCs w:val="24"/>
          <w:rtl/>
          <w:lang w:bidi="ar-LB"/>
        </w:rPr>
        <w:t xml:space="preserve">ة </w:t>
      </w:r>
      <w:r w:rsidR="00B16395" w:rsidRPr="00C61B9B">
        <w:rPr>
          <w:rFonts w:ascii="Simplified Arabic" w:hAnsi="Simplified Arabic" w:cs="Simplified Arabic"/>
          <w:sz w:val="24"/>
          <w:szCs w:val="24"/>
          <w:rtl/>
          <w:lang w:bidi="ar-LB"/>
        </w:rPr>
        <w:t>من الأموال الخاصة بمقدار</w:t>
      </w:r>
      <w:r w:rsidRPr="00C61B9B">
        <w:rPr>
          <w:rFonts w:ascii="Simplified Arabic" w:hAnsi="Simplified Arabic" w:cs="Simplified Arabic"/>
          <w:sz w:val="24"/>
          <w:szCs w:val="24"/>
          <w:rtl/>
          <w:lang w:bidi="ar-LB"/>
        </w:rPr>
        <w:t xml:space="preserve"> النصف</w:t>
      </w:r>
      <w:r w:rsidR="00B16395" w:rsidRPr="00C61B9B">
        <w:rPr>
          <w:rFonts w:ascii="Simplified Arabic" w:hAnsi="Simplified Arabic" w:cs="Simplified Arabic"/>
          <w:sz w:val="24"/>
          <w:szCs w:val="24"/>
          <w:rtl/>
          <w:lang w:bidi="ar-LB"/>
        </w:rPr>
        <w:t xml:space="preserve"> –</w:t>
      </w:r>
      <w:r w:rsidRPr="00C61B9B">
        <w:rPr>
          <w:rFonts w:ascii="Simplified Arabic" w:hAnsi="Simplified Arabic" w:cs="Simplified Arabic"/>
          <w:sz w:val="24"/>
          <w:szCs w:val="24"/>
          <w:rtl/>
          <w:lang w:bidi="ar-LB"/>
        </w:rPr>
        <w:t xml:space="preserve"> م</w:t>
      </w:r>
      <w:r w:rsidR="00B16395" w:rsidRPr="00C61B9B">
        <w:rPr>
          <w:rFonts w:ascii="Simplified Arabic" w:hAnsi="Simplified Arabic" w:cs="Simplified Arabic"/>
          <w:sz w:val="24"/>
          <w:szCs w:val="24"/>
          <w:rtl/>
          <w:lang w:bidi="ar-LB"/>
        </w:rPr>
        <w:t>ن 42 في المئة إلى 24 في المئة من إجمالي الإنفاق على الصحة</w:t>
      </w:r>
      <w:r w:rsidRPr="00C61B9B">
        <w:rPr>
          <w:rFonts w:ascii="Simplified Arabic" w:hAnsi="Simplified Arabic" w:cs="Simplified Arabic"/>
          <w:sz w:val="24"/>
          <w:szCs w:val="24"/>
          <w:rtl/>
          <w:lang w:bidi="ar-LB"/>
        </w:rPr>
        <w:t xml:space="preserve"> </w:t>
      </w:r>
      <w:r w:rsidR="00B16395" w:rsidRPr="00C61B9B">
        <w:rPr>
          <w:rFonts w:ascii="Simplified Arabic" w:hAnsi="Simplified Arabic" w:cs="Simplified Arabic"/>
          <w:sz w:val="24"/>
          <w:szCs w:val="24"/>
          <w:rtl/>
          <w:lang w:bidi="ar-LB"/>
        </w:rPr>
        <w:t xml:space="preserve">(2013-2003). </w:t>
      </w:r>
      <w:r w:rsidRPr="00C61B9B">
        <w:rPr>
          <w:rFonts w:ascii="Simplified Arabic" w:hAnsi="Simplified Arabic" w:cs="Simplified Arabic"/>
          <w:sz w:val="24"/>
          <w:szCs w:val="24"/>
          <w:rtl/>
          <w:lang w:bidi="ar-LB"/>
        </w:rPr>
        <w:t xml:space="preserve">غير أن زيادة الطلب قد حدت من قدرة الحكومة على توفير حماية مالية منصفة للجميع. </w:t>
      </w:r>
      <w:r w:rsidR="00943BE1" w:rsidRPr="00C61B9B">
        <w:rPr>
          <w:rFonts w:ascii="Simplified Arabic" w:hAnsi="Simplified Arabic" w:cs="Simplified Arabic"/>
          <w:sz w:val="24"/>
          <w:szCs w:val="24"/>
          <w:rtl/>
          <w:lang w:bidi="ar-LB"/>
        </w:rPr>
        <w:t>وبين</w:t>
      </w:r>
      <w:r w:rsidRPr="00C61B9B">
        <w:rPr>
          <w:rFonts w:ascii="Simplified Arabic" w:hAnsi="Simplified Arabic" w:cs="Simplified Arabic"/>
          <w:sz w:val="24"/>
          <w:szCs w:val="24"/>
          <w:rtl/>
          <w:lang w:bidi="ar-LB"/>
        </w:rPr>
        <w:t xml:space="preserve"> عام</w:t>
      </w:r>
      <w:r w:rsidR="00943BE1" w:rsidRPr="00C61B9B">
        <w:rPr>
          <w:rFonts w:ascii="Simplified Arabic" w:hAnsi="Simplified Arabic" w:cs="Simplified Arabic"/>
          <w:sz w:val="24"/>
          <w:szCs w:val="24"/>
          <w:rtl/>
          <w:lang w:bidi="ar-LB"/>
        </w:rPr>
        <w:t>ي 2012 و</w:t>
      </w:r>
      <w:r w:rsidRPr="00C61B9B">
        <w:rPr>
          <w:rFonts w:ascii="Simplified Arabic" w:hAnsi="Simplified Arabic" w:cs="Simplified Arabic"/>
          <w:sz w:val="24"/>
          <w:szCs w:val="24"/>
          <w:rtl/>
          <w:lang w:bidi="ar-LB"/>
        </w:rPr>
        <w:t xml:space="preserve"> 2014، سمحت الحكومة الأردنية للاجئين السوريين المسجلين بدفع </w:t>
      </w:r>
      <w:r w:rsidR="00943BE1" w:rsidRPr="00C61B9B">
        <w:rPr>
          <w:rFonts w:ascii="Simplified Arabic" w:hAnsi="Simplified Arabic" w:cs="Simplified Arabic"/>
          <w:sz w:val="24"/>
          <w:szCs w:val="24"/>
          <w:rtl/>
          <w:lang w:bidi="ar-LB"/>
        </w:rPr>
        <w:t xml:space="preserve">التعريفة </w:t>
      </w:r>
      <w:r w:rsidRPr="00C61B9B">
        <w:rPr>
          <w:rFonts w:ascii="Simplified Arabic" w:hAnsi="Simplified Arabic" w:cs="Simplified Arabic"/>
          <w:sz w:val="24"/>
          <w:szCs w:val="24"/>
          <w:rtl/>
          <w:lang w:bidi="ar-LB"/>
        </w:rPr>
        <w:t>نفس</w:t>
      </w:r>
      <w:r w:rsidR="00943BE1" w:rsidRPr="00C61B9B">
        <w:rPr>
          <w:rFonts w:ascii="Simplified Arabic" w:hAnsi="Simplified Arabic" w:cs="Simplified Arabic"/>
          <w:sz w:val="24"/>
          <w:szCs w:val="24"/>
          <w:rtl/>
          <w:lang w:bidi="ar-LB"/>
        </w:rPr>
        <w:t>ها</w:t>
      </w:r>
      <w:r w:rsidRPr="00C61B9B">
        <w:rPr>
          <w:rFonts w:ascii="Simplified Arabic" w:hAnsi="Simplified Arabic" w:cs="Simplified Arabic"/>
          <w:sz w:val="24"/>
          <w:szCs w:val="24"/>
          <w:rtl/>
          <w:lang w:bidi="ar-LB"/>
        </w:rPr>
        <w:t xml:space="preserve"> </w:t>
      </w:r>
      <w:r w:rsidR="00943BE1" w:rsidRPr="00C61B9B">
        <w:rPr>
          <w:rFonts w:ascii="Simplified Arabic" w:hAnsi="Simplified Arabic" w:cs="Simplified Arabic"/>
          <w:sz w:val="24"/>
          <w:szCs w:val="24"/>
          <w:rtl/>
          <w:lang w:bidi="ar-LB"/>
        </w:rPr>
        <w:t>التي يدفعها</w:t>
      </w:r>
      <w:r w:rsidRPr="00C61B9B">
        <w:rPr>
          <w:rFonts w:ascii="Simplified Arabic" w:hAnsi="Simplified Arabic" w:cs="Simplified Arabic"/>
          <w:sz w:val="24"/>
          <w:szCs w:val="24"/>
          <w:rtl/>
          <w:lang w:bidi="ar-LB"/>
        </w:rPr>
        <w:t xml:space="preserve"> الأردنيون المؤمن عليهم في مرافق وزارة الصحة، مما أدى إلى زيادة </w:t>
      </w:r>
      <w:r w:rsidR="00943BE1" w:rsidRPr="00C61B9B">
        <w:rPr>
          <w:rFonts w:ascii="Simplified Arabic" w:hAnsi="Simplified Arabic" w:cs="Simplified Arabic"/>
          <w:sz w:val="24"/>
          <w:szCs w:val="24"/>
          <w:rtl/>
          <w:lang w:bidi="ar-LB"/>
        </w:rPr>
        <w:t>كبيرة</w:t>
      </w:r>
      <w:r w:rsidRPr="00C61B9B">
        <w:rPr>
          <w:rFonts w:ascii="Simplified Arabic" w:hAnsi="Simplified Arabic" w:cs="Simplified Arabic"/>
          <w:sz w:val="24"/>
          <w:szCs w:val="24"/>
          <w:rtl/>
          <w:lang w:bidi="ar-LB"/>
        </w:rPr>
        <w:t xml:space="preserve"> في الطلب على الخدمات الصحية من قبل اللاجئين السوريين. </w:t>
      </w:r>
      <w:r w:rsidR="00950F05" w:rsidRPr="00C61B9B">
        <w:rPr>
          <w:rFonts w:ascii="Simplified Arabic" w:hAnsi="Simplified Arabic" w:cs="Simplified Arabic"/>
          <w:sz w:val="24"/>
          <w:szCs w:val="24"/>
          <w:rtl/>
          <w:lang w:bidi="ar-LB"/>
        </w:rPr>
        <w:t>ورغم أن الحصول على الخدمات الصحية ساعد على تلبية احتياجات هؤلاء السكان الضعفاء في السنوات الأولى من الأزمة، إلا أنه كان غير مستدام مالياً، ومنذ تشرين الثاني/</w:t>
      </w:r>
      <w:r w:rsidR="00451599" w:rsidRPr="00C61B9B">
        <w:rPr>
          <w:rFonts w:ascii="Simplified Arabic" w:hAnsi="Simplified Arabic" w:cs="Simplified Arabic"/>
          <w:sz w:val="24"/>
          <w:szCs w:val="24"/>
          <w:rtl/>
          <w:lang w:bidi="ar-LB"/>
        </w:rPr>
        <w:t>نوفمبر 2014، تفرض وزارة الصحة على</w:t>
      </w:r>
      <w:r w:rsidR="00950F05" w:rsidRPr="00C61B9B">
        <w:rPr>
          <w:rFonts w:ascii="Simplified Arabic" w:hAnsi="Simplified Arabic" w:cs="Simplified Arabic"/>
          <w:sz w:val="24"/>
          <w:szCs w:val="24"/>
          <w:rtl/>
          <w:lang w:bidi="ar-LB"/>
        </w:rPr>
        <w:t xml:space="preserve"> اللاجئين السوريين دفع حوالي 20 في المئة من تكلفة الرعاية للخدمات المختارة، </w:t>
      </w:r>
      <w:r w:rsidR="00777465">
        <w:rPr>
          <w:rFonts w:ascii="Simplified Arabic" w:hAnsi="Simplified Arabic" w:cs="Simplified Arabic" w:hint="cs"/>
          <w:sz w:val="24"/>
          <w:szCs w:val="24"/>
          <w:rtl/>
          <w:lang w:bidi="ar-LB"/>
        </w:rPr>
        <w:t>مع</w:t>
      </w:r>
      <w:r w:rsidR="00777465">
        <w:rPr>
          <w:rFonts w:ascii="Simplified Arabic" w:hAnsi="Simplified Arabic" w:cs="Simplified Arabic"/>
          <w:sz w:val="24"/>
          <w:szCs w:val="24"/>
          <w:rtl/>
          <w:lang w:bidi="ar-LB"/>
        </w:rPr>
        <w:t xml:space="preserve"> </w:t>
      </w:r>
      <w:r w:rsidR="00777465">
        <w:rPr>
          <w:rFonts w:ascii="Simplified Arabic" w:hAnsi="Simplified Arabic" w:cs="Simplified Arabic" w:hint="cs"/>
          <w:sz w:val="24"/>
          <w:szCs w:val="24"/>
          <w:rtl/>
          <w:lang w:bidi="ar-LB"/>
        </w:rPr>
        <w:t>ت</w:t>
      </w:r>
      <w:r w:rsidR="00950F05" w:rsidRPr="00C61B9B">
        <w:rPr>
          <w:rFonts w:ascii="Simplified Arabic" w:hAnsi="Simplified Arabic" w:cs="Simplified Arabic"/>
          <w:sz w:val="24"/>
          <w:szCs w:val="24"/>
          <w:rtl/>
          <w:lang w:bidi="ar-LB"/>
        </w:rPr>
        <w:t>وف</w:t>
      </w:r>
      <w:r w:rsidR="00777465">
        <w:rPr>
          <w:rFonts w:ascii="Simplified Arabic" w:hAnsi="Simplified Arabic" w:cs="Simplified Arabic" w:hint="cs"/>
          <w:sz w:val="24"/>
          <w:szCs w:val="24"/>
          <w:rtl/>
          <w:lang w:bidi="ar-LB"/>
        </w:rPr>
        <w:t>ي</w:t>
      </w:r>
      <w:r w:rsidR="00950F05" w:rsidRPr="00C61B9B">
        <w:rPr>
          <w:rFonts w:ascii="Simplified Arabic" w:hAnsi="Simplified Arabic" w:cs="Simplified Arabic"/>
          <w:sz w:val="24"/>
          <w:szCs w:val="24"/>
          <w:rtl/>
          <w:lang w:bidi="ar-LB"/>
        </w:rPr>
        <w:t>ر خدمات مجانية لبعض التدخ</w:t>
      </w:r>
      <w:r w:rsidR="00777465">
        <w:rPr>
          <w:rFonts w:ascii="Simplified Arabic" w:hAnsi="Simplified Arabic" w:cs="Simplified Arabic"/>
          <w:sz w:val="24"/>
          <w:szCs w:val="24"/>
          <w:rtl/>
          <w:lang w:bidi="ar-LB"/>
        </w:rPr>
        <w:t>لات مثل الرعاية السابقة للولادة</w:t>
      </w:r>
      <w:r w:rsidR="00950F05" w:rsidRPr="00C61B9B">
        <w:rPr>
          <w:rFonts w:ascii="Simplified Arabic" w:hAnsi="Simplified Arabic" w:cs="Simplified Arabic"/>
          <w:sz w:val="24"/>
          <w:szCs w:val="24"/>
          <w:rtl/>
          <w:lang w:bidi="ar-LB"/>
        </w:rPr>
        <w:t xml:space="preserve"> </w:t>
      </w:r>
      <w:r w:rsidR="00B41064" w:rsidRPr="00C61B9B">
        <w:rPr>
          <w:rFonts w:ascii="Simplified Arabic" w:hAnsi="Simplified Arabic" w:cs="Simplified Arabic"/>
          <w:sz w:val="24"/>
          <w:szCs w:val="24"/>
          <w:rtl/>
          <w:lang w:bidi="ar-LB"/>
        </w:rPr>
        <w:t>واللقاحات</w:t>
      </w:r>
      <w:r w:rsidR="00950F05" w:rsidRPr="00C61B9B">
        <w:rPr>
          <w:rFonts w:ascii="Simplified Arabic" w:hAnsi="Simplified Arabic" w:cs="Simplified Arabic"/>
          <w:sz w:val="24"/>
          <w:szCs w:val="24"/>
          <w:rtl/>
          <w:lang w:bidi="ar-LB"/>
        </w:rPr>
        <w:t xml:space="preserve"> وعلاج الأمراض </w:t>
      </w:r>
      <w:r w:rsidR="00B41064" w:rsidRPr="00C61B9B">
        <w:rPr>
          <w:rFonts w:ascii="Simplified Arabic" w:hAnsi="Simplified Arabic" w:cs="Simplified Arabic"/>
          <w:sz w:val="24"/>
          <w:szCs w:val="24"/>
          <w:rtl/>
          <w:lang w:bidi="ar-LB"/>
        </w:rPr>
        <w:t>المعدية</w:t>
      </w:r>
      <w:r w:rsidR="00950F05" w:rsidRPr="00C61B9B">
        <w:rPr>
          <w:rFonts w:ascii="Simplified Arabic" w:hAnsi="Simplified Arabic" w:cs="Simplified Arabic"/>
          <w:sz w:val="24"/>
          <w:szCs w:val="24"/>
          <w:rtl/>
          <w:lang w:bidi="ar-LB"/>
        </w:rPr>
        <w:t>.</w:t>
      </w:r>
      <w:r w:rsidR="00B41064" w:rsidRPr="00C61B9B">
        <w:rPr>
          <w:rFonts w:ascii="Simplified Arabic" w:hAnsi="Simplified Arabic" w:cs="Simplified Arabic"/>
          <w:sz w:val="24"/>
          <w:szCs w:val="24"/>
          <w:rtl/>
          <w:lang w:bidi="ar-LB"/>
        </w:rPr>
        <w:t xml:space="preserve"> </w:t>
      </w:r>
    </w:p>
    <w:p w14:paraId="6C6B29DE" w14:textId="77777777" w:rsidR="00E81E07" w:rsidRPr="00C61B9B" w:rsidRDefault="00E81E07" w:rsidP="001F0089">
      <w:pPr>
        <w:bidi/>
        <w:spacing w:line="240" w:lineRule="auto"/>
        <w:contextualSpacing/>
        <w:jc w:val="both"/>
        <w:rPr>
          <w:rFonts w:ascii="Simplified Arabic" w:hAnsi="Simplified Arabic" w:cs="Simplified Arabic"/>
          <w:sz w:val="24"/>
          <w:szCs w:val="24"/>
          <w:rtl/>
          <w:lang w:bidi="ar-LB"/>
        </w:rPr>
      </w:pPr>
    </w:p>
    <w:p w14:paraId="6C6B29DF" w14:textId="77777777" w:rsidR="001D2AC5" w:rsidRPr="00C61B9B" w:rsidRDefault="00E81E07"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9. يدفع اللاجئون السوريون المسج</w:t>
      </w:r>
      <w:r w:rsidR="00914F92">
        <w:rPr>
          <w:rFonts w:ascii="Simplified Arabic" w:hAnsi="Simplified Arabic" w:cs="Simplified Arabic" w:hint="cs"/>
          <w:sz w:val="24"/>
          <w:szCs w:val="24"/>
          <w:rtl/>
          <w:lang w:bidi="ar-LB"/>
        </w:rPr>
        <w:t>ّ</w:t>
      </w:r>
      <w:r w:rsidRPr="00C61B9B">
        <w:rPr>
          <w:rFonts w:ascii="Simplified Arabic" w:hAnsi="Simplified Arabic" w:cs="Simplified Arabic"/>
          <w:sz w:val="24"/>
          <w:szCs w:val="24"/>
          <w:rtl/>
          <w:lang w:bidi="ar-LB"/>
        </w:rPr>
        <w:t xml:space="preserve">لون الآن السعر </w:t>
      </w:r>
      <w:r w:rsidR="0094186D" w:rsidRPr="00C61B9B">
        <w:rPr>
          <w:rFonts w:ascii="Simplified Arabic" w:hAnsi="Simplified Arabic" w:cs="Simplified Arabic"/>
          <w:sz w:val="24"/>
          <w:szCs w:val="24"/>
          <w:rtl/>
          <w:lang w:bidi="ar-LB"/>
        </w:rPr>
        <w:t>نفسه الذي يدفعه الأردنيون الفقراء غير المؤم</w:t>
      </w:r>
      <w:r w:rsidR="00914F92">
        <w:rPr>
          <w:rFonts w:ascii="Simplified Arabic" w:hAnsi="Simplified Arabic" w:cs="Simplified Arabic" w:hint="cs"/>
          <w:sz w:val="24"/>
          <w:szCs w:val="24"/>
          <w:rtl/>
          <w:lang w:bidi="ar-LB"/>
        </w:rPr>
        <w:t>ّ</w:t>
      </w:r>
      <w:r w:rsidR="0094186D" w:rsidRPr="00C61B9B">
        <w:rPr>
          <w:rFonts w:ascii="Simplified Arabic" w:hAnsi="Simplified Arabic" w:cs="Simplified Arabic"/>
          <w:sz w:val="24"/>
          <w:szCs w:val="24"/>
          <w:rtl/>
          <w:lang w:bidi="ar-LB"/>
        </w:rPr>
        <w:t xml:space="preserve">ن عليهم </w:t>
      </w:r>
      <w:r w:rsidRPr="00C61B9B">
        <w:rPr>
          <w:rFonts w:ascii="Simplified Arabic" w:hAnsi="Simplified Arabic" w:cs="Simplified Arabic"/>
          <w:sz w:val="24"/>
          <w:szCs w:val="24"/>
          <w:rtl/>
          <w:lang w:bidi="ar-LB"/>
        </w:rPr>
        <w:t xml:space="preserve">مقابل الرعاية الصحية. </w:t>
      </w:r>
      <w:r w:rsidR="0094186D" w:rsidRPr="00C61B9B">
        <w:rPr>
          <w:rFonts w:ascii="Simplified Arabic" w:hAnsi="Simplified Arabic" w:cs="Simplified Arabic"/>
          <w:sz w:val="24"/>
          <w:szCs w:val="24"/>
          <w:rtl/>
          <w:lang w:bidi="ar-LB"/>
        </w:rPr>
        <w:t>ورغم أن الحكومة لا تزال تدفع 80 في المئة من تكلفة الرعاية</w:t>
      </w:r>
      <w:r w:rsidR="00087EFD" w:rsidRPr="00C61B9B">
        <w:rPr>
          <w:rFonts w:ascii="Simplified Arabic" w:hAnsi="Simplified Arabic" w:cs="Simplified Arabic"/>
          <w:sz w:val="24"/>
          <w:szCs w:val="24"/>
          <w:rtl/>
          <w:lang w:bidi="ar-LB"/>
        </w:rPr>
        <w:t>، فقد تبيّن أن</w:t>
      </w:r>
      <w:r w:rsidR="0094186D" w:rsidRPr="00C61B9B">
        <w:rPr>
          <w:rFonts w:ascii="Simplified Arabic" w:hAnsi="Simplified Arabic" w:cs="Simplified Arabic"/>
          <w:sz w:val="24"/>
          <w:szCs w:val="24"/>
          <w:rtl/>
          <w:lang w:bidi="ar-LB"/>
        </w:rPr>
        <w:t xml:space="preserve"> </w:t>
      </w:r>
      <w:r w:rsidR="00087EFD" w:rsidRPr="00C61B9B">
        <w:rPr>
          <w:rFonts w:ascii="Simplified Arabic" w:hAnsi="Simplified Arabic" w:cs="Simplified Arabic"/>
          <w:sz w:val="24"/>
          <w:szCs w:val="24"/>
          <w:rtl/>
          <w:lang w:bidi="ar-LB"/>
        </w:rPr>
        <w:t xml:space="preserve">حتى </w:t>
      </w:r>
      <w:r w:rsidR="0094186D" w:rsidRPr="00C61B9B">
        <w:rPr>
          <w:rFonts w:ascii="Simplified Arabic" w:hAnsi="Simplified Arabic" w:cs="Simplified Arabic"/>
          <w:sz w:val="24"/>
          <w:szCs w:val="24"/>
          <w:rtl/>
          <w:lang w:bidi="ar-LB"/>
        </w:rPr>
        <w:t>نسبة 20 في الم</w:t>
      </w:r>
      <w:r w:rsidRPr="00C61B9B">
        <w:rPr>
          <w:rFonts w:ascii="Simplified Arabic" w:hAnsi="Simplified Arabic" w:cs="Simplified Arabic"/>
          <w:sz w:val="24"/>
          <w:szCs w:val="24"/>
          <w:rtl/>
          <w:lang w:bidi="ar-LB"/>
        </w:rPr>
        <w:t xml:space="preserve">ئة من </w:t>
      </w:r>
      <w:r w:rsidR="00087EFD" w:rsidRPr="00C61B9B">
        <w:rPr>
          <w:rFonts w:ascii="Simplified Arabic" w:hAnsi="Simplified Arabic" w:cs="Simplified Arabic"/>
          <w:sz w:val="24"/>
          <w:szCs w:val="24"/>
          <w:rtl/>
          <w:lang w:bidi="ar-LB"/>
        </w:rPr>
        <w:t xml:space="preserve">السداد المشترك </w:t>
      </w:r>
      <w:r w:rsidRPr="00C61B9B">
        <w:rPr>
          <w:rFonts w:ascii="Simplified Arabic" w:hAnsi="Simplified Arabic" w:cs="Simplified Arabic"/>
          <w:sz w:val="24"/>
          <w:szCs w:val="24"/>
          <w:rtl/>
          <w:lang w:bidi="ar-LB"/>
        </w:rPr>
        <w:t>مرتفعة جدا</w:t>
      </w:r>
      <w:r w:rsidR="00087EFD"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 xml:space="preserve"> بالنسبة </w:t>
      </w:r>
      <w:r w:rsidR="00087EFD" w:rsidRPr="00C61B9B">
        <w:rPr>
          <w:rFonts w:ascii="Simplified Arabic" w:hAnsi="Simplified Arabic" w:cs="Simplified Arabic"/>
          <w:sz w:val="24"/>
          <w:szCs w:val="24"/>
          <w:rtl/>
          <w:lang w:bidi="ar-LB"/>
        </w:rPr>
        <w:t>إ</w:t>
      </w:r>
      <w:r w:rsidRPr="00C61B9B">
        <w:rPr>
          <w:rFonts w:ascii="Simplified Arabic" w:hAnsi="Simplified Arabic" w:cs="Simplified Arabic"/>
          <w:sz w:val="24"/>
          <w:szCs w:val="24"/>
          <w:rtl/>
          <w:lang w:bidi="ar-LB"/>
        </w:rPr>
        <w:t>ل</w:t>
      </w:r>
      <w:r w:rsidR="00087EFD" w:rsidRPr="00C61B9B">
        <w:rPr>
          <w:rFonts w:ascii="Simplified Arabic" w:hAnsi="Simplified Arabic" w:cs="Simplified Arabic"/>
          <w:sz w:val="24"/>
          <w:szCs w:val="24"/>
          <w:rtl/>
          <w:lang w:bidi="ar-LB"/>
        </w:rPr>
        <w:t>ى ال</w:t>
      </w:r>
      <w:r w:rsidRPr="00C61B9B">
        <w:rPr>
          <w:rFonts w:ascii="Simplified Arabic" w:hAnsi="Simplified Arabic" w:cs="Simplified Arabic"/>
          <w:sz w:val="24"/>
          <w:szCs w:val="24"/>
          <w:rtl/>
          <w:lang w:bidi="ar-LB"/>
        </w:rPr>
        <w:t xml:space="preserve">كثير من السوريين، مما أدى إلى انخفاض </w:t>
      </w:r>
      <w:r w:rsidR="00087EFD" w:rsidRPr="00C61B9B">
        <w:rPr>
          <w:rFonts w:ascii="Simplified Arabic" w:hAnsi="Simplified Arabic" w:cs="Simplified Arabic"/>
          <w:sz w:val="24"/>
          <w:szCs w:val="24"/>
          <w:rtl/>
          <w:lang w:bidi="ar-LB"/>
        </w:rPr>
        <w:t>في الاستخدام بأكثر من 60 في الم</w:t>
      </w:r>
      <w:r w:rsidRPr="00C61B9B">
        <w:rPr>
          <w:rFonts w:ascii="Simplified Arabic" w:hAnsi="Simplified Arabic" w:cs="Simplified Arabic"/>
          <w:sz w:val="24"/>
          <w:szCs w:val="24"/>
          <w:rtl/>
          <w:lang w:bidi="ar-LB"/>
        </w:rPr>
        <w:t xml:space="preserve">ئة على مدى العامين الماضيين (انظر </w:t>
      </w:r>
      <w:r w:rsidR="00D35BD7" w:rsidRPr="00C61B9B">
        <w:rPr>
          <w:rFonts w:ascii="Simplified Arabic" w:hAnsi="Simplified Arabic" w:cs="Simplified Arabic"/>
          <w:sz w:val="24"/>
          <w:szCs w:val="24"/>
          <w:rtl/>
          <w:lang w:bidi="ar-LB"/>
        </w:rPr>
        <w:t>الرسم البياني</w:t>
      </w:r>
      <w:r w:rsidRPr="00C61B9B">
        <w:rPr>
          <w:rFonts w:ascii="Simplified Arabic" w:hAnsi="Simplified Arabic" w:cs="Simplified Arabic"/>
          <w:sz w:val="24"/>
          <w:szCs w:val="24"/>
          <w:rtl/>
          <w:lang w:bidi="ar-LB"/>
        </w:rPr>
        <w:t xml:space="preserve"> 1). وبعد شهر واحد من </w:t>
      </w:r>
      <w:r w:rsidR="001E6C46" w:rsidRPr="00C61B9B">
        <w:rPr>
          <w:rFonts w:ascii="Simplified Arabic" w:hAnsi="Simplified Arabic" w:cs="Simplified Arabic"/>
          <w:sz w:val="24"/>
          <w:szCs w:val="24"/>
          <w:rtl/>
          <w:lang w:bidi="ar-LB"/>
        </w:rPr>
        <w:t>استحداث</w:t>
      </w:r>
      <w:r w:rsidRPr="00C61B9B">
        <w:rPr>
          <w:rFonts w:ascii="Simplified Arabic" w:hAnsi="Simplified Arabic" w:cs="Simplified Arabic"/>
          <w:sz w:val="24"/>
          <w:szCs w:val="24"/>
          <w:rtl/>
          <w:lang w:bidi="ar-LB"/>
        </w:rPr>
        <w:t xml:space="preserve"> </w:t>
      </w:r>
      <w:r w:rsidR="001E6C46" w:rsidRPr="00C61B9B">
        <w:rPr>
          <w:rFonts w:ascii="Simplified Arabic" w:hAnsi="Simplified Arabic" w:cs="Simplified Arabic"/>
          <w:sz w:val="24"/>
          <w:szCs w:val="24"/>
          <w:rtl/>
          <w:lang w:bidi="ar-LB"/>
        </w:rPr>
        <w:t>نظام السداد المشترك، ذكر 65 في الم</w:t>
      </w:r>
      <w:r w:rsidRPr="00C61B9B">
        <w:rPr>
          <w:rFonts w:ascii="Simplified Arabic" w:hAnsi="Simplified Arabic" w:cs="Simplified Arabic"/>
          <w:sz w:val="24"/>
          <w:szCs w:val="24"/>
          <w:rtl/>
          <w:lang w:bidi="ar-LB"/>
        </w:rPr>
        <w:t xml:space="preserve">ئة من اللاجئين أن التكلفة </w:t>
      </w:r>
      <w:r w:rsidR="003B66A7" w:rsidRPr="00C61B9B">
        <w:rPr>
          <w:rFonts w:ascii="Simplified Arabic" w:hAnsi="Simplified Arabic" w:cs="Simplified Arabic"/>
          <w:sz w:val="24"/>
          <w:szCs w:val="24"/>
          <w:rtl/>
          <w:lang w:bidi="ar-LB"/>
        </w:rPr>
        <w:t>كانت</w:t>
      </w:r>
      <w:r w:rsidRPr="00C61B9B">
        <w:rPr>
          <w:rFonts w:ascii="Simplified Arabic" w:hAnsi="Simplified Arabic" w:cs="Simplified Arabic"/>
          <w:sz w:val="24"/>
          <w:szCs w:val="24"/>
          <w:rtl/>
          <w:lang w:bidi="ar-LB"/>
        </w:rPr>
        <w:t xml:space="preserve"> </w:t>
      </w:r>
      <w:r w:rsidR="003B66A7" w:rsidRPr="00C61B9B">
        <w:rPr>
          <w:rFonts w:ascii="Simplified Arabic" w:hAnsi="Simplified Arabic" w:cs="Simplified Arabic"/>
          <w:sz w:val="24"/>
          <w:szCs w:val="24"/>
          <w:rtl/>
          <w:lang w:bidi="ar-LB"/>
        </w:rPr>
        <w:t>العائق الأكبر</w:t>
      </w:r>
      <w:r w:rsidRPr="00C61B9B">
        <w:rPr>
          <w:rFonts w:ascii="Simplified Arabic" w:hAnsi="Simplified Arabic" w:cs="Simplified Arabic"/>
          <w:sz w:val="24"/>
          <w:szCs w:val="24"/>
          <w:rtl/>
          <w:lang w:bidi="ar-LB"/>
        </w:rPr>
        <w:t xml:space="preserve"> أمام الحصول على الرعاية الصحية، حيث </w:t>
      </w:r>
      <w:r w:rsidR="003B66A7" w:rsidRPr="00C61B9B">
        <w:rPr>
          <w:rFonts w:ascii="Simplified Arabic" w:hAnsi="Simplified Arabic" w:cs="Simplified Arabic"/>
          <w:sz w:val="24"/>
          <w:szCs w:val="24"/>
          <w:rtl/>
          <w:lang w:bidi="ar-LB"/>
        </w:rPr>
        <w:t>تدفع</w:t>
      </w:r>
      <w:r w:rsidRPr="00C61B9B">
        <w:rPr>
          <w:rFonts w:ascii="Simplified Arabic" w:hAnsi="Simplified Arabic" w:cs="Simplified Arabic"/>
          <w:sz w:val="24"/>
          <w:szCs w:val="24"/>
          <w:rtl/>
          <w:lang w:bidi="ar-LB"/>
        </w:rPr>
        <w:t xml:space="preserve"> واح</w:t>
      </w:r>
      <w:r w:rsidR="003B66A7" w:rsidRPr="00C61B9B">
        <w:rPr>
          <w:rFonts w:ascii="Simplified Arabic" w:hAnsi="Simplified Arabic" w:cs="Simplified Arabic"/>
          <w:sz w:val="24"/>
          <w:szCs w:val="24"/>
          <w:rtl/>
          <w:lang w:bidi="ar-LB"/>
        </w:rPr>
        <w:t>دة من كل خمس أسر نفقات باهظة</w:t>
      </w:r>
      <w:r w:rsidRPr="00C61B9B">
        <w:rPr>
          <w:rFonts w:ascii="Simplified Arabic" w:hAnsi="Simplified Arabic" w:cs="Simplified Arabic"/>
          <w:sz w:val="24"/>
          <w:szCs w:val="24"/>
          <w:rtl/>
          <w:lang w:bidi="ar-LB"/>
        </w:rPr>
        <w:t xml:space="preserve"> بسبب تكاليف الرعاية الصحية. وبعد مرور عامين على تغيير السياسة، ذكر أكثر من نصف اللاجئين السوريين الذين يعانون من حالات</w:t>
      </w:r>
      <w:r w:rsidR="00DA013A" w:rsidRPr="00C61B9B">
        <w:rPr>
          <w:rFonts w:ascii="Simplified Arabic" w:hAnsi="Simplified Arabic" w:cs="Simplified Arabic"/>
          <w:sz w:val="24"/>
          <w:szCs w:val="24"/>
          <w:rtl/>
          <w:lang w:bidi="ar-LB"/>
        </w:rPr>
        <w:t>/أمراض</w:t>
      </w:r>
      <w:r w:rsidRPr="00C61B9B">
        <w:rPr>
          <w:rFonts w:ascii="Simplified Arabic" w:hAnsi="Simplified Arabic" w:cs="Simplified Arabic"/>
          <w:sz w:val="24"/>
          <w:szCs w:val="24"/>
          <w:rtl/>
          <w:lang w:bidi="ar-LB"/>
        </w:rPr>
        <w:t xml:space="preserve"> مزمنة أنهم لا يستطيعون الحصول على الأدوية والخدمات الأخرى، وأفاد نصف النساء الحوامل بعدم قدرتهن على تحمل الرسوم أو النقل من أجل </w:t>
      </w:r>
      <w:r w:rsidR="00DA013A" w:rsidRPr="00C61B9B">
        <w:rPr>
          <w:rFonts w:ascii="Simplified Arabic" w:hAnsi="Simplified Arabic" w:cs="Simplified Arabic"/>
          <w:sz w:val="24"/>
          <w:szCs w:val="24"/>
          <w:rtl/>
          <w:lang w:bidi="ar-LB"/>
        </w:rPr>
        <w:t xml:space="preserve">الحصول على </w:t>
      </w:r>
      <w:r w:rsidRPr="00C61B9B">
        <w:rPr>
          <w:rFonts w:ascii="Simplified Arabic" w:hAnsi="Simplified Arabic" w:cs="Simplified Arabic"/>
          <w:sz w:val="24"/>
          <w:szCs w:val="24"/>
          <w:rtl/>
          <w:lang w:bidi="ar-LB"/>
        </w:rPr>
        <w:t>الرعاية السابقة للولادة.</w:t>
      </w:r>
      <w:r w:rsidR="00B67518" w:rsidRPr="00C61B9B">
        <w:rPr>
          <w:rFonts w:ascii="Simplified Arabic" w:hAnsi="Simplified Arabic" w:cs="Simplified Arabic"/>
          <w:sz w:val="24"/>
          <w:szCs w:val="24"/>
          <w:rtl/>
          <w:lang w:bidi="ar-LB"/>
        </w:rPr>
        <w:t xml:space="preserve"> ونتيجة لذلك، </w:t>
      </w:r>
      <w:r w:rsidR="00D04A23" w:rsidRPr="00C61B9B">
        <w:rPr>
          <w:rFonts w:ascii="Simplified Arabic" w:hAnsi="Simplified Arabic" w:cs="Simplified Arabic"/>
          <w:sz w:val="24"/>
          <w:szCs w:val="24"/>
          <w:rtl/>
          <w:lang w:bidi="ar-LB"/>
        </w:rPr>
        <w:t>حصل</w:t>
      </w:r>
      <w:r w:rsidR="00B67518" w:rsidRPr="00C61B9B">
        <w:rPr>
          <w:rFonts w:ascii="Simplified Arabic" w:hAnsi="Simplified Arabic" w:cs="Simplified Arabic"/>
          <w:sz w:val="24"/>
          <w:szCs w:val="24"/>
          <w:rtl/>
          <w:lang w:bidi="ar-LB"/>
        </w:rPr>
        <w:t xml:space="preserve"> انخفاض حاد في استخدام الخدمات الصحية وتراجع لاحق في النتائج الصحية. واستمر هذا الاتجاه مع دراسة أجريت مؤخرا</w:t>
      </w:r>
      <w:r w:rsidR="002702AA" w:rsidRPr="00C61B9B">
        <w:rPr>
          <w:rFonts w:ascii="Simplified Arabic" w:hAnsi="Simplified Arabic" w:cs="Simplified Arabic"/>
          <w:sz w:val="24"/>
          <w:szCs w:val="24"/>
          <w:rtl/>
          <w:lang w:bidi="ar-LB"/>
        </w:rPr>
        <w:t>ً</w:t>
      </w:r>
      <w:r w:rsidR="00B67518" w:rsidRPr="00C61B9B">
        <w:rPr>
          <w:rFonts w:ascii="Simplified Arabic" w:hAnsi="Simplified Arabic" w:cs="Simplified Arabic"/>
          <w:sz w:val="24"/>
          <w:szCs w:val="24"/>
          <w:rtl/>
          <w:lang w:bidi="ar-LB"/>
        </w:rPr>
        <w:t xml:space="preserve"> عن اللاجئين الذين يعيشون في المجتمعات المحلية في مديرية إربد في شمال الأردن، </w:t>
      </w:r>
      <w:r w:rsidR="009B02B3" w:rsidRPr="00C61B9B">
        <w:rPr>
          <w:rFonts w:ascii="Simplified Arabic" w:hAnsi="Simplified Arabic" w:cs="Simplified Arabic"/>
          <w:sz w:val="24"/>
          <w:szCs w:val="24"/>
          <w:rtl/>
          <w:lang w:bidi="ar-LB"/>
        </w:rPr>
        <w:t>وأظهرت</w:t>
      </w:r>
      <w:r w:rsidR="00B67518" w:rsidRPr="00C61B9B">
        <w:rPr>
          <w:rFonts w:ascii="Simplified Arabic" w:hAnsi="Simplified Arabic" w:cs="Simplified Arabic"/>
          <w:sz w:val="24"/>
          <w:szCs w:val="24"/>
          <w:rtl/>
          <w:lang w:bidi="ar-LB"/>
        </w:rPr>
        <w:t xml:space="preserve"> أن ثلث البالغين وربع الأطفال الذين يحتاجون إلى رعاية طبية في المتوسط لا يزالون غير قادرين على الوصول إليها إلى حد كبير بسبب ع</w:t>
      </w:r>
      <w:r w:rsidR="001D2AC5" w:rsidRPr="00C61B9B">
        <w:rPr>
          <w:rFonts w:ascii="Simplified Arabic" w:hAnsi="Simplified Arabic" w:cs="Simplified Arabic"/>
          <w:sz w:val="24"/>
          <w:szCs w:val="24"/>
          <w:rtl/>
          <w:lang w:bidi="ar-LB"/>
        </w:rPr>
        <w:t xml:space="preserve">دم القدرة على تحمل التكاليف. ولكن </w:t>
      </w:r>
      <w:r w:rsidR="00B67518" w:rsidRPr="00C61B9B">
        <w:rPr>
          <w:rFonts w:ascii="Simplified Arabic" w:hAnsi="Simplified Arabic" w:cs="Simplified Arabic"/>
          <w:sz w:val="24"/>
          <w:szCs w:val="24"/>
          <w:rtl/>
          <w:lang w:bidi="ar-LB"/>
        </w:rPr>
        <w:t xml:space="preserve">الخدمات التي </w:t>
      </w:r>
      <w:r w:rsidR="001D2AC5" w:rsidRPr="00C61B9B">
        <w:rPr>
          <w:rFonts w:ascii="Simplified Arabic" w:hAnsi="Simplified Arabic" w:cs="Simplified Arabic"/>
          <w:sz w:val="24"/>
          <w:szCs w:val="24"/>
          <w:rtl/>
          <w:lang w:bidi="ar-LB"/>
        </w:rPr>
        <w:t>بقيت</w:t>
      </w:r>
      <w:r w:rsidR="00B67518" w:rsidRPr="00C61B9B">
        <w:rPr>
          <w:rFonts w:ascii="Simplified Arabic" w:hAnsi="Simplified Arabic" w:cs="Simplified Arabic"/>
          <w:sz w:val="24"/>
          <w:szCs w:val="24"/>
          <w:rtl/>
          <w:lang w:bidi="ar-LB"/>
        </w:rPr>
        <w:t xml:space="preserve"> </w:t>
      </w:r>
      <w:r w:rsidR="009B02B3" w:rsidRPr="00C61B9B">
        <w:rPr>
          <w:rFonts w:ascii="Simplified Arabic" w:hAnsi="Simplified Arabic" w:cs="Simplified Arabic"/>
          <w:sz w:val="24"/>
          <w:szCs w:val="24"/>
          <w:rtl/>
          <w:lang w:bidi="ar-LB"/>
        </w:rPr>
        <w:t>مجانية</w:t>
      </w:r>
      <w:r w:rsidR="00B67518" w:rsidRPr="00C61B9B">
        <w:rPr>
          <w:rFonts w:ascii="Simplified Arabic" w:hAnsi="Simplified Arabic" w:cs="Simplified Arabic"/>
          <w:sz w:val="24"/>
          <w:szCs w:val="24"/>
          <w:rtl/>
          <w:lang w:bidi="ar-LB"/>
        </w:rPr>
        <w:t>، مثل اللقاحات والرعاي</w:t>
      </w:r>
      <w:r w:rsidR="001D2AC5" w:rsidRPr="00C61B9B">
        <w:rPr>
          <w:rFonts w:ascii="Simplified Arabic" w:hAnsi="Simplified Arabic" w:cs="Simplified Arabic"/>
          <w:sz w:val="24"/>
          <w:szCs w:val="24"/>
          <w:rtl/>
          <w:lang w:bidi="ar-LB"/>
        </w:rPr>
        <w:t>ة السابقة للولادة، لا تزال مستخدمة بشكل كبير</w:t>
      </w:r>
      <w:r w:rsidR="00B67518" w:rsidRPr="00C61B9B">
        <w:rPr>
          <w:rFonts w:ascii="Simplified Arabic" w:hAnsi="Simplified Arabic" w:cs="Simplified Arabic"/>
          <w:sz w:val="24"/>
          <w:szCs w:val="24"/>
          <w:rtl/>
          <w:lang w:bidi="ar-LB"/>
        </w:rPr>
        <w:t xml:space="preserve"> جدا</w:t>
      </w:r>
      <w:r w:rsidR="001D2AC5" w:rsidRPr="00C61B9B">
        <w:rPr>
          <w:rFonts w:ascii="Simplified Arabic" w:hAnsi="Simplified Arabic" w:cs="Simplified Arabic"/>
          <w:sz w:val="24"/>
          <w:szCs w:val="24"/>
          <w:rtl/>
          <w:lang w:bidi="ar-LB"/>
        </w:rPr>
        <w:t>ً</w:t>
      </w:r>
      <w:r w:rsidR="00B67518" w:rsidRPr="00C61B9B">
        <w:rPr>
          <w:rFonts w:ascii="Simplified Arabic" w:hAnsi="Simplified Arabic" w:cs="Simplified Arabic"/>
          <w:sz w:val="24"/>
          <w:szCs w:val="24"/>
          <w:rtl/>
          <w:lang w:bidi="ar-LB"/>
        </w:rPr>
        <w:t>.</w:t>
      </w:r>
      <w:r w:rsidR="001D2AC5" w:rsidRPr="00C61B9B">
        <w:rPr>
          <w:rFonts w:ascii="Simplified Arabic" w:hAnsi="Simplified Arabic" w:cs="Simplified Arabic"/>
          <w:sz w:val="24"/>
          <w:szCs w:val="24"/>
          <w:rtl/>
          <w:lang w:bidi="ar-LB"/>
        </w:rPr>
        <w:t xml:space="preserve"> </w:t>
      </w:r>
    </w:p>
    <w:p w14:paraId="6C6B29E0" w14:textId="77777777" w:rsidR="001D2AC5" w:rsidRPr="00C61B9B" w:rsidRDefault="001D2AC5" w:rsidP="001F0089">
      <w:pPr>
        <w:bidi/>
        <w:spacing w:line="240" w:lineRule="auto"/>
        <w:contextualSpacing/>
        <w:jc w:val="both"/>
        <w:rPr>
          <w:rFonts w:ascii="Simplified Arabic" w:hAnsi="Simplified Arabic" w:cs="Simplified Arabic"/>
          <w:sz w:val="24"/>
          <w:szCs w:val="24"/>
          <w:rtl/>
          <w:lang w:bidi="ar-LB"/>
        </w:rPr>
      </w:pPr>
    </w:p>
    <w:p w14:paraId="6C6B29E1" w14:textId="77777777" w:rsidR="00587E39" w:rsidRPr="00C61B9B" w:rsidRDefault="001D2AC5"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10. </w:t>
      </w:r>
      <w:r w:rsidR="00A73E60" w:rsidRPr="00C61B9B">
        <w:rPr>
          <w:rFonts w:ascii="Simplified Arabic" w:hAnsi="Simplified Arabic" w:cs="Simplified Arabic"/>
          <w:sz w:val="24"/>
          <w:szCs w:val="24"/>
          <w:rtl/>
          <w:lang w:bidi="ar-LB"/>
        </w:rPr>
        <w:t>و</w:t>
      </w:r>
      <w:r w:rsidRPr="00C61B9B">
        <w:rPr>
          <w:rFonts w:ascii="Simplified Arabic" w:hAnsi="Simplified Arabic" w:cs="Simplified Arabic"/>
          <w:sz w:val="24"/>
          <w:szCs w:val="24"/>
          <w:rtl/>
          <w:lang w:bidi="ar-LB"/>
        </w:rPr>
        <w:t>أسباب هذا الانخفاض في الاستخدام</w:t>
      </w:r>
      <w:r w:rsidR="00A73E60" w:rsidRPr="00C61B9B">
        <w:rPr>
          <w:rFonts w:ascii="Simplified Arabic" w:hAnsi="Simplified Arabic" w:cs="Simplified Arabic"/>
          <w:sz w:val="24"/>
          <w:szCs w:val="24"/>
          <w:rtl/>
          <w:lang w:bidi="ar-LB"/>
        </w:rPr>
        <w:t xml:space="preserve"> مختلفة</w:t>
      </w:r>
      <w:r w:rsidRPr="00C61B9B">
        <w:rPr>
          <w:rFonts w:ascii="Simplified Arabic" w:hAnsi="Simplified Arabic" w:cs="Simplified Arabic"/>
          <w:sz w:val="24"/>
          <w:szCs w:val="24"/>
          <w:rtl/>
          <w:lang w:bidi="ar-LB"/>
        </w:rPr>
        <w:t xml:space="preserve">. وبالنظر إلى أن </w:t>
      </w:r>
      <w:r w:rsidR="00A73E60" w:rsidRPr="00C61B9B">
        <w:rPr>
          <w:rFonts w:ascii="Simplified Arabic" w:hAnsi="Simplified Arabic" w:cs="Simplified Arabic"/>
          <w:sz w:val="24"/>
          <w:szCs w:val="24"/>
          <w:rtl/>
          <w:lang w:bidi="ar-LB"/>
        </w:rPr>
        <w:t xml:space="preserve">السداد المشترك لا يزال </w:t>
      </w:r>
      <w:r w:rsidR="00F020DF" w:rsidRPr="00C61B9B">
        <w:rPr>
          <w:rFonts w:ascii="Simplified Arabic" w:hAnsi="Simplified Arabic" w:cs="Simplified Arabic"/>
          <w:sz w:val="24"/>
          <w:szCs w:val="24"/>
          <w:rtl/>
          <w:lang w:bidi="ar-LB"/>
        </w:rPr>
        <w:t>ضئيلاً</w:t>
      </w:r>
      <w:r w:rsidR="00A73E60" w:rsidRPr="00C61B9B">
        <w:rPr>
          <w:rFonts w:ascii="Simplified Arabic" w:hAnsi="Simplified Arabic" w:cs="Simplified Arabic"/>
          <w:sz w:val="24"/>
          <w:szCs w:val="24"/>
          <w:rtl/>
          <w:lang w:bidi="ar-LB"/>
        </w:rPr>
        <w:t xml:space="preserve">، </w:t>
      </w:r>
      <w:r w:rsidR="00F020DF" w:rsidRPr="00C61B9B">
        <w:rPr>
          <w:rFonts w:ascii="Simplified Arabic" w:hAnsi="Simplified Arabic" w:cs="Simplified Arabic"/>
          <w:sz w:val="24"/>
          <w:szCs w:val="24"/>
          <w:rtl/>
          <w:lang w:bidi="ar-LB"/>
        </w:rPr>
        <w:t xml:space="preserve">فإن أسباب </w:t>
      </w:r>
      <w:r w:rsidRPr="00C61B9B">
        <w:rPr>
          <w:rFonts w:ascii="Simplified Arabic" w:hAnsi="Simplified Arabic" w:cs="Simplified Arabic"/>
          <w:sz w:val="24"/>
          <w:szCs w:val="24"/>
          <w:rtl/>
          <w:lang w:bidi="ar-LB"/>
        </w:rPr>
        <w:t>هذا الا</w:t>
      </w:r>
      <w:r w:rsidR="00A73E60" w:rsidRPr="00C61B9B">
        <w:rPr>
          <w:rFonts w:ascii="Simplified Arabic" w:hAnsi="Simplified Arabic" w:cs="Simplified Arabic"/>
          <w:sz w:val="24"/>
          <w:szCs w:val="24"/>
          <w:rtl/>
          <w:lang w:bidi="ar-LB"/>
        </w:rPr>
        <w:t>نخفاض الحاد في استخدام الخدمة</w:t>
      </w:r>
      <w:r w:rsidR="00F020DF" w:rsidRPr="00C61B9B">
        <w:rPr>
          <w:rFonts w:ascii="Simplified Arabic" w:hAnsi="Simplified Arabic" w:cs="Simplified Arabic"/>
          <w:sz w:val="24"/>
          <w:szCs w:val="24"/>
          <w:rtl/>
          <w:lang w:bidi="ar-LB"/>
        </w:rPr>
        <w:t xml:space="preserve"> غير واضحة</w:t>
      </w:r>
      <w:r w:rsidR="00A73E60" w:rsidRPr="00C61B9B">
        <w:rPr>
          <w:rFonts w:ascii="Simplified Arabic" w:hAnsi="Simplified Arabic" w:cs="Simplified Arabic"/>
          <w:sz w:val="24"/>
          <w:szCs w:val="24"/>
          <w:rtl/>
          <w:lang w:bidi="ar-LB"/>
        </w:rPr>
        <w:t>. ورغم أن التكلفة هي أحد الأسباب الواضحة</w:t>
      </w:r>
      <w:r w:rsidRPr="00C61B9B">
        <w:rPr>
          <w:rFonts w:ascii="Simplified Arabic" w:hAnsi="Simplified Arabic" w:cs="Simplified Arabic"/>
          <w:sz w:val="24"/>
          <w:szCs w:val="24"/>
          <w:rtl/>
          <w:lang w:bidi="ar-LB"/>
        </w:rPr>
        <w:t xml:space="preserve">، يمكن أن تشمل الأسباب المحتملة الأخرى بطاقات </w:t>
      </w:r>
      <w:r w:rsidR="00F020DF" w:rsidRPr="00C61B9B">
        <w:rPr>
          <w:rFonts w:ascii="Simplified Arabic" w:hAnsi="Simplified Arabic" w:cs="Simplified Arabic"/>
          <w:sz w:val="24"/>
          <w:szCs w:val="24"/>
          <w:rtl/>
          <w:lang w:bidi="ar-LB"/>
        </w:rPr>
        <w:t>ال</w:t>
      </w:r>
      <w:r w:rsidRPr="00C61B9B">
        <w:rPr>
          <w:rFonts w:ascii="Simplified Arabic" w:hAnsi="Simplified Arabic" w:cs="Simplified Arabic"/>
          <w:sz w:val="24"/>
          <w:szCs w:val="24"/>
          <w:rtl/>
          <w:lang w:bidi="ar-LB"/>
        </w:rPr>
        <w:t xml:space="preserve">خدمة </w:t>
      </w:r>
      <w:r w:rsidR="00F020DF" w:rsidRPr="00C61B9B">
        <w:rPr>
          <w:rFonts w:ascii="Simplified Arabic" w:hAnsi="Simplified Arabic" w:cs="Simplified Arabic"/>
          <w:sz w:val="24"/>
          <w:szCs w:val="24"/>
          <w:rtl/>
          <w:lang w:bidi="ar-LB"/>
        </w:rPr>
        <w:t xml:space="preserve">من </w:t>
      </w:r>
      <w:r w:rsidRPr="00C61B9B">
        <w:rPr>
          <w:rFonts w:ascii="Simplified Arabic" w:hAnsi="Simplified Arabic" w:cs="Simplified Arabic"/>
          <w:sz w:val="24"/>
          <w:szCs w:val="24"/>
          <w:rtl/>
          <w:lang w:bidi="ar-LB"/>
        </w:rPr>
        <w:t xml:space="preserve">وزارة الداخلية التي يجري </w:t>
      </w:r>
      <w:r w:rsidR="00F020DF" w:rsidRPr="00C61B9B">
        <w:rPr>
          <w:rFonts w:ascii="Simplified Arabic" w:hAnsi="Simplified Arabic" w:cs="Simplified Arabic"/>
          <w:sz w:val="24"/>
          <w:szCs w:val="24"/>
          <w:rtl/>
          <w:lang w:bidi="ar-LB"/>
        </w:rPr>
        <w:t>استحداثها</w:t>
      </w:r>
      <w:r w:rsidRPr="00C61B9B">
        <w:rPr>
          <w:rFonts w:ascii="Simplified Arabic" w:hAnsi="Simplified Arabic" w:cs="Simplified Arabic"/>
          <w:sz w:val="24"/>
          <w:szCs w:val="24"/>
          <w:rtl/>
          <w:lang w:bidi="ar-LB"/>
        </w:rPr>
        <w:t xml:space="preserve"> في الوقت</w:t>
      </w:r>
      <w:r w:rsidR="00F020DF" w:rsidRPr="00C61B9B">
        <w:rPr>
          <w:rFonts w:ascii="Simplified Arabic" w:hAnsi="Simplified Arabic" w:cs="Simplified Arabic"/>
          <w:sz w:val="24"/>
          <w:szCs w:val="24"/>
          <w:rtl/>
          <w:lang w:bidi="ar-LB"/>
        </w:rPr>
        <w:t xml:space="preserve"> نفسه</w:t>
      </w:r>
      <w:r w:rsidRPr="00C61B9B">
        <w:rPr>
          <w:rFonts w:ascii="Simplified Arabic" w:hAnsi="Simplified Arabic" w:cs="Simplified Arabic"/>
          <w:sz w:val="24"/>
          <w:szCs w:val="24"/>
          <w:rtl/>
          <w:lang w:bidi="ar-LB"/>
        </w:rPr>
        <w:t xml:space="preserve">، والتي </w:t>
      </w:r>
      <w:r w:rsidR="00F020DF" w:rsidRPr="00C61B9B">
        <w:rPr>
          <w:rFonts w:ascii="Simplified Arabic" w:hAnsi="Simplified Arabic" w:cs="Simplified Arabic"/>
          <w:sz w:val="24"/>
          <w:szCs w:val="24"/>
          <w:rtl/>
          <w:lang w:bidi="ar-LB"/>
        </w:rPr>
        <w:t>أصبحت</w:t>
      </w:r>
      <w:r w:rsidRPr="00C61B9B">
        <w:rPr>
          <w:rFonts w:ascii="Simplified Arabic" w:hAnsi="Simplified Arabic" w:cs="Simplified Arabic"/>
          <w:sz w:val="24"/>
          <w:szCs w:val="24"/>
          <w:rtl/>
          <w:lang w:bidi="ar-LB"/>
        </w:rPr>
        <w:t xml:space="preserve"> الآن </w:t>
      </w:r>
      <w:r w:rsidR="00F020DF" w:rsidRPr="00C61B9B">
        <w:rPr>
          <w:rFonts w:ascii="Simplified Arabic" w:hAnsi="Simplified Arabic" w:cs="Simplified Arabic"/>
          <w:sz w:val="24"/>
          <w:szCs w:val="24"/>
          <w:rtl/>
          <w:lang w:bidi="ar-LB"/>
        </w:rPr>
        <w:t>ضرورية للسوريين لكي يتمكنوا من الحصول ع</w:t>
      </w:r>
      <w:r w:rsidRPr="00C61B9B">
        <w:rPr>
          <w:rFonts w:ascii="Simplified Arabic" w:hAnsi="Simplified Arabic" w:cs="Simplified Arabic"/>
          <w:sz w:val="24"/>
          <w:szCs w:val="24"/>
          <w:rtl/>
          <w:lang w:bidi="ar-LB"/>
        </w:rPr>
        <w:t>لى الخدمات الصحية في مرافق وزارة الصحة. فقط اثنان من كل ثلاثة سوريين في المجتمع</w:t>
      </w:r>
      <w:r w:rsidR="00F60358" w:rsidRPr="00C61B9B">
        <w:rPr>
          <w:rFonts w:ascii="Simplified Arabic" w:hAnsi="Simplified Arabic" w:cs="Simplified Arabic"/>
          <w:sz w:val="24"/>
          <w:szCs w:val="24"/>
          <w:rtl/>
          <w:lang w:bidi="ar-LB"/>
        </w:rPr>
        <w:t>ات المحلية</w:t>
      </w:r>
      <w:r w:rsidRPr="00C61B9B">
        <w:rPr>
          <w:rFonts w:ascii="Simplified Arabic" w:hAnsi="Simplified Arabic" w:cs="Simplified Arabic"/>
          <w:sz w:val="24"/>
          <w:szCs w:val="24"/>
          <w:rtl/>
          <w:lang w:bidi="ar-LB"/>
        </w:rPr>
        <w:t xml:space="preserve"> يحملون بطاقات وزارة الداخلية، لذلك أدى هذا الشرط إلى</w:t>
      </w:r>
      <w:r w:rsidR="00F60358" w:rsidRPr="00C61B9B">
        <w:rPr>
          <w:rFonts w:ascii="Simplified Arabic" w:hAnsi="Simplified Arabic" w:cs="Simplified Arabic"/>
          <w:sz w:val="24"/>
          <w:szCs w:val="24"/>
          <w:rtl/>
          <w:lang w:bidi="ar-LB"/>
        </w:rPr>
        <w:t xml:space="preserve"> وجود</w:t>
      </w:r>
      <w:r w:rsidRPr="00C61B9B">
        <w:rPr>
          <w:rFonts w:ascii="Simplified Arabic" w:hAnsi="Simplified Arabic" w:cs="Simplified Arabic"/>
          <w:sz w:val="24"/>
          <w:szCs w:val="24"/>
          <w:rtl/>
          <w:lang w:bidi="ar-LB"/>
        </w:rPr>
        <w:t xml:space="preserve"> عدد أقل بكثير من المستخدمين المحتملين لخدمات وزارة الصحة.</w:t>
      </w:r>
      <w:r w:rsidR="00A45640" w:rsidRPr="00C61B9B">
        <w:rPr>
          <w:rFonts w:ascii="Simplified Arabic" w:hAnsi="Simplified Arabic" w:cs="Simplified Arabic"/>
          <w:sz w:val="24"/>
          <w:szCs w:val="24"/>
          <w:rtl/>
          <w:lang w:bidi="ar-LB"/>
        </w:rPr>
        <w:t xml:space="preserve"> ومن بين الأسباب الأخرى المقترحة دخول المنظمات غير الحكومية إلى قطاع الصحة في الأردن عام 2014، والتي تقدم خدمات مجانية تستهدف السوريين، فضلاً عن احتمال الاستخدام المفرط لخدمات وزارة الصحة من قبل السوريين عندما تم توفير الرعاية المجانية من 2012</w:t>
      </w:r>
      <w:r w:rsidR="000E75BA" w:rsidRPr="00C61B9B">
        <w:rPr>
          <w:rFonts w:ascii="Simplified Arabic" w:hAnsi="Simplified Arabic" w:cs="Simplified Arabic"/>
          <w:sz w:val="24"/>
          <w:szCs w:val="24"/>
          <w:rtl/>
          <w:lang w:bidi="ar-LB"/>
        </w:rPr>
        <w:t xml:space="preserve"> إلى </w:t>
      </w:r>
      <w:r w:rsidR="00A45640" w:rsidRPr="00C61B9B">
        <w:rPr>
          <w:rFonts w:ascii="Simplified Arabic" w:hAnsi="Simplified Arabic" w:cs="Simplified Arabic"/>
          <w:sz w:val="24"/>
          <w:szCs w:val="24"/>
          <w:rtl/>
          <w:lang w:bidi="ar-LB"/>
        </w:rPr>
        <w:t>2014 مع</w:t>
      </w:r>
      <w:r w:rsidR="000E75BA" w:rsidRPr="00C61B9B">
        <w:rPr>
          <w:rFonts w:ascii="Simplified Arabic" w:hAnsi="Simplified Arabic" w:cs="Simplified Arabic"/>
          <w:sz w:val="24"/>
          <w:szCs w:val="24"/>
          <w:rtl/>
          <w:lang w:bidi="ar-LB"/>
        </w:rPr>
        <w:t xml:space="preserve"> حصول</w:t>
      </w:r>
      <w:r w:rsidR="00A45640" w:rsidRPr="00C61B9B">
        <w:rPr>
          <w:rFonts w:ascii="Simplified Arabic" w:hAnsi="Simplified Arabic" w:cs="Simplified Arabic"/>
          <w:sz w:val="24"/>
          <w:szCs w:val="24"/>
          <w:rtl/>
          <w:lang w:bidi="ar-LB"/>
        </w:rPr>
        <w:t xml:space="preserve"> "</w:t>
      </w:r>
      <w:r w:rsidR="000E75BA" w:rsidRPr="00C61B9B">
        <w:rPr>
          <w:rFonts w:ascii="Simplified Arabic" w:hAnsi="Simplified Arabic" w:cs="Simplified Arabic"/>
          <w:sz w:val="24"/>
          <w:szCs w:val="24"/>
          <w:rtl/>
          <w:lang w:bidi="ar-LB"/>
        </w:rPr>
        <w:t xml:space="preserve">التسوق </w:t>
      </w:r>
      <w:r w:rsidR="00564E4F">
        <w:rPr>
          <w:rFonts w:ascii="Simplified Arabic" w:hAnsi="Simplified Arabic" w:cs="Simplified Arabic" w:hint="cs"/>
          <w:sz w:val="24"/>
          <w:szCs w:val="24"/>
          <w:rtl/>
          <w:lang w:bidi="ar-LB"/>
        </w:rPr>
        <w:t>لدى</w:t>
      </w:r>
      <w:r w:rsidR="000E75BA" w:rsidRPr="00C61B9B">
        <w:rPr>
          <w:rFonts w:ascii="Simplified Arabic" w:hAnsi="Simplified Arabic" w:cs="Simplified Arabic"/>
          <w:sz w:val="24"/>
          <w:szCs w:val="24"/>
          <w:rtl/>
          <w:lang w:bidi="ar-LB"/>
        </w:rPr>
        <w:t xml:space="preserve"> مقدم الخدمات". ورغم ا</w:t>
      </w:r>
      <w:r w:rsidR="00A45640" w:rsidRPr="00C61B9B">
        <w:rPr>
          <w:rFonts w:ascii="Simplified Arabic" w:hAnsi="Simplified Arabic" w:cs="Simplified Arabic"/>
          <w:sz w:val="24"/>
          <w:szCs w:val="24"/>
          <w:rtl/>
          <w:lang w:bidi="ar-LB"/>
        </w:rPr>
        <w:t>ل</w:t>
      </w:r>
      <w:r w:rsidR="000E75BA" w:rsidRPr="00C61B9B">
        <w:rPr>
          <w:rFonts w:ascii="Simplified Arabic" w:hAnsi="Simplified Arabic" w:cs="Simplified Arabic"/>
          <w:sz w:val="24"/>
          <w:szCs w:val="24"/>
          <w:rtl/>
          <w:lang w:bidi="ar-LB"/>
        </w:rPr>
        <w:t>ا</w:t>
      </w:r>
      <w:r w:rsidR="00C71D6D" w:rsidRPr="00C61B9B">
        <w:rPr>
          <w:rFonts w:ascii="Simplified Arabic" w:hAnsi="Simplified Arabic" w:cs="Simplified Arabic"/>
          <w:sz w:val="24"/>
          <w:szCs w:val="24"/>
          <w:rtl/>
          <w:lang w:bidi="ar-LB"/>
        </w:rPr>
        <w:t>نخفاض في ا</w:t>
      </w:r>
      <w:r w:rsidR="00A45640" w:rsidRPr="00C61B9B">
        <w:rPr>
          <w:rFonts w:ascii="Simplified Arabic" w:hAnsi="Simplified Arabic" w:cs="Simplified Arabic"/>
          <w:sz w:val="24"/>
          <w:szCs w:val="24"/>
          <w:rtl/>
          <w:lang w:bidi="ar-LB"/>
        </w:rPr>
        <w:t>ل</w:t>
      </w:r>
      <w:r w:rsidR="00C71D6D" w:rsidRPr="00C61B9B">
        <w:rPr>
          <w:rFonts w:ascii="Simplified Arabic" w:hAnsi="Simplified Arabic" w:cs="Simplified Arabic"/>
          <w:sz w:val="24"/>
          <w:szCs w:val="24"/>
          <w:rtl/>
          <w:lang w:bidi="ar-LB"/>
        </w:rPr>
        <w:t xml:space="preserve">استخدام، </w:t>
      </w:r>
      <w:r w:rsidR="00A45640" w:rsidRPr="00C61B9B">
        <w:rPr>
          <w:rFonts w:ascii="Simplified Arabic" w:hAnsi="Simplified Arabic" w:cs="Simplified Arabic"/>
          <w:sz w:val="24"/>
          <w:szCs w:val="24"/>
          <w:rtl/>
          <w:lang w:bidi="ar-LB"/>
        </w:rPr>
        <w:t>ل</w:t>
      </w:r>
      <w:r w:rsidR="00C71D6D" w:rsidRPr="00C61B9B">
        <w:rPr>
          <w:rFonts w:ascii="Simplified Arabic" w:hAnsi="Simplified Arabic" w:cs="Simplified Arabic"/>
          <w:sz w:val="24"/>
          <w:szCs w:val="24"/>
          <w:rtl/>
          <w:lang w:bidi="ar-LB"/>
        </w:rPr>
        <w:t>ا</w:t>
      </w:r>
      <w:r w:rsidR="00A45640" w:rsidRPr="00C61B9B">
        <w:rPr>
          <w:rFonts w:ascii="Simplified Arabic" w:hAnsi="Simplified Arabic" w:cs="Simplified Arabic"/>
          <w:sz w:val="24"/>
          <w:szCs w:val="24"/>
          <w:rtl/>
          <w:lang w:bidi="ar-LB"/>
        </w:rPr>
        <w:t xml:space="preserve"> تزال مرافق وزارة الصحة تقدم حو</w:t>
      </w:r>
      <w:r w:rsidR="00C71D6D" w:rsidRPr="00C61B9B">
        <w:rPr>
          <w:rFonts w:ascii="Simplified Arabic" w:hAnsi="Simplified Arabic" w:cs="Simplified Arabic"/>
          <w:sz w:val="24"/>
          <w:szCs w:val="24"/>
          <w:rtl/>
          <w:lang w:bidi="ar-LB"/>
        </w:rPr>
        <w:t>الي 1.5 مليون خدمة صحية</w:t>
      </w:r>
      <w:r w:rsidR="00A45640" w:rsidRPr="00C61B9B">
        <w:rPr>
          <w:rFonts w:ascii="Simplified Arabic" w:hAnsi="Simplified Arabic" w:cs="Simplified Arabic"/>
          <w:sz w:val="24"/>
          <w:szCs w:val="24"/>
          <w:rtl/>
          <w:lang w:bidi="ar-LB"/>
        </w:rPr>
        <w:t xml:space="preserve"> </w:t>
      </w:r>
      <w:r w:rsidR="00C71D6D" w:rsidRPr="00C61B9B">
        <w:rPr>
          <w:rFonts w:ascii="Simplified Arabic" w:hAnsi="Simplified Arabic" w:cs="Simplified Arabic"/>
          <w:sz w:val="24"/>
          <w:szCs w:val="24"/>
          <w:rtl/>
          <w:lang w:bidi="ar-LB"/>
        </w:rPr>
        <w:t xml:space="preserve">(المرضى الخارجيين والمرضى الداخليين) </w:t>
      </w:r>
      <w:r w:rsidR="00A45640" w:rsidRPr="00C61B9B">
        <w:rPr>
          <w:rFonts w:ascii="Simplified Arabic" w:hAnsi="Simplified Arabic" w:cs="Simplified Arabic"/>
          <w:sz w:val="24"/>
          <w:szCs w:val="24"/>
          <w:rtl/>
          <w:lang w:bidi="ar-LB"/>
        </w:rPr>
        <w:t>للسوريين المسجلين سنويا</w:t>
      </w:r>
      <w:r w:rsidR="00C71D6D" w:rsidRPr="00C61B9B">
        <w:rPr>
          <w:rFonts w:ascii="Simplified Arabic" w:hAnsi="Simplified Arabic" w:cs="Simplified Arabic"/>
          <w:sz w:val="24"/>
          <w:szCs w:val="24"/>
          <w:rtl/>
          <w:lang w:bidi="ar-LB"/>
        </w:rPr>
        <w:t>ً</w:t>
      </w:r>
      <w:r w:rsidR="00A45640" w:rsidRPr="00C61B9B">
        <w:rPr>
          <w:rFonts w:ascii="Simplified Arabic" w:hAnsi="Simplified Arabic" w:cs="Simplified Arabic"/>
          <w:sz w:val="24"/>
          <w:szCs w:val="24"/>
          <w:rtl/>
          <w:lang w:bidi="ar-LB"/>
        </w:rPr>
        <w:t xml:space="preserve">، </w:t>
      </w:r>
      <w:r w:rsidR="00C71D6D" w:rsidRPr="00C61B9B">
        <w:rPr>
          <w:rFonts w:ascii="Simplified Arabic" w:hAnsi="Simplified Arabic" w:cs="Simplified Arabic"/>
          <w:sz w:val="24"/>
          <w:szCs w:val="24"/>
          <w:rtl/>
          <w:lang w:bidi="ar-LB"/>
        </w:rPr>
        <w:t>مما</w:t>
      </w:r>
      <w:r w:rsidR="00A45640" w:rsidRPr="00C61B9B">
        <w:rPr>
          <w:rFonts w:ascii="Simplified Arabic" w:hAnsi="Simplified Arabic" w:cs="Simplified Arabic"/>
          <w:sz w:val="24"/>
          <w:szCs w:val="24"/>
          <w:rtl/>
          <w:lang w:bidi="ar-LB"/>
        </w:rPr>
        <w:t xml:space="preserve"> </w:t>
      </w:r>
      <w:r w:rsidR="00C71D6D" w:rsidRPr="00C61B9B">
        <w:rPr>
          <w:rFonts w:ascii="Simplified Arabic" w:hAnsi="Simplified Arabic" w:cs="Simplified Arabic"/>
          <w:sz w:val="24"/>
          <w:szCs w:val="24"/>
          <w:rtl/>
          <w:lang w:bidi="ar-LB"/>
        </w:rPr>
        <w:t xml:space="preserve">يسد فجوة </w:t>
      </w:r>
      <w:r w:rsidR="00564E4F">
        <w:rPr>
          <w:rFonts w:ascii="Simplified Arabic" w:hAnsi="Simplified Arabic" w:cs="Simplified Arabic" w:hint="cs"/>
          <w:sz w:val="24"/>
          <w:szCs w:val="24"/>
          <w:rtl/>
          <w:lang w:bidi="ar-LB"/>
        </w:rPr>
        <w:t>مهمة</w:t>
      </w:r>
      <w:r w:rsidR="00A45640" w:rsidRPr="00C61B9B">
        <w:rPr>
          <w:rFonts w:ascii="Simplified Arabic" w:hAnsi="Simplified Arabic" w:cs="Simplified Arabic"/>
          <w:sz w:val="24"/>
          <w:szCs w:val="24"/>
          <w:rtl/>
          <w:lang w:bidi="ar-LB"/>
        </w:rPr>
        <w:t xml:space="preserve"> في </w:t>
      </w:r>
      <w:r w:rsidR="00564E4F">
        <w:rPr>
          <w:rFonts w:ascii="Simplified Arabic" w:hAnsi="Simplified Arabic" w:cs="Simplified Arabic" w:hint="cs"/>
          <w:sz w:val="24"/>
          <w:szCs w:val="24"/>
          <w:rtl/>
          <w:lang w:bidi="ar-LB"/>
        </w:rPr>
        <w:t xml:space="preserve">مجال </w:t>
      </w:r>
      <w:r w:rsidR="00A45640" w:rsidRPr="00C61B9B">
        <w:rPr>
          <w:rFonts w:ascii="Simplified Arabic" w:hAnsi="Simplified Arabic" w:cs="Simplified Arabic"/>
          <w:sz w:val="24"/>
          <w:szCs w:val="24"/>
          <w:rtl/>
          <w:lang w:bidi="ar-LB"/>
        </w:rPr>
        <w:t xml:space="preserve">تقديم الخدمات. </w:t>
      </w:r>
      <w:r w:rsidR="00B67518" w:rsidRPr="00C61B9B">
        <w:rPr>
          <w:rFonts w:ascii="Simplified Arabic" w:hAnsi="Simplified Arabic" w:cs="Simplified Arabic"/>
          <w:sz w:val="24"/>
          <w:szCs w:val="24"/>
          <w:rtl/>
          <w:lang w:bidi="ar-LB"/>
        </w:rPr>
        <w:t xml:space="preserve"> </w:t>
      </w:r>
      <w:r w:rsidR="00E81E07" w:rsidRPr="00C61B9B">
        <w:rPr>
          <w:rFonts w:ascii="Simplified Arabic" w:hAnsi="Simplified Arabic" w:cs="Simplified Arabic"/>
          <w:sz w:val="24"/>
          <w:szCs w:val="24"/>
          <w:rtl/>
          <w:lang w:bidi="ar-LB"/>
        </w:rPr>
        <w:t xml:space="preserve"> </w:t>
      </w:r>
    </w:p>
    <w:p w14:paraId="6C6B29E2" w14:textId="77777777" w:rsidR="00587E39" w:rsidRPr="00C61B9B" w:rsidRDefault="00587E39" w:rsidP="001F0089">
      <w:pPr>
        <w:bidi/>
        <w:spacing w:line="240" w:lineRule="auto"/>
        <w:contextualSpacing/>
        <w:jc w:val="both"/>
        <w:rPr>
          <w:rFonts w:ascii="Simplified Arabic" w:hAnsi="Simplified Arabic" w:cs="Simplified Arabic"/>
          <w:sz w:val="24"/>
          <w:szCs w:val="24"/>
          <w:rtl/>
          <w:lang w:bidi="ar-LB"/>
        </w:rPr>
      </w:pPr>
    </w:p>
    <w:p w14:paraId="6C6B29E3" w14:textId="77777777" w:rsidR="008D6FEB" w:rsidRPr="00C61B9B" w:rsidRDefault="00587E39"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11. وعلى غرار اللاجئين السوريين المسجلين، يتعين على حوالي 2.1 مليون من الأردنيين غير المؤمن عليهم أن يدفعوا </w:t>
      </w:r>
      <w:r w:rsidR="00564E4F">
        <w:rPr>
          <w:rFonts w:ascii="Simplified Arabic" w:hAnsi="Simplified Arabic" w:cs="Simplified Arabic" w:hint="cs"/>
          <w:sz w:val="24"/>
          <w:szCs w:val="24"/>
          <w:rtl/>
          <w:lang w:bidi="ar-LB"/>
        </w:rPr>
        <w:t>مبلغاً</w:t>
      </w:r>
      <w:r w:rsidR="00564E4F">
        <w:rPr>
          <w:rFonts w:ascii="Simplified Arabic" w:hAnsi="Simplified Arabic" w:cs="Simplified Arabic"/>
          <w:sz w:val="24"/>
          <w:szCs w:val="24"/>
          <w:rtl/>
          <w:lang w:bidi="ar-LB"/>
        </w:rPr>
        <w:t xml:space="preserve"> </w:t>
      </w:r>
      <w:r w:rsidRPr="00C61B9B">
        <w:rPr>
          <w:rFonts w:ascii="Simplified Arabic" w:hAnsi="Simplified Arabic" w:cs="Simplified Arabic"/>
          <w:sz w:val="24"/>
          <w:szCs w:val="24"/>
          <w:rtl/>
          <w:lang w:bidi="ar-LB"/>
        </w:rPr>
        <w:t>مشترك</w:t>
      </w:r>
      <w:r w:rsidR="00564E4F">
        <w:rPr>
          <w:rFonts w:ascii="Simplified Arabic" w:hAnsi="Simplified Arabic" w:cs="Simplified Arabic" w:hint="cs"/>
          <w:sz w:val="24"/>
          <w:szCs w:val="24"/>
          <w:rtl/>
          <w:lang w:bidi="ar-LB"/>
        </w:rPr>
        <w:t>اً</w:t>
      </w:r>
      <w:r w:rsidRPr="00C61B9B">
        <w:rPr>
          <w:rFonts w:ascii="Simplified Arabic" w:hAnsi="Simplified Arabic" w:cs="Simplified Arabic"/>
          <w:sz w:val="24"/>
          <w:szCs w:val="24"/>
          <w:rtl/>
          <w:lang w:bidi="ar-LB"/>
        </w:rPr>
        <w:t xml:space="preserve"> مقابل خدمات مختارة للمرضى الداخليين والخارجيين في مرافق وزارة الصحة. في الأردن، وزارة الصحة هي الجهة الدافعة والموفرة على حد سواء لعدد كبير من خدمات الصحة العامة. وتضم شبكة وزارة الصحة أكثر من 477 مركزا</w:t>
      </w:r>
      <w:r w:rsidR="00C3723D" w:rsidRPr="00C61B9B">
        <w:rPr>
          <w:rFonts w:ascii="Simplified Arabic" w:hAnsi="Simplified Arabic" w:cs="Simplified Arabic"/>
          <w:sz w:val="24"/>
          <w:szCs w:val="24"/>
          <w:rtl/>
          <w:lang w:bidi="ar-LB"/>
        </w:rPr>
        <w:t>ً للرعاية الصحية الأ</w:t>
      </w:r>
      <w:r w:rsidRPr="00C61B9B">
        <w:rPr>
          <w:rFonts w:ascii="Simplified Arabic" w:hAnsi="Simplified Arabic" w:cs="Simplified Arabic"/>
          <w:sz w:val="24"/>
          <w:szCs w:val="24"/>
          <w:rtl/>
          <w:lang w:bidi="ar-LB"/>
        </w:rPr>
        <w:t>ولية و 31 مست</w:t>
      </w:r>
      <w:r w:rsidR="00C3723D" w:rsidRPr="00C61B9B">
        <w:rPr>
          <w:rFonts w:ascii="Simplified Arabic" w:hAnsi="Simplified Arabic" w:cs="Simplified Arabic"/>
          <w:sz w:val="24"/>
          <w:szCs w:val="24"/>
          <w:rtl/>
          <w:lang w:bidi="ar-LB"/>
        </w:rPr>
        <w:t>شفى. وفي حين أن حوالي 70 في الم</w:t>
      </w:r>
      <w:r w:rsidR="00196460" w:rsidRPr="00C61B9B">
        <w:rPr>
          <w:rFonts w:ascii="Simplified Arabic" w:hAnsi="Simplified Arabic" w:cs="Simplified Arabic"/>
          <w:sz w:val="24"/>
          <w:szCs w:val="24"/>
          <w:rtl/>
          <w:lang w:bidi="ar-LB"/>
        </w:rPr>
        <w:t>ئة من الأ</w:t>
      </w:r>
      <w:r w:rsidRPr="00C61B9B">
        <w:rPr>
          <w:rFonts w:ascii="Simplified Arabic" w:hAnsi="Simplified Arabic" w:cs="Simplified Arabic"/>
          <w:sz w:val="24"/>
          <w:szCs w:val="24"/>
          <w:rtl/>
          <w:lang w:bidi="ar-LB"/>
        </w:rPr>
        <w:t>ردنيين مؤمن عليهم، فإن 3</w:t>
      </w:r>
      <w:r w:rsidR="00196460" w:rsidRPr="00C61B9B">
        <w:rPr>
          <w:rFonts w:ascii="Simplified Arabic" w:hAnsi="Simplified Arabic" w:cs="Simplified Arabic"/>
          <w:sz w:val="24"/>
          <w:szCs w:val="24"/>
          <w:rtl/>
          <w:lang w:bidi="ar-LB"/>
        </w:rPr>
        <w:t>0 في الم</w:t>
      </w:r>
      <w:r w:rsidRPr="00C61B9B">
        <w:rPr>
          <w:rFonts w:ascii="Simplified Arabic" w:hAnsi="Simplified Arabic" w:cs="Simplified Arabic"/>
          <w:sz w:val="24"/>
          <w:szCs w:val="24"/>
          <w:rtl/>
          <w:lang w:bidi="ar-LB"/>
        </w:rPr>
        <w:t xml:space="preserve">ئة منهم غير مؤمن عليهم </w:t>
      </w:r>
      <w:r w:rsidR="00564E4F">
        <w:rPr>
          <w:rFonts w:ascii="Simplified Arabic" w:hAnsi="Simplified Arabic" w:cs="Simplified Arabic"/>
          <w:sz w:val="24"/>
          <w:szCs w:val="24"/>
          <w:rtl/>
          <w:lang w:bidi="ar-LB"/>
        </w:rPr>
        <w:t>وعليهم أن يقوموا بال</w:t>
      </w:r>
      <w:r w:rsidR="00564E4F">
        <w:rPr>
          <w:rFonts w:ascii="Simplified Arabic" w:hAnsi="Simplified Arabic" w:cs="Simplified Arabic" w:hint="cs"/>
          <w:sz w:val="24"/>
          <w:szCs w:val="24"/>
          <w:rtl/>
          <w:lang w:bidi="ar-LB"/>
        </w:rPr>
        <w:t>دفع</w:t>
      </w:r>
      <w:r w:rsidR="00196460" w:rsidRPr="00C61B9B">
        <w:rPr>
          <w:rFonts w:ascii="Simplified Arabic" w:hAnsi="Simplified Arabic" w:cs="Simplified Arabic"/>
          <w:sz w:val="24"/>
          <w:szCs w:val="24"/>
          <w:rtl/>
          <w:lang w:bidi="ar-LB"/>
        </w:rPr>
        <w:t xml:space="preserve"> المشترك للخدمات الصحية يساوي ما يدفعه اللاجئون السوريون الآ</w:t>
      </w:r>
      <w:r w:rsidRPr="00C61B9B">
        <w:rPr>
          <w:rFonts w:ascii="Simplified Arabic" w:hAnsi="Simplified Arabic" w:cs="Simplified Arabic"/>
          <w:sz w:val="24"/>
          <w:szCs w:val="24"/>
          <w:rtl/>
          <w:lang w:bidi="ar-LB"/>
        </w:rPr>
        <w:t>ن. وقد تم</w:t>
      </w:r>
      <w:r w:rsidR="00196460" w:rsidRPr="00C61B9B">
        <w:rPr>
          <w:rFonts w:ascii="Simplified Arabic" w:hAnsi="Simplified Arabic" w:cs="Simplified Arabic"/>
          <w:sz w:val="24"/>
          <w:szCs w:val="24"/>
          <w:rtl/>
          <w:lang w:bidi="ar-LB"/>
        </w:rPr>
        <w:t xml:space="preserve"> إجراء آخر تقييم شامل للسكان الأ</w:t>
      </w:r>
      <w:r w:rsidRPr="00C61B9B">
        <w:rPr>
          <w:rFonts w:ascii="Simplified Arabic" w:hAnsi="Simplified Arabic" w:cs="Simplified Arabic"/>
          <w:sz w:val="24"/>
          <w:szCs w:val="24"/>
          <w:rtl/>
          <w:lang w:bidi="ar-LB"/>
        </w:rPr>
        <w:t xml:space="preserve">ردنيين غير المؤمن عليهم عام 1999، </w:t>
      </w:r>
      <w:r w:rsidR="00196460" w:rsidRPr="00C61B9B">
        <w:rPr>
          <w:rFonts w:ascii="Simplified Arabic" w:hAnsi="Simplified Arabic" w:cs="Simplified Arabic"/>
          <w:sz w:val="24"/>
          <w:szCs w:val="24"/>
          <w:rtl/>
          <w:lang w:bidi="ar-LB"/>
        </w:rPr>
        <w:t>وتبيّن</w:t>
      </w:r>
      <w:r w:rsidRPr="00C61B9B">
        <w:rPr>
          <w:rFonts w:ascii="Simplified Arabic" w:hAnsi="Simplified Arabic" w:cs="Simplified Arabic"/>
          <w:sz w:val="24"/>
          <w:szCs w:val="24"/>
          <w:rtl/>
          <w:lang w:bidi="ar-LB"/>
        </w:rPr>
        <w:t xml:space="preserve"> أن غالبية غير المؤمن عليهم إما عاطلون عن العمل أو خارج القوى العاملة.</w:t>
      </w:r>
      <w:r w:rsidR="00E81EF0" w:rsidRPr="00C61B9B">
        <w:rPr>
          <w:rFonts w:ascii="Simplified Arabic" w:hAnsi="Simplified Arabic" w:cs="Simplified Arabic"/>
          <w:sz w:val="24"/>
          <w:szCs w:val="24"/>
          <w:rtl/>
          <w:lang w:bidi="ar-LB"/>
        </w:rPr>
        <w:t xml:space="preserve"> </w:t>
      </w:r>
      <w:r w:rsidR="003853D9" w:rsidRPr="00C61B9B">
        <w:rPr>
          <w:rFonts w:ascii="Simplified Arabic" w:hAnsi="Simplified Arabic" w:cs="Simplified Arabic"/>
          <w:sz w:val="24"/>
          <w:szCs w:val="24"/>
          <w:rtl/>
          <w:lang w:bidi="ar-LB"/>
        </w:rPr>
        <w:t>وتشير التقديرات الأ</w:t>
      </w:r>
      <w:r w:rsidR="00E81EF0" w:rsidRPr="00C61B9B">
        <w:rPr>
          <w:rFonts w:ascii="Simplified Arabic" w:hAnsi="Simplified Arabic" w:cs="Simplified Arabic"/>
          <w:sz w:val="24"/>
          <w:szCs w:val="24"/>
          <w:rtl/>
          <w:lang w:bidi="ar-LB"/>
        </w:rPr>
        <w:t xml:space="preserve">خيرة إلى أن غير المؤمن عليهم يتكبدون أعلى </w:t>
      </w:r>
      <w:r w:rsidR="003853D9" w:rsidRPr="00C61B9B">
        <w:rPr>
          <w:rFonts w:ascii="Simplified Arabic" w:hAnsi="Simplified Arabic" w:cs="Simplified Arabic"/>
          <w:sz w:val="24"/>
          <w:szCs w:val="24"/>
          <w:rtl/>
          <w:lang w:bidi="ar-LB"/>
        </w:rPr>
        <w:t>المدفوعات من أموالهم الخاصة</w:t>
      </w:r>
      <w:r w:rsidR="00E81EF0" w:rsidRPr="00C61B9B">
        <w:rPr>
          <w:rFonts w:ascii="Simplified Arabic" w:hAnsi="Simplified Arabic" w:cs="Simplified Arabic"/>
          <w:sz w:val="24"/>
          <w:szCs w:val="24"/>
          <w:rtl/>
          <w:lang w:bidi="ar-LB"/>
        </w:rPr>
        <w:t>، وهو الش</w:t>
      </w:r>
      <w:r w:rsidR="003853D9" w:rsidRPr="00C61B9B">
        <w:rPr>
          <w:rFonts w:ascii="Simplified Arabic" w:hAnsi="Simplified Arabic" w:cs="Simplified Arabic"/>
          <w:sz w:val="24"/>
          <w:szCs w:val="24"/>
          <w:rtl/>
          <w:lang w:bidi="ar-LB"/>
        </w:rPr>
        <w:t>كل الأكثر تنازلاً</w:t>
      </w:r>
      <w:r w:rsidR="00E81EF0" w:rsidRPr="00C61B9B">
        <w:rPr>
          <w:rFonts w:ascii="Simplified Arabic" w:hAnsi="Simplified Arabic" w:cs="Simplified Arabic"/>
          <w:sz w:val="24"/>
          <w:szCs w:val="24"/>
          <w:rtl/>
          <w:lang w:bidi="ar-LB"/>
        </w:rPr>
        <w:t xml:space="preserve"> </w:t>
      </w:r>
      <w:r w:rsidR="003853D9" w:rsidRPr="00C61B9B">
        <w:rPr>
          <w:rFonts w:ascii="Simplified Arabic" w:hAnsi="Simplified Arabic" w:cs="Simplified Arabic"/>
          <w:sz w:val="24"/>
          <w:szCs w:val="24"/>
          <w:rtl/>
          <w:lang w:bidi="ar-LB"/>
        </w:rPr>
        <w:t>ل</w:t>
      </w:r>
      <w:r w:rsidR="00E81EF0" w:rsidRPr="00C61B9B">
        <w:rPr>
          <w:rFonts w:ascii="Simplified Arabic" w:hAnsi="Simplified Arabic" w:cs="Simplified Arabic"/>
          <w:sz w:val="24"/>
          <w:szCs w:val="24"/>
          <w:rtl/>
          <w:lang w:bidi="ar-LB"/>
        </w:rPr>
        <w:t>لتمويل الصحي. ومن بين غير المؤمن عليهم</w:t>
      </w:r>
      <w:r w:rsidR="001A2A93" w:rsidRPr="00C61B9B">
        <w:rPr>
          <w:rFonts w:ascii="Simplified Arabic" w:hAnsi="Simplified Arabic" w:cs="Simplified Arabic"/>
          <w:sz w:val="24"/>
          <w:szCs w:val="24"/>
          <w:rtl/>
          <w:lang w:bidi="ar-LB"/>
        </w:rPr>
        <w:t>،</w:t>
      </w:r>
      <w:r w:rsidR="00E81EF0" w:rsidRPr="00C61B9B">
        <w:rPr>
          <w:rFonts w:ascii="Simplified Arabic" w:hAnsi="Simplified Arabic" w:cs="Simplified Arabic"/>
          <w:sz w:val="24"/>
          <w:szCs w:val="24"/>
          <w:rtl/>
          <w:lang w:bidi="ar-LB"/>
        </w:rPr>
        <w:t xml:space="preserve"> </w:t>
      </w:r>
      <w:r w:rsidR="001A2A93" w:rsidRPr="00C61B9B">
        <w:rPr>
          <w:rFonts w:ascii="Simplified Arabic" w:hAnsi="Simplified Arabic" w:cs="Simplified Arabic"/>
          <w:sz w:val="24"/>
          <w:szCs w:val="24"/>
          <w:rtl/>
          <w:lang w:bidi="ar-LB"/>
        </w:rPr>
        <w:t>ثمة</w:t>
      </w:r>
      <w:r w:rsidR="00E81EF0" w:rsidRPr="00C61B9B">
        <w:rPr>
          <w:rFonts w:ascii="Simplified Arabic" w:hAnsi="Simplified Arabic" w:cs="Simplified Arabic"/>
          <w:sz w:val="24"/>
          <w:szCs w:val="24"/>
          <w:rtl/>
          <w:lang w:bidi="ar-LB"/>
        </w:rPr>
        <w:t xml:space="preserve"> مجموعة فرعية ت</w:t>
      </w:r>
      <w:r w:rsidR="001A2A93" w:rsidRPr="00C61B9B">
        <w:rPr>
          <w:rFonts w:ascii="Simplified Arabic" w:hAnsi="Simplified Arabic" w:cs="Simplified Arabic"/>
          <w:sz w:val="24"/>
          <w:szCs w:val="24"/>
          <w:rtl/>
          <w:lang w:bidi="ar-LB"/>
        </w:rPr>
        <w:t>ُ</w:t>
      </w:r>
      <w:r w:rsidR="00E81EF0" w:rsidRPr="00C61B9B">
        <w:rPr>
          <w:rFonts w:ascii="Simplified Arabic" w:hAnsi="Simplified Arabic" w:cs="Simplified Arabic"/>
          <w:sz w:val="24"/>
          <w:szCs w:val="24"/>
          <w:rtl/>
          <w:lang w:bidi="ar-LB"/>
        </w:rPr>
        <w:t>عتبر "فقيرة" (وفقا</w:t>
      </w:r>
      <w:r w:rsidR="001A2A93" w:rsidRPr="00C61B9B">
        <w:rPr>
          <w:rFonts w:ascii="Simplified Arabic" w:hAnsi="Simplified Arabic" w:cs="Simplified Arabic"/>
          <w:sz w:val="24"/>
          <w:szCs w:val="24"/>
          <w:rtl/>
          <w:lang w:bidi="ar-LB"/>
        </w:rPr>
        <w:t>ً</w:t>
      </w:r>
      <w:r w:rsidR="00E81EF0" w:rsidRPr="00C61B9B">
        <w:rPr>
          <w:rFonts w:ascii="Simplified Arabic" w:hAnsi="Simplified Arabic" w:cs="Simplified Arabic"/>
          <w:sz w:val="24"/>
          <w:szCs w:val="24"/>
          <w:rtl/>
          <w:lang w:bidi="ar-LB"/>
        </w:rPr>
        <w:t xml:space="preserve"> لمعايير وزارة التنمية الاجتماعية) أو "غير قادرة على الدفع" (كما هو محدد في مرافق </w:t>
      </w:r>
      <w:r w:rsidR="007B5B1F" w:rsidRPr="00C61B9B">
        <w:rPr>
          <w:rFonts w:ascii="Simplified Arabic" w:hAnsi="Simplified Arabic" w:cs="Simplified Arabic"/>
          <w:sz w:val="24"/>
          <w:szCs w:val="24"/>
          <w:rtl/>
          <w:lang w:bidi="ar-LB"/>
        </w:rPr>
        <w:t>الرعاية الثانوية) وهي المستفيدة المستهدفة</w:t>
      </w:r>
      <w:r w:rsidR="00E81EF0" w:rsidRPr="00C61B9B">
        <w:rPr>
          <w:rFonts w:ascii="Simplified Arabic" w:hAnsi="Simplified Arabic" w:cs="Simplified Arabic"/>
          <w:sz w:val="24"/>
          <w:szCs w:val="24"/>
          <w:rtl/>
          <w:lang w:bidi="ar-LB"/>
        </w:rPr>
        <w:t xml:space="preserve"> من هذا المشروع. </w:t>
      </w:r>
      <w:r w:rsidR="007B5B1F" w:rsidRPr="00C61B9B">
        <w:rPr>
          <w:rFonts w:ascii="Simplified Arabic" w:hAnsi="Simplified Arabic" w:cs="Simplified Arabic"/>
          <w:sz w:val="24"/>
          <w:szCs w:val="24"/>
          <w:rtl/>
          <w:lang w:bidi="ar-LB"/>
        </w:rPr>
        <w:t>ورغم</w:t>
      </w:r>
      <w:r w:rsidR="00E81EF0" w:rsidRPr="00C61B9B">
        <w:rPr>
          <w:rFonts w:ascii="Simplified Arabic" w:hAnsi="Simplified Arabic" w:cs="Simplified Arabic"/>
          <w:sz w:val="24"/>
          <w:szCs w:val="24"/>
          <w:rtl/>
          <w:lang w:bidi="ar-LB"/>
        </w:rPr>
        <w:t xml:space="preserve"> أن الحجم الدقيق لهذ</w:t>
      </w:r>
      <w:r w:rsidR="007B5B1F" w:rsidRPr="00C61B9B">
        <w:rPr>
          <w:rFonts w:ascii="Simplified Arabic" w:hAnsi="Simplified Arabic" w:cs="Simplified Arabic"/>
          <w:sz w:val="24"/>
          <w:szCs w:val="24"/>
          <w:rtl/>
          <w:lang w:bidi="ar-LB"/>
        </w:rPr>
        <w:t>ه المجموعة غير معروف، فهي لا تشكّل</w:t>
      </w:r>
      <w:r w:rsidR="00E81EF0" w:rsidRPr="00C61B9B">
        <w:rPr>
          <w:rFonts w:ascii="Simplified Arabic" w:hAnsi="Simplified Arabic" w:cs="Simplified Arabic"/>
          <w:sz w:val="24"/>
          <w:szCs w:val="24"/>
          <w:rtl/>
          <w:lang w:bidi="ar-LB"/>
        </w:rPr>
        <w:t xml:space="preserve"> حصة ضئيلة من السكان غير المؤمن عليهم.</w:t>
      </w:r>
    </w:p>
    <w:p w14:paraId="6C6B29E4" w14:textId="77777777" w:rsidR="008D6FEB" w:rsidRPr="00C61B9B" w:rsidRDefault="008D6FEB" w:rsidP="001F0089">
      <w:pPr>
        <w:bidi/>
        <w:spacing w:line="240" w:lineRule="auto"/>
        <w:contextualSpacing/>
        <w:jc w:val="both"/>
        <w:rPr>
          <w:rFonts w:ascii="Simplified Arabic" w:hAnsi="Simplified Arabic" w:cs="Simplified Arabic"/>
          <w:sz w:val="24"/>
          <w:szCs w:val="24"/>
          <w:rtl/>
          <w:lang w:bidi="ar-LB"/>
        </w:rPr>
      </w:pPr>
    </w:p>
    <w:p w14:paraId="6C6B29E5" w14:textId="77777777" w:rsidR="00450240" w:rsidRPr="00C61B9B" w:rsidRDefault="008D6FEB"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t xml:space="preserve">12. لقد أدت أزمة اللاجئين السوريين إلى تفاقم أوجه القصور القائمة، ولذلك يجب معالجتها لإنشاء نظام صحي مستدام. </w:t>
      </w:r>
      <w:r w:rsidR="008A65DB" w:rsidRPr="00C61B9B">
        <w:rPr>
          <w:rFonts w:ascii="Simplified Arabic" w:hAnsi="Simplified Arabic" w:cs="Simplified Arabic"/>
          <w:sz w:val="24"/>
          <w:szCs w:val="24"/>
          <w:rtl/>
          <w:lang w:bidi="ar-LB"/>
        </w:rPr>
        <w:t>ف</w:t>
      </w:r>
      <w:r w:rsidRPr="00C61B9B">
        <w:rPr>
          <w:rFonts w:ascii="Simplified Arabic" w:hAnsi="Simplified Arabic" w:cs="Simplified Arabic"/>
          <w:sz w:val="24"/>
          <w:szCs w:val="24"/>
          <w:rtl/>
          <w:lang w:bidi="ar-LB"/>
        </w:rPr>
        <w:t xml:space="preserve">النظام الصحي في الأردن، شأنه في ذلك شأن العديد من النظم الصحية الأخرى على الصعيد العالمي، </w:t>
      </w:r>
      <w:r w:rsidR="008A65DB" w:rsidRPr="00C61B9B">
        <w:rPr>
          <w:rFonts w:ascii="Simplified Arabic" w:hAnsi="Simplified Arabic" w:cs="Simplified Arabic"/>
          <w:sz w:val="24"/>
          <w:szCs w:val="24"/>
          <w:rtl/>
          <w:lang w:bidi="ar-LB"/>
        </w:rPr>
        <w:t xml:space="preserve">يعاني </w:t>
      </w:r>
      <w:r w:rsidRPr="00C61B9B">
        <w:rPr>
          <w:rFonts w:ascii="Simplified Arabic" w:hAnsi="Simplified Arabic" w:cs="Simplified Arabic"/>
          <w:sz w:val="24"/>
          <w:szCs w:val="24"/>
          <w:rtl/>
          <w:lang w:bidi="ar-LB"/>
        </w:rPr>
        <w:t xml:space="preserve">من العديد من القضايا المتعلقة بالكفاءة التقنية وكفاءة التخصيص، بما في ذلك </w:t>
      </w:r>
      <w:r w:rsidR="00BA7AC6" w:rsidRPr="00C61B9B">
        <w:rPr>
          <w:rFonts w:ascii="Simplified Arabic" w:hAnsi="Simplified Arabic" w:cs="Simplified Arabic"/>
          <w:sz w:val="24"/>
          <w:szCs w:val="24"/>
          <w:rtl/>
          <w:lang w:bidi="ar-LB"/>
        </w:rPr>
        <w:t xml:space="preserve">قطاع تأمين </w:t>
      </w:r>
      <w:r w:rsidRPr="00C61B9B">
        <w:rPr>
          <w:rFonts w:ascii="Simplified Arabic" w:hAnsi="Simplified Arabic" w:cs="Simplified Arabic"/>
          <w:sz w:val="24"/>
          <w:szCs w:val="24"/>
          <w:rtl/>
          <w:lang w:bidi="ar-LB"/>
        </w:rPr>
        <w:t xml:space="preserve">مجزأ إلى حد كبير مع </w:t>
      </w:r>
      <w:r w:rsidR="00BA7AC6" w:rsidRPr="00C61B9B">
        <w:rPr>
          <w:rFonts w:ascii="Simplified Arabic" w:hAnsi="Simplified Arabic" w:cs="Simplified Arabic"/>
          <w:sz w:val="24"/>
          <w:szCs w:val="24"/>
          <w:rtl/>
          <w:lang w:bidi="ar-LB"/>
        </w:rPr>
        <w:t xml:space="preserve">وجود </w:t>
      </w:r>
      <w:r w:rsidRPr="00C61B9B">
        <w:rPr>
          <w:rFonts w:ascii="Simplified Arabic" w:hAnsi="Simplified Arabic" w:cs="Simplified Arabic"/>
          <w:sz w:val="24"/>
          <w:szCs w:val="24"/>
          <w:rtl/>
          <w:lang w:bidi="ar-LB"/>
        </w:rPr>
        <w:t>العديد من الدافعين والمشترين، بما في ذلك الخدمات الطبية الملكية، ووزارة الصحة، ومقد</w:t>
      </w:r>
      <w:r w:rsidR="00BA7AC6" w:rsidRPr="00C61B9B">
        <w:rPr>
          <w:rFonts w:ascii="Simplified Arabic" w:hAnsi="Simplified Arabic" w:cs="Simplified Arabic"/>
          <w:sz w:val="24"/>
          <w:szCs w:val="24"/>
          <w:rtl/>
          <w:lang w:bidi="ar-LB"/>
        </w:rPr>
        <w:t>مي الخدمات من القطاع الخاص. و</w:t>
      </w:r>
      <w:r w:rsidRPr="00C61B9B">
        <w:rPr>
          <w:rFonts w:ascii="Simplified Arabic" w:hAnsi="Simplified Arabic" w:cs="Simplified Arabic"/>
          <w:sz w:val="24"/>
          <w:szCs w:val="24"/>
          <w:rtl/>
          <w:lang w:bidi="ar-LB"/>
        </w:rPr>
        <w:t>إضافة إلى ذلك، لا تتوافر سوى بيانات قليلة جدا</w:t>
      </w:r>
      <w:r w:rsidR="00BA7AC6" w:rsidRPr="00C61B9B">
        <w:rPr>
          <w:rFonts w:ascii="Simplified Arabic" w:hAnsi="Simplified Arabic" w:cs="Simplified Arabic"/>
          <w:sz w:val="24"/>
          <w:szCs w:val="24"/>
          <w:rtl/>
          <w:lang w:bidi="ar-LB"/>
        </w:rPr>
        <w:t>ً عن المكوّنات</w:t>
      </w:r>
      <w:r w:rsidRPr="00C61B9B">
        <w:rPr>
          <w:rFonts w:ascii="Simplified Arabic" w:hAnsi="Simplified Arabic" w:cs="Simplified Arabic"/>
          <w:sz w:val="24"/>
          <w:szCs w:val="24"/>
          <w:rtl/>
          <w:lang w:bidi="ar-LB"/>
        </w:rPr>
        <w:t xml:space="preserve"> </w:t>
      </w:r>
      <w:r w:rsidR="00BA7AC6" w:rsidRPr="00C61B9B">
        <w:rPr>
          <w:rFonts w:ascii="Simplified Arabic" w:hAnsi="Simplified Arabic" w:cs="Simplified Arabic"/>
          <w:sz w:val="24"/>
          <w:szCs w:val="24"/>
          <w:rtl/>
          <w:lang w:bidi="ar-LB"/>
        </w:rPr>
        <w:t>الأساسية</w:t>
      </w:r>
      <w:r w:rsidRPr="00C61B9B">
        <w:rPr>
          <w:rFonts w:ascii="Simplified Arabic" w:hAnsi="Simplified Arabic" w:cs="Simplified Arabic"/>
          <w:sz w:val="24"/>
          <w:szCs w:val="24"/>
          <w:rtl/>
          <w:lang w:bidi="ar-LB"/>
        </w:rPr>
        <w:t xml:space="preserve"> في النظام الصحي، بما في ذلك حساب تكلفة الخدمات الأساسية المقدمة في مرافق الرعاية الصحية الأولية والثانوية أو استخدام الخدمات حسب نوع الجنس وفئة الدخل. وهناك أيضا</w:t>
      </w:r>
      <w:r w:rsidR="00BA7AC6" w:rsidRPr="00C61B9B">
        <w:rPr>
          <w:rFonts w:ascii="Simplified Arabic" w:hAnsi="Simplified Arabic" w:cs="Simplified Arabic"/>
          <w:sz w:val="24"/>
          <w:szCs w:val="24"/>
          <w:rtl/>
          <w:lang w:bidi="ar-LB"/>
        </w:rPr>
        <w:t>ً</w:t>
      </w:r>
      <w:r w:rsidRPr="00C61B9B">
        <w:rPr>
          <w:rFonts w:ascii="Simplified Arabic" w:hAnsi="Simplified Arabic" w:cs="Simplified Arabic"/>
          <w:sz w:val="24"/>
          <w:szCs w:val="24"/>
          <w:rtl/>
          <w:lang w:bidi="ar-LB"/>
        </w:rPr>
        <w:t xml:space="preserve"> العديد من أوجه القصور في</w:t>
      </w:r>
      <w:r w:rsidR="00BA7AC6" w:rsidRPr="00C61B9B">
        <w:rPr>
          <w:rFonts w:ascii="Simplified Arabic" w:hAnsi="Simplified Arabic" w:cs="Simplified Arabic"/>
          <w:sz w:val="24"/>
          <w:szCs w:val="24"/>
          <w:rtl/>
          <w:lang w:bidi="ar-LB"/>
        </w:rPr>
        <w:t xml:space="preserve"> </w:t>
      </w:r>
      <w:r w:rsidRPr="00C61B9B">
        <w:rPr>
          <w:rFonts w:ascii="Simplified Arabic" w:hAnsi="Simplified Arabic" w:cs="Simplified Arabic"/>
          <w:sz w:val="24"/>
          <w:szCs w:val="24"/>
          <w:rtl/>
          <w:lang w:bidi="ar-LB"/>
        </w:rPr>
        <w:t xml:space="preserve">ما يتعلق بشراء المستحضرات الصيدلانية التي يمكن أن تقلل من تكلفة الرعاية إذا ما تم التصدي لها. </w:t>
      </w:r>
    </w:p>
    <w:p w14:paraId="6C6B29E6" w14:textId="77777777" w:rsidR="00450240" w:rsidRPr="00C61B9B" w:rsidRDefault="00450240" w:rsidP="001F0089">
      <w:pPr>
        <w:bidi/>
        <w:spacing w:line="240" w:lineRule="auto"/>
        <w:contextualSpacing/>
        <w:jc w:val="both"/>
        <w:rPr>
          <w:rFonts w:ascii="Simplified Arabic" w:hAnsi="Simplified Arabic" w:cs="Simplified Arabic"/>
          <w:sz w:val="24"/>
          <w:szCs w:val="24"/>
          <w:rtl/>
          <w:lang w:bidi="ar-LB"/>
        </w:rPr>
      </w:pPr>
    </w:p>
    <w:p w14:paraId="6C6B29E7" w14:textId="77777777" w:rsidR="006856DB" w:rsidRPr="00C61B9B" w:rsidRDefault="00450240" w:rsidP="001F0089">
      <w:pPr>
        <w:bidi/>
        <w:spacing w:line="240" w:lineRule="auto"/>
        <w:contextualSpacing/>
        <w:jc w:val="both"/>
        <w:rPr>
          <w:rFonts w:ascii="Simplified Arabic" w:hAnsi="Simplified Arabic" w:cs="Simplified Arabic"/>
          <w:sz w:val="24"/>
          <w:szCs w:val="24"/>
          <w:rtl/>
          <w:lang w:bidi="ar-LB"/>
        </w:rPr>
      </w:pPr>
      <w:r w:rsidRPr="00C61B9B">
        <w:rPr>
          <w:rFonts w:ascii="Simplified Arabic" w:hAnsi="Simplified Arabic" w:cs="Simplified Arabic"/>
          <w:sz w:val="24"/>
          <w:szCs w:val="24"/>
          <w:rtl/>
          <w:lang w:bidi="ar-LB"/>
        </w:rPr>
        <w:lastRenderedPageBreak/>
        <w:t>13. إن الدعم التساهلي الطارئ أمر حيوي للانتقال من الاستجابة الإنسانية إلى الاستجابة الإنمائية. وبما أن 83 في المئة من اللاجئين السوريين يعيشون خارج المخيمات، فإن خدمات الصحة العامة تشكّل العمود الفقري لاستجابة الأردن لأزمة اللاجئين. و</w:t>
      </w:r>
      <w:r w:rsidR="006856DB" w:rsidRPr="00C61B9B">
        <w:rPr>
          <w:rFonts w:ascii="Simplified Arabic" w:hAnsi="Simplified Arabic" w:cs="Simplified Arabic"/>
          <w:sz w:val="24"/>
          <w:szCs w:val="24"/>
          <w:rtl/>
          <w:lang w:bidi="ar-LB"/>
        </w:rPr>
        <w:t>كان</w:t>
      </w:r>
      <w:r w:rsidRPr="00C61B9B">
        <w:rPr>
          <w:rFonts w:ascii="Simplified Arabic" w:hAnsi="Simplified Arabic" w:cs="Simplified Arabic"/>
          <w:sz w:val="24"/>
          <w:szCs w:val="24"/>
          <w:rtl/>
          <w:lang w:bidi="ar-LB"/>
        </w:rPr>
        <w:t xml:space="preserve"> البنك الدولي </w:t>
      </w:r>
      <w:r w:rsidR="006856DB" w:rsidRPr="00C61B9B">
        <w:rPr>
          <w:rFonts w:ascii="Simplified Arabic" w:hAnsi="Simplified Arabic" w:cs="Simplified Arabic"/>
          <w:sz w:val="24"/>
          <w:szCs w:val="24"/>
          <w:rtl/>
          <w:lang w:bidi="ar-LB"/>
        </w:rPr>
        <w:t xml:space="preserve">قد قدّم </w:t>
      </w:r>
      <w:r w:rsidRPr="00C61B9B">
        <w:rPr>
          <w:rFonts w:ascii="Simplified Arabic" w:hAnsi="Simplified Arabic" w:cs="Simplified Arabic"/>
          <w:sz w:val="24"/>
          <w:szCs w:val="24"/>
          <w:rtl/>
          <w:lang w:bidi="ar-LB"/>
        </w:rPr>
        <w:t xml:space="preserve">المساعدة التقنية وعملية طارئة عام 2013 للحفاظ على الخدمات الصحية واحتياجات الأسر المعيشية للأردنيين المتضررين من أزمة اللاجئين. غير أن الموارد العامة </w:t>
      </w:r>
      <w:r w:rsidR="00FE09D5" w:rsidRPr="00C61B9B">
        <w:rPr>
          <w:rFonts w:ascii="Simplified Arabic" w:hAnsi="Simplified Arabic" w:cs="Simplified Arabic"/>
          <w:sz w:val="24"/>
          <w:szCs w:val="24"/>
          <w:rtl/>
          <w:lang w:bidi="ar-LB"/>
        </w:rPr>
        <w:t>في وضع حرج</w:t>
      </w:r>
      <w:r w:rsidR="00CD1EF6">
        <w:rPr>
          <w:rFonts w:ascii="Simplified Arabic" w:hAnsi="Simplified Arabic" w:cs="Simplified Arabic"/>
          <w:sz w:val="24"/>
          <w:szCs w:val="24"/>
          <w:rtl/>
          <w:lang w:bidi="ar-LB"/>
        </w:rPr>
        <w:t>، والحيز المالي محدود</w:t>
      </w:r>
      <w:r w:rsidR="00CD1EF6">
        <w:rPr>
          <w:rFonts w:ascii="Simplified Arabic" w:hAnsi="Simplified Arabic" w:cs="Simplified Arabic" w:hint="cs"/>
          <w:sz w:val="24"/>
          <w:szCs w:val="24"/>
          <w:rtl/>
          <w:lang w:bidi="ar-LB"/>
        </w:rPr>
        <w:t>،</w:t>
      </w:r>
      <w:r w:rsidRPr="00C61B9B">
        <w:rPr>
          <w:rFonts w:ascii="Simplified Arabic" w:hAnsi="Simplified Arabic" w:cs="Simplified Arabic"/>
          <w:sz w:val="24"/>
          <w:szCs w:val="24"/>
          <w:rtl/>
          <w:lang w:bidi="ar-LB"/>
        </w:rPr>
        <w:t xml:space="preserve"> ويبلغ ا</w:t>
      </w:r>
      <w:r w:rsidR="00FE09D5" w:rsidRPr="00C61B9B">
        <w:rPr>
          <w:rFonts w:ascii="Simplified Arabic" w:hAnsi="Simplified Arabic" w:cs="Simplified Arabic"/>
          <w:sz w:val="24"/>
          <w:szCs w:val="24"/>
          <w:rtl/>
          <w:lang w:bidi="ar-LB"/>
        </w:rPr>
        <w:t>لإنفاق العام على الصحة 7 في الم</w:t>
      </w:r>
      <w:r w:rsidRPr="00C61B9B">
        <w:rPr>
          <w:rFonts w:ascii="Simplified Arabic" w:hAnsi="Simplified Arabic" w:cs="Simplified Arabic"/>
          <w:sz w:val="24"/>
          <w:szCs w:val="24"/>
          <w:rtl/>
          <w:lang w:bidi="ar-LB"/>
        </w:rPr>
        <w:t>ئة من الناتج المحلي الإجمالي - وهو أعلى بكثير من معظم البلدان النامية.</w:t>
      </w:r>
      <w:r w:rsidR="00B124FB" w:rsidRPr="00C61B9B">
        <w:rPr>
          <w:rFonts w:ascii="Simplified Arabic" w:hAnsi="Simplified Arabic" w:cs="Simplified Arabic"/>
          <w:sz w:val="24"/>
          <w:szCs w:val="24"/>
          <w:rtl/>
          <w:lang w:bidi="ar-LB"/>
        </w:rPr>
        <w:t xml:space="preserve"> وفي الوقت نفسه، ارتفعت نسبة الدين إلى الناتج المحلي الإجمال</w:t>
      </w:r>
      <w:r w:rsidR="00DE45AC" w:rsidRPr="00C61B9B">
        <w:rPr>
          <w:rFonts w:ascii="Simplified Arabic" w:hAnsi="Simplified Arabic" w:cs="Simplified Arabic"/>
          <w:sz w:val="24"/>
          <w:szCs w:val="24"/>
          <w:rtl/>
          <w:lang w:bidi="ar-LB"/>
        </w:rPr>
        <w:t>ي في الأردن من 67 إلى 94 في الم</w:t>
      </w:r>
      <w:r w:rsidR="00B124FB" w:rsidRPr="00C61B9B">
        <w:rPr>
          <w:rFonts w:ascii="Simplified Arabic" w:hAnsi="Simplified Arabic" w:cs="Simplified Arabic"/>
          <w:sz w:val="24"/>
          <w:szCs w:val="24"/>
          <w:rtl/>
          <w:lang w:bidi="ar-LB"/>
        </w:rPr>
        <w:t>ئة خلال السنوات الخمس الما</w:t>
      </w:r>
      <w:r w:rsidR="00DE45AC" w:rsidRPr="00C61B9B">
        <w:rPr>
          <w:rFonts w:ascii="Simplified Arabic" w:hAnsi="Simplified Arabic" w:cs="Simplified Arabic"/>
          <w:sz w:val="24"/>
          <w:szCs w:val="24"/>
          <w:rtl/>
          <w:lang w:bidi="ar-LB"/>
        </w:rPr>
        <w:t>ضية، مما أجبر وزارة الصحة على خفض الإنفاق</w:t>
      </w:r>
      <w:r w:rsidR="00B124FB" w:rsidRPr="00C61B9B">
        <w:rPr>
          <w:rFonts w:ascii="Simplified Arabic" w:hAnsi="Simplified Arabic" w:cs="Simplified Arabic"/>
          <w:sz w:val="24"/>
          <w:szCs w:val="24"/>
          <w:rtl/>
          <w:lang w:bidi="ar-LB"/>
        </w:rPr>
        <w:t>. و</w:t>
      </w:r>
      <w:r w:rsidR="00DE45AC" w:rsidRPr="00C61B9B">
        <w:rPr>
          <w:rFonts w:ascii="Simplified Arabic" w:hAnsi="Simplified Arabic" w:cs="Simplified Arabic"/>
          <w:sz w:val="24"/>
          <w:szCs w:val="24"/>
          <w:rtl/>
          <w:lang w:bidi="ar-LB"/>
        </w:rPr>
        <w:t>بالتالي،</w:t>
      </w:r>
      <w:r w:rsidR="00B124FB" w:rsidRPr="00C61B9B">
        <w:rPr>
          <w:rFonts w:ascii="Simplified Arabic" w:hAnsi="Simplified Arabic" w:cs="Simplified Arabic"/>
          <w:sz w:val="24"/>
          <w:szCs w:val="24"/>
          <w:rtl/>
          <w:lang w:bidi="ar-LB"/>
        </w:rPr>
        <w:t xml:space="preserve"> فإن الجمع بين زيادة الطلب والضغوط المالية قد يقو</w:t>
      </w:r>
      <w:r w:rsidR="00CD1EF6">
        <w:rPr>
          <w:rFonts w:ascii="Simplified Arabic" w:hAnsi="Simplified Arabic" w:cs="Simplified Arabic" w:hint="cs"/>
          <w:sz w:val="24"/>
          <w:szCs w:val="24"/>
          <w:rtl/>
          <w:lang w:bidi="ar-LB"/>
        </w:rPr>
        <w:t>ّ</w:t>
      </w:r>
      <w:r w:rsidR="00B124FB" w:rsidRPr="00C61B9B">
        <w:rPr>
          <w:rFonts w:ascii="Simplified Arabic" w:hAnsi="Simplified Arabic" w:cs="Simplified Arabic"/>
          <w:sz w:val="24"/>
          <w:szCs w:val="24"/>
          <w:rtl/>
          <w:lang w:bidi="ar-LB"/>
        </w:rPr>
        <w:t>ض استدامة النظام العام، فضلا</w:t>
      </w:r>
      <w:r w:rsidR="00DE45AC" w:rsidRPr="00C61B9B">
        <w:rPr>
          <w:rFonts w:ascii="Simplified Arabic" w:hAnsi="Simplified Arabic" w:cs="Simplified Arabic"/>
          <w:sz w:val="24"/>
          <w:szCs w:val="24"/>
          <w:rtl/>
          <w:lang w:bidi="ar-LB"/>
        </w:rPr>
        <w:t>ً</w:t>
      </w:r>
      <w:r w:rsidR="00B124FB" w:rsidRPr="00C61B9B">
        <w:rPr>
          <w:rFonts w:ascii="Simplified Arabic" w:hAnsi="Simplified Arabic" w:cs="Simplified Arabic"/>
          <w:sz w:val="24"/>
          <w:szCs w:val="24"/>
          <w:rtl/>
          <w:lang w:bidi="ar-LB"/>
        </w:rPr>
        <w:t xml:space="preserve"> عن </w:t>
      </w:r>
      <w:r w:rsidR="00DE45AC" w:rsidRPr="00C61B9B">
        <w:rPr>
          <w:rFonts w:ascii="Simplified Arabic" w:hAnsi="Simplified Arabic" w:cs="Simplified Arabic"/>
          <w:sz w:val="24"/>
          <w:szCs w:val="24"/>
          <w:rtl/>
          <w:lang w:bidi="ar-LB"/>
        </w:rPr>
        <w:t>قدرته على تقديم الخدمات مجاناً أو بتكاليف</w:t>
      </w:r>
      <w:r w:rsidR="00B124FB" w:rsidRPr="00C61B9B">
        <w:rPr>
          <w:rFonts w:ascii="Simplified Arabic" w:hAnsi="Simplified Arabic" w:cs="Simplified Arabic"/>
          <w:sz w:val="24"/>
          <w:szCs w:val="24"/>
          <w:rtl/>
          <w:lang w:bidi="ar-LB"/>
        </w:rPr>
        <w:t xml:space="preserve"> منخفضة. </w:t>
      </w:r>
      <w:r w:rsidR="00A83D0C" w:rsidRPr="00C61B9B">
        <w:rPr>
          <w:rFonts w:ascii="Simplified Arabic" w:hAnsi="Simplified Arabic" w:cs="Simplified Arabic"/>
          <w:sz w:val="24"/>
          <w:szCs w:val="24"/>
          <w:rtl/>
          <w:lang w:bidi="ar-LB"/>
        </w:rPr>
        <w:t>وهذا الأمر</w:t>
      </w:r>
      <w:r w:rsidR="00B124FB" w:rsidRPr="00C61B9B">
        <w:rPr>
          <w:rFonts w:ascii="Simplified Arabic" w:hAnsi="Simplified Arabic" w:cs="Simplified Arabic"/>
          <w:sz w:val="24"/>
          <w:szCs w:val="24"/>
          <w:rtl/>
          <w:lang w:bidi="ar-LB"/>
        </w:rPr>
        <w:t xml:space="preserve"> </w:t>
      </w:r>
      <w:r w:rsidR="00A83D0C" w:rsidRPr="00C61B9B">
        <w:rPr>
          <w:rFonts w:ascii="Simplified Arabic" w:hAnsi="Simplified Arabic" w:cs="Simplified Arabic"/>
          <w:sz w:val="24"/>
          <w:szCs w:val="24"/>
          <w:rtl/>
          <w:lang w:bidi="ar-LB"/>
        </w:rPr>
        <w:t>قد يكون له</w:t>
      </w:r>
      <w:r w:rsidR="00B124FB" w:rsidRPr="00C61B9B">
        <w:rPr>
          <w:rFonts w:ascii="Simplified Arabic" w:hAnsi="Simplified Arabic" w:cs="Simplified Arabic"/>
          <w:sz w:val="24"/>
          <w:szCs w:val="24"/>
          <w:rtl/>
          <w:lang w:bidi="ar-LB"/>
        </w:rPr>
        <w:t xml:space="preserve"> </w:t>
      </w:r>
      <w:r w:rsidR="00A83D0C" w:rsidRPr="00C61B9B">
        <w:rPr>
          <w:rFonts w:ascii="Simplified Arabic" w:hAnsi="Simplified Arabic" w:cs="Simplified Arabic"/>
          <w:sz w:val="24"/>
          <w:szCs w:val="24"/>
          <w:rtl/>
          <w:lang w:bidi="ar-LB"/>
        </w:rPr>
        <w:t>تداعيات على احتواء الأمراض المعدي</w:t>
      </w:r>
      <w:r w:rsidR="00B124FB" w:rsidRPr="00C61B9B">
        <w:rPr>
          <w:rFonts w:ascii="Simplified Arabic" w:hAnsi="Simplified Arabic" w:cs="Simplified Arabic"/>
          <w:sz w:val="24"/>
          <w:szCs w:val="24"/>
          <w:rtl/>
          <w:lang w:bidi="ar-LB"/>
        </w:rPr>
        <w:t xml:space="preserve">ة، </w:t>
      </w:r>
      <w:r w:rsidR="00A83D0C" w:rsidRPr="00C61B9B">
        <w:rPr>
          <w:rFonts w:ascii="Simplified Arabic" w:hAnsi="Simplified Arabic" w:cs="Simplified Arabic"/>
          <w:sz w:val="24"/>
          <w:szCs w:val="24"/>
          <w:rtl/>
          <w:lang w:bidi="ar-LB"/>
        </w:rPr>
        <w:t>و</w:t>
      </w:r>
      <w:r w:rsidR="00B124FB" w:rsidRPr="00C61B9B">
        <w:rPr>
          <w:rFonts w:ascii="Simplified Arabic" w:hAnsi="Simplified Arabic" w:cs="Simplified Arabic"/>
          <w:sz w:val="24"/>
          <w:szCs w:val="24"/>
          <w:rtl/>
          <w:lang w:bidi="ar-LB"/>
        </w:rPr>
        <w:t xml:space="preserve">سيؤثر على اللاجئين السوريين والمجتمعات المضيفة الأردنية. </w:t>
      </w:r>
      <w:r w:rsidR="00A83D0C" w:rsidRPr="00C61B9B">
        <w:rPr>
          <w:rFonts w:ascii="Simplified Arabic" w:hAnsi="Simplified Arabic" w:cs="Simplified Arabic"/>
          <w:sz w:val="24"/>
          <w:szCs w:val="24"/>
          <w:rtl/>
          <w:lang w:bidi="ar-LB"/>
        </w:rPr>
        <w:t>كما</w:t>
      </w:r>
      <w:r w:rsidR="00B124FB" w:rsidRPr="00C61B9B">
        <w:rPr>
          <w:rFonts w:ascii="Simplified Arabic" w:hAnsi="Simplified Arabic" w:cs="Simplified Arabic"/>
          <w:sz w:val="24"/>
          <w:szCs w:val="24"/>
          <w:rtl/>
          <w:lang w:bidi="ar-LB"/>
        </w:rPr>
        <w:t xml:space="preserve"> أدى النقص في تمويل </w:t>
      </w:r>
      <w:r w:rsidR="00A83D0C" w:rsidRPr="00C61B9B">
        <w:rPr>
          <w:rFonts w:ascii="Simplified Arabic" w:hAnsi="Simplified Arabic" w:cs="Simplified Arabic"/>
          <w:sz w:val="24"/>
          <w:szCs w:val="24"/>
          <w:rtl/>
          <w:lang w:bidi="ar-LB"/>
        </w:rPr>
        <w:t xml:space="preserve">الاستجابة </w:t>
      </w:r>
      <w:r w:rsidR="00B124FB" w:rsidRPr="00C61B9B">
        <w:rPr>
          <w:rFonts w:ascii="Simplified Arabic" w:hAnsi="Simplified Arabic" w:cs="Simplified Arabic"/>
          <w:sz w:val="24"/>
          <w:szCs w:val="24"/>
          <w:rtl/>
          <w:lang w:bidi="ar-LB"/>
        </w:rPr>
        <w:t>للاجئين السوريين إلى تفاقم هذه التحديات. ونتيجة لذلك، طلبت الحكومة الأردنية تمويلا</w:t>
      </w:r>
      <w:r w:rsidR="00BC574F" w:rsidRPr="00C61B9B">
        <w:rPr>
          <w:rFonts w:ascii="Simplified Arabic" w:hAnsi="Simplified Arabic" w:cs="Simplified Arabic"/>
          <w:sz w:val="24"/>
          <w:szCs w:val="24"/>
          <w:rtl/>
          <w:lang w:bidi="ar-LB"/>
        </w:rPr>
        <w:t>ً</w:t>
      </w:r>
      <w:r w:rsidR="00B124FB" w:rsidRPr="00C61B9B">
        <w:rPr>
          <w:rFonts w:ascii="Simplified Arabic" w:hAnsi="Simplified Arabic" w:cs="Simplified Arabic"/>
          <w:sz w:val="24"/>
          <w:szCs w:val="24"/>
          <w:rtl/>
          <w:lang w:bidi="ar-LB"/>
        </w:rPr>
        <w:t xml:space="preserve"> طارئا</w:t>
      </w:r>
      <w:r w:rsidR="00BC574F" w:rsidRPr="00C61B9B">
        <w:rPr>
          <w:rFonts w:ascii="Simplified Arabic" w:hAnsi="Simplified Arabic" w:cs="Simplified Arabic"/>
          <w:sz w:val="24"/>
          <w:szCs w:val="24"/>
          <w:rtl/>
          <w:lang w:bidi="ar-LB"/>
        </w:rPr>
        <w:t>ً</w:t>
      </w:r>
      <w:r w:rsidR="00B124FB" w:rsidRPr="00C61B9B">
        <w:rPr>
          <w:rFonts w:ascii="Simplified Arabic" w:hAnsi="Simplified Arabic" w:cs="Simplified Arabic"/>
          <w:sz w:val="24"/>
          <w:szCs w:val="24"/>
          <w:rtl/>
          <w:lang w:bidi="ar-LB"/>
        </w:rPr>
        <w:t xml:space="preserve"> من المؤسسات المالية الدولية.</w:t>
      </w:r>
      <w:r w:rsidR="00DE45AC" w:rsidRPr="00C61B9B">
        <w:rPr>
          <w:rFonts w:ascii="Simplified Arabic" w:hAnsi="Simplified Arabic" w:cs="Simplified Arabic"/>
          <w:sz w:val="24"/>
          <w:szCs w:val="24"/>
          <w:rtl/>
          <w:lang w:bidi="ar-LB"/>
        </w:rPr>
        <w:t xml:space="preserve"> </w:t>
      </w:r>
      <w:r w:rsidRPr="00C61B9B">
        <w:rPr>
          <w:rFonts w:ascii="Simplified Arabic" w:hAnsi="Simplified Arabic" w:cs="Simplified Arabic"/>
          <w:sz w:val="24"/>
          <w:szCs w:val="24"/>
          <w:rtl/>
          <w:lang w:bidi="ar-LB"/>
        </w:rPr>
        <w:t xml:space="preserve"> </w:t>
      </w:r>
    </w:p>
    <w:p w14:paraId="6C6B29E8" w14:textId="77777777" w:rsidR="006856DB" w:rsidRPr="00C61B9B" w:rsidRDefault="006856DB" w:rsidP="001F0089">
      <w:pPr>
        <w:bidi/>
        <w:spacing w:line="240" w:lineRule="auto"/>
        <w:contextualSpacing/>
        <w:jc w:val="both"/>
        <w:rPr>
          <w:rFonts w:ascii="Simplified Arabic" w:hAnsi="Simplified Arabic" w:cs="Simplified Arabic"/>
          <w:sz w:val="24"/>
          <w:szCs w:val="24"/>
          <w:rtl/>
          <w:lang w:bidi="ar-LB"/>
        </w:rPr>
      </w:pPr>
    </w:p>
    <w:p w14:paraId="6C6B29E9" w14:textId="77777777" w:rsidR="006856DB" w:rsidRPr="00C61B9B" w:rsidRDefault="006856DB" w:rsidP="001F0089">
      <w:pPr>
        <w:bidi/>
        <w:spacing w:line="240" w:lineRule="auto"/>
        <w:contextualSpacing/>
        <w:jc w:val="both"/>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 xml:space="preserve">ج. الهدف الإنمائي للمشروع المقترح </w:t>
      </w:r>
    </w:p>
    <w:p w14:paraId="6C6B29EA" w14:textId="77777777" w:rsidR="006856DB" w:rsidRPr="00C61B9B" w:rsidRDefault="006856DB" w:rsidP="001F0089">
      <w:pPr>
        <w:bidi/>
        <w:spacing w:line="240" w:lineRule="auto"/>
        <w:contextualSpacing/>
        <w:jc w:val="both"/>
        <w:rPr>
          <w:rFonts w:ascii="Simplified Arabic" w:hAnsi="Simplified Arabic" w:cs="Simplified Arabic"/>
          <w:sz w:val="24"/>
          <w:szCs w:val="24"/>
          <w:rtl/>
          <w:lang w:bidi="ar-LB"/>
        </w:rPr>
      </w:pPr>
    </w:p>
    <w:p w14:paraId="6C6B29EB" w14:textId="77777777" w:rsidR="00125DDE" w:rsidRPr="00C61B9B" w:rsidRDefault="00125DDE" w:rsidP="001F0089">
      <w:pPr>
        <w:bidi/>
        <w:spacing w:line="240" w:lineRule="auto"/>
        <w:contextualSpacing/>
        <w:jc w:val="both"/>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الهدف الإنمائي (من وثيقة التقييم المسبق للمشروع)</w:t>
      </w:r>
    </w:p>
    <w:p w14:paraId="6C6B29EC" w14:textId="77777777" w:rsidR="00125DDE" w:rsidRPr="00C61B9B" w:rsidRDefault="00125DDE" w:rsidP="001F0089">
      <w:pPr>
        <w:bidi/>
        <w:spacing w:line="240" w:lineRule="auto"/>
        <w:contextualSpacing/>
        <w:jc w:val="both"/>
        <w:rPr>
          <w:rFonts w:ascii="Simplified Arabic" w:hAnsi="Simplified Arabic" w:cs="Simplified Arabic"/>
          <w:sz w:val="24"/>
          <w:szCs w:val="24"/>
          <w:rtl/>
          <w:lang w:bidi="ar-LB"/>
        </w:rPr>
      </w:pPr>
    </w:p>
    <w:p w14:paraId="6C6B29ED" w14:textId="77777777" w:rsidR="00D82611" w:rsidRPr="00C61B9B" w:rsidRDefault="00B50C0F"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14. </w:t>
      </w:r>
      <w:r w:rsidR="00125DDE" w:rsidRPr="00C61B9B">
        <w:rPr>
          <w:rFonts w:ascii="Simplified Arabic" w:hAnsi="Simplified Arabic" w:cs="Simplified Arabic"/>
          <w:sz w:val="24"/>
          <w:szCs w:val="24"/>
          <w:rtl/>
        </w:rPr>
        <w:t xml:space="preserve">يتمثل الهدف الإنمائي للمشروع في دعم الحكومة الأردنية من أجل الاستمرار في تقديم الخدمات الصحية الأولية والثانوية إلى الأردنيين الفقراء غير المؤمن عليهم صحياً واللاجئين السوريين في مرافق وزارة الصحة.  </w:t>
      </w:r>
    </w:p>
    <w:p w14:paraId="6C6B29EE" w14:textId="77777777" w:rsidR="00B50C0F" w:rsidRPr="00C61B9B" w:rsidRDefault="00B50C0F" w:rsidP="001F0089">
      <w:pPr>
        <w:bidi/>
        <w:spacing w:line="240" w:lineRule="auto"/>
        <w:contextualSpacing/>
        <w:jc w:val="both"/>
        <w:rPr>
          <w:rFonts w:ascii="Simplified Arabic" w:hAnsi="Simplified Arabic" w:cs="Simplified Arabic"/>
          <w:sz w:val="24"/>
          <w:szCs w:val="24"/>
          <w:rtl/>
        </w:rPr>
      </w:pPr>
    </w:p>
    <w:p w14:paraId="6C6B29EF" w14:textId="77777777" w:rsidR="00B50C0F" w:rsidRPr="00C61B9B" w:rsidRDefault="00B50C0F" w:rsidP="00861150">
      <w:pPr>
        <w:bidi/>
        <w:spacing w:line="240" w:lineRule="auto"/>
        <w:contextualSpacing/>
        <w:rPr>
          <w:rFonts w:ascii="Simplified Arabic" w:hAnsi="Simplified Arabic" w:cs="Simplified Arabic"/>
          <w:b/>
          <w:bCs/>
          <w:sz w:val="24"/>
          <w:szCs w:val="24"/>
          <w:rtl/>
          <w:lang w:bidi="ar-LB"/>
        </w:rPr>
      </w:pPr>
      <w:r w:rsidRPr="00C61B9B">
        <w:rPr>
          <w:rFonts w:ascii="Simplified Arabic" w:hAnsi="Simplified Arabic" w:cs="Simplified Arabic"/>
          <w:b/>
          <w:bCs/>
          <w:sz w:val="24"/>
          <w:szCs w:val="24"/>
          <w:rtl/>
          <w:lang w:bidi="ar-LB"/>
        </w:rPr>
        <w:t>النتائج الرئيسية</w:t>
      </w:r>
    </w:p>
    <w:p w14:paraId="6C6B29F0" w14:textId="77777777" w:rsidR="00B50C0F" w:rsidRPr="00C61B9B" w:rsidRDefault="00B50C0F" w:rsidP="00861150">
      <w:pPr>
        <w:bidi/>
        <w:spacing w:line="240" w:lineRule="auto"/>
        <w:contextualSpacing/>
        <w:rPr>
          <w:rFonts w:ascii="Simplified Arabic" w:hAnsi="Simplified Arabic" w:cs="Simplified Arabic"/>
          <w:b/>
          <w:bCs/>
          <w:sz w:val="24"/>
          <w:szCs w:val="24"/>
          <w:rtl/>
          <w:lang w:bidi="ar-LB"/>
        </w:rPr>
      </w:pPr>
    </w:p>
    <w:p w14:paraId="6C6B29F1" w14:textId="77777777" w:rsidR="00B50C0F" w:rsidRPr="00C61B9B" w:rsidRDefault="00B50C0F" w:rsidP="00861150">
      <w:pPr>
        <w:bidi/>
        <w:spacing w:line="240" w:lineRule="auto"/>
        <w:contextualSpacing/>
        <w:rPr>
          <w:rFonts w:ascii="Simplified Arabic" w:hAnsi="Simplified Arabic" w:cs="Simplified Arabic"/>
          <w:b/>
          <w:bCs/>
          <w:sz w:val="24"/>
          <w:szCs w:val="24"/>
          <w:rtl/>
        </w:rPr>
      </w:pPr>
      <w:r w:rsidRPr="00C61B9B">
        <w:rPr>
          <w:rFonts w:ascii="Simplified Arabic" w:hAnsi="Simplified Arabic" w:cs="Simplified Arabic"/>
          <w:b/>
          <w:bCs/>
          <w:sz w:val="24"/>
          <w:szCs w:val="24"/>
          <w:rtl/>
        </w:rPr>
        <w:t>15. تشمل مؤشرات متابعة الهدف الإنمائي للمشروع ما يلي:</w:t>
      </w:r>
    </w:p>
    <w:p w14:paraId="6C6B29F2" w14:textId="77777777" w:rsidR="00B50C0F" w:rsidRPr="00C61B9B" w:rsidRDefault="00B50C0F" w:rsidP="00861150">
      <w:pPr>
        <w:bidi/>
        <w:spacing w:line="240" w:lineRule="auto"/>
        <w:ind w:firstLine="720"/>
        <w:contextualSpacing/>
        <w:rPr>
          <w:rFonts w:ascii="Simplified Arabic" w:hAnsi="Simplified Arabic" w:cs="Simplified Arabic"/>
          <w:sz w:val="24"/>
          <w:szCs w:val="24"/>
          <w:rtl/>
        </w:rPr>
      </w:pPr>
      <w:r w:rsidRPr="00C61B9B">
        <w:rPr>
          <w:rFonts w:ascii="Simplified Arabic" w:hAnsi="Simplified Arabic" w:cs="Simplified Arabic"/>
          <w:sz w:val="24"/>
          <w:szCs w:val="24"/>
          <w:rtl/>
        </w:rPr>
        <w:t>أ. الحفاظ على عدد الخدمات الصحية المقدمة في مرافق الرعاية الصحية الأولية التابعة لوزارة الصحة إلى:</w:t>
      </w:r>
    </w:p>
    <w:p w14:paraId="6C6B29F3" w14:textId="77777777" w:rsidR="00B50C0F" w:rsidRPr="00C61B9B" w:rsidRDefault="00B50C0F" w:rsidP="00861150">
      <w:pPr>
        <w:bidi/>
        <w:spacing w:line="240" w:lineRule="auto"/>
        <w:ind w:firstLine="720"/>
        <w:contextualSpacing/>
        <w:rPr>
          <w:rFonts w:ascii="Simplified Arabic" w:hAnsi="Simplified Arabic" w:cs="Simplified Arabic"/>
          <w:sz w:val="24"/>
          <w:szCs w:val="24"/>
          <w:rtl/>
        </w:rPr>
      </w:pPr>
      <w:r w:rsidRPr="00C61B9B">
        <w:rPr>
          <w:rFonts w:ascii="Simplified Arabic" w:hAnsi="Simplified Arabic" w:cs="Simplified Arabic"/>
          <w:sz w:val="24"/>
          <w:szCs w:val="24"/>
          <w:rtl/>
        </w:rPr>
        <w:tab/>
        <w:t>1. الأردنيين الفقراء غير المؤمن عليهم</w:t>
      </w:r>
    </w:p>
    <w:p w14:paraId="6C6B29F4" w14:textId="77777777" w:rsidR="00B50C0F" w:rsidRPr="00C61B9B" w:rsidRDefault="00B50C0F" w:rsidP="00861150">
      <w:pPr>
        <w:bidi/>
        <w:spacing w:line="240" w:lineRule="auto"/>
        <w:ind w:firstLine="720"/>
        <w:contextualSpacing/>
        <w:rPr>
          <w:rFonts w:ascii="Simplified Arabic" w:hAnsi="Simplified Arabic" w:cs="Simplified Arabic"/>
          <w:sz w:val="24"/>
          <w:szCs w:val="24"/>
          <w:rtl/>
        </w:rPr>
      </w:pPr>
      <w:r w:rsidRPr="00C61B9B">
        <w:rPr>
          <w:rFonts w:ascii="Simplified Arabic" w:hAnsi="Simplified Arabic" w:cs="Simplified Arabic"/>
          <w:sz w:val="24"/>
          <w:szCs w:val="24"/>
          <w:rtl/>
        </w:rPr>
        <w:tab/>
        <w:t xml:space="preserve">2. اللاجئين السوريين المسجلين </w:t>
      </w:r>
    </w:p>
    <w:p w14:paraId="6C6B29F5" w14:textId="77777777" w:rsidR="000850D8" w:rsidRPr="00C61B9B" w:rsidRDefault="000850D8" w:rsidP="00861150">
      <w:pPr>
        <w:bidi/>
        <w:spacing w:line="240" w:lineRule="auto"/>
        <w:ind w:firstLine="720"/>
        <w:contextualSpacing/>
        <w:rPr>
          <w:rFonts w:ascii="Simplified Arabic" w:hAnsi="Simplified Arabic" w:cs="Simplified Arabic"/>
          <w:sz w:val="24"/>
          <w:szCs w:val="24"/>
          <w:rtl/>
        </w:rPr>
      </w:pPr>
      <w:r w:rsidRPr="00C61B9B">
        <w:rPr>
          <w:rFonts w:ascii="Simplified Arabic" w:hAnsi="Simplified Arabic" w:cs="Simplified Arabic"/>
          <w:sz w:val="24"/>
          <w:szCs w:val="24"/>
          <w:rtl/>
        </w:rPr>
        <w:t xml:space="preserve">ب. الحفاظ على عدد الخدمات الصحية المقدمة في مرافق الرعاية الصحية الثانوية التابعة لوزارة الصحة إلى: </w:t>
      </w:r>
    </w:p>
    <w:p w14:paraId="6C6B29F6" w14:textId="77777777" w:rsidR="000850D8" w:rsidRPr="00C61B9B" w:rsidRDefault="000850D8" w:rsidP="00861150">
      <w:pPr>
        <w:bidi/>
        <w:spacing w:line="240" w:lineRule="auto"/>
        <w:ind w:firstLine="720"/>
        <w:contextualSpacing/>
        <w:rPr>
          <w:rFonts w:ascii="Simplified Arabic" w:hAnsi="Simplified Arabic" w:cs="Simplified Arabic"/>
          <w:sz w:val="24"/>
          <w:szCs w:val="24"/>
          <w:rtl/>
        </w:rPr>
      </w:pPr>
      <w:r w:rsidRPr="00C61B9B">
        <w:rPr>
          <w:rFonts w:ascii="Simplified Arabic" w:hAnsi="Simplified Arabic" w:cs="Simplified Arabic"/>
          <w:sz w:val="24"/>
          <w:szCs w:val="24"/>
          <w:rtl/>
        </w:rPr>
        <w:tab/>
        <w:t>1. الأردنيين الفقراء غير المؤمن عليهم</w:t>
      </w:r>
    </w:p>
    <w:p w14:paraId="6C6B29F7" w14:textId="77777777" w:rsidR="000850D8" w:rsidRPr="00C61B9B" w:rsidRDefault="000850D8" w:rsidP="00861150">
      <w:pPr>
        <w:bidi/>
        <w:spacing w:line="240" w:lineRule="auto"/>
        <w:ind w:firstLine="720"/>
        <w:contextualSpacing/>
        <w:rPr>
          <w:rFonts w:ascii="Simplified Arabic" w:hAnsi="Simplified Arabic" w:cs="Simplified Arabic"/>
          <w:sz w:val="24"/>
          <w:szCs w:val="24"/>
          <w:rtl/>
        </w:rPr>
      </w:pPr>
      <w:r w:rsidRPr="00C61B9B">
        <w:rPr>
          <w:rFonts w:ascii="Simplified Arabic" w:hAnsi="Simplified Arabic" w:cs="Simplified Arabic"/>
          <w:sz w:val="24"/>
          <w:szCs w:val="24"/>
          <w:rtl/>
        </w:rPr>
        <w:tab/>
        <w:t xml:space="preserve">2. اللاجئين السوريين المسجلين </w:t>
      </w:r>
    </w:p>
    <w:p w14:paraId="6C6B29F8" w14:textId="77777777" w:rsidR="000850D8" w:rsidRPr="00C61B9B" w:rsidRDefault="000850D8" w:rsidP="00861150">
      <w:pPr>
        <w:bidi/>
        <w:spacing w:line="240" w:lineRule="auto"/>
        <w:ind w:firstLine="720"/>
        <w:contextualSpacing/>
        <w:rPr>
          <w:rFonts w:ascii="Simplified Arabic" w:hAnsi="Simplified Arabic" w:cs="Simplified Arabic"/>
          <w:sz w:val="24"/>
          <w:szCs w:val="24"/>
          <w:rtl/>
        </w:rPr>
      </w:pPr>
      <w:r w:rsidRPr="00C61B9B">
        <w:rPr>
          <w:rFonts w:ascii="Simplified Arabic" w:hAnsi="Simplified Arabic" w:cs="Simplified Arabic"/>
          <w:sz w:val="24"/>
          <w:szCs w:val="24"/>
          <w:rtl/>
        </w:rPr>
        <w:t xml:space="preserve">ج. إنجاز ونشر خارطة طريق لقطاع الصحة من أجل تحسين كفاءة الخدمات المقدمة.  </w:t>
      </w:r>
    </w:p>
    <w:p w14:paraId="6C6B29F9" w14:textId="77777777" w:rsidR="000850D8" w:rsidRPr="00C61B9B" w:rsidRDefault="000850D8" w:rsidP="00861150">
      <w:pPr>
        <w:bidi/>
        <w:spacing w:line="240" w:lineRule="auto"/>
        <w:contextualSpacing/>
        <w:rPr>
          <w:rFonts w:ascii="Simplified Arabic" w:hAnsi="Simplified Arabic" w:cs="Simplified Arabic"/>
          <w:sz w:val="24"/>
          <w:szCs w:val="24"/>
          <w:rtl/>
        </w:rPr>
      </w:pPr>
    </w:p>
    <w:p w14:paraId="6C6B29FA" w14:textId="77777777" w:rsidR="000850D8" w:rsidRPr="00C61B9B" w:rsidRDefault="000850D8" w:rsidP="00861150">
      <w:pPr>
        <w:bidi/>
        <w:spacing w:line="240" w:lineRule="auto"/>
        <w:contextualSpacing/>
        <w:rPr>
          <w:rFonts w:ascii="Simplified Arabic" w:hAnsi="Simplified Arabic" w:cs="Simplified Arabic"/>
          <w:b/>
          <w:bCs/>
          <w:sz w:val="24"/>
          <w:szCs w:val="24"/>
          <w:rtl/>
        </w:rPr>
      </w:pPr>
      <w:r w:rsidRPr="00C61B9B">
        <w:rPr>
          <w:rFonts w:ascii="Simplified Arabic" w:hAnsi="Simplified Arabic" w:cs="Simplified Arabic"/>
          <w:b/>
          <w:bCs/>
          <w:sz w:val="24"/>
          <w:szCs w:val="24"/>
          <w:rtl/>
        </w:rPr>
        <w:t>د. وصف المشروع</w:t>
      </w:r>
    </w:p>
    <w:p w14:paraId="6C6B29FB" w14:textId="77777777" w:rsidR="000850D8" w:rsidRPr="00C61B9B" w:rsidRDefault="000850D8" w:rsidP="00861150">
      <w:pPr>
        <w:bidi/>
        <w:spacing w:line="240" w:lineRule="auto"/>
        <w:contextualSpacing/>
        <w:rPr>
          <w:rFonts w:ascii="Simplified Arabic" w:hAnsi="Simplified Arabic" w:cs="Simplified Arabic"/>
          <w:sz w:val="24"/>
          <w:szCs w:val="24"/>
          <w:rtl/>
        </w:rPr>
      </w:pPr>
    </w:p>
    <w:p w14:paraId="6C6B29FC" w14:textId="77777777" w:rsidR="0012681A" w:rsidRPr="00C61B9B" w:rsidRDefault="000850D8"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16. إن هذا المشروع هو مشروع تمويل قائم على النتائج لدعم تقديم خدمات الرعاية الصحية الأولية والثانوية في مرافق وزارة الصحة، وتقديم المساعدة التقنية وبناء القدرات ل</w:t>
      </w:r>
      <w:r w:rsidR="001843C9" w:rsidRPr="00C61B9B">
        <w:rPr>
          <w:rFonts w:ascii="Simplified Arabic" w:hAnsi="Simplified Arabic" w:cs="Simplified Arabic"/>
          <w:sz w:val="24"/>
          <w:szCs w:val="24"/>
          <w:rtl/>
        </w:rPr>
        <w:t>تحسين كفاءة القطاع الصحي. وسيدفع</w:t>
      </w:r>
      <w:r w:rsidRPr="00C61B9B">
        <w:rPr>
          <w:rFonts w:ascii="Simplified Arabic" w:hAnsi="Simplified Arabic" w:cs="Simplified Arabic"/>
          <w:sz w:val="24"/>
          <w:szCs w:val="24"/>
          <w:rtl/>
        </w:rPr>
        <w:t xml:space="preserve"> المشروع مقابل تسليم النواتج، </w:t>
      </w:r>
      <w:r w:rsidR="00DC67FD" w:rsidRPr="00C61B9B">
        <w:rPr>
          <w:rFonts w:ascii="Simplified Arabic" w:hAnsi="Simplified Arabic" w:cs="Simplified Arabic"/>
          <w:sz w:val="24"/>
          <w:szCs w:val="24"/>
          <w:rtl/>
        </w:rPr>
        <w:t>أي تقديم</w:t>
      </w:r>
      <w:r w:rsidRPr="00C61B9B">
        <w:rPr>
          <w:rFonts w:ascii="Simplified Arabic" w:hAnsi="Simplified Arabic" w:cs="Simplified Arabic"/>
          <w:sz w:val="24"/>
          <w:szCs w:val="24"/>
          <w:rtl/>
        </w:rPr>
        <w:t xml:space="preserve"> الخدمات الصحية، في مرافق وزارة الصحة إلى المستفيدين المستهدفين. </w:t>
      </w:r>
      <w:r w:rsidR="00DC67FD" w:rsidRPr="00C61B9B">
        <w:rPr>
          <w:rFonts w:ascii="Simplified Arabic" w:hAnsi="Simplified Arabic" w:cs="Simplified Arabic"/>
          <w:sz w:val="24"/>
          <w:szCs w:val="24"/>
          <w:rtl/>
        </w:rPr>
        <w:t>ولهذا الغرض، تم إنشاء تكلفة للوحدة، وسيتم</w:t>
      </w:r>
      <w:r w:rsidRPr="00C61B9B">
        <w:rPr>
          <w:rFonts w:ascii="Simplified Arabic" w:hAnsi="Simplified Arabic" w:cs="Simplified Arabic"/>
          <w:sz w:val="24"/>
          <w:szCs w:val="24"/>
          <w:rtl/>
        </w:rPr>
        <w:t xml:space="preserve"> </w:t>
      </w:r>
      <w:r w:rsidR="00DC67FD" w:rsidRPr="00C61B9B">
        <w:rPr>
          <w:rFonts w:ascii="Simplified Arabic" w:hAnsi="Simplified Arabic" w:cs="Simplified Arabic"/>
          <w:sz w:val="24"/>
          <w:szCs w:val="24"/>
          <w:rtl/>
        </w:rPr>
        <w:t xml:space="preserve">إعادة النفقات إلى </w:t>
      </w:r>
      <w:r w:rsidRPr="00C61B9B">
        <w:rPr>
          <w:rFonts w:ascii="Simplified Arabic" w:hAnsi="Simplified Arabic" w:cs="Simplified Arabic"/>
          <w:sz w:val="24"/>
          <w:szCs w:val="24"/>
          <w:rtl/>
        </w:rPr>
        <w:t>الحكومة وفقا</w:t>
      </w:r>
      <w:r w:rsidR="00DC67FD"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 لكمية النواتج (</w:t>
      </w:r>
      <w:r w:rsidR="00DC67FD" w:rsidRPr="00C61B9B">
        <w:rPr>
          <w:rFonts w:ascii="Simplified Arabic" w:hAnsi="Simplified Arabic" w:cs="Simplified Arabic"/>
          <w:sz w:val="24"/>
          <w:szCs w:val="24"/>
          <w:rtl/>
        </w:rPr>
        <w:t>حزم</w:t>
      </w:r>
      <w:r w:rsidRPr="00C61B9B">
        <w:rPr>
          <w:rFonts w:ascii="Simplified Arabic" w:hAnsi="Simplified Arabic" w:cs="Simplified Arabic"/>
          <w:sz w:val="24"/>
          <w:szCs w:val="24"/>
          <w:rtl/>
        </w:rPr>
        <w:t xml:space="preserve"> الخدمات الصحية) التي يتم تسليمها إلى السكان المستهدفين. وتشمل تكاليف الوحدة </w:t>
      </w:r>
      <w:r w:rsidR="00DC67FD" w:rsidRPr="00C61B9B">
        <w:rPr>
          <w:rFonts w:ascii="Simplified Arabic" w:hAnsi="Simplified Arabic" w:cs="Simplified Arabic"/>
          <w:sz w:val="24"/>
          <w:szCs w:val="24"/>
          <w:rtl/>
        </w:rPr>
        <w:t xml:space="preserve">هذه </w:t>
      </w:r>
      <w:r w:rsidRPr="00C61B9B">
        <w:rPr>
          <w:rFonts w:ascii="Simplified Arabic" w:hAnsi="Simplified Arabic" w:cs="Simplified Arabic"/>
          <w:sz w:val="24"/>
          <w:szCs w:val="24"/>
          <w:rtl/>
        </w:rPr>
        <w:t>تكاليف النفقات غير الطبية المتكررة (تكاليف الموارد البشرية</w:t>
      </w:r>
      <w:r w:rsidR="00DC67FD" w:rsidRPr="00C61B9B">
        <w:rPr>
          <w:rFonts w:ascii="Simplified Arabic" w:hAnsi="Simplified Arabic" w:cs="Simplified Arabic"/>
          <w:sz w:val="24"/>
          <w:szCs w:val="24"/>
          <w:rtl/>
        </w:rPr>
        <w:t xml:space="preserve"> والمرافق، حوالي 77 في الم</w:t>
      </w:r>
      <w:r w:rsidRPr="00C61B9B">
        <w:rPr>
          <w:rFonts w:ascii="Simplified Arabic" w:hAnsi="Simplified Arabic" w:cs="Simplified Arabic"/>
          <w:sz w:val="24"/>
          <w:szCs w:val="24"/>
          <w:rtl/>
        </w:rPr>
        <w:t>ئة من مجموع التكاليف)، ولكنها لا تشمل تكاليف المستحضرات الصيدلانية والمعدات الطبية والمو</w:t>
      </w:r>
      <w:r w:rsidR="00DC67FD" w:rsidRPr="00C61B9B">
        <w:rPr>
          <w:rFonts w:ascii="Simplified Arabic" w:hAnsi="Simplified Arabic" w:cs="Simplified Arabic"/>
          <w:sz w:val="24"/>
          <w:szCs w:val="24"/>
          <w:rtl/>
        </w:rPr>
        <w:t>اد الاستهلاكية (حوالي 23 في الم</w:t>
      </w:r>
      <w:r w:rsidRPr="00C61B9B">
        <w:rPr>
          <w:rFonts w:ascii="Simplified Arabic" w:hAnsi="Simplified Arabic" w:cs="Simplified Arabic"/>
          <w:sz w:val="24"/>
          <w:szCs w:val="24"/>
          <w:rtl/>
        </w:rPr>
        <w:t>ئة من مجموع التكاليف).</w:t>
      </w:r>
    </w:p>
    <w:p w14:paraId="6C6B29FD" w14:textId="77777777" w:rsidR="0012681A" w:rsidRPr="00C61B9B" w:rsidRDefault="0012681A" w:rsidP="001F0089">
      <w:pPr>
        <w:bidi/>
        <w:spacing w:line="240" w:lineRule="auto"/>
        <w:contextualSpacing/>
        <w:jc w:val="both"/>
        <w:rPr>
          <w:rFonts w:ascii="Simplified Arabic" w:hAnsi="Simplified Arabic" w:cs="Simplified Arabic"/>
          <w:sz w:val="24"/>
          <w:szCs w:val="24"/>
          <w:rtl/>
        </w:rPr>
      </w:pPr>
    </w:p>
    <w:p w14:paraId="6C6B29FE" w14:textId="77777777" w:rsidR="0012681A" w:rsidRPr="00C61B9B" w:rsidRDefault="0012681A"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17. ويتصدى المشروع للتحديات الإنسانية المباشرة ويوفر أيضاً دعماً إنمائياً أطول أجلاً. وسيساعد في الواقع الحكومة الأردنية على الاستمرار في دعمها الحالي للخدمات الصحية الأولية والثانوية للمستفيدين من المشروع. ولذلك، سيتألف المشروع من المكو</w:t>
      </w:r>
      <w:r w:rsidR="009959BC"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نين التاليين، ومن المتوقع أن يتم تمويله بالتوازي مع البنك الإسلامي للتنمية وتقديمه بأسعار ميسرة من خلال </w:t>
      </w:r>
      <w:r w:rsidRPr="00C61B9B">
        <w:rPr>
          <w:rFonts w:ascii="Simplified Arabic" w:hAnsi="Simplified Arabic" w:cs="Simplified Arabic"/>
          <w:sz w:val="24"/>
          <w:szCs w:val="24"/>
          <w:rtl/>
          <w:lang w:bidi="ar-LB"/>
        </w:rPr>
        <w:t>برنامج تسهيلات التمويل الميسّر</w:t>
      </w:r>
      <w:r w:rsidRPr="00C61B9B">
        <w:rPr>
          <w:rFonts w:ascii="Simplified Arabic" w:hAnsi="Simplified Arabic" w:cs="Simplified Arabic"/>
          <w:sz w:val="24"/>
          <w:szCs w:val="24"/>
          <w:rtl/>
        </w:rPr>
        <w:t xml:space="preserve">. </w:t>
      </w:r>
    </w:p>
    <w:p w14:paraId="6C6B29FF" w14:textId="77777777" w:rsidR="0012681A" w:rsidRPr="00C61B9B" w:rsidRDefault="0012681A" w:rsidP="001F0089">
      <w:pPr>
        <w:bidi/>
        <w:spacing w:line="240" w:lineRule="auto"/>
        <w:contextualSpacing/>
        <w:jc w:val="both"/>
        <w:rPr>
          <w:rFonts w:ascii="Simplified Arabic" w:hAnsi="Simplified Arabic" w:cs="Simplified Arabic"/>
          <w:sz w:val="24"/>
          <w:szCs w:val="24"/>
          <w:rtl/>
        </w:rPr>
      </w:pPr>
    </w:p>
    <w:p w14:paraId="6C6B2A00" w14:textId="77777777" w:rsidR="009959BC" w:rsidRPr="00C61B9B" w:rsidRDefault="0012681A"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18. </w:t>
      </w:r>
      <w:r w:rsidRPr="00C61B9B">
        <w:rPr>
          <w:rFonts w:ascii="Simplified Arabic" w:hAnsi="Simplified Arabic" w:cs="Simplified Arabic"/>
          <w:b/>
          <w:bCs/>
          <w:sz w:val="24"/>
          <w:szCs w:val="24"/>
          <w:rtl/>
        </w:rPr>
        <w:t>المكوّن 1. التمويل القائم على النتائج لتقديم خدمات الرعاية الصحية في مرافق ال</w:t>
      </w:r>
      <w:r w:rsidR="006338AD">
        <w:rPr>
          <w:rFonts w:ascii="Simplified Arabic" w:hAnsi="Simplified Arabic" w:cs="Simplified Arabic"/>
          <w:b/>
          <w:bCs/>
          <w:sz w:val="24"/>
          <w:szCs w:val="24"/>
          <w:rtl/>
        </w:rPr>
        <w:t xml:space="preserve">رعاية الصحية الأولية والثانوية </w:t>
      </w:r>
      <w:r w:rsidR="006338AD">
        <w:rPr>
          <w:rFonts w:ascii="Simplified Arabic" w:hAnsi="Simplified Arabic" w:cs="Simplified Arabic" w:hint="cs"/>
          <w:b/>
          <w:bCs/>
          <w:sz w:val="24"/>
          <w:szCs w:val="24"/>
          <w:rtl/>
          <w:lang w:bidi="ar-LB"/>
        </w:rPr>
        <w:t xml:space="preserve">في </w:t>
      </w:r>
      <w:r w:rsidRPr="00C61B9B">
        <w:rPr>
          <w:rFonts w:ascii="Simplified Arabic" w:hAnsi="Simplified Arabic" w:cs="Simplified Arabic"/>
          <w:b/>
          <w:bCs/>
          <w:sz w:val="24"/>
          <w:szCs w:val="24"/>
          <w:rtl/>
        </w:rPr>
        <w:t>وزارة الصحة إلى السكان المستهدفين</w:t>
      </w:r>
      <w:r w:rsidRPr="00C61B9B">
        <w:rPr>
          <w:rFonts w:ascii="Simplified Arabic" w:hAnsi="Simplified Arabic" w:cs="Simplified Arabic"/>
          <w:sz w:val="24"/>
          <w:szCs w:val="24"/>
          <w:rtl/>
        </w:rPr>
        <w:t xml:space="preserve"> (148 مليون دولار أمريكي: 100 مليون دولار من البنك الإسلامي للتنمية و 48 مليون </w:t>
      </w:r>
      <w:r w:rsidRPr="00C61B9B">
        <w:rPr>
          <w:rFonts w:ascii="Simplified Arabic" w:hAnsi="Simplified Arabic" w:cs="Simplified Arabic"/>
          <w:sz w:val="24"/>
          <w:szCs w:val="24"/>
          <w:rtl/>
        </w:rPr>
        <w:lastRenderedPageBreak/>
        <w:t>دولار من البنك الدولي للإنشاء والتعمير). تم تصميم هذا المكو</w:t>
      </w:r>
      <w:r w:rsidR="00AD40C6"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ن كنموذج للتمويل القائم على النتائج حيث يتم </w:t>
      </w:r>
      <w:r w:rsidR="00AD40C6" w:rsidRPr="00C61B9B">
        <w:rPr>
          <w:rFonts w:ascii="Simplified Arabic" w:hAnsi="Simplified Arabic" w:cs="Simplified Arabic"/>
          <w:sz w:val="24"/>
          <w:szCs w:val="24"/>
          <w:rtl/>
        </w:rPr>
        <w:t>ال</w:t>
      </w:r>
      <w:r w:rsidRPr="00C61B9B">
        <w:rPr>
          <w:rFonts w:ascii="Simplified Arabic" w:hAnsi="Simplified Arabic" w:cs="Simplified Arabic"/>
          <w:sz w:val="24"/>
          <w:szCs w:val="24"/>
          <w:rtl/>
        </w:rPr>
        <w:t>دفع</w:t>
      </w:r>
      <w:r w:rsidR="00AD40C6" w:rsidRPr="00C61B9B">
        <w:rPr>
          <w:rFonts w:ascii="Simplified Arabic" w:hAnsi="Simplified Arabic" w:cs="Simplified Arabic"/>
          <w:sz w:val="24"/>
          <w:szCs w:val="24"/>
          <w:rtl/>
        </w:rPr>
        <w:t xml:space="preserve"> إلى </w:t>
      </w:r>
      <w:r w:rsidRPr="00C61B9B">
        <w:rPr>
          <w:rFonts w:ascii="Simplified Arabic" w:hAnsi="Simplified Arabic" w:cs="Simplified Arabic"/>
          <w:sz w:val="24"/>
          <w:szCs w:val="24"/>
          <w:rtl/>
        </w:rPr>
        <w:t xml:space="preserve">مرافق وزارة الصحة مقابل الخدمات الصحية المحددة المقدمة إلى السكان المستهدفين. </w:t>
      </w:r>
      <w:r w:rsidR="00AD40C6" w:rsidRPr="00C61B9B">
        <w:rPr>
          <w:rFonts w:ascii="Simplified Arabic" w:hAnsi="Simplified Arabic" w:cs="Simplified Arabic"/>
          <w:sz w:val="24"/>
          <w:szCs w:val="24"/>
          <w:rtl/>
        </w:rPr>
        <w:t>كما يستند إ</w:t>
      </w:r>
      <w:r w:rsidRPr="00C61B9B">
        <w:rPr>
          <w:rFonts w:ascii="Simplified Arabic" w:hAnsi="Simplified Arabic" w:cs="Simplified Arabic"/>
          <w:sz w:val="24"/>
          <w:szCs w:val="24"/>
          <w:rtl/>
        </w:rPr>
        <w:t>لى تجربة</w:t>
      </w:r>
      <w:r w:rsidR="00AD40C6" w:rsidRPr="00C61B9B">
        <w:rPr>
          <w:rFonts w:ascii="Simplified Arabic" w:hAnsi="Simplified Arabic" w:cs="Simplified Arabic"/>
          <w:sz w:val="24"/>
          <w:szCs w:val="24"/>
          <w:rtl/>
        </w:rPr>
        <w:t xml:space="preserve"> الممارسة العالمية</w:t>
      </w:r>
      <w:r w:rsidRPr="00C61B9B">
        <w:rPr>
          <w:rFonts w:ascii="Simplified Arabic" w:hAnsi="Simplified Arabic" w:cs="Simplified Arabic"/>
          <w:sz w:val="24"/>
          <w:szCs w:val="24"/>
          <w:rtl/>
        </w:rPr>
        <w:t xml:space="preserve"> </w:t>
      </w:r>
      <w:r w:rsidR="00AD40C6" w:rsidRPr="00C61B9B">
        <w:rPr>
          <w:rFonts w:ascii="Simplified Arabic" w:hAnsi="Simplified Arabic" w:cs="Simplified Arabic"/>
          <w:sz w:val="24"/>
          <w:szCs w:val="24"/>
          <w:rtl/>
        </w:rPr>
        <w:t>المعنية بالصحة والتغذية والسكان بال</w:t>
      </w:r>
      <w:r w:rsidRPr="00C61B9B">
        <w:rPr>
          <w:rFonts w:ascii="Simplified Arabic" w:hAnsi="Simplified Arabic" w:cs="Simplified Arabic"/>
          <w:sz w:val="24"/>
          <w:szCs w:val="24"/>
          <w:rtl/>
        </w:rPr>
        <w:t>بنك ا</w:t>
      </w:r>
      <w:r w:rsidR="00AD40C6" w:rsidRPr="00C61B9B">
        <w:rPr>
          <w:rFonts w:ascii="Simplified Arabic" w:hAnsi="Simplified Arabic" w:cs="Simplified Arabic"/>
          <w:sz w:val="24"/>
          <w:szCs w:val="24"/>
          <w:rtl/>
        </w:rPr>
        <w:t>لدولي</w:t>
      </w:r>
      <w:r w:rsidRPr="00C61B9B">
        <w:rPr>
          <w:rFonts w:ascii="Simplified Arabic" w:hAnsi="Simplified Arabic" w:cs="Simplified Arabic"/>
          <w:sz w:val="24"/>
          <w:szCs w:val="24"/>
          <w:rtl/>
        </w:rPr>
        <w:t xml:space="preserve"> </w:t>
      </w:r>
      <w:r w:rsidR="00DC6BD9" w:rsidRPr="00C61B9B">
        <w:rPr>
          <w:rFonts w:ascii="Simplified Arabic" w:hAnsi="Simplified Arabic" w:cs="Simplified Arabic"/>
          <w:sz w:val="24"/>
          <w:szCs w:val="24"/>
          <w:rtl/>
        </w:rPr>
        <w:t>في مجال</w:t>
      </w:r>
      <w:r w:rsidR="00DC6BD9" w:rsidRPr="00C61B9B">
        <w:rPr>
          <w:rFonts w:ascii="Simplified Arabic" w:hAnsi="Simplified Arabic" w:cs="Simplified Arabic"/>
          <w:rtl/>
        </w:rPr>
        <w:t xml:space="preserve"> </w:t>
      </w:r>
      <w:r w:rsidR="00DC6BD9" w:rsidRPr="00C61B9B">
        <w:rPr>
          <w:rFonts w:ascii="Simplified Arabic" w:hAnsi="Simplified Arabic" w:cs="Simplified Arabic"/>
          <w:sz w:val="24"/>
          <w:szCs w:val="24"/>
          <w:rtl/>
        </w:rPr>
        <w:t>التمويل القائم على النتائج</w:t>
      </w:r>
      <w:r w:rsidRPr="00C61B9B">
        <w:rPr>
          <w:rFonts w:ascii="Simplified Arabic" w:hAnsi="Simplified Arabic" w:cs="Simplified Arabic"/>
          <w:sz w:val="24"/>
          <w:szCs w:val="24"/>
          <w:rtl/>
        </w:rPr>
        <w:t xml:space="preserve"> على مدى السنوات العشر الماضية على الصعيد العالمي في عدة بلدان في أمريكا اللاتينية وأفريقيا وآسيا. </w:t>
      </w:r>
      <w:r w:rsidR="00DC6BD9" w:rsidRPr="00C61B9B">
        <w:rPr>
          <w:rFonts w:ascii="Simplified Arabic" w:hAnsi="Simplified Arabic" w:cs="Simplified Arabic"/>
          <w:sz w:val="24"/>
          <w:szCs w:val="24"/>
          <w:rtl/>
        </w:rPr>
        <w:t xml:space="preserve"> </w:t>
      </w:r>
    </w:p>
    <w:p w14:paraId="6C6B2A01" w14:textId="77777777" w:rsidR="009959BC" w:rsidRPr="00C61B9B" w:rsidRDefault="009959BC" w:rsidP="001F0089">
      <w:pPr>
        <w:bidi/>
        <w:spacing w:line="240" w:lineRule="auto"/>
        <w:contextualSpacing/>
        <w:jc w:val="both"/>
        <w:rPr>
          <w:rFonts w:ascii="Simplified Arabic" w:hAnsi="Simplified Arabic" w:cs="Simplified Arabic"/>
          <w:sz w:val="24"/>
          <w:szCs w:val="24"/>
          <w:rtl/>
        </w:rPr>
      </w:pPr>
    </w:p>
    <w:p w14:paraId="6C6B2A02" w14:textId="77777777" w:rsidR="00956DBB" w:rsidRPr="00C61B9B" w:rsidRDefault="009959BC"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19. وسيدفع هذا المكوّن مقابل الخدمات التي يستخدمها السكان المستهدفون (</w:t>
      </w:r>
      <w:r w:rsidR="005E4112" w:rsidRPr="00C61B9B">
        <w:rPr>
          <w:rFonts w:ascii="Simplified Arabic" w:hAnsi="Simplified Arabic" w:cs="Simplified Arabic"/>
          <w:sz w:val="24"/>
          <w:szCs w:val="24"/>
          <w:rtl/>
        </w:rPr>
        <w:t>ال</w:t>
      </w:r>
      <w:r w:rsidRPr="00C61B9B">
        <w:rPr>
          <w:rFonts w:ascii="Simplified Arabic" w:hAnsi="Simplified Arabic" w:cs="Simplified Arabic"/>
          <w:sz w:val="24"/>
          <w:szCs w:val="24"/>
          <w:rtl/>
        </w:rPr>
        <w:t>ل</w:t>
      </w:r>
      <w:r w:rsidR="005E4112" w:rsidRPr="00C61B9B">
        <w:rPr>
          <w:rFonts w:ascii="Simplified Arabic" w:hAnsi="Simplified Arabic" w:cs="Simplified Arabic"/>
          <w:sz w:val="24"/>
          <w:szCs w:val="24"/>
          <w:rtl/>
        </w:rPr>
        <w:t>اجئون السوريون والأ</w:t>
      </w:r>
      <w:r w:rsidRPr="00C61B9B">
        <w:rPr>
          <w:rFonts w:ascii="Simplified Arabic" w:hAnsi="Simplified Arabic" w:cs="Simplified Arabic"/>
          <w:sz w:val="24"/>
          <w:szCs w:val="24"/>
          <w:rtl/>
        </w:rPr>
        <w:t>ر</w:t>
      </w:r>
      <w:r w:rsidR="005E4112" w:rsidRPr="00C61B9B">
        <w:rPr>
          <w:rFonts w:ascii="Simplified Arabic" w:hAnsi="Simplified Arabic" w:cs="Simplified Arabic"/>
          <w:sz w:val="24"/>
          <w:szCs w:val="24"/>
          <w:rtl/>
        </w:rPr>
        <w:t>دنيو</w:t>
      </w:r>
      <w:r w:rsidRPr="00C61B9B">
        <w:rPr>
          <w:rFonts w:ascii="Simplified Arabic" w:hAnsi="Simplified Arabic" w:cs="Simplified Arabic"/>
          <w:sz w:val="24"/>
          <w:szCs w:val="24"/>
          <w:rtl/>
        </w:rPr>
        <w:t xml:space="preserve">ن الفقراء غير المؤمن عليهم) في مرافق وزارة الصحة على الصعيد الوطني. وتستند الخدمات المشمولة إلى حزمة </w:t>
      </w:r>
      <w:r w:rsidR="005E4112" w:rsidRPr="00C61B9B">
        <w:rPr>
          <w:rFonts w:ascii="Simplified Arabic" w:hAnsi="Simplified Arabic" w:cs="Simplified Arabic"/>
          <w:sz w:val="24"/>
          <w:szCs w:val="24"/>
          <w:rtl/>
        </w:rPr>
        <w:t xml:space="preserve">خدمات </w:t>
      </w:r>
      <w:r w:rsidRPr="00C61B9B">
        <w:rPr>
          <w:rFonts w:ascii="Simplified Arabic" w:hAnsi="Simplified Arabic" w:cs="Simplified Arabic"/>
          <w:sz w:val="24"/>
          <w:szCs w:val="24"/>
          <w:rtl/>
        </w:rPr>
        <w:t xml:space="preserve">الرعاية الصحية الأولية والثانوية </w:t>
      </w:r>
      <w:r w:rsidR="005E4112" w:rsidRPr="00C61B9B">
        <w:rPr>
          <w:rFonts w:ascii="Simplified Arabic" w:hAnsi="Simplified Arabic" w:cs="Simplified Arabic"/>
          <w:sz w:val="24"/>
          <w:szCs w:val="24"/>
          <w:rtl/>
        </w:rPr>
        <w:t xml:space="preserve">للمرضى الداخليين والخارجيين التي تم تحديدها </w:t>
      </w:r>
      <w:r w:rsidRPr="00C61B9B">
        <w:rPr>
          <w:rFonts w:ascii="Simplified Arabic" w:hAnsi="Simplified Arabic" w:cs="Simplified Arabic"/>
          <w:sz w:val="24"/>
          <w:szCs w:val="24"/>
          <w:rtl/>
        </w:rPr>
        <w:t xml:space="preserve">في البلد. وتستند </w:t>
      </w:r>
      <w:r w:rsidR="005E4112" w:rsidRPr="00C61B9B">
        <w:rPr>
          <w:rFonts w:ascii="Simplified Arabic" w:hAnsi="Simplified Arabic" w:cs="Simplified Arabic"/>
          <w:sz w:val="24"/>
          <w:szCs w:val="24"/>
          <w:rtl/>
        </w:rPr>
        <w:t>المصروفات</w:t>
      </w:r>
      <w:r w:rsidRPr="00C61B9B">
        <w:rPr>
          <w:rFonts w:ascii="Simplified Arabic" w:hAnsi="Simplified Arabic" w:cs="Simplified Arabic"/>
          <w:sz w:val="24"/>
          <w:szCs w:val="24"/>
          <w:rtl/>
        </w:rPr>
        <w:t xml:space="preserve"> إلى </w:t>
      </w:r>
      <w:r w:rsidR="005E4112" w:rsidRPr="00C61B9B">
        <w:rPr>
          <w:rFonts w:ascii="Simplified Arabic" w:hAnsi="Simplified Arabic" w:cs="Simplified Arabic"/>
          <w:sz w:val="24"/>
          <w:szCs w:val="24"/>
          <w:rtl/>
        </w:rPr>
        <w:t xml:space="preserve">التدقيق في مسألتين </w:t>
      </w:r>
      <w:r w:rsidRPr="00C61B9B">
        <w:rPr>
          <w:rFonts w:ascii="Simplified Arabic" w:hAnsi="Simplified Arabic" w:cs="Simplified Arabic"/>
          <w:sz w:val="24"/>
          <w:szCs w:val="24"/>
          <w:rtl/>
        </w:rPr>
        <w:t>من قبل كيان مستقل للتحقق (</w:t>
      </w:r>
      <w:r w:rsidR="00712949" w:rsidRPr="00C61B9B">
        <w:rPr>
          <w:rFonts w:ascii="Simplified Arabic" w:hAnsi="Simplified Arabic" w:cs="Simplified Arabic"/>
          <w:sz w:val="24"/>
          <w:szCs w:val="24"/>
        </w:rPr>
        <w:t>IVE</w:t>
      </w:r>
      <w:r w:rsidRPr="00C61B9B">
        <w:rPr>
          <w:rFonts w:ascii="Simplified Arabic" w:hAnsi="Simplified Arabic" w:cs="Simplified Arabic"/>
          <w:sz w:val="24"/>
          <w:szCs w:val="24"/>
          <w:rtl/>
        </w:rPr>
        <w:t>) - (1) عدد الخدمات الصحية المقدمة للمستفيدين من الم</w:t>
      </w:r>
      <w:r w:rsidR="00712949" w:rsidRPr="00C61B9B">
        <w:rPr>
          <w:rFonts w:ascii="Simplified Arabic" w:hAnsi="Simplified Arabic" w:cs="Simplified Arabic"/>
          <w:sz w:val="24"/>
          <w:szCs w:val="24"/>
          <w:rtl/>
        </w:rPr>
        <w:t>شروع،</w:t>
      </w:r>
      <w:r w:rsidRPr="00C61B9B">
        <w:rPr>
          <w:rFonts w:ascii="Simplified Arabic" w:hAnsi="Simplified Arabic" w:cs="Simplified Arabic"/>
          <w:sz w:val="24"/>
          <w:szCs w:val="24"/>
          <w:rtl/>
        </w:rPr>
        <w:t xml:space="preserve"> (2) التكلفة التي تتحملها </w:t>
      </w:r>
      <w:r w:rsidR="00712949" w:rsidRPr="00C61B9B">
        <w:rPr>
          <w:rFonts w:ascii="Simplified Arabic" w:hAnsi="Simplified Arabic" w:cs="Simplified Arabic"/>
          <w:sz w:val="24"/>
          <w:szCs w:val="24"/>
          <w:rtl/>
        </w:rPr>
        <w:t>ال</w:t>
      </w:r>
      <w:r w:rsidRPr="00C61B9B">
        <w:rPr>
          <w:rFonts w:ascii="Simplified Arabic" w:hAnsi="Simplified Arabic" w:cs="Simplified Arabic"/>
          <w:sz w:val="24"/>
          <w:szCs w:val="24"/>
          <w:rtl/>
        </w:rPr>
        <w:t xml:space="preserve">حكومة </w:t>
      </w:r>
      <w:r w:rsidR="00712949" w:rsidRPr="00C61B9B">
        <w:rPr>
          <w:rFonts w:ascii="Simplified Arabic" w:hAnsi="Simplified Arabic" w:cs="Simplified Arabic"/>
          <w:sz w:val="24"/>
          <w:szCs w:val="24"/>
          <w:rtl/>
        </w:rPr>
        <w:t>الأردنية</w:t>
      </w:r>
      <w:r w:rsidRPr="00C61B9B">
        <w:rPr>
          <w:rFonts w:ascii="Simplified Arabic" w:hAnsi="Simplified Arabic" w:cs="Simplified Arabic"/>
          <w:sz w:val="24"/>
          <w:szCs w:val="24"/>
          <w:rtl/>
        </w:rPr>
        <w:t xml:space="preserve"> لتقديم هذه الخدمات. وستستند اختصاصات هذا الكيان المستقل للتحقق إلى الاختصاصات المماثلة المستخدمة في مشاريع </w:t>
      </w:r>
      <w:r w:rsidR="00164B87" w:rsidRPr="00C61B9B">
        <w:rPr>
          <w:rFonts w:ascii="Simplified Arabic" w:hAnsi="Simplified Arabic" w:cs="Simplified Arabic"/>
          <w:sz w:val="24"/>
          <w:szCs w:val="24"/>
          <w:rtl/>
        </w:rPr>
        <w:t xml:space="preserve">التمويل القائم على النتائج </w:t>
      </w:r>
      <w:r w:rsidRPr="00C61B9B">
        <w:rPr>
          <w:rFonts w:ascii="Simplified Arabic" w:hAnsi="Simplified Arabic" w:cs="Simplified Arabic"/>
          <w:sz w:val="24"/>
          <w:szCs w:val="24"/>
          <w:rtl/>
        </w:rPr>
        <w:t>وتتكيف مع الظروف الخاصة لهذا المشروع والبلد.</w:t>
      </w:r>
      <w:r w:rsidR="00164B87" w:rsidRPr="00C61B9B">
        <w:rPr>
          <w:rFonts w:ascii="Simplified Arabic" w:hAnsi="Simplified Arabic" w:cs="Simplified Arabic"/>
          <w:sz w:val="24"/>
          <w:szCs w:val="24"/>
          <w:rtl/>
        </w:rPr>
        <w:t xml:space="preserve"> </w:t>
      </w:r>
    </w:p>
    <w:p w14:paraId="6C6B2A03" w14:textId="77777777" w:rsidR="00956DBB" w:rsidRPr="00C61B9B" w:rsidRDefault="00956DBB" w:rsidP="001F0089">
      <w:pPr>
        <w:bidi/>
        <w:spacing w:line="240" w:lineRule="auto"/>
        <w:contextualSpacing/>
        <w:jc w:val="both"/>
        <w:rPr>
          <w:rFonts w:ascii="Simplified Arabic" w:hAnsi="Simplified Arabic" w:cs="Simplified Arabic"/>
          <w:sz w:val="24"/>
          <w:szCs w:val="24"/>
          <w:rtl/>
        </w:rPr>
      </w:pPr>
    </w:p>
    <w:p w14:paraId="6C6B2A04" w14:textId="77777777" w:rsidR="00DC3BA6" w:rsidRPr="00C61B9B" w:rsidRDefault="00956DBB"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20. وسيموّل المشروع جزءاً من تكلفة تقديم خدمات الرعاية الصحية للمستفيدين، والتي ستصل إلى 13 دولاراً أمريكياً لكل مستفيد للرعاية الأولية و 80 دولاراً أمريكياً لكل مستفيد للرعاية الثانوية. وتغطي التكاليف بشكل رئيسي نفقات وزارة الصحة </w:t>
      </w:r>
      <w:r w:rsidR="00BC345D" w:rsidRPr="00C61B9B">
        <w:rPr>
          <w:rFonts w:ascii="Simplified Arabic" w:hAnsi="Simplified Arabic" w:cs="Simplified Arabic"/>
          <w:sz w:val="24"/>
          <w:szCs w:val="24"/>
          <w:rtl/>
        </w:rPr>
        <w:t>ل</w:t>
      </w:r>
      <w:r w:rsidRPr="00C61B9B">
        <w:rPr>
          <w:rFonts w:ascii="Simplified Arabic" w:hAnsi="Simplified Arabic" w:cs="Simplified Arabic"/>
          <w:sz w:val="24"/>
          <w:szCs w:val="24"/>
          <w:rtl/>
        </w:rPr>
        <w:t>لنفقات المتكررة غير الطبية الرئيسية مثل الموارد البشرية وتكا</w:t>
      </w:r>
      <w:r w:rsidR="00BC345D" w:rsidRPr="00C61B9B">
        <w:rPr>
          <w:rFonts w:ascii="Simplified Arabic" w:hAnsi="Simplified Arabic" w:cs="Simplified Arabic"/>
          <w:sz w:val="24"/>
          <w:szCs w:val="24"/>
          <w:rtl/>
        </w:rPr>
        <w:t>ليف تشغيل المرافق الصحية مثل الإيجار والمرافق</w:t>
      </w:r>
      <w:r w:rsidRPr="00C61B9B">
        <w:rPr>
          <w:rFonts w:ascii="Simplified Arabic" w:hAnsi="Simplified Arabic" w:cs="Simplified Arabic"/>
          <w:sz w:val="24"/>
          <w:szCs w:val="24"/>
          <w:rtl/>
        </w:rPr>
        <w:t xml:space="preserve"> </w:t>
      </w:r>
      <w:r w:rsidR="00BC345D" w:rsidRPr="00C61B9B">
        <w:rPr>
          <w:rFonts w:ascii="Simplified Arabic" w:hAnsi="Simplified Arabic" w:cs="Simplified Arabic"/>
          <w:sz w:val="24"/>
          <w:szCs w:val="24"/>
          <w:rtl/>
        </w:rPr>
        <w:t>(المياه والكهرباء والوقود)</w:t>
      </w:r>
      <w:r w:rsidRPr="00C61B9B">
        <w:rPr>
          <w:rFonts w:ascii="Simplified Arabic" w:hAnsi="Simplified Arabic" w:cs="Simplified Arabic"/>
          <w:sz w:val="24"/>
          <w:szCs w:val="24"/>
          <w:rtl/>
        </w:rPr>
        <w:t>. ولا يمو</w:t>
      </w:r>
      <w:r w:rsidR="00BC345D"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ل المشروع تكلفة المواد الطبية مثل اللقاحات والأدوية والمعدات </w:t>
      </w:r>
      <w:r w:rsidR="00BC345D" w:rsidRPr="00C61B9B">
        <w:rPr>
          <w:rFonts w:ascii="Simplified Arabic" w:hAnsi="Simplified Arabic" w:cs="Simplified Arabic"/>
          <w:sz w:val="24"/>
          <w:szCs w:val="24"/>
          <w:rtl/>
        </w:rPr>
        <w:t xml:space="preserve">والمواد الاستهلاكية التي ستواصل </w:t>
      </w:r>
      <w:r w:rsidRPr="00C61B9B">
        <w:rPr>
          <w:rFonts w:ascii="Simplified Arabic" w:hAnsi="Simplified Arabic" w:cs="Simplified Arabic"/>
          <w:sz w:val="24"/>
          <w:szCs w:val="24"/>
          <w:rtl/>
        </w:rPr>
        <w:t>الحكومة الأردنية والجهات المانحة الأخرى (اليونيسيف، الوكالة الأمريكية للتنمية الدولية)</w:t>
      </w:r>
      <w:r w:rsidR="00BC345D" w:rsidRPr="00C61B9B">
        <w:rPr>
          <w:rFonts w:ascii="Simplified Arabic" w:hAnsi="Simplified Arabic" w:cs="Simplified Arabic"/>
          <w:sz w:val="24"/>
          <w:szCs w:val="24"/>
          <w:rtl/>
        </w:rPr>
        <w:t xml:space="preserve"> تمويلها</w:t>
      </w:r>
      <w:r w:rsidRPr="00C61B9B">
        <w:rPr>
          <w:rFonts w:ascii="Simplified Arabic" w:hAnsi="Simplified Arabic" w:cs="Simplified Arabic"/>
          <w:sz w:val="24"/>
          <w:szCs w:val="24"/>
          <w:rtl/>
        </w:rPr>
        <w:t>.</w:t>
      </w:r>
      <w:r w:rsidR="009959BC" w:rsidRPr="00C61B9B">
        <w:rPr>
          <w:rFonts w:ascii="Simplified Arabic" w:hAnsi="Simplified Arabic" w:cs="Simplified Arabic"/>
          <w:sz w:val="24"/>
          <w:szCs w:val="24"/>
          <w:rtl/>
        </w:rPr>
        <w:t xml:space="preserve"> </w:t>
      </w:r>
      <w:r w:rsidR="00BC345D" w:rsidRPr="00C61B9B">
        <w:rPr>
          <w:rFonts w:ascii="Simplified Arabic" w:hAnsi="Simplified Arabic" w:cs="Simplified Arabic"/>
          <w:sz w:val="24"/>
          <w:szCs w:val="24"/>
          <w:rtl/>
        </w:rPr>
        <w:t xml:space="preserve"> </w:t>
      </w:r>
    </w:p>
    <w:p w14:paraId="6C6B2A05" w14:textId="77777777" w:rsidR="00DC3BA6" w:rsidRPr="00C61B9B" w:rsidRDefault="00DC3BA6" w:rsidP="001F0089">
      <w:pPr>
        <w:bidi/>
        <w:spacing w:line="240" w:lineRule="auto"/>
        <w:contextualSpacing/>
        <w:jc w:val="both"/>
        <w:rPr>
          <w:rFonts w:ascii="Simplified Arabic" w:hAnsi="Simplified Arabic" w:cs="Simplified Arabic"/>
          <w:sz w:val="24"/>
          <w:szCs w:val="24"/>
          <w:rtl/>
        </w:rPr>
      </w:pPr>
    </w:p>
    <w:p w14:paraId="6C6B2A06" w14:textId="77777777" w:rsidR="00BA7BED" w:rsidRPr="00C61B9B" w:rsidRDefault="00DC3BA6"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21. يتم التعريف العملي للخدمة المقدمة على أنها إما زيارة عيادة للمرضى الخارجيين (المستوى الأول أو المستوى الثاني للرعاية) للخدمات الطبية أو الطارئة أو التشخيصية (أي الفحوصات المخبرية والأشعة السينية وما إلى ذلك) أو الخروج من المستشفى. وت</w:t>
      </w:r>
      <w:r w:rsidR="00B045BF"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عر</w:t>
      </w:r>
      <w:r w:rsidR="00B045BF"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ف "خدمة الرعاية الصحية الأولية" بأنها </w:t>
      </w:r>
      <w:r w:rsidR="009747CE" w:rsidRPr="00C61B9B">
        <w:rPr>
          <w:rFonts w:ascii="Simplified Arabic" w:hAnsi="Simplified Arabic" w:cs="Simplified Arabic"/>
          <w:sz w:val="24"/>
          <w:szCs w:val="24"/>
          <w:rtl/>
        </w:rPr>
        <w:t>نوبة</w:t>
      </w:r>
      <w:r w:rsidRPr="00C61B9B">
        <w:rPr>
          <w:rFonts w:ascii="Simplified Arabic" w:hAnsi="Simplified Arabic" w:cs="Simplified Arabic"/>
          <w:sz w:val="24"/>
          <w:szCs w:val="24"/>
          <w:rtl/>
        </w:rPr>
        <w:t xml:space="preserve"> من الرعاية الصحية الأولية مثل زيارة للرعاية السابقة للولادة. ویمکن اعتبار "خدمة الرعایة الصحیة الثانویة" </w:t>
      </w:r>
      <w:r w:rsidR="009747CE" w:rsidRPr="00C61B9B">
        <w:rPr>
          <w:rFonts w:ascii="Simplified Arabic" w:hAnsi="Simplified Arabic" w:cs="Simplified Arabic"/>
          <w:sz w:val="24"/>
          <w:szCs w:val="24"/>
          <w:rtl/>
        </w:rPr>
        <w:t xml:space="preserve">أنها نوبة </w:t>
      </w:r>
      <w:r w:rsidRPr="00C61B9B">
        <w:rPr>
          <w:rFonts w:ascii="Simplified Arabic" w:hAnsi="Simplified Arabic" w:cs="Simplified Arabic"/>
          <w:sz w:val="24"/>
          <w:szCs w:val="24"/>
          <w:rtl/>
        </w:rPr>
        <w:t xml:space="preserve">من الرعایة المتنقلة أو الرعایة الداخلیة مثل </w:t>
      </w:r>
      <w:r w:rsidR="009747CE" w:rsidRPr="00C61B9B">
        <w:rPr>
          <w:rFonts w:ascii="Simplified Arabic" w:hAnsi="Simplified Arabic" w:cs="Simplified Arabic"/>
          <w:sz w:val="24"/>
          <w:szCs w:val="24"/>
          <w:rtl/>
        </w:rPr>
        <w:t>توليد الأطفال</w:t>
      </w:r>
      <w:r w:rsidRPr="00C61B9B">
        <w:rPr>
          <w:rFonts w:ascii="Simplified Arabic" w:hAnsi="Simplified Arabic" w:cs="Simplified Arabic"/>
          <w:sz w:val="24"/>
          <w:szCs w:val="24"/>
          <w:rtl/>
        </w:rPr>
        <w:t>. ويشمل هذا المكو</w:t>
      </w:r>
      <w:r w:rsidR="009747CE"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ن مكو</w:t>
      </w:r>
      <w:r w:rsidR="009747CE"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نين فرعيين: </w:t>
      </w:r>
      <w:r w:rsidR="000850D8" w:rsidRPr="00C61B9B">
        <w:rPr>
          <w:rFonts w:ascii="Simplified Arabic" w:hAnsi="Simplified Arabic" w:cs="Simplified Arabic"/>
          <w:sz w:val="24"/>
          <w:szCs w:val="24"/>
          <w:rtl/>
        </w:rPr>
        <w:t xml:space="preserve"> </w:t>
      </w:r>
    </w:p>
    <w:p w14:paraId="6C6B2A07" w14:textId="77777777" w:rsidR="00BA7BED" w:rsidRPr="00C61B9B" w:rsidRDefault="00BA7BED" w:rsidP="001F0089">
      <w:pPr>
        <w:bidi/>
        <w:spacing w:line="240" w:lineRule="auto"/>
        <w:contextualSpacing/>
        <w:jc w:val="both"/>
        <w:rPr>
          <w:rFonts w:ascii="Simplified Arabic" w:hAnsi="Simplified Arabic" w:cs="Simplified Arabic"/>
          <w:sz w:val="24"/>
          <w:szCs w:val="24"/>
          <w:rtl/>
        </w:rPr>
      </w:pPr>
    </w:p>
    <w:p w14:paraId="6C6B2A08" w14:textId="77777777" w:rsidR="00B50C0F" w:rsidRPr="00C61B9B" w:rsidRDefault="00200064" w:rsidP="001F0089">
      <w:pPr>
        <w:bidi/>
        <w:spacing w:line="240" w:lineRule="auto"/>
        <w:ind w:firstLine="720"/>
        <w:contextualSpacing/>
        <w:jc w:val="both"/>
        <w:rPr>
          <w:rFonts w:ascii="Simplified Arabic" w:hAnsi="Simplified Arabic" w:cs="Simplified Arabic"/>
          <w:sz w:val="24"/>
          <w:szCs w:val="24"/>
          <w:rtl/>
        </w:rPr>
      </w:pPr>
      <w:r w:rsidRPr="00C61B9B">
        <w:rPr>
          <w:rFonts w:ascii="Simplified Arabic" w:hAnsi="Simplified Arabic" w:cs="Simplified Arabic"/>
          <w:b/>
          <w:bCs/>
          <w:sz w:val="24"/>
          <w:szCs w:val="24"/>
          <w:rtl/>
        </w:rPr>
        <w:t xml:space="preserve">أ. </w:t>
      </w:r>
      <w:r w:rsidR="001A70A0" w:rsidRPr="00C61B9B">
        <w:rPr>
          <w:rFonts w:ascii="Simplified Arabic" w:hAnsi="Simplified Arabic" w:cs="Simplified Arabic"/>
          <w:b/>
          <w:bCs/>
          <w:sz w:val="24"/>
          <w:szCs w:val="24"/>
          <w:rtl/>
        </w:rPr>
        <w:t>المكوّن</w:t>
      </w:r>
      <w:r w:rsidR="00BA7BED" w:rsidRPr="00C61B9B">
        <w:rPr>
          <w:rFonts w:ascii="Simplified Arabic" w:hAnsi="Simplified Arabic" w:cs="Simplified Arabic"/>
          <w:b/>
          <w:bCs/>
          <w:sz w:val="24"/>
          <w:szCs w:val="24"/>
          <w:rtl/>
        </w:rPr>
        <w:t xml:space="preserve"> الفرعي 1.1. التمويل القائم على النتائج لتقديم خدمات الرعاية الصحية الأولية إلى السكان</w:t>
      </w:r>
      <w:r w:rsidR="001A70A0" w:rsidRPr="00C61B9B">
        <w:rPr>
          <w:rFonts w:ascii="Simplified Arabic" w:hAnsi="Simplified Arabic" w:cs="Simplified Arabic"/>
          <w:b/>
          <w:bCs/>
          <w:sz w:val="24"/>
          <w:szCs w:val="24"/>
          <w:rtl/>
        </w:rPr>
        <w:t xml:space="preserve"> </w:t>
      </w:r>
      <w:r w:rsidR="00BA7BED" w:rsidRPr="00C61B9B">
        <w:rPr>
          <w:rFonts w:ascii="Simplified Arabic" w:hAnsi="Simplified Arabic" w:cs="Simplified Arabic"/>
          <w:b/>
          <w:bCs/>
          <w:sz w:val="24"/>
          <w:szCs w:val="24"/>
          <w:rtl/>
        </w:rPr>
        <w:t>المستهدفين.</w:t>
      </w:r>
      <w:r w:rsidR="00BA7BED" w:rsidRPr="00C61B9B">
        <w:rPr>
          <w:rFonts w:ascii="Simplified Arabic" w:hAnsi="Simplified Arabic" w:cs="Simplified Arabic"/>
          <w:sz w:val="24"/>
          <w:szCs w:val="24"/>
          <w:rtl/>
        </w:rPr>
        <w:t xml:space="preserve"> </w:t>
      </w:r>
      <w:r w:rsidR="00C21E89" w:rsidRPr="00C61B9B">
        <w:rPr>
          <w:rFonts w:ascii="Simplified Arabic" w:hAnsi="Simplified Arabic" w:cs="Simplified Arabic"/>
          <w:sz w:val="24"/>
          <w:szCs w:val="24"/>
          <w:rtl/>
        </w:rPr>
        <w:t>سيقوم</w:t>
      </w:r>
      <w:r w:rsidR="00BA7BED" w:rsidRPr="00C61B9B">
        <w:rPr>
          <w:rFonts w:ascii="Simplified Arabic" w:hAnsi="Simplified Arabic" w:cs="Simplified Arabic"/>
          <w:sz w:val="24"/>
          <w:szCs w:val="24"/>
          <w:rtl/>
        </w:rPr>
        <w:t xml:space="preserve"> هذا المكو</w:t>
      </w:r>
      <w:r w:rsidR="00C21E89" w:rsidRPr="00C61B9B">
        <w:rPr>
          <w:rFonts w:ascii="Simplified Arabic" w:hAnsi="Simplified Arabic" w:cs="Simplified Arabic"/>
          <w:sz w:val="24"/>
          <w:szCs w:val="24"/>
          <w:rtl/>
          <w:lang w:bidi="ar-LB"/>
        </w:rPr>
        <w:t>ّ</w:t>
      </w:r>
      <w:r w:rsidR="00BA7BED" w:rsidRPr="00C61B9B">
        <w:rPr>
          <w:rFonts w:ascii="Simplified Arabic" w:hAnsi="Simplified Arabic" w:cs="Simplified Arabic"/>
          <w:sz w:val="24"/>
          <w:szCs w:val="24"/>
          <w:rtl/>
        </w:rPr>
        <w:t xml:space="preserve">ن الفرعي </w:t>
      </w:r>
      <w:r w:rsidR="00C21E89" w:rsidRPr="00C61B9B">
        <w:rPr>
          <w:rFonts w:ascii="Simplified Arabic" w:hAnsi="Simplified Arabic" w:cs="Simplified Arabic"/>
          <w:sz w:val="24"/>
          <w:szCs w:val="24"/>
          <w:rtl/>
        </w:rPr>
        <w:t xml:space="preserve">بالدفع </w:t>
      </w:r>
      <w:r w:rsidR="00BA7BED" w:rsidRPr="00C61B9B">
        <w:rPr>
          <w:rFonts w:ascii="Simplified Arabic" w:hAnsi="Simplified Arabic" w:cs="Simplified Arabic"/>
          <w:sz w:val="24"/>
          <w:szCs w:val="24"/>
          <w:rtl/>
        </w:rPr>
        <w:t xml:space="preserve">على المستوى الوطني </w:t>
      </w:r>
      <w:r w:rsidR="001A70A0" w:rsidRPr="00C61B9B">
        <w:rPr>
          <w:rFonts w:ascii="Simplified Arabic" w:hAnsi="Simplified Arabic" w:cs="Simplified Arabic"/>
          <w:sz w:val="24"/>
          <w:szCs w:val="24"/>
          <w:rtl/>
        </w:rPr>
        <w:t>ل</w:t>
      </w:r>
      <w:r w:rsidR="00BA7BED" w:rsidRPr="00C61B9B">
        <w:rPr>
          <w:rFonts w:ascii="Simplified Arabic" w:hAnsi="Simplified Arabic" w:cs="Simplified Arabic"/>
          <w:sz w:val="24"/>
          <w:szCs w:val="24"/>
          <w:rtl/>
        </w:rPr>
        <w:t xml:space="preserve">لخدمات المقدمة في مراكز الرعاية الصحية </w:t>
      </w:r>
      <w:r w:rsidR="00C21E89" w:rsidRPr="00C61B9B">
        <w:rPr>
          <w:rFonts w:ascii="Simplified Arabic" w:hAnsi="Simplified Arabic" w:cs="Simplified Arabic"/>
          <w:sz w:val="24"/>
          <w:szCs w:val="24"/>
          <w:rtl/>
        </w:rPr>
        <w:t>الأ</w:t>
      </w:r>
      <w:r w:rsidR="00BA7BED" w:rsidRPr="00C61B9B">
        <w:rPr>
          <w:rFonts w:ascii="Simplified Arabic" w:hAnsi="Simplified Arabic" w:cs="Simplified Arabic"/>
          <w:sz w:val="24"/>
          <w:szCs w:val="24"/>
          <w:rtl/>
        </w:rPr>
        <w:t>ولية من وزارة الصحة إلى السكان المستهدفين. ويشمل هذا المكو</w:t>
      </w:r>
      <w:r w:rsidR="00C21E89" w:rsidRPr="00C61B9B">
        <w:rPr>
          <w:rFonts w:ascii="Simplified Arabic" w:hAnsi="Simplified Arabic" w:cs="Simplified Arabic"/>
          <w:sz w:val="24"/>
          <w:szCs w:val="24"/>
          <w:rtl/>
        </w:rPr>
        <w:t>ّ</w:t>
      </w:r>
      <w:r w:rsidR="00BA7BED" w:rsidRPr="00C61B9B">
        <w:rPr>
          <w:rFonts w:ascii="Simplified Arabic" w:hAnsi="Simplified Arabic" w:cs="Simplified Arabic"/>
          <w:sz w:val="24"/>
          <w:szCs w:val="24"/>
          <w:rtl/>
        </w:rPr>
        <w:t>ن الفرعي خدمات الرعاية الصحية الأولية مثل، على سبيل المثال لا الحصر، (أ) خدمات الرعاية الصحية للأم والطفل</w:t>
      </w:r>
      <w:r w:rsidR="00C21E89" w:rsidRPr="00C61B9B">
        <w:rPr>
          <w:rFonts w:ascii="Simplified Arabic" w:hAnsi="Simplified Arabic" w:cs="Simplified Arabic"/>
          <w:sz w:val="24"/>
          <w:szCs w:val="24"/>
          <w:rtl/>
        </w:rPr>
        <w:t>،</w:t>
      </w:r>
      <w:r w:rsidR="00BA7BED" w:rsidRPr="00C61B9B">
        <w:rPr>
          <w:rFonts w:ascii="Simplified Arabic" w:hAnsi="Simplified Arabic" w:cs="Simplified Arabic"/>
          <w:sz w:val="24"/>
          <w:szCs w:val="24"/>
          <w:rtl/>
        </w:rPr>
        <w:t xml:space="preserve"> (ب) الوقاية من سوء التغذية </w:t>
      </w:r>
      <w:r w:rsidR="00C21E89" w:rsidRPr="00C61B9B">
        <w:rPr>
          <w:rFonts w:ascii="Simplified Arabic" w:hAnsi="Simplified Arabic" w:cs="Simplified Arabic"/>
          <w:sz w:val="24"/>
          <w:szCs w:val="24"/>
          <w:rtl/>
        </w:rPr>
        <w:t>و</w:t>
      </w:r>
      <w:r w:rsidR="00BA7BED" w:rsidRPr="00C61B9B">
        <w:rPr>
          <w:rFonts w:ascii="Simplified Arabic" w:hAnsi="Simplified Arabic" w:cs="Simplified Arabic"/>
          <w:sz w:val="24"/>
          <w:szCs w:val="24"/>
          <w:rtl/>
        </w:rPr>
        <w:t>علاج</w:t>
      </w:r>
      <w:r w:rsidR="00C21E89" w:rsidRPr="00C61B9B">
        <w:rPr>
          <w:rFonts w:ascii="Simplified Arabic" w:hAnsi="Simplified Arabic" w:cs="Simplified Arabic"/>
          <w:sz w:val="24"/>
          <w:szCs w:val="24"/>
          <w:rtl/>
        </w:rPr>
        <w:t>ه،</w:t>
      </w:r>
      <w:r w:rsidR="00BA7BED" w:rsidRPr="00C61B9B">
        <w:rPr>
          <w:rFonts w:ascii="Simplified Arabic" w:hAnsi="Simplified Arabic" w:cs="Simplified Arabic"/>
          <w:sz w:val="24"/>
          <w:szCs w:val="24"/>
          <w:rtl/>
        </w:rPr>
        <w:t xml:space="preserve"> (ج) الإدارة المتكاملة لأمراض </w:t>
      </w:r>
      <w:r w:rsidR="00C21E89" w:rsidRPr="00C61B9B">
        <w:rPr>
          <w:rFonts w:ascii="Simplified Arabic" w:hAnsi="Simplified Arabic" w:cs="Simplified Arabic"/>
          <w:sz w:val="24"/>
          <w:szCs w:val="24"/>
          <w:rtl/>
        </w:rPr>
        <w:t>الطفولة،</w:t>
      </w:r>
      <w:r w:rsidR="00BA7BED" w:rsidRPr="00C61B9B">
        <w:rPr>
          <w:rFonts w:ascii="Simplified Arabic" w:hAnsi="Simplified Arabic" w:cs="Simplified Arabic"/>
          <w:sz w:val="24"/>
          <w:szCs w:val="24"/>
          <w:rtl/>
        </w:rPr>
        <w:t xml:space="preserve"> (د) الوقاية من الأمراض غير </w:t>
      </w:r>
      <w:r w:rsidR="00C21E89" w:rsidRPr="00C61B9B">
        <w:rPr>
          <w:rFonts w:ascii="Simplified Arabic" w:hAnsi="Simplified Arabic" w:cs="Simplified Arabic"/>
          <w:sz w:val="24"/>
          <w:szCs w:val="24"/>
          <w:rtl/>
        </w:rPr>
        <w:t>المعدي</w:t>
      </w:r>
      <w:r w:rsidR="00BA7BED" w:rsidRPr="00C61B9B">
        <w:rPr>
          <w:rFonts w:ascii="Simplified Arabic" w:hAnsi="Simplified Arabic" w:cs="Simplified Arabic"/>
          <w:sz w:val="24"/>
          <w:szCs w:val="24"/>
          <w:rtl/>
        </w:rPr>
        <w:t xml:space="preserve">ة والكشف المبكر عنها وإدارتها. وتمثل معدلات استخدام الخدمات الصحية الأولية الحالية بين السكان المستهدفين نحو 10 في </w:t>
      </w:r>
      <w:r w:rsidR="001A70A0" w:rsidRPr="00C61B9B">
        <w:rPr>
          <w:rFonts w:ascii="Simplified Arabic" w:hAnsi="Simplified Arabic" w:cs="Simplified Arabic"/>
          <w:sz w:val="24"/>
          <w:szCs w:val="24"/>
          <w:rtl/>
        </w:rPr>
        <w:t>الم</w:t>
      </w:r>
      <w:r w:rsidR="00BA7BED" w:rsidRPr="00C61B9B">
        <w:rPr>
          <w:rFonts w:ascii="Simplified Arabic" w:hAnsi="Simplified Arabic" w:cs="Simplified Arabic"/>
          <w:sz w:val="24"/>
          <w:szCs w:val="24"/>
          <w:rtl/>
        </w:rPr>
        <w:t>ئة من إجمالي معدل استخدام هذه الخدمات في وزارة الصحة. واستنادا</w:t>
      </w:r>
      <w:r w:rsidR="001A70A0" w:rsidRPr="00C61B9B">
        <w:rPr>
          <w:rFonts w:ascii="Simplified Arabic" w:hAnsi="Simplified Arabic" w:cs="Simplified Arabic"/>
          <w:sz w:val="24"/>
          <w:szCs w:val="24"/>
          <w:rtl/>
        </w:rPr>
        <w:t>ً</w:t>
      </w:r>
      <w:r w:rsidR="00BA7BED" w:rsidRPr="00C61B9B">
        <w:rPr>
          <w:rFonts w:ascii="Simplified Arabic" w:hAnsi="Simplified Arabic" w:cs="Simplified Arabic"/>
          <w:sz w:val="24"/>
          <w:szCs w:val="24"/>
          <w:rtl/>
        </w:rPr>
        <w:t xml:space="preserve"> إلى </w:t>
      </w:r>
      <w:r w:rsidR="001A70A0" w:rsidRPr="00C61B9B">
        <w:rPr>
          <w:rFonts w:ascii="Simplified Arabic" w:hAnsi="Simplified Arabic" w:cs="Simplified Arabic"/>
          <w:sz w:val="24"/>
          <w:szCs w:val="24"/>
          <w:rtl/>
        </w:rPr>
        <w:t>معد</w:t>
      </w:r>
      <w:r w:rsidR="00BA7BED" w:rsidRPr="00C61B9B">
        <w:rPr>
          <w:rFonts w:ascii="Simplified Arabic" w:hAnsi="Simplified Arabic" w:cs="Simplified Arabic"/>
          <w:sz w:val="24"/>
          <w:szCs w:val="24"/>
          <w:rtl/>
        </w:rPr>
        <w:t>ل</w:t>
      </w:r>
      <w:r w:rsidR="001A70A0" w:rsidRPr="00C61B9B">
        <w:rPr>
          <w:rFonts w:ascii="Simplified Arabic" w:hAnsi="Simplified Arabic" w:cs="Simplified Arabic"/>
          <w:sz w:val="24"/>
          <w:szCs w:val="24"/>
          <w:rtl/>
        </w:rPr>
        <w:t>ا</w:t>
      </w:r>
      <w:r w:rsidR="00BA7BED" w:rsidRPr="00C61B9B">
        <w:rPr>
          <w:rFonts w:ascii="Simplified Arabic" w:hAnsi="Simplified Arabic" w:cs="Simplified Arabic"/>
          <w:sz w:val="24"/>
          <w:szCs w:val="24"/>
          <w:rtl/>
        </w:rPr>
        <w:t>ت ال</w:t>
      </w:r>
      <w:r w:rsidR="001A70A0" w:rsidRPr="00C61B9B">
        <w:rPr>
          <w:rFonts w:ascii="Simplified Arabic" w:hAnsi="Simplified Arabic" w:cs="Simplified Arabic"/>
          <w:sz w:val="24"/>
          <w:szCs w:val="24"/>
          <w:rtl/>
        </w:rPr>
        <w:t>ا</w:t>
      </w:r>
      <w:r w:rsidR="00BA7BED" w:rsidRPr="00C61B9B">
        <w:rPr>
          <w:rFonts w:ascii="Simplified Arabic" w:hAnsi="Simplified Arabic" w:cs="Simplified Arabic"/>
          <w:sz w:val="24"/>
          <w:szCs w:val="24"/>
          <w:rtl/>
        </w:rPr>
        <w:t>ستخدام لعام 2015، يقد</w:t>
      </w:r>
      <w:r w:rsidR="001A70A0" w:rsidRPr="00C61B9B">
        <w:rPr>
          <w:rFonts w:ascii="Simplified Arabic" w:hAnsi="Simplified Arabic" w:cs="Simplified Arabic"/>
          <w:sz w:val="24"/>
          <w:szCs w:val="24"/>
          <w:rtl/>
        </w:rPr>
        <w:t>ّ</w:t>
      </w:r>
      <w:r w:rsidR="00BA7BED" w:rsidRPr="00C61B9B">
        <w:rPr>
          <w:rFonts w:ascii="Simplified Arabic" w:hAnsi="Simplified Arabic" w:cs="Simplified Arabic"/>
          <w:sz w:val="24"/>
          <w:szCs w:val="24"/>
          <w:rtl/>
        </w:rPr>
        <w:t xml:space="preserve">ر المشروع أنه </w:t>
      </w:r>
      <w:r w:rsidR="001A70A0" w:rsidRPr="00C61B9B">
        <w:rPr>
          <w:rFonts w:ascii="Simplified Arabic" w:hAnsi="Simplified Arabic" w:cs="Simplified Arabic"/>
          <w:sz w:val="24"/>
          <w:szCs w:val="24"/>
          <w:rtl/>
        </w:rPr>
        <w:t>سيقوم بالدفع</w:t>
      </w:r>
      <w:r w:rsidR="00BA7BED" w:rsidRPr="00C61B9B">
        <w:rPr>
          <w:rFonts w:ascii="Simplified Arabic" w:hAnsi="Simplified Arabic" w:cs="Simplified Arabic"/>
          <w:sz w:val="24"/>
          <w:szCs w:val="24"/>
          <w:rtl/>
        </w:rPr>
        <w:t xml:space="preserve"> </w:t>
      </w:r>
      <w:r w:rsidR="001A70A0" w:rsidRPr="00C61B9B">
        <w:rPr>
          <w:rFonts w:ascii="Simplified Arabic" w:hAnsi="Simplified Arabic" w:cs="Simplified Arabic"/>
          <w:sz w:val="24"/>
          <w:szCs w:val="24"/>
          <w:rtl/>
        </w:rPr>
        <w:t>ل</w:t>
      </w:r>
      <w:r w:rsidR="00BA7BED" w:rsidRPr="00C61B9B">
        <w:rPr>
          <w:rFonts w:ascii="Simplified Arabic" w:hAnsi="Simplified Arabic" w:cs="Simplified Arabic"/>
          <w:sz w:val="24"/>
          <w:szCs w:val="24"/>
          <w:rtl/>
        </w:rPr>
        <w:t>ما يقرب من 289</w:t>
      </w:r>
      <w:r w:rsidR="001A70A0" w:rsidRPr="00C61B9B">
        <w:rPr>
          <w:rFonts w:ascii="Simplified Arabic" w:hAnsi="Simplified Arabic" w:cs="Simplified Arabic"/>
          <w:sz w:val="24"/>
          <w:szCs w:val="24"/>
          <w:rtl/>
        </w:rPr>
        <w:t>,</w:t>
      </w:r>
      <w:r w:rsidR="00BA7BED" w:rsidRPr="00C61B9B">
        <w:rPr>
          <w:rFonts w:ascii="Simplified Arabic" w:hAnsi="Simplified Arabic" w:cs="Simplified Arabic"/>
          <w:sz w:val="24"/>
          <w:szCs w:val="24"/>
          <w:rtl/>
        </w:rPr>
        <w:t xml:space="preserve">000 خدمة مقدمة إلى السوريين و 1.75 مليون خدمة مقدمة إلى </w:t>
      </w:r>
      <w:r w:rsidR="001A70A0" w:rsidRPr="00C61B9B">
        <w:rPr>
          <w:rFonts w:ascii="Simplified Arabic" w:hAnsi="Simplified Arabic" w:cs="Simplified Arabic"/>
          <w:sz w:val="24"/>
          <w:szCs w:val="24"/>
          <w:rtl/>
        </w:rPr>
        <w:t>الأ</w:t>
      </w:r>
      <w:r w:rsidR="00BA7BED" w:rsidRPr="00C61B9B">
        <w:rPr>
          <w:rFonts w:ascii="Simplified Arabic" w:hAnsi="Simplified Arabic" w:cs="Simplified Arabic"/>
          <w:sz w:val="24"/>
          <w:szCs w:val="24"/>
          <w:rtl/>
        </w:rPr>
        <w:t xml:space="preserve">ردنيين الفقراء غير المؤمن عليهم في مرافق الرعاية الصحية </w:t>
      </w:r>
      <w:r w:rsidR="001A70A0" w:rsidRPr="00C61B9B">
        <w:rPr>
          <w:rFonts w:ascii="Simplified Arabic" w:hAnsi="Simplified Arabic" w:cs="Simplified Arabic"/>
          <w:sz w:val="24"/>
          <w:szCs w:val="24"/>
          <w:rtl/>
        </w:rPr>
        <w:t>الأ</w:t>
      </w:r>
      <w:r w:rsidR="00BA7BED" w:rsidRPr="00C61B9B">
        <w:rPr>
          <w:rFonts w:ascii="Simplified Arabic" w:hAnsi="Simplified Arabic" w:cs="Simplified Arabic"/>
          <w:sz w:val="24"/>
          <w:szCs w:val="24"/>
          <w:rtl/>
        </w:rPr>
        <w:t xml:space="preserve">ولية على مدى فترة </w:t>
      </w:r>
      <w:r w:rsidR="001A70A0" w:rsidRPr="00C61B9B">
        <w:rPr>
          <w:rFonts w:ascii="Simplified Arabic" w:hAnsi="Simplified Arabic" w:cs="Simplified Arabic"/>
          <w:sz w:val="24"/>
          <w:szCs w:val="24"/>
          <w:rtl/>
        </w:rPr>
        <w:t>ال</w:t>
      </w:r>
      <w:r w:rsidR="00BA7BED" w:rsidRPr="00C61B9B">
        <w:rPr>
          <w:rFonts w:ascii="Simplified Arabic" w:hAnsi="Simplified Arabic" w:cs="Simplified Arabic"/>
          <w:sz w:val="24"/>
          <w:szCs w:val="24"/>
          <w:rtl/>
        </w:rPr>
        <w:t>سنتين.</w:t>
      </w:r>
      <w:r w:rsidR="00164B87" w:rsidRPr="00C61B9B">
        <w:rPr>
          <w:rFonts w:ascii="Simplified Arabic" w:hAnsi="Simplified Arabic" w:cs="Simplified Arabic"/>
          <w:sz w:val="24"/>
          <w:szCs w:val="24"/>
          <w:rtl/>
        </w:rPr>
        <w:t xml:space="preserve"> </w:t>
      </w:r>
    </w:p>
    <w:p w14:paraId="6C6B2A09" w14:textId="77777777" w:rsidR="00200064" w:rsidRPr="00C61B9B" w:rsidRDefault="00200064" w:rsidP="001F0089">
      <w:pPr>
        <w:bidi/>
        <w:spacing w:line="240" w:lineRule="auto"/>
        <w:ind w:firstLine="720"/>
        <w:contextualSpacing/>
        <w:jc w:val="both"/>
        <w:rPr>
          <w:rFonts w:ascii="Simplified Arabic" w:hAnsi="Simplified Arabic" w:cs="Simplified Arabic"/>
          <w:sz w:val="24"/>
          <w:szCs w:val="24"/>
          <w:rtl/>
        </w:rPr>
      </w:pPr>
    </w:p>
    <w:p w14:paraId="6C6B2A0A" w14:textId="77777777" w:rsidR="001A70A0" w:rsidRPr="00C61B9B" w:rsidRDefault="001A70A0" w:rsidP="001F0089">
      <w:pPr>
        <w:bidi/>
        <w:spacing w:line="240" w:lineRule="auto"/>
        <w:ind w:firstLine="720"/>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ب. </w:t>
      </w:r>
      <w:r w:rsidRPr="00C61B9B">
        <w:rPr>
          <w:rFonts w:ascii="Simplified Arabic" w:hAnsi="Simplified Arabic" w:cs="Simplified Arabic"/>
          <w:b/>
          <w:bCs/>
          <w:sz w:val="24"/>
          <w:szCs w:val="24"/>
          <w:rtl/>
        </w:rPr>
        <w:t>المكوّن الفرعي 1.2. التمويل القائم على النتائج لتقديم خدمات الرعاية الصحية الثانوية إلى السكان المستهدفين.</w:t>
      </w:r>
      <w:r w:rsidRPr="00C61B9B">
        <w:rPr>
          <w:rFonts w:ascii="Simplified Arabic" w:hAnsi="Simplified Arabic" w:cs="Simplified Arabic"/>
          <w:sz w:val="24"/>
          <w:szCs w:val="24"/>
          <w:rtl/>
        </w:rPr>
        <w:t xml:space="preserve"> سيقوم هذا المكوّن الفرعي بالدفع على المستوى الوطني لخدمات الرعاية الصحية للمرضى الخارجيين والداخلي</w:t>
      </w:r>
      <w:r w:rsidR="00D92733">
        <w:rPr>
          <w:rFonts w:ascii="Simplified Arabic" w:hAnsi="Simplified Arabic" w:cs="Simplified Arabic" w:hint="cs"/>
          <w:sz w:val="24"/>
          <w:szCs w:val="24"/>
          <w:rtl/>
        </w:rPr>
        <w:t>ي</w:t>
      </w:r>
      <w:r w:rsidRPr="00C61B9B">
        <w:rPr>
          <w:rFonts w:ascii="Simplified Arabic" w:hAnsi="Simplified Arabic" w:cs="Simplified Arabic"/>
          <w:sz w:val="24"/>
          <w:szCs w:val="24"/>
          <w:rtl/>
        </w:rPr>
        <w:t>ن التي يتلقاها المستفيدون المستهدفون في 33 مستشفى تابعة لوزارة الصحة في الأردن. وتمثل معدلات استخدام الخدمات الصحية الثانوية الحالية بين السكان المستهدفين نحو 30 في المئة من إجمالي استخدام هذه الخدمات في مستشفيات وزارة الصحة. واستناداً إلى معدلات الاستخدام لعام 2015، يقدّر المشروع أنه سيقوم بالدفع لما يقرب من 215,000 خدمة مقدمة إلى السوريين و 1.32 مليون خدمة مقدمة إلى الأردنيين الفقراء غير المؤمن عليهم في مرافق الرعاية الثانوية على مدى فترة السنتين.</w:t>
      </w:r>
      <w:r w:rsidR="00200064" w:rsidRPr="00C61B9B">
        <w:rPr>
          <w:rFonts w:ascii="Simplified Arabic" w:hAnsi="Simplified Arabic" w:cs="Simplified Arabic"/>
          <w:sz w:val="24"/>
          <w:szCs w:val="24"/>
          <w:rtl/>
        </w:rPr>
        <w:t xml:space="preserve"> </w:t>
      </w:r>
    </w:p>
    <w:p w14:paraId="6C6B2A0B" w14:textId="77777777" w:rsidR="00200064" w:rsidRPr="00C61B9B" w:rsidRDefault="00200064" w:rsidP="001F0089">
      <w:pPr>
        <w:bidi/>
        <w:spacing w:line="240" w:lineRule="auto"/>
        <w:ind w:left="720"/>
        <w:contextualSpacing/>
        <w:jc w:val="both"/>
        <w:rPr>
          <w:rFonts w:ascii="Simplified Arabic" w:hAnsi="Simplified Arabic" w:cs="Simplified Arabic"/>
          <w:sz w:val="24"/>
          <w:szCs w:val="24"/>
          <w:rtl/>
        </w:rPr>
      </w:pPr>
    </w:p>
    <w:p w14:paraId="6C6B2A0C" w14:textId="77777777" w:rsidR="009802C1" w:rsidRPr="00C61B9B" w:rsidRDefault="00200064"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22. </w:t>
      </w:r>
      <w:r w:rsidRPr="00C61B9B">
        <w:rPr>
          <w:rFonts w:ascii="Simplified Arabic" w:hAnsi="Simplified Arabic" w:cs="Simplified Arabic"/>
          <w:b/>
          <w:bCs/>
          <w:sz w:val="24"/>
          <w:szCs w:val="24"/>
          <w:rtl/>
        </w:rPr>
        <w:t>المكوّن الثاني: التدقيق المستقل وبناء القدرات المؤسسية لتحسين كفاءة الخدمات الصحية المقدمة</w:t>
      </w:r>
      <w:r w:rsidRPr="00C61B9B">
        <w:rPr>
          <w:rFonts w:ascii="Simplified Arabic" w:hAnsi="Simplified Arabic" w:cs="Simplified Arabic"/>
          <w:sz w:val="24"/>
          <w:szCs w:val="24"/>
          <w:rtl/>
        </w:rPr>
        <w:t xml:space="preserve"> (2 مليون دولار أمريكي، 0 دولار أمريكي من البنك الإسلامي للتنمية، 2 مليون دولار من البنك الدولي للإنشاء والتعمير). ويضم هذا المكوّن مكوّنين فرعيين. </w:t>
      </w:r>
    </w:p>
    <w:p w14:paraId="6C6B2A0D" w14:textId="77777777" w:rsidR="009802C1" w:rsidRPr="00C61B9B" w:rsidRDefault="009802C1" w:rsidP="001F0089">
      <w:pPr>
        <w:bidi/>
        <w:spacing w:line="240" w:lineRule="auto"/>
        <w:contextualSpacing/>
        <w:jc w:val="both"/>
        <w:rPr>
          <w:rFonts w:ascii="Simplified Arabic" w:hAnsi="Simplified Arabic" w:cs="Simplified Arabic"/>
          <w:sz w:val="24"/>
          <w:szCs w:val="24"/>
          <w:rtl/>
        </w:rPr>
      </w:pPr>
    </w:p>
    <w:p w14:paraId="6C6B2A0E" w14:textId="77777777" w:rsidR="00DB2B99" w:rsidRPr="00C61B9B" w:rsidRDefault="009802C1" w:rsidP="001F0089">
      <w:pPr>
        <w:bidi/>
        <w:spacing w:line="240" w:lineRule="auto"/>
        <w:ind w:firstLine="720"/>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lastRenderedPageBreak/>
        <w:t xml:space="preserve">أ. </w:t>
      </w:r>
      <w:r w:rsidRPr="00C61B9B">
        <w:rPr>
          <w:rFonts w:ascii="Simplified Arabic" w:hAnsi="Simplified Arabic" w:cs="Simplified Arabic"/>
          <w:b/>
          <w:bCs/>
          <w:sz w:val="24"/>
          <w:szCs w:val="24"/>
          <w:rtl/>
        </w:rPr>
        <w:t xml:space="preserve">المكوّن الفرعي 2.1. </w:t>
      </w:r>
      <w:r w:rsidR="00381F6C" w:rsidRPr="00C61B9B">
        <w:rPr>
          <w:rFonts w:ascii="Simplified Arabic" w:hAnsi="Simplified Arabic" w:cs="Simplified Arabic"/>
          <w:b/>
          <w:bCs/>
          <w:sz w:val="24"/>
          <w:szCs w:val="24"/>
          <w:rtl/>
        </w:rPr>
        <w:t>التدقيق المستقل</w:t>
      </w:r>
      <w:r w:rsidRPr="00C61B9B">
        <w:rPr>
          <w:rFonts w:ascii="Simplified Arabic" w:hAnsi="Simplified Arabic" w:cs="Simplified Arabic"/>
          <w:b/>
          <w:bCs/>
          <w:sz w:val="24"/>
          <w:szCs w:val="24"/>
          <w:rtl/>
        </w:rPr>
        <w:t xml:space="preserve"> والتحقق من النفقات المتكبدة واستخدام الخدمات من قبل المستفيدين من المشروع.</w:t>
      </w:r>
      <w:r w:rsidR="00381F6C" w:rsidRPr="00C61B9B">
        <w:rPr>
          <w:rFonts w:ascii="Simplified Arabic" w:hAnsi="Simplified Arabic" w:cs="Simplified Arabic"/>
          <w:sz w:val="24"/>
          <w:szCs w:val="24"/>
          <w:rtl/>
        </w:rPr>
        <w:t xml:space="preserve"> وس</w:t>
      </w:r>
      <w:r w:rsidRPr="00C61B9B">
        <w:rPr>
          <w:rFonts w:ascii="Simplified Arabic" w:hAnsi="Simplified Arabic" w:cs="Simplified Arabic"/>
          <w:sz w:val="24"/>
          <w:szCs w:val="24"/>
          <w:rtl/>
        </w:rPr>
        <w:t>يمو</w:t>
      </w:r>
      <w:r w:rsidR="00381F6C"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ل هذا المكو</w:t>
      </w:r>
      <w:r w:rsidR="00381F6C" w:rsidRPr="00C61B9B">
        <w:rPr>
          <w:rFonts w:ascii="Simplified Arabic" w:hAnsi="Simplified Arabic" w:cs="Simplified Arabic"/>
          <w:sz w:val="24"/>
          <w:szCs w:val="24"/>
          <w:rtl/>
        </w:rPr>
        <w:t>ّن</w:t>
      </w:r>
      <w:r w:rsidRPr="00C61B9B">
        <w:rPr>
          <w:rFonts w:ascii="Simplified Arabic" w:hAnsi="Simplified Arabic" w:cs="Simplified Arabic"/>
          <w:sz w:val="24"/>
          <w:szCs w:val="24"/>
          <w:rtl/>
        </w:rPr>
        <w:t xml:space="preserve"> </w:t>
      </w:r>
      <w:r w:rsidR="00381F6C" w:rsidRPr="00C61B9B">
        <w:rPr>
          <w:rFonts w:ascii="Simplified Arabic" w:hAnsi="Simplified Arabic" w:cs="Simplified Arabic"/>
          <w:sz w:val="24"/>
          <w:szCs w:val="24"/>
          <w:rtl/>
        </w:rPr>
        <w:t>(1) التدقيق المالي الخارجي</w:t>
      </w:r>
      <w:r w:rsidRPr="00C61B9B">
        <w:rPr>
          <w:rFonts w:ascii="Simplified Arabic" w:hAnsi="Simplified Arabic" w:cs="Simplified Arabic"/>
          <w:sz w:val="24"/>
          <w:szCs w:val="24"/>
          <w:rtl/>
        </w:rPr>
        <w:t xml:space="preserve"> للنفقات التي تتكبدها وزارة الصحة للخدمات ا</w:t>
      </w:r>
      <w:r w:rsidR="00381F6C" w:rsidRPr="00C61B9B">
        <w:rPr>
          <w:rFonts w:ascii="Simplified Arabic" w:hAnsi="Simplified Arabic" w:cs="Simplified Arabic"/>
          <w:sz w:val="24"/>
          <w:szCs w:val="24"/>
          <w:rtl/>
        </w:rPr>
        <w:t>لتي يستخدمها السكان المستهدفون،</w:t>
      </w:r>
      <w:r w:rsidRPr="00C61B9B">
        <w:rPr>
          <w:rFonts w:ascii="Simplified Arabic" w:hAnsi="Simplified Arabic" w:cs="Simplified Arabic"/>
          <w:sz w:val="24"/>
          <w:szCs w:val="24"/>
          <w:rtl/>
        </w:rPr>
        <w:t xml:space="preserve"> </w:t>
      </w:r>
      <w:r w:rsidR="00381F6C" w:rsidRPr="00C61B9B">
        <w:rPr>
          <w:rFonts w:ascii="Simplified Arabic" w:hAnsi="Simplified Arabic" w:cs="Simplified Arabic"/>
          <w:sz w:val="24"/>
          <w:szCs w:val="24"/>
          <w:rtl/>
        </w:rPr>
        <w:t xml:space="preserve">(2) </w:t>
      </w:r>
      <w:r w:rsidRPr="00C61B9B">
        <w:rPr>
          <w:rFonts w:ascii="Simplified Arabic" w:hAnsi="Simplified Arabic" w:cs="Simplified Arabic"/>
          <w:sz w:val="24"/>
          <w:szCs w:val="24"/>
          <w:rtl/>
        </w:rPr>
        <w:t>التحقق المستقل من الخدمات التي يستخدمها السكان المستهدف</w:t>
      </w:r>
      <w:r w:rsidR="00381F6C" w:rsidRPr="00C61B9B">
        <w:rPr>
          <w:rFonts w:ascii="Simplified Arabic" w:hAnsi="Simplified Arabic" w:cs="Simplified Arabic"/>
          <w:sz w:val="24"/>
          <w:szCs w:val="24"/>
          <w:rtl/>
        </w:rPr>
        <w:t>ون في مرافق وزارة الصحة. وب</w:t>
      </w:r>
      <w:r w:rsidRPr="00C61B9B">
        <w:rPr>
          <w:rFonts w:ascii="Simplified Arabic" w:hAnsi="Simplified Arabic" w:cs="Simplified Arabic"/>
          <w:sz w:val="24"/>
          <w:szCs w:val="24"/>
          <w:rtl/>
        </w:rPr>
        <w:t>ذلك</w:t>
      </w:r>
      <w:r w:rsidR="00381F6C" w:rsidRPr="00C61B9B">
        <w:rPr>
          <w:rFonts w:ascii="Simplified Arabic" w:hAnsi="Simplified Arabic" w:cs="Simplified Arabic"/>
          <w:sz w:val="24"/>
          <w:szCs w:val="24"/>
          <w:rtl/>
        </w:rPr>
        <w:t xml:space="preserve">، سيتم التأكد من تقديم الخدمات </w:t>
      </w:r>
      <w:r w:rsidRPr="00C61B9B">
        <w:rPr>
          <w:rFonts w:ascii="Simplified Arabic" w:hAnsi="Simplified Arabic" w:cs="Simplified Arabic"/>
          <w:sz w:val="24"/>
          <w:szCs w:val="24"/>
          <w:rtl/>
        </w:rPr>
        <w:t>بفعالية للمستفيدين من الم</w:t>
      </w:r>
      <w:r w:rsidR="00381F6C" w:rsidRPr="00C61B9B">
        <w:rPr>
          <w:rFonts w:ascii="Simplified Arabic" w:hAnsi="Simplified Arabic" w:cs="Simplified Arabic"/>
          <w:sz w:val="24"/>
          <w:szCs w:val="24"/>
          <w:rtl/>
        </w:rPr>
        <w:t>شروع</w:t>
      </w:r>
      <w:r w:rsidRPr="00C61B9B">
        <w:rPr>
          <w:rFonts w:ascii="Simplified Arabic" w:hAnsi="Simplified Arabic" w:cs="Simplified Arabic"/>
          <w:sz w:val="24"/>
          <w:szCs w:val="24"/>
          <w:rtl/>
        </w:rPr>
        <w:t xml:space="preserve"> الذي سيتم صرف الأموال منه. وإذا أمكن، </w:t>
      </w:r>
      <w:r w:rsidR="00381F6C" w:rsidRPr="00C61B9B">
        <w:rPr>
          <w:rFonts w:ascii="Simplified Arabic" w:hAnsi="Simplified Arabic" w:cs="Simplified Arabic"/>
          <w:sz w:val="24"/>
          <w:szCs w:val="24"/>
          <w:rtl/>
        </w:rPr>
        <w:t>ستتم الإستعانة</w:t>
      </w:r>
      <w:r w:rsidRPr="00C61B9B">
        <w:rPr>
          <w:rFonts w:ascii="Simplified Arabic" w:hAnsi="Simplified Arabic" w:cs="Simplified Arabic"/>
          <w:sz w:val="24"/>
          <w:szCs w:val="24"/>
          <w:rtl/>
        </w:rPr>
        <w:t xml:space="preserve"> </w:t>
      </w:r>
      <w:r w:rsidR="00381F6C" w:rsidRPr="00C61B9B">
        <w:rPr>
          <w:rFonts w:ascii="Simplified Arabic" w:hAnsi="Simplified Arabic" w:cs="Simplified Arabic"/>
          <w:sz w:val="24"/>
          <w:szCs w:val="24"/>
          <w:rtl/>
        </w:rPr>
        <w:t>ب</w:t>
      </w:r>
      <w:r w:rsidRPr="00C61B9B">
        <w:rPr>
          <w:rFonts w:ascii="Simplified Arabic" w:hAnsi="Simplified Arabic" w:cs="Simplified Arabic"/>
          <w:sz w:val="24"/>
          <w:szCs w:val="24"/>
          <w:rtl/>
        </w:rPr>
        <w:t>شركة واحدة لكلا ال</w:t>
      </w:r>
      <w:r w:rsidR="00DB2B99" w:rsidRPr="00C61B9B">
        <w:rPr>
          <w:rFonts w:ascii="Simplified Arabic" w:hAnsi="Simplified Arabic" w:cs="Simplified Arabic"/>
          <w:sz w:val="24"/>
          <w:szCs w:val="24"/>
          <w:rtl/>
        </w:rPr>
        <w:t>وظيفتين لتبسيط عملية الشراء والحد من</w:t>
      </w:r>
      <w:r w:rsidRPr="00C61B9B">
        <w:rPr>
          <w:rFonts w:ascii="Simplified Arabic" w:hAnsi="Simplified Arabic" w:cs="Simplified Arabic"/>
          <w:sz w:val="24"/>
          <w:szCs w:val="24"/>
          <w:rtl/>
        </w:rPr>
        <w:t xml:space="preserve"> التأخير.</w:t>
      </w:r>
      <w:r w:rsidR="00200064" w:rsidRPr="00C61B9B">
        <w:rPr>
          <w:rFonts w:ascii="Simplified Arabic" w:hAnsi="Simplified Arabic" w:cs="Simplified Arabic"/>
          <w:sz w:val="24"/>
          <w:szCs w:val="24"/>
          <w:rtl/>
        </w:rPr>
        <w:t xml:space="preserve"> </w:t>
      </w:r>
    </w:p>
    <w:p w14:paraId="6C6B2A0F" w14:textId="77777777" w:rsidR="00DB2B99" w:rsidRPr="00C61B9B" w:rsidRDefault="00DB2B99" w:rsidP="001F0089">
      <w:pPr>
        <w:bidi/>
        <w:spacing w:line="240" w:lineRule="auto"/>
        <w:ind w:firstLine="720"/>
        <w:contextualSpacing/>
        <w:jc w:val="both"/>
        <w:rPr>
          <w:rFonts w:ascii="Simplified Arabic" w:hAnsi="Simplified Arabic" w:cs="Simplified Arabic"/>
          <w:sz w:val="24"/>
          <w:szCs w:val="24"/>
          <w:rtl/>
        </w:rPr>
      </w:pPr>
    </w:p>
    <w:p w14:paraId="6C6B2A10" w14:textId="77777777" w:rsidR="002A5716" w:rsidRPr="00C61B9B" w:rsidRDefault="00DB2B99" w:rsidP="001F0089">
      <w:pPr>
        <w:bidi/>
        <w:spacing w:line="240" w:lineRule="auto"/>
        <w:ind w:firstLine="720"/>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ب. </w:t>
      </w:r>
      <w:r w:rsidRPr="00C61B9B">
        <w:rPr>
          <w:rFonts w:ascii="Simplified Arabic" w:hAnsi="Simplified Arabic" w:cs="Simplified Arabic"/>
          <w:b/>
          <w:bCs/>
          <w:sz w:val="24"/>
          <w:szCs w:val="24"/>
          <w:rtl/>
        </w:rPr>
        <w:t>المكوّن الفرعي 2.2. بناء القدرات لرصد وتحسين الكفاءة.</w:t>
      </w:r>
      <w:r w:rsidRPr="00C61B9B">
        <w:rPr>
          <w:rFonts w:ascii="Simplified Arabic" w:hAnsi="Simplified Arabic" w:cs="Simplified Arabic"/>
          <w:sz w:val="24"/>
          <w:szCs w:val="24"/>
          <w:rtl/>
        </w:rPr>
        <w:t xml:space="preserve"> سيعزز هذا المكوّن القدرة المؤسسية القائمة لكيانات الصحة العامة على تحليل الإصلاحات القطاعية والتخطيط لها، مع بناء توافق في الآراء بشأن الأولويات الرئيسية لقطاع الصحة بغية تحسين الكفاءة في الأجلين المتوسط والطويل. ورغم أن وزارة الصحة والمجلس الصحي العالي يقومان بتقييم كفاءة النظام الصحي، فإن هذه المؤسسات تحتاج إلى الدعم، كما يلزم تدريب المهنيين الشباب للبدء في بناء القدرات المؤسسية بهدف المضي قدماً في تعزيز سياسات التغطية الصحية الشاملة في إطار حيز مالي مشدد. وتشمل المدخلات الأساسية الاستشاريين المحليين والدوليين لتحديد حزمة خدمات الرعاية الصحية وحساب التكاليف المرتبطة بها، وكذلك مراجعة النفقات العامة في القطاع لتحديد مجالات تحسين سياسات تخصيص الموارد </w:t>
      </w:r>
      <w:r w:rsidR="006D5B46" w:rsidRPr="00C61B9B">
        <w:rPr>
          <w:rFonts w:ascii="Simplified Arabic" w:hAnsi="Simplified Arabic" w:cs="Simplified Arabic"/>
          <w:sz w:val="24"/>
          <w:szCs w:val="24"/>
          <w:rtl/>
        </w:rPr>
        <w:t xml:space="preserve">والتنسيق بين مقدمي الخدمات من القطاعين العام </w:t>
      </w:r>
      <w:r w:rsidRPr="00C61B9B">
        <w:rPr>
          <w:rFonts w:ascii="Simplified Arabic" w:hAnsi="Simplified Arabic" w:cs="Simplified Arabic"/>
          <w:sz w:val="24"/>
          <w:szCs w:val="24"/>
          <w:rtl/>
        </w:rPr>
        <w:t xml:space="preserve">(وزارة الصحة والمرافق العامة الأخرى ) </w:t>
      </w:r>
      <w:r w:rsidR="006D5B46" w:rsidRPr="00C61B9B">
        <w:rPr>
          <w:rFonts w:ascii="Simplified Arabic" w:hAnsi="Simplified Arabic" w:cs="Simplified Arabic"/>
          <w:sz w:val="24"/>
          <w:szCs w:val="24"/>
          <w:rtl/>
        </w:rPr>
        <w:t>والخاص</w:t>
      </w:r>
      <w:r w:rsidRPr="00C61B9B">
        <w:rPr>
          <w:rFonts w:ascii="Simplified Arabic" w:hAnsi="Simplified Arabic" w:cs="Simplified Arabic"/>
          <w:sz w:val="24"/>
          <w:szCs w:val="24"/>
          <w:rtl/>
        </w:rPr>
        <w:t>.</w:t>
      </w:r>
      <w:r w:rsidR="006D5B46" w:rsidRPr="00C61B9B">
        <w:rPr>
          <w:rFonts w:ascii="Simplified Arabic" w:hAnsi="Simplified Arabic" w:cs="Simplified Arabic"/>
          <w:sz w:val="24"/>
          <w:szCs w:val="24"/>
          <w:rtl/>
        </w:rPr>
        <w:t xml:space="preserve"> </w:t>
      </w:r>
    </w:p>
    <w:p w14:paraId="6C6B2A11" w14:textId="77777777" w:rsidR="002A5716" w:rsidRPr="00C61B9B" w:rsidRDefault="002A5716" w:rsidP="001F0089">
      <w:pPr>
        <w:bidi/>
        <w:spacing w:line="240" w:lineRule="auto"/>
        <w:contextualSpacing/>
        <w:jc w:val="both"/>
        <w:rPr>
          <w:rFonts w:ascii="Simplified Arabic" w:hAnsi="Simplified Arabic" w:cs="Simplified Arabic"/>
          <w:sz w:val="24"/>
          <w:szCs w:val="24"/>
          <w:rtl/>
        </w:rPr>
      </w:pPr>
    </w:p>
    <w:p w14:paraId="6C6B2A12" w14:textId="77777777" w:rsidR="00200064" w:rsidRPr="00C61B9B" w:rsidRDefault="002A5716"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23. أما بالنسبة إلى مخرجات هذا المكوّن الفرعي، فستشمل وضع ونشر خارطة طريق تحدد أوجه القصور الحالية في النظام الصحي وتقدم اقتراحات تتعلق بالسياسة العامة تستند إلى أفضل الممارسات العالمية لزي</w:t>
      </w:r>
      <w:r w:rsidR="00C87459" w:rsidRPr="00C61B9B">
        <w:rPr>
          <w:rFonts w:ascii="Simplified Arabic" w:hAnsi="Simplified Arabic" w:cs="Simplified Arabic"/>
          <w:sz w:val="24"/>
          <w:szCs w:val="24"/>
          <w:rtl/>
        </w:rPr>
        <w:t>ادة الكفاءة والحيز المالي. س</w:t>
      </w:r>
      <w:r w:rsidRPr="00C61B9B">
        <w:rPr>
          <w:rFonts w:ascii="Simplified Arabic" w:hAnsi="Simplified Arabic" w:cs="Simplified Arabic"/>
          <w:sz w:val="24"/>
          <w:szCs w:val="24"/>
          <w:rtl/>
        </w:rPr>
        <w:t>يمو</w:t>
      </w:r>
      <w:r w:rsidR="00C87459"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ل هذا المكو</w:t>
      </w:r>
      <w:r w:rsidR="00C87459"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ن بناء القدرات، والعمل التحليلي، وتقاسم المعرفة مع </w:t>
      </w:r>
      <w:r w:rsidR="00C87459" w:rsidRPr="00C61B9B">
        <w:rPr>
          <w:rFonts w:ascii="Simplified Arabic" w:hAnsi="Simplified Arabic" w:cs="Simplified Arabic"/>
          <w:sz w:val="24"/>
          <w:szCs w:val="24"/>
          <w:rtl/>
        </w:rPr>
        <w:t>ال</w:t>
      </w:r>
      <w:r w:rsidRPr="00C61B9B">
        <w:rPr>
          <w:rFonts w:ascii="Simplified Arabic" w:hAnsi="Simplified Arabic" w:cs="Simplified Arabic"/>
          <w:sz w:val="24"/>
          <w:szCs w:val="24"/>
          <w:rtl/>
        </w:rPr>
        <w:t xml:space="preserve">ترجمة إلى العربية </w:t>
      </w:r>
      <w:r w:rsidR="00C87459" w:rsidRPr="00C61B9B">
        <w:rPr>
          <w:rFonts w:ascii="Simplified Arabic" w:hAnsi="Simplified Arabic" w:cs="Simplified Arabic"/>
          <w:sz w:val="24"/>
          <w:szCs w:val="24"/>
          <w:rtl/>
        </w:rPr>
        <w:t>ل</w:t>
      </w:r>
      <w:r w:rsidRPr="00C61B9B">
        <w:rPr>
          <w:rFonts w:ascii="Simplified Arabic" w:hAnsi="Simplified Arabic" w:cs="Simplified Arabic"/>
          <w:sz w:val="24"/>
          <w:szCs w:val="24"/>
          <w:rtl/>
        </w:rPr>
        <w:t>أدوات التدريب حول مواضيع مختلفة مثل، على سبيل المثال لا الحصر، (1) التمويل الصحي والاقتصاد الصحي مع التركيز على تكلفة الخدمات و</w:t>
      </w:r>
      <w:r w:rsidR="00C87459" w:rsidRPr="00C61B9B">
        <w:rPr>
          <w:rFonts w:ascii="Simplified Arabic" w:hAnsi="Simplified Arabic" w:cs="Simplified Arabic"/>
          <w:sz w:val="24"/>
          <w:szCs w:val="24"/>
          <w:rtl/>
        </w:rPr>
        <w:t>تحليل التكاليف والفوائد،</w:t>
      </w:r>
      <w:r w:rsidRPr="00C61B9B">
        <w:rPr>
          <w:rFonts w:ascii="Simplified Arabic" w:hAnsi="Simplified Arabic" w:cs="Simplified Arabic"/>
          <w:sz w:val="24"/>
          <w:szCs w:val="24"/>
          <w:rtl/>
        </w:rPr>
        <w:t xml:space="preserve"> (2) تحليل الحيز المالي بما في ذلك وسائل تحسين تحصيل الإيرادات وزيادة الكفاءة التقنية والتخصيص</w:t>
      </w:r>
      <w:r w:rsidR="00C87459" w:rsidRPr="00C61B9B">
        <w:rPr>
          <w:rFonts w:ascii="Simplified Arabic" w:hAnsi="Simplified Arabic" w:cs="Simplified Arabic"/>
          <w:sz w:val="24"/>
          <w:szCs w:val="24"/>
          <w:rtl/>
        </w:rPr>
        <w:t>ية،</w:t>
      </w:r>
      <w:r w:rsidRPr="00C61B9B">
        <w:rPr>
          <w:rFonts w:ascii="Simplified Arabic" w:hAnsi="Simplified Arabic" w:cs="Simplified Arabic"/>
          <w:sz w:val="24"/>
          <w:szCs w:val="24"/>
          <w:rtl/>
        </w:rPr>
        <w:t xml:space="preserve"> (</w:t>
      </w:r>
      <w:r w:rsidR="00C87459" w:rsidRPr="00C61B9B">
        <w:rPr>
          <w:rFonts w:ascii="Simplified Arabic" w:hAnsi="Simplified Arabic" w:cs="Simplified Arabic"/>
          <w:sz w:val="24"/>
          <w:szCs w:val="24"/>
          <w:rtl/>
        </w:rPr>
        <w:t>3</w:t>
      </w:r>
      <w:r w:rsidRPr="00C61B9B">
        <w:rPr>
          <w:rFonts w:ascii="Simplified Arabic" w:hAnsi="Simplified Arabic" w:cs="Simplified Arabic"/>
          <w:sz w:val="24"/>
          <w:szCs w:val="24"/>
          <w:rtl/>
        </w:rPr>
        <w:t>) تحسين نظم المعلومات الصحية الرقمية لتحسين الاستخ</w:t>
      </w:r>
      <w:r w:rsidR="00C87459" w:rsidRPr="00C61B9B">
        <w:rPr>
          <w:rFonts w:ascii="Simplified Arabic" w:hAnsi="Simplified Arabic" w:cs="Simplified Arabic"/>
          <w:sz w:val="24"/>
          <w:szCs w:val="24"/>
          <w:rtl/>
        </w:rPr>
        <w:t xml:space="preserve">دام الفعال للموارد بما في ذلك </w:t>
      </w:r>
      <w:r w:rsidRPr="00C61B9B">
        <w:rPr>
          <w:rFonts w:ascii="Simplified Arabic" w:hAnsi="Simplified Arabic" w:cs="Simplified Arabic"/>
          <w:sz w:val="24"/>
          <w:szCs w:val="24"/>
          <w:rtl/>
        </w:rPr>
        <w:t>توس</w:t>
      </w:r>
      <w:r w:rsidR="00C87459" w:rsidRPr="00C61B9B">
        <w:rPr>
          <w:rFonts w:ascii="Simplified Arabic" w:hAnsi="Simplified Arabic" w:cs="Simplified Arabic"/>
          <w:sz w:val="24"/>
          <w:szCs w:val="24"/>
          <w:rtl/>
        </w:rPr>
        <w:t>يع</w:t>
      </w:r>
      <w:r w:rsidRPr="00C61B9B">
        <w:rPr>
          <w:rFonts w:ascii="Simplified Arabic" w:hAnsi="Simplified Arabic" w:cs="Simplified Arabic"/>
          <w:sz w:val="24"/>
          <w:szCs w:val="24"/>
          <w:rtl/>
        </w:rPr>
        <w:t xml:space="preserve"> الأدوات الرقمية من أجل وضع السياسات القائمة على الأدلة القادرة على توليد مجموعات بيانات مفيدة لتحليل البيانات الضخمة بشأن التحليل السريري و</w:t>
      </w:r>
      <w:r w:rsidR="00C87459" w:rsidRPr="00C61B9B">
        <w:rPr>
          <w:rFonts w:ascii="Simplified Arabic" w:hAnsi="Simplified Arabic" w:cs="Simplified Arabic"/>
          <w:sz w:val="24"/>
          <w:szCs w:val="24"/>
          <w:rtl/>
        </w:rPr>
        <w:t xml:space="preserve">تحليل </w:t>
      </w:r>
      <w:r w:rsidRPr="00C61B9B">
        <w:rPr>
          <w:rFonts w:ascii="Simplified Arabic" w:hAnsi="Simplified Arabic" w:cs="Simplified Arabic"/>
          <w:sz w:val="24"/>
          <w:szCs w:val="24"/>
          <w:rtl/>
        </w:rPr>
        <w:t xml:space="preserve">التكاليف وتحليل </w:t>
      </w:r>
      <w:r w:rsidR="00C87459" w:rsidRPr="00C61B9B">
        <w:rPr>
          <w:rFonts w:ascii="Simplified Arabic" w:hAnsi="Simplified Arabic" w:cs="Simplified Arabic"/>
          <w:sz w:val="24"/>
          <w:szCs w:val="24"/>
          <w:rtl/>
        </w:rPr>
        <w:t>التكاليف والفوائد</w:t>
      </w:r>
      <w:r w:rsidRPr="00C61B9B">
        <w:rPr>
          <w:rFonts w:ascii="Simplified Arabic" w:hAnsi="Simplified Arabic" w:cs="Simplified Arabic"/>
          <w:sz w:val="24"/>
          <w:szCs w:val="24"/>
          <w:rtl/>
        </w:rPr>
        <w:t xml:space="preserve"> </w:t>
      </w:r>
      <w:r w:rsidR="00C87459" w:rsidRPr="00C61B9B">
        <w:rPr>
          <w:rFonts w:ascii="Simplified Arabic" w:hAnsi="Simplified Arabic" w:cs="Simplified Arabic"/>
          <w:sz w:val="24"/>
          <w:szCs w:val="24"/>
          <w:rtl/>
        </w:rPr>
        <w:t xml:space="preserve">لوضع السياسات القائمة على الأدلة. </w:t>
      </w:r>
    </w:p>
    <w:p w14:paraId="6C6B2A13" w14:textId="77777777" w:rsidR="00C87459" w:rsidRPr="00C61B9B" w:rsidRDefault="00C87459" w:rsidP="001F0089">
      <w:pPr>
        <w:bidi/>
        <w:spacing w:line="240" w:lineRule="auto"/>
        <w:contextualSpacing/>
        <w:jc w:val="both"/>
        <w:rPr>
          <w:rFonts w:ascii="Simplified Arabic" w:hAnsi="Simplified Arabic" w:cs="Simplified Arabic"/>
          <w:sz w:val="24"/>
          <w:szCs w:val="24"/>
          <w:rtl/>
        </w:rPr>
      </w:pPr>
    </w:p>
    <w:p w14:paraId="6C6B2A14" w14:textId="77777777" w:rsidR="00C87459" w:rsidRPr="00C61B9B" w:rsidRDefault="00C87459"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24. ويغطي المشروع التكاليف التي تتكبدها وزارة الصحة لتقديم الخدمات الصحية الأولية والثانوية (للمرضى الخارجيين والداخليين) إلى السكان المستهدفين. وتستند الحسابات إلى النفقات الفعلية لوزارة الصحة لعام 2015. أما البنود المستخدمة في الحسابات</w:t>
      </w:r>
      <w:r w:rsidR="005E2FC6" w:rsidRPr="00C61B9B">
        <w:rPr>
          <w:rFonts w:ascii="Simplified Arabic" w:hAnsi="Simplified Arabic" w:cs="Simplified Arabic"/>
          <w:sz w:val="24"/>
          <w:szCs w:val="24"/>
          <w:rtl/>
        </w:rPr>
        <w:t xml:space="preserve">، فهي "تقديم الخدمات الصحية الأولية" (البند </w:t>
      </w:r>
      <w:r w:rsidR="005E2FC6" w:rsidRPr="00C61B9B">
        <w:rPr>
          <w:rFonts w:ascii="Simplified Arabic" w:hAnsi="Simplified Arabic" w:cs="Simplified Arabic"/>
          <w:bCs/>
          <w:sz w:val="24"/>
          <w:szCs w:val="24"/>
        </w:rPr>
        <w:t>4610-601</w:t>
      </w:r>
      <w:r w:rsidR="005E2FC6"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 152.9 مليون دولار أمريكي) و "تقديم الخدمات الصحية الثانوية"</w:t>
      </w:r>
      <w:r w:rsidR="005E2FC6" w:rsidRPr="00C61B9B">
        <w:rPr>
          <w:rFonts w:ascii="Simplified Arabic" w:hAnsi="Simplified Arabic" w:cs="Simplified Arabic"/>
          <w:sz w:val="24"/>
          <w:szCs w:val="24"/>
          <w:rtl/>
        </w:rPr>
        <w:t xml:space="preserve"> (</w:t>
      </w:r>
      <w:r w:rsidR="005E2FC6" w:rsidRPr="00C61B9B">
        <w:rPr>
          <w:rFonts w:ascii="Simplified Arabic" w:hAnsi="Simplified Arabic" w:cs="Simplified Arabic"/>
          <w:bCs/>
          <w:sz w:val="24"/>
          <w:szCs w:val="24"/>
        </w:rPr>
        <w:t>4615-601</w:t>
      </w:r>
      <w:r w:rsidR="005E2FC6" w:rsidRPr="00C61B9B">
        <w:rPr>
          <w:rFonts w:ascii="Simplified Arabic" w:hAnsi="Simplified Arabic" w:cs="Simplified Arabic"/>
          <w:bCs/>
          <w:sz w:val="24"/>
          <w:szCs w:val="24"/>
          <w:rtl/>
        </w:rPr>
        <w:t>،</w:t>
      </w:r>
      <w:r w:rsidRPr="00C61B9B">
        <w:rPr>
          <w:rFonts w:ascii="Simplified Arabic" w:hAnsi="Simplified Arabic" w:cs="Simplified Arabic"/>
          <w:sz w:val="24"/>
          <w:szCs w:val="24"/>
          <w:rtl/>
        </w:rPr>
        <w:t xml:space="preserve"> 272.8 </w:t>
      </w:r>
      <w:r w:rsidR="005E2FC6" w:rsidRPr="00C61B9B">
        <w:rPr>
          <w:rFonts w:ascii="Simplified Arabic" w:hAnsi="Simplified Arabic" w:cs="Simplified Arabic"/>
          <w:sz w:val="24"/>
          <w:szCs w:val="24"/>
          <w:rtl/>
        </w:rPr>
        <w:t xml:space="preserve">مليون </w:t>
      </w:r>
      <w:r w:rsidRPr="00C61B9B">
        <w:rPr>
          <w:rFonts w:ascii="Simplified Arabic" w:hAnsi="Simplified Arabic" w:cs="Simplified Arabic"/>
          <w:sz w:val="24"/>
          <w:szCs w:val="24"/>
          <w:rtl/>
        </w:rPr>
        <w:t>دولار أمريكي). وتعكس هذه الب</w:t>
      </w:r>
      <w:r w:rsidR="00301DF4" w:rsidRPr="00C61B9B">
        <w:rPr>
          <w:rFonts w:ascii="Simplified Arabic" w:hAnsi="Simplified Arabic" w:cs="Simplified Arabic"/>
          <w:sz w:val="24"/>
          <w:szCs w:val="24"/>
          <w:rtl/>
        </w:rPr>
        <w:t>نود، التي تصل إلى 424 مليون دولا</w:t>
      </w:r>
      <w:r w:rsidRPr="00C61B9B">
        <w:rPr>
          <w:rFonts w:ascii="Simplified Arabic" w:hAnsi="Simplified Arabic" w:cs="Simplified Arabic"/>
          <w:sz w:val="24"/>
          <w:szCs w:val="24"/>
          <w:rtl/>
        </w:rPr>
        <w:t>ر</w:t>
      </w:r>
      <w:r w:rsidR="00301DF4" w:rsidRPr="00C61B9B">
        <w:rPr>
          <w:rFonts w:ascii="Simplified Arabic" w:hAnsi="Simplified Arabic" w:cs="Simplified Arabic"/>
          <w:sz w:val="24"/>
          <w:szCs w:val="24"/>
          <w:rtl/>
        </w:rPr>
        <w:t xml:space="preserve"> أمريكي</w:t>
      </w:r>
      <w:r w:rsidRPr="00C61B9B">
        <w:rPr>
          <w:rFonts w:ascii="Simplified Arabic" w:hAnsi="Simplified Arabic" w:cs="Simplified Arabic"/>
          <w:sz w:val="24"/>
          <w:szCs w:val="24"/>
          <w:rtl/>
        </w:rPr>
        <w:t xml:space="preserve">، النفقات في تكاليف </w:t>
      </w:r>
      <w:r w:rsidR="00301DF4" w:rsidRPr="00C61B9B">
        <w:rPr>
          <w:rFonts w:ascii="Simplified Arabic" w:hAnsi="Simplified Arabic" w:cs="Simplified Arabic"/>
          <w:sz w:val="24"/>
          <w:szCs w:val="24"/>
          <w:rtl/>
        </w:rPr>
        <w:t>الموارد البشرية والنفقات العامة</w:t>
      </w:r>
      <w:r w:rsidRPr="00C61B9B">
        <w:rPr>
          <w:rFonts w:ascii="Simplified Arabic" w:hAnsi="Simplified Arabic" w:cs="Simplified Arabic"/>
          <w:sz w:val="24"/>
          <w:szCs w:val="24"/>
          <w:rtl/>
        </w:rPr>
        <w:t xml:space="preserve"> </w:t>
      </w:r>
      <w:r w:rsidR="00301DF4" w:rsidRPr="00C61B9B">
        <w:rPr>
          <w:rFonts w:ascii="Simplified Arabic" w:hAnsi="Simplified Arabic" w:cs="Simplified Arabic"/>
          <w:sz w:val="24"/>
          <w:szCs w:val="24"/>
          <w:rtl/>
        </w:rPr>
        <w:t>(الإيجار والمرافق العامة والصيانة) لجميع السكان في الأردن</w:t>
      </w:r>
      <w:r w:rsidRPr="00C61B9B">
        <w:rPr>
          <w:rFonts w:ascii="Simplified Arabic" w:hAnsi="Simplified Arabic" w:cs="Simplified Arabic"/>
          <w:sz w:val="24"/>
          <w:szCs w:val="24"/>
          <w:rtl/>
        </w:rPr>
        <w:t xml:space="preserve"> </w:t>
      </w:r>
      <w:r w:rsidR="00301DF4"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ا</w:t>
      </w:r>
      <w:r w:rsidR="00301DF4" w:rsidRPr="00C61B9B">
        <w:rPr>
          <w:rFonts w:ascii="Simplified Arabic" w:hAnsi="Simplified Arabic" w:cs="Simplified Arabic"/>
          <w:sz w:val="24"/>
          <w:szCs w:val="24"/>
          <w:rtl/>
        </w:rPr>
        <w:t>لأردنيين المؤمن عليهم والأردنيين غير المؤمن عليهم وال</w:t>
      </w:r>
      <w:r w:rsidRPr="00C61B9B">
        <w:rPr>
          <w:rFonts w:ascii="Simplified Arabic" w:hAnsi="Simplified Arabic" w:cs="Simplified Arabic"/>
          <w:sz w:val="24"/>
          <w:szCs w:val="24"/>
          <w:rtl/>
        </w:rPr>
        <w:t>ل</w:t>
      </w:r>
      <w:r w:rsidR="00301DF4" w:rsidRPr="00C61B9B">
        <w:rPr>
          <w:rFonts w:ascii="Simplified Arabic" w:hAnsi="Simplified Arabic" w:cs="Simplified Arabic"/>
          <w:sz w:val="24"/>
          <w:szCs w:val="24"/>
          <w:rtl/>
        </w:rPr>
        <w:t xml:space="preserve">اجئين السوريين المسجلين والأجانب). ولكنها لا تشمل </w:t>
      </w:r>
      <w:r w:rsidRPr="00C61B9B">
        <w:rPr>
          <w:rFonts w:ascii="Simplified Arabic" w:hAnsi="Simplified Arabic" w:cs="Simplified Arabic"/>
          <w:sz w:val="24"/>
          <w:szCs w:val="24"/>
          <w:rtl/>
        </w:rPr>
        <w:t xml:space="preserve">تكاليف المستحضرات الصيدلانية والمعدات الطبية والمواد الاستهلاكية (126.2 مليون دولار أمريكي). </w:t>
      </w:r>
      <w:r w:rsidR="00301DF4" w:rsidRPr="00C61B9B">
        <w:rPr>
          <w:rFonts w:ascii="Simplified Arabic" w:hAnsi="Simplified Arabic" w:cs="Simplified Arabic"/>
          <w:sz w:val="24"/>
          <w:szCs w:val="24"/>
          <w:rtl/>
        </w:rPr>
        <w:t xml:space="preserve"> </w:t>
      </w:r>
    </w:p>
    <w:p w14:paraId="6C6B2A15" w14:textId="77777777" w:rsidR="00861150" w:rsidRPr="00C61B9B" w:rsidRDefault="00861150" w:rsidP="001F0089">
      <w:pPr>
        <w:bidi/>
        <w:spacing w:line="240" w:lineRule="auto"/>
        <w:contextualSpacing/>
        <w:jc w:val="both"/>
        <w:rPr>
          <w:rFonts w:ascii="Simplified Arabic" w:hAnsi="Simplified Arabic" w:cs="Simplified Arabic"/>
          <w:sz w:val="24"/>
          <w:szCs w:val="24"/>
          <w:rtl/>
        </w:rPr>
      </w:pPr>
    </w:p>
    <w:p w14:paraId="6C6B2A16" w14:textId="77777777" w:rsidR="00861150" w:rsidRPr="00C61B9B" w:rsidRDefault="00861150" w:rsidP="001F0089">
      <w:pPr>
        <w:bidi/>
        <w:spacing w:line="240" w:lineRule="auto"/>
        <w:contextualSpacing/>
        <w:jc w:val="both"/>
        <w:rPr>
          <w:rFonts w:ascii="Simplified Arabic" w:hAnsi="Simplified Arabic" w:cs="Simplified Arabic"/>
          <w:b/>
          <w:bCs/>
          <w:sz w:val="24"/>
          <w:szCs w:val="24"/>
          <w:rtl/>
        </w:rPr>
      </w:pPr>
      <w:r w:rsidRPr="00C61B9B">
        <w:rPr>
          <w:rFonts w:ascii="Simplified Arabic" w:hAnsi="Simplified Arabic" w:cs="Simplified Arabic"/>
          <w:b/>
          <w:bCs/>
          <w:sz w:val="24"/>
          <w:szCs w:val="24"/>
          <w:rtl/>
        </w:rPr>
        <w:t>ه. التنفيذ</w:t>
      </w:r>
    </w:p>
    <w:p w14:paraId="6C6B2A17" w14:textId="77777777" w:rsidR="00861150" w:rsidRPr="00C61B9B" w:rsidRDefault="00861150" w:rsidP="001F0089">
      <w:pPr>
        <w:bidi/>
        <w:spacing w:line="240" w:lineRule="auto"/>
        <w:contextualSpacing/>
        <w:jc w:val="both"/>
        <w:rPr>
          <w:rFonts w:ascii="Simplified Arabic" w:hAnsi="Simplified Arabic" w:cs="Simplified Arabic"/>
          <w:sz w:val="24"/>
          <w:szCs w:val="24"/>
          <w:rtl/>
        </w:rPr>
      </w:pPr>
    </w:p>
    <w:p w14:paraId="6C6B2A18" w14:textId="77777777" w:rsidR="00AE6850" w:rsidRPr="00C61B9B" w:rsidRDefault="00AE6850"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25. </w:t>
      </w:r>
      <w:r w:rsidR="00861150" w:rsidRPr="00C61B9B">
        <w:rPr>
          <w:rFonts w:ascii="Simplified Arabic" w:hAnsi="Simplified Arabic" w:cs="Simplified Arabic"/>
          <w:sz w:val="24"/>
          <w:szCs w:val="24"/>
          <w:rtl/>
        </w:rPr>
        <w:t>في إطار المشروع الصحي الطارئ في الأردن المقترح، ستکون وزارة التخطيط والتعاون الدولي الهيئة المنفذة، وکذلك الجهة ال</w:t>
      </w:r>
      <w:r w:rsidR="00F12C2D" w:rsidRPr="00C61B9B">
        <w:rPr>
          <w:rFonts w:ascii="Simplified Arabic" w:hAnsi="Simplified Arabic" w:cs="Simplified Arabic"/>
          <w:sz w:val="24"/>
          <w:szCs w:val="24"/>
          <w:rtl/>
        </w:rPr>
        <w:t xml:space="preserve">تي تدير الصندوق مع جهات </w:t>
      </w:r>
      <w:r w:rsidR="00DB12FF" w:rsidRPr="00C61B9B">
        <w:rPr>
          <w:rFonts w:ascii="Simplified Arabic" w:hAnsi="Simplified Arabic" w:cs="Simplified Arabic"/>
          <w:sz w:val="24"/>
          <w:szCs w:val="24"/>
          <w:rtl/>
        </w:rPr>
        <w:t>تنسيق</w:t>
      </w:r>
      <w:r w:rsidR="00F12C2D" w:rsidRPr="00C61B9B">
        <w:rPr>
          <w:rFonts w:ascii="Simplified Arabic" w:hAnsi="Simplified Arabic" w:cs="Simplified Arabic"/>
          <w:sz w:val="24"/>
          <w:szCs w:val="24"/>
          <w:rtl/>
        </w:rPr>
        <w:t xml:space="preserve"> </w:t>
      </w:r>
      <w:r w:rsidR="00861150" w:rsidRPr="00C61B9B">
        <w:rPr>
          <w:rFonts w:ascii="Simplified Arabic" w:hAnsi="Simplified Arabic" w:cs="Simplified Arabic"/>
          <w:sz w:val="24"/>
          <w:szCs w:val="24"/>
          <w:rtl/>
        </w:rPr>
        <w:t xml:space="preserve">معينة في وزارة الصحة. وبناء على تصميم المشروع، ستقوم كل من وزارة التخطيط والتعاون الدولي ووزارة الصحة بوضع آليات من خلال هياكلها العامة القائمة لضمان </w:t>
      </w:r>
      <w:r w:rsidR="00F12C2D" w:rsidRPr="00C61B9B">
        <w:rPr>
          <w:rFonts w:ascii="Simplified Arabic" w:hAnsi="Simplified Arabic" w:cs="Simplified Arabic"/>
          <w:sz w:val="24"/>
          <w:szCs w:val="24"/>
          <w:rtl/>
        </w:rPr>
        <w:t>إنجاز</w:t>
      </w:r>
      <w:r w:rsidR="00861150" w:rsidRPr="00C61B9B">
        <w:rPr>
          <w:rFonts w:ascii="Simplified Arabic" w:hAnsi="Simplified Arabic" w:cs="Simplified Arabic"/>
          <w:sz w:val="24"/>
          <w:szCs w:val="24"/>
          <w:rtl/>
        </w:rPr>
        <w:t xml:space="preserve"> الناتج المقترح للمشروع ورصد الأنشطة المختلفة والإبلاغ عنها في الوقت المناسب خلال </w:t>
      </w:r>
      <w:r w:rsidR="00F12C2D" w:rsidRPr="00C61B9B">
        <w:rPr>
          <w:rFonts w:ascii="Simplified Arabic" w:hAnsi="Simplified Arabic" w:cs="Simplified Arabic"/>
          <w:sz w:val="24"/>
          <w:szCs w:val="24"/>
          <w:rtl/>
        </w:rPr>
        <w:t>فترة</w:t>
      </w:r>
      <w:r w:rsidR="00861150" w:rsidRPr="00C61B9B">
        <w:rPr>
          <w:rFonts w:ascii="Simplified Arabic" w:hAnsi="Simplified Arabic" w:cs="Simplified Arabic"/>
          <w:sz w:val="24"/>
          <w:szCs w:val="24"/>
          <w:rtl/>
        </w:rPr>
        <w:t xml:space="preserve"> المشروع.</w:t>
      </w:r>
      <w:r w:rsidR="00F12C2D" w:rsidRPr="00C61B9B">
        <w:rPr>
          <w:rFonts w:ascii="Simplified Arabic" w:hAnsi="Simplified Arabic" w:cs="Simplified Arabic"/>
          <w:sz w:val="24"/>
          <w:szCs w:val="24"/>
          <w:rtl/>
        </w:rPr>
        <w:t xml:space="preserve"> </w:t>
      </w:r>
    </w:p>
    <w:p w14:paraId="6C6B2A19" w14:textId="77777777" w:rsidR="00AE6850" w:rsidRPr="00C61B9B" w:rsidRDefault="00AE6850" w:rsidP="001F0089">
      <w:pPr>
        <w:bidi/>
        <w:spacing w:line="240" w:lineRule="auto"/>
        <w:contextualSpacing/>
        <w:jc w:val="both"/>
        <w:rPr>
          <w:rFonts w:ascii="Simplified Arabic" w:hAnsi="Simplified Arabic" w:cs="Simplified Arabic"/>
          <w:sz w:val="24"/>
          <w:szCs w:val="24"/>
          <w:rtl/>
        </w:rPr>
      </w:pPr>
    </w:p>
    <w:p w14:paraId="6C6B2A1A" w14:textId="77777777" w:rsidR="005A7A29" w:rsidRPr="00C61B9B" w:rsidRDefault="00CE307C" w:rsidP="001F0089">
      <w:pPr>
        <w:bidi/>
        <w:spacing w:line="240" w:lineRule="auto"/>
        <w:contextualSpacing/>
        <w:jc w:val="both"/>
        <w:rPr>
          <w:rFonts w:ascii="Simplified Arabic" w:hAnsi="Simplified Arabic" w:cs="Simplified Arabic"/>
          <w:sz w:val="24"/>
          <w:szCs w:val="24"/>
          <w:rtl/>
        </w:rPr>
      </w:pPr>
      <w:r>
        <w:rPr>
          <w:rFonts w:ascii="Simplified Arabic" w:hAnsi="Simplified Arabic" w:cs="Simplified Arabic"/>
          <w:sz w:val="24"/>
          <w:szCs w:val="24"/>
          <w:rtl/>
        </w:rPr>
        <w:t>26. وقد أ</w:t>
      </w:r>
      <w:r>
        <w:rPr>
          <w:rFonts w:ascii="Simplified Arabic" w:hAnsi="Simplified Arabic" w:cs="Simplified Arabic" w:hint="cs"/>
          <w:sz w:val="24"/>
          <w:szCs w:val="24"/>
          <w:rtl/>
        </w:rPr>
        <w:t>ثبتت</w:t>
      </w:r>
      <w:r w:rsidR="00AE6850" w:rsidRPr="00C61B9B">
        <w:rPr>
          <w:rFonts w:ascii="Simplified Arabic" w:hAnsi="Simplified Arabic" w:cs="Simplified Arabic"/>
          <w:sz w:val="24"/>
          <w:szCs w:val="24"/>
          <w:rtl/>
        </w:rPr>
        <w:t xml:space="preserve"> وزارة التخطيط والتعاون الدولي قدرتها على إدارة المشاريع التي يدعمها البنك الدولي في الماضي، الأمر الذي يُعتبر حاسماً بالنسبة إلى مشروع طارئ. وقد اكتسبت وزارة التخطيط والتعاون الدولي، من خلال خبراتها السابقة في مجال المشاريع مع البنك، مثل المشروع الطارئ للخدمات والصمود الاجتماعي، خبرة في السياسات والإجراءات التشغيلية للبنك. وسيكون قسم</w:t>
      </w:r>
      <w:r w:rsidR="007711F2" w:rsidRPr="00C61B9B">
        <w:rPr>
          <w:rFonts w:ascii="Simplified Arabic" w:hAnsi="Simplified Arabic" w:cs="Simplified Arabic"/>
          <w:sz w:val="24"/>
          <w:szCs w:val="24"/>
          <w:rtl/>
        </w:rPr>
        <w:t xml:space="preserve"> البنك الدولي</w:t>
      </w:r>
      <w:r w:rsidR="00AE6850" w:rsidRPr="00C61B9B">
        <w:rPr>
          <w:rFonts w:ascii="Simplified Arabic" w:hAnsi="Simplified Arabic" w:cs="Simplified Arabic"/>
          <w:sz w:val="24"/>
          <w:szCs w:val="24"/>
          <w:rtl/>
        </w:rPr>
        <w:t xml:space="preserve"> </w:t>
      </w:r>
      <w:r w:rsidR="007711F2" w:rsidRPr="00C61B9B">
        <w:rPr>
          <w:rFonts w:ascii="Simplified Arabic" w:hAnsi="Simplified Arabic" w:cs="Simplified Arabic"/>
          <w:sz w:val="24"/>
          <w:szCs w:val="24"/>
          <w:rtl/>
        </w:rPr>
        <w:t>و</w:t>
      </w:r>
      <w:r w:rsidR="00AE6850" w:rsidRPr="00C61B9B">
        <w:rPr>
          <w:rFonts w:ascii="Simplified Arabic" w:hAnsi="Simplified Arabic" w:cs="Simplified Arabic"/>
          <w:sz w:val="24"/>
          <w:szCs w:val="24"/>
          <w:rtl/>
        </w:rPr>
        <w:t xml:space="preserve">وكالات الأمم المتحدة </w:t>
      </w:r>
      <w:r w:rsidR="007711F2" w:rsidRPr="00C61B9B">
        <w:rPr>
          <w:rFonts w:ascii="Simplified Arabic" w:hAnsi="Simplified Arabic" w:cs="Simplified Arabic"/>
          <w:sz w:val="24"/>
          <w:szCs w:val="24"/>
          <w:rtl/>
        </w:rPr>
        <w:t>ضمن</w:t>
      </w:r>
      <w:r w:rsidR="00AE6850" w:rsidRPr="00C61B9B">
        <w:rPr>
          <w:rFonts w:ascii="Simplified Arabic" w:hAnsi="Simplified Arabic" w:cs="Simplified Arabic"/>
          <w:sz w:val="24"/>
          <w:szCs w:val="24"/>
          <w:rtl/>
        </w:rPr>
        <w:t xml:space="preserve"> إدارة التعاون الدولي في وزارة التخطيط والتعاون الدولي </w:t>
      </w:r>
      <w:r w:rsidR="001125DB">
        <w:rPr>
          <w:rFonts w:ascii="Simplified Arabic" w:hAnsi="Simplified Arabic" w:cs="Simplified Arabic"/>
          <w:sz w:val="24"/>
          <w:szCs w:val="24"/>
          <w:rtl/>
        </w:rPr>
        <w:t>مسؤول</w:t>
      </w:r>
      <w:r w:rsidR="001125DB">
        <w:rPr>
          <w:rFonts w:ascii="Simplified Arabic" w:hAnsi="Simplified Arabic" w:cs="Simplified Arabic" w:hint="cs"/>
          <w:sz w:val="24"/>
          <w:szCs w:val="24"/>
          <w:rtl/>
        </w:rPr>
        <w:t>اً</w:t>
      </w:r>
      <w:r w:rsidR="00AE6850" w:rsidRPr="00C61B9B">
        <w:rPr>
          <w:rFonts w:ascii="Simplified Arabic" w:hAnsi="Simplified Arabic" w:cs="Simplified Arabic"/>
          <w:sz w:val="24"/>
          <w:szCs w:val="24"/>
          <w:rtl/>
        </w:rPr>
        <w:t xml:space="preserve"> عن إدارة المشروع. </w:t>
      </w:r>
      <w:r w:rsidR="007711F2" w:rsidRPr="00C61B9B">
        <w:rPr>
          <w:rFonts w:ascii="Simplified Arabic" w:hAnsi="Simplified Arabic" w:cs="Simplified Arabic"/>
          <w:sz w:val="24"/>
          <w:szCs w:val="24"/>
          <w:rtl/>
        </w:rPr>
        <w:t xml:space="preserve">وسيتم تعيين جهات </w:t>
      </w:r>
      <w:r w:rsidR="00DB12FF" w:rsidRPr="00C61B9B">
        <w:rPr>
          <w:rFonts w:ascii="Simplified Arabic" w:hAnsi="Simplified Arabic" w:cs="Simplified Arabic"/>
          <w:sz w:val="24"/>
          <w:szCs w:val="24"/>
          <w:rtl/>
        </w:rPr>
        <w:t>تنسيق</w:t>
      </w:r>
      <w:r w:rsidR="00AE6850" w:rsidRPr="00C61B9B">
        <w:rPr>
          <w:rFonts w:ascii="Simplified Arabic" w:hAnsi="Simplified Arabic" w:cs="Simplified Arabic"/>
          <w:sz w:val="24"/>
          <w:szCs w:val="24"/>
          <w:rtl/>
        </w:rPr>
        <w:t xml:space="preserve"> ل</w:t>
      </w:r>
      <w:r w:rsidR="007711F2" w:rsidRPr="00C61B9B">
        <w:rPr>
          <w:rFonts w:ascii="Simplified Arabic" w:hAnsi="Simplified Arabic" w:cs="Simplified Arabic"/>
          <w:sz w:val="24"/>
          <w:szCs w:val="24"/>
          <w:rtl/>
        </w:rPr>
        <w:t xml:space="preserve">أغراض </w:t>
      </w:r>
      <w:r w:rsidR="00C32470" w:rsidRPr="00C61B9B">
        <w:rPr>
          <w:rFonts w:ascii="Simplified Arabic" w:hAnsi="Simplified Arabic" w:cs="Simplified Arabic"/>
          <w:sz w:val="24"/>
          <w:szCs w:val="24"/>
          <w:rtl/>
        </w:rPr>
        <w:t>التواصل</w:t>
      </w:r>
      <w:r w:rsidR="00AE6850" w:rsidRPr="00C61B9B">
        <w:rPr>
          <w:rFonts w:ascii="Simplified Arabic" w:hAnsi="Simplified Arabic" w:cs="Simplified Arabic"/>
          <w:sz w:val="24"/>
          <w:szCs w:val="24"/>
          <w:rtl/>
        </w:rPr>
        <w:t xml:space="preserve"> اليومي مع فريق </w:t>
      </w:r>
      <w:r w:rsidR="007711F2" w:rsidRPr="00C61B9B">
        <w:rPr>
          <w:rFonts w:ascii="Simplified Arabic" w:hAnsi="Simplified Arabic" w:cs="Simplified Arabic"/>
          <w:sz w:val="24"/>
          <w:szCs w:val="24"/>
          <w:rtl/>
        </w:rPr>
        <w:t>ال</w:t>
      </w:r>
      <w:r w:rsidR="00AE6850" w:rsidRPr="00C61B9B">
        <w:rPr>
          <w:rFonts w:ascii="Simplified Arabic" w:hAnsi="Simplified Arabic" w:cs="Simplified Arabic"/>
          <w:sz w:val="24"/>
          <w:szCs w:val="24"/>
          <w:rtl/>
        </w:rPr>
        <w:t xml:space="preserve">مشروع </w:t>
      </w:r>
      <w:r w:rsidR="007711F2" w:rsidRPr="00C61B9B">
        <w:rPr>
          <w:rFonts w:ascii="Simplified Arabic" w:hAnsi="Simplified Arabic" w:cs="Simplified Arabic"/>
          <w:sz w:val="24"/>
          <w:szCs w:val="24"/>
          <w:rtl/>
        </w:rPr>
        <w:t>التابع ل</w:t>
      </w:r>
      <w:r w:rsidR="00AE6850" w:rsidRPr="00C61B9B">
        <w:rPr>
          <w:rFonts w:ascii="Simplified Arabic" w:hAnsi="Simplified Arabic" w:cs="Simplified Arabic"/>
          <w:sz w:val="24"/>
          <w:szCs w:val="24"/>
          <w:rtl/>
        </w:rPr>
        <w:t>لبنك لدعم مختلف الأنشطة المخطط لها خلال الجدول الزمني للمشروع.</w:t>
      </w:r>
      <w:r w:rsidR="00DB12FF" w:rsidRPr="00C61B9B">
        <w:rPr>
          <w:rFonts w:ascii="Simplified Arabic" w:hAnsi="Simplified Arabic" w:cs="Simplified Arabic"/>
          <w:sz w:val="24"/>
          <w:szCs w:val="24"/>
          <w:rtl/>
        </w:rPr>
        <w:t xml:space="preserve"> وإضافة إلى ذلك، ستتألف لجنة توجيهية تضم نفس الفريق في وزارة التخطيط </w:t>
      </w:r>
      <w:r w:rsidR="00DB12FF" w:rsidRPr="00C61B9B">
        <w:rPr>
          <w:rFonts w:ascii="Simplified Arabic" w:hAnsi="Simplified Arabic" w:cs="Simplified Arabic"/>
          <w:sz w:val="24"/>
          <w:szCs w:val="24"/>
          <w:rtl/>
        </w:rPr>
        <w:lastRenderedPageBreak/>
        <w:t>والتعاون الدولي من جهات تنسيق من الإدارة المعنية بوزارة الصحة للإشراف على التقدم العام لتنفيذ المشروع وتسهيل العملية الإدارية بين مختلف أصحاب المصلحة. أما على صعيد التنفيذ، فستكفل جهات التنسيق التابعة لوزارة الصحة تنفيذ المشروع وتقديم التقارير عنه في الوقت المناسب ودعم أنشطة المكوّن 2.</w:t>
      </w:r>
      <w:r w:rsidR="00AE6850" w:rsidRPr="00C61B9B">
        <w:rPr>
          <w:rFonts w:ascii="Simplified Arabic" w:hAnsi="Simplified Arabic" w:cs="Simplified Arabic"/>
          <w:sz w:val="24"/>
          <w:szCs w:val="24"/>
          <w:rtl/>
        </w:rPr>
        <w:t xml:space="preserve"> </w:t>
      </w:r>
    </w:p>
    <w:p w14:paraId="6C6B2A1B" w14:textId="77777777" w:rsidR="005A7A29" w:rsidRPr="00C61B9B" w:rsidRDefault="005A7A29" w:rsidP="001F0089">
      <w:pPr>
        <w:bidi/>
        <w:spacing w:line="240" w:lineRule="auto"/>
        <w:contextualSpacing/>
        <w:jc w:val="both"/>
        <w:rPr>
          <w:rFonts w:ascii="Simplified Arabic" w:hAnsi="Simplified Arabic" w:cs="Simplified Arabic"/>
          <w:sz w:val="24"/>
          <w:szCs w:val="24"/>
          <w:rtl/>
        </w:rPr>
      </w:pPr>
    </w:p>
    <w:p w14:paraId="6C6B2A1C" w14:textId="77777777" w:rsidR="002E572D" w:rsidRPr="00C61B9B" w:rsidRDefault="005A7A29"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27. وستقدم إدارة الرعاية الصحية الأولية التابعة لوزارة الصحة بيانات منتظمة حول الاستخدام إلى وزارة التخطيط والتعاون الدولي. وستعمل هذه البيانات على تحديد عدد خدمات الرعاية الصحية الأولية المقدمة إلى السكان المستهدفين في المشروع (الأردنيين الفقراء غير المؤمن عليهم واللاجئين السوريين المسجلين) في مرافق وزارة الصحة. وبالمثل، ستقدم إدارة الرعاية الصحية الثانوية بيانات الاستخدام الفعلي عن عدد الخدمات الصحية الثانوية المقدمة في 33 مستشفى تابعة لوزارة الصحة. وسيتم التحقق من بيانات الاستخدام هذه من خلال عملية تحقق مستقلة لضمان حصول المستفيدين المستهدفين على الخدمات. </w:t>
      </w:r>
    </w:p>
    <w:p w14:paraId="6C6B2A1D" w14:textId="77777777" w:rsidR="002E572D" w:rsidRPr="00C61B9B" w:rsidRDefault="002E572D" w:rsidP="001F0089">
      <w:pPr>
        <w:bidi/>
        <w:spacing w:line="240" w:lineRule="auto"/>
        <w:contextualSpacing/>
        <w:jc w:val="both"/>
        <w:rPr>
          <w:rFonts w:ascii="Simplified Arabic" w:hAnsi="Simplified Arabic" w:cs="Simplified Arabic"/>
          <w:sz w:val="24"/>
          <w:szCs w:val="24"/>
          <w:rtl/>
        </w:rPr>
      </w:pPr>
    </w:p>
    <w:p w14:paraId="6C6B2A1E" w14:textId="77777777" w:rsidR="00861150" w:rsidRPr="00C61B9B" w:rsidRDefault="002E572D"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28. أما إدارة الميزانية وإدارة الإنفاق في وزارة الصحة، فستقدمان تقارير منتظمة مدققة داخلياً عن الإنفاق الفعلي للنفقات المتعلقة بالمشروع. وسیتم تدقیق</w:t>
      </w:r>
      <w:r w:rsidR="00F9089E" w:rsidRPr="00C61B9B">
        <w:rPr>
          <w:rFonts w:ascii="Simplified Arabic" w:hAnsi="Simplified Arabic" w:cs="Simplified Arabic"/>
          <w:sz w:val="24"/>
          <w:szCs w:val="24"/>
          <w:rtl/>
        </w:rPr>
        <w:t>ها</w:t>
      </w:r>
      <w:r w:rsidRPr="00C61B9B">
        <w:rPr>
          <w:rFonts w:ascii="Simplified Arabic" w:hAnsi="Simplified Arabic" w:cs="Simplified Arabic"/>
          <w:sz w:val="24"/>
          <w:szCs w:val="24"/>
          <w:rtl/>
        </w:rPr>
        <w:t xml:space="preserve"> من قبل کیان مستقل </w:t>
      </w:r>
      <w:r w:rsidR="00F9089E" w:rsidRPr="00C61B9B">
        <w:rPr>
          <w:rFonts w:ascii="Simplified Arabic" w:hAnsi="Simplified Arabic" w:cs="Simplified Arabic"/>
          <w:sz w:val="24"/>
          <w:szCs w:val="24"/>
          <w:rtl/>
        </w:rPr>
        <w:t xml:space="preserve">للتحقق </w:t>
      </w:r>
      <w:r w:rsidRPr="00C61B9B">
        <w:rPr>
          <w:rFonts w:ascii="Simplified Arabic" w:hAnsi="Simplified Arabic" w:cs="Simplified Arabic"/>
          <w:sz w:val="24"/>
          <w:szCs w:val="24"/>
          <w:rtl/>
        </w:rPr>
        <w:t xml:space="preserve">یضمن أن تکون </w:t>
      </w:r>
      <w:r w:rsidR="00F9089E" w:rsidRPr="00C61B9B">
        <w:rPr>
          <w:rFonts w:ascii="Simplified Arabic" w:hAnsi="Simplified Arabic" w:cs="Simplified Arabic"/>
          <w:sz w:val="24"/>
          <w:szCs w:val="24"/>
          <w:rtl/>
        </w:rPr>
        <w:t>النفقات</w:t>
      </w:r>
      <w:r w:rsidRPr="00C61B9B">
        <w:rPr>
          <w:rFonts w:ascii="Simplified Arabic" w:hAnsi="Simplified Arabic" w:cs="Simplified Arabic"/>
          <w:sz w:val="24"/>
          <w:szCs w:val="24"/>
          <w:rtl/>
        </w:rPr>
        <w:t xml:space="preserve"> الم</w:t>
      </w:r>
      <w:r w:rsidR="00F9089E"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طالب </w:t>
      </w:r>
      <w:r w:rsidR="00F9089E" w:rsidRPr="00C61B9B">
        <w:rPr>
          <w:rFonts w:ascii="Simplified Arabic" w:hAnsi="Simplified Arabic" w:cs="Simplified Arabic"/>
          <w:sz w:val="24"/>
          <w:szCs w:val="24"/>
          <w:rtl/>
        </w:rPr>
        <w:t>بها</w:t>
      </w:r>
      <w:r w:rsidRPr="00C61B9B">
        <w:rPr>
          <w:rFonts w:ascii="Simplified Arabic" w:hAnsi="Simplified Arabic" w:cs="Simplified Arabic"/>
          <w:sz w:val="24"/>
          <w:szCs w:val="24"/>
          <w:rtl/>
        </w:rPr>
        <w:t xml:space="preserve"> </w:t>
      </w:r>
      <w:r w:rsidR="00F9089E" w:rsidRPr="00C61B9B">
        <w:rPr>
          <w:rFonts w:ascii="Simplified Arabic" w:hAnsi="Simplified Arabic" w:cs="Simplified Arabic"/>
          <w:sz w:val="24"/>
          <w:szCs w:val="24"/>
          <w:rtl/>
        </w:rPr>
        <w:t>مؤهلة</w:t>
      </w:r>
      <w:r w:rsidRPr="00C61B9B">
        <w:rPr>
          <w:rFonts w:ascii="Simplified Arabic" w:hAnsi="Simplified Arabic" w:cs="Simplified Arabic"/>
          <w:sz w:val="24"/>
          <w:szCs w:val="24"/>
          <w:rtl/>
        </w:rPr>
        <w:t xml:space="preserve"> ل</w:t>
      </w:r>
      <w:r w:rsidR="00F9089E" w:rsidRPr="00C61B9B">
        <w:rPr>
          <w:rFonts w:ascii="Simplified Arabic" w:hAnsi="Simplified Arabic" w:cs="Simplified Arabic"/>
          <w:sz w:val="24"/>
          <w:szCs w:val="24"/>
          <w:rtl/>
        </w:rPr>
        <w:t>أن ي</w:t>
      </w:r>
      <w:r w:rsidRPr="00C61B9B">
        <w:rPr>
          <w:rFonts w:ascii="Simplified Arabic" w:hAnsi="Simplified Arabic" w:cs="Simplified Arabic"/>
          <w:sz w:val="24"/>
          <w:szCs w:val="24"/>
          <w:rtl/>
        </w:rPr>
        <w:t>دفع</w:t>
      </w:r>
      <w:r w:rsidR="00F9089E" w:rsidRPr="00C61B9B">
        <w:rPr>
          <w:rFonts w:ascii="Simplified Arabic" w:hAnsi="Simplified Arabic" w:cs="Simplified Arabic"/>
          <w:sz w:val="24"/>
          <w:szCs w:val="24"/>
          <w:rtl/>
        </w:rPr>
        <w:t xml:space="preserve">ها </w:t>
      </w:r>
      <w:r w:rsidRPr="00C61B9B">
        <w:rPr>
          <w:rFonts w:ascii="Simplified Arabic" w:hAnsi="Simplified Arabic" w:cs="Simplified Arabic"/>
          <w:sz w:val="24"/>
          <w:szCs w:val="24"/>
          <w:rtl/>
        </w:rPr>
        <w:t xml:space="preserve">المشروع. </w:t>
      </w:r>
      <w:r w:rsidR="00AE6850" w:rsidRPr="00C61B9B">
        <w:rPr>
          <w:rFonts w:ascii="Simplified Arabic" w:hAnsi="Simplified Arabic" w:cs="Simplified Arabic"/>
          <w:sz w:val="24"/>
          <w:szCs w:val="24"/>
          <w:rtl/>
        </w:rPr>
        <w:t xml:space="preserve"> </w:t>
      </w:r>
      <w:r w:rsidR="00861150" w:rsidRPr="00C61B9B">
        <w:rPr>
          <w:rFonts w:ascii="Simplified Arabic" w:hAnsi="Simplified Arabic" w:cs="Simplified Arabic"/>
          <w:sz w:val="24"/>
          <w:szCs w:val="24"/>
          <w:rtl/>
        </w:rPr>
        <w:t xml:space="preserve">  </w:t>
      </w:r>
    </w:p>
    <w:p w14:paraId="6C6B2A1F" w14:textId="77777777" w:rsidR="00F9089E" w:rsidRPr="00C61B9B" w:rsidRDefault="00F9089E" w:rsidP="001F0089">
      <w:pPr>
        <w:bidi/>
        <w:spacing w:line="240" w:lineRule="auto"/>
        <w:contextualSpacing/>
        <w:jc w:val="both"/>
        <w:rPr>
          <w:rFonts w:ascii="Simplified Arabic" w:hAnsi="Simplified Arabic" w:cs="Simplified Arabic"/>
          <w:sz w:val="24"/>
          <w:szCs w:val="24"/>
          <w:rtl/>
        </w:rPr>
      </w:pPr>
    </w:p>
    <w:p w14:paraId="6C6B2A20" w14:textId="77777777" w:rsidR="00F9089E" w:rsidRPr="00C61B9B" w:rsidRDefault="00F9089E"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29. وفي ما يتعلق بتقارير وزارة الصحة بشأن بيانات الاستخدام الفعلي والنفقات، فسيتم التحقق منها بشكل مستقل وتدقيقها من قبل كيان مستقل للتحقق المالي والتقني يتم توظيفه من قبل وزارة التخطيط والتعاون الدولي وفقاً لإجراءات الشراء المعتمدة لدى البنك. وبناء على ذلك، فإن التكاليف التي تتكبدها وزارة الصحة </w:t>
      </w:r>
      <w:r w:rsidR="004C062C" w:rsidRPr="00C61B9B">
        <w:rPr>
          <w:rFonts w:ascii="Simplified Arabic" w:hAnsi="Simplified Arabic" w:cs="Simplified Arabic"/>
          <w:sz w:val="24"/>
          <w:szCs w:val="24"/>
          <w:rtl/>
        </w:rPr>
        <w:t xml:space="preserve">لتقديم الخدمات إلى السكان المستهدفين سيتم </w:t>
      </w:r>
      <w:r w:rsidRPr="00C61B9B">
        <w:rPr>
          <w:rFonts w:ascii="Simplified Arabic" w:hAnsi="Simplified Arabic" w:cs="Simplified Arabic"/>
          <w:sz w:val="24"/>
          <w:szCs w:val="24"/>
          <w:rtl/>
        </w:rPr>
        <w:t>تسد</w:t>
      </w:r>
      <w:r w:rsidR="004C062C" w:rsidRPr="00C61B9B">
        <w:rPr>
          <w:rFonts w:ascii="Simplified Arabic" w:hAnsi="Simplified Arabic" w:cs="Simplified Arabic"/>
          <w:sz w:val="24"/>
          <w:szCs w:val="24"/>
          <w:rtl/>
        </w:rPr>
        <w:t>ي</w:t>
      </w:r>
      <w:r w:rsidRPr="00C61B9B">
        <w:rPr>
          <w:rFonts w:ascii="Simplified Arabic" w:hAnsi="Simplified Arabic" w:cs="Simplified Arabic"/>
          <w:sz w:val="24"/>
          <w:szCs w:val="24"/>
          <w:rtl/>
        </w:rPr>
        <w:t>د</w:t>
      </w:r>
      <w:r w:rsidR="004C062C" w:rsidRPr="00C61B9B">
        <w:rPr>
          <w:rFonts w:ascii="Simplified Arabic" w:hAnsi="Simplified Arabic" w:cs="Simplified Arabic"/>
          <w:sz w:val="24"/>
          <w:szCs w:val="24"/>
          <w:rtl/>
        </w:rPr>
        <w:t>ها</w:t>
      </w:r>
      <w:r w:rsidRPr="00C61B9B">
        <w:rPr>
          <w:rFonts w:ascii="Simplified Arabic" w:hAnsi="Simplified Arabic" w:cs="Simplified Arabic"/>
          <w:sz w:val="24"/>
          <w:szCs w:val="24"/>
          <w:rtl/>
        </w:rPr>
        <w:t xml:space="preserve"> إلى الحساب المخصص للمشروع استنادا</w:t>
      </w:r>
      <w:r w:rsidR="004C062C"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 إلى تقديرات عملية تقدير التكاليف. </w:t>
      </w:r>
      <w:r w:rsidR="004C062C" w:rsidRPr="00C61B9B">
        <w:rPr>
          <w:rFonts w:ascii="Simplified Arabic" w:hAnsi="Simplified Arabic" w:cs="Simplified Arabic"/>
          <w:sz w:val="24"/>
          <w:szCs w:val="24"/>
          <w:rtl/>
        </w:rPr>
        <w:t>ولكي يقوم</w:t>
      </w:r>
      <w:r w:rsidRPr="00C61B9B">
        <w:rPr>
          <w:rFonts w:ascii="Simplified Arabic" w:hAnsi="Simplified Arabic" w:cs="Simplified Arabic"/>
          <w:sz w:val="24"/>
          <w:szCs w:val="24"/>
          <w:rtl/>
        </w:rPr>
        <w:t xml:space="preserve"> البنك</w:t>
      </w:r>
      <w:r w:rsidR="004C062C" w:rsidRPr="00C61B9B">
        <w:rPr>
          <w:rFonts w:ascii="Simplified Arabic" w:hAnsi="Simplified Arabic" w:cs="Simplified Arabic"/>
          <w:sz w:val="24"/>
          <w:szCs w:val="24"/>
          <w:rtl/>
        </w:rPr>
        <w:t xml:space="preserve"> بصرف هذه الأموال، على الحكومة الأ</w:t>
      </w:r>
      <w:r w:rsidRPr="00C61B9B">
        <w:rPr>
          <w:rFonts w:ascii="Simplified Arabic" w:hAnsi="Simplified Arabic" w:cs="Simplified Arabic"/>
          <w:sz w:val="24"/>
          <w:szCs w:val="24"/>
          <w:rtl/>
        </w:rPr>
        <w:t xml:space="preserve">ردنية </w:t>
      </w:r>
      <w:r w:rsidR="004C062C" w:rsidRPr="00C61B9B">
        <w:rPr>
          <w:rFonts w:ascii="Simplified Arabic" w:hAnsi="Simplified Arabic" w:cs="Simplified Arabic"/>
          <w:sz w:val="24"/>
          <w:szCs w:val="24"/>
          <w:rtl/>
        </w:rPr>
        <w:t xml:space="preserve">أن تستخدم </w:t>
      </w:r>
      <w:r w:rsidRPr="00C61B9B">
        <w:rPr>
          <w:rFonts w:ascii="Simplified Arabic" w:hAnsi="Simplified Arabic" w:cs="Simplified Arabic"/>
          <w:sz w:val="24"/>
          <w:szCs w:val="24"/>
          <w:rtl/>
        </w:rPr>
        <w:t>إجراءات الفوترة المتفق عليها والتي تتكو</w:t>
      </w:r>
      <w:r w:rsidR="004C062C" w:rsidRPr="00C61B9B">
        <w:rPr>
          <w:rFonts w:ascii="Simplified Arabic" w:hAnsi="Simplified Arabic" w:cs="Simplified Arabic"/>
          <w:sz w:val="24"/>
          <w:szCs w:val="24"/>
          <w:rtl/>
        </w:rPr>
        <w:t>ّن من</w:t>
      </w:r>
      <w:r w:rsidRPr="00C61B9B">
        <w:rPr>
          <w:rFonts w:ascii="Simplified Arabic" w:hAnsi="Simplified Arabic" w:cs="Simplified Arabic"/>
          <w:sz w:val="24"/>
          <w:szCs w:val="24"/>
          <w:rtl/>
        </w:rPr>
        <w:t xml:space="preserve"> </w:t>
      </w:r>
      <w:r w:rsidR="004C062C" w:rsidRPr="00C61B9B">
        <w:rPr>
          <w:rFonts w:ascii="Simplified Arabic" w:hAnsi="Simplified Arabic" w:cs="Simplified Arabic"/>
          <w:sz w:val="24"/>
          <w:szCs w:val="24"/>
          <w:rtl/>
        </w:rPr>
        <w:t xml:space="preserve">(1) </w:t>
      </w:r>
      <w:r w:rsidRPr="00C61B9B">
        <w:rPr>
          <w:rFonts w:ascii="Simplified Arabic" w:hAnsi="Simplified Arabic" w:cs="Simplified Arabic"/>
          <w:sz w:val="24"/>
          <w:szCs w:val="24"/>
          <w:rtl/>
        </w:rPr>
        <w:t xml:space="preserve">عرض نتائج </w:t>
      </w:r>
      <w:r w:rsidR="004C062C" w:rsidRPr="00C61B9B">
        <w:rPr>
          <w:rFonts w:ascii="Simplified Arabic" w:hAnsi="Simplified Arabic" w:cs="Simplified Arabic"/>
          <w:sz w:val="24"/>
          <w:szCs w:val="24"/>
          <w:rtl/>
        </w:rPr>
        <w:t>مدقق</w:t>
      </w:r>
      <w:r w:rsidRPr="00C61B9B">
        <w:rPr>
          <w:rFonts w:ascii="Simplified Arabic" w:hAnsi="Simplified Arabic" w:cs="Simplified Arabic"/>
          <w:sz w:val="24"/>
          <w:szCs w:val="24"/>
          <w:rtl/>
        </w:rPr>
        <w:t xml:space="preserve"> مالي مستقل </w:t>
      </w:r>
      <w:r w:rsidR="004C062C" w:rsidRPr="00C61B9B">
        <w:rPr>
          <w:rFonts w:ascii="Simplified Arabic" w:hAnsi="Simplified Arabic" w:cs="Simplified Arabic"/>
          <w:sz w:val="24"/>
          <w:szCs w:val="24"/>
          <w:rtl/>
        </w:rPr>
        <w:t>حول</w:t>
      </w:r>
      <w:r w:rsidRPr="00C61B9B">
        <w:rPr>
          <w:rFonts w:ascii="Simplified Arabic" w:hAnsi="Simplified Arabic" w:cs="Simplified Arabic"/>
          <w:sz w:val="24"/>
          <w:szCs w:val="24"/>
          <w:rtl/>
        </w:rPr>
        <w:t xml:space="preserve"> البنود ذات الص</w:t>
      </w:r>
      <w:r w:rsidR="004C062C" w:rsidRPr="00C61B9B">
        <w:rPr>
          <w:rFonts w:ascii="Simplified Arabic" w:hAnsi="Simplified Arabic" w:cs="Simplified Arabic"/>
          <w:sz w:val="24"/>
          <w:szCs w:val="24"/>
          <w:rtl/>
        </w:rPr>
        <w:t xml:space="preserve">لة من نفقات الميزانية الفعلية، </w:t>
      </w:r>
      <w:r w:rsidRPr="00C61B9B">
        <w:rPr>
          <w:rFonts w:ascii="Simplified Arabic" w:hAnsi="Simplified Arabic" w:cs="Simplified Arabic"/>
          <w:sz w:val="24"/>
          <w:szCs w:val="24"/>
          <w:rtl/>
        </w:rPr>
        <w:t xml:space="preserve">(2) تقديم تقرير رسمي عن العدد الإجمالي لخدمات </w:t>
      </w:r>
      <w:r w:rsidR="004C062C" w:rsidRPr="00C61B9B">
        <w:rPr>
          <w:rFonts w:ascii="Simplified Arabic" w:hAnsi="Simplified Arabic" w:cs="Simplified Arabic"/>
          <w:sz w:val="24"/>
          <w:szCs w:val="24"/>
          <w:rtl/>
        </w:rPr>
        <w:t>المرضى الخارجيين و</w:t>
      </w:r>
      <w:r w:rsidRPr="00C61B9B">
        <w:rPr>
          <w:rFonts w:ascii="Simplified Arabic" w:hAnsi="Simplified Arabic" w:cs="Simplified Arabic"/>
          <w:sz w:val="24"/>
          <w:szCs w:val="24"/>
          <w:rtl/>
        </w:rPr>
        <w:t>الداخليين المقدمة إلى السكان المستهدفين من قبل كيان مستقل للتحقق (</w:t>
      </w:r>
      <w:r w:rsidR="004C062C" w:rsidRPr="00C61B9B">
        <w:rPr>
          <w:rFonts w:ascii="Simplified Arabic" w:hAnsi="Simplified Arabic" w:cs="Simplified Arabic"/>
          <w:sz w:val="24"/>
          <w:szCs w:val="24"/>
        </w:rPr>
        <w:t>IVE</w:t>
      </w:r>
      <w:r w:rsidRPr="00C61B9B">
        <w:rPr>
          <w:rFonts w:ascii="Simplified Arabic" w:hAnsi="Simplified Arabic" w:cs="Simplified Arabic"/>
          <w:sz w:val="24"/>
          <w:szCs w:val="24"/>
          <w:rtl/>
        </w:rPr>
        <w:t>).</w:t>
      </w:r>
      <w:r w:rsidR="001A145C" w:rsidRPr="00C61B9B">
        <w:rPr>
          <w:rFonts w:ascii="Simplified Arabic" w:hAnsi="Simplified Arabic" w:cs="Simplified Arabic"/>
          <w:sz w:val="24"/>
          <w:szCs w:val="24"/>
          <w:rtl/>
        </w:rPr>
        <w:t xml:space="preserve"> وسيقوم الكيان المستقل بالتحقق من الوثائق </w:t>
      </w:r>
      <w:r w:rsidR="00265E56" w:rsidRPr="00C61B9B">
        <w:rPr>
          <w:rFonts w:ascii="Simplified Arabic" w:hAnsi="Simplified Arabic" w:cs="Simplified Arabic"/>
          <w:sz w:val="24"/>
          <w:szCs w:val="24"/>
          <w:rtl/>
        </w:rPr>
        <w:t>استناداً</w:t>
      </w:r>
      <w:r w:rsidR="001A145C" w:rsidRPr="00C61B9B">
        <w:rPr>
          <w:rFonts w:ascii="Simplified Arabic" w:hAnsi="Simplified Arabic" w:cs="Simplified Arabic"/>
          <w:sz w:val="24"/>
          <w:szCs w:val="24"/>
          <w:rtl/>
        </w:rPr>
        <w:t xml:space="preserve"> إلى عينة تمثيلية من الخدمات التي ستتم مراجعتها باستخدام الملفات السريرية للمرافق التي تم أخذ عينات منها. وبمجرد</w:t>
      </w:r>
      <w:r w:rsidR="00265E56" w:rsidRPr="00C61B9B">
        <w:rPr>
          <w:rFonts w:ascii="Simplified Arabic" w:hAnsi="Simplified Arabic" w:cs="Simplified Arabic"/>
          <w:sz w:val="24"/>
          <w:szCs w:val="24"/>
          <w:rtl/>
        </w:rPr>
        <w:t xml:space="preserve"> إجراء عملية التحقق الميداني، سي</w:t>
      </w:r>
      <w:r w:rsidR="001A145C" w:rsidRPr="00C61B9B">
        <w:rPr>
          <w:rFonts w:ascii="Simplified Arabic" w:hAnsi="Simplified Arabic" w:cs="Simplified Arabic"/>
          <w:sz w:val="24"/>
          <w:szCs w:val="24"/>
          <w:rtl/>
        </w:rPr>
        <w:t xml:space="preserve">قدم </w:t>
      </w:r>
      <w:r w:rsidR="00265E56" w:rsidRPr="00C61B9B">
        <w:rPr>
          <w:rFonts w:ascii="Simplified Arabic" w:hAnsi="Simplified Arabic" w:cs="Simplified Arabic"/>
          <w:sz w:val="24"/>
          <w:szCs w:val="24"/>
          <w:rtl/>
        </w:rPr>
        <w:t xml:space="preserve">الكيان المستقل للتحقق </w:t>
      </w:r>
      <w:r w:rsidR="001A145C" w:rsidRPr="00C61B9B">
        <w:rPr>
          <w:rFonts w:ascii="Simplified Arabic" w:hAnsi="Simplified Arabic" w:cs="Simplified Arabic"/>
          <w:sz w:val="24"/>
          <w:szCs w:val="24"/>
          <w:rtl/>
        </w:rPr>
        <w:t>إلى وزارة التخطيط والتعاون الدولي تقريرا</w:t>
      </w:r>
      <w:r w:rsidR="00265E56" w:rsidRPr="00C61B9B">
        <w:rPr>
          <w:rFonts w:ascii="Simplified Arabic" w:hAnsi="Simplified Arabic" w:cs="Simplified Arabic"/>
          <w:sz w:val="24"/>
          <w:szCs w:val="24"/>
          <w:rtl/>
        </w:rPr>
        <w:t>ً يصف ا</w:t>
      </w:r>
      <w:r w:rsidR="001A145C" w:rsidRPr="00C61B9B">
        <w:rPr>
          <w:rFonts w:ascii="Simplified Arabic" w:hAnsi="Simplified Arabic" w:cs="Simplified Arabic"/>
          <w:sz w:val="24"/>
          <w:szCs w:val="24"/>
          <w:rtl/>
        </w:rPr>
        <w:t>ل</w:t>
      </w:r>
      <w:r w:rsidR="00265E56" w:rsidRPr="00C61B9B">
        <w:rPr>
          <w:rFonts w:ascii="Simplified Arabic" w:hAnsi="Simplified Arabic" w:cs="Simplified Arabic"/>
          <w:sz w:val="24"/>
          <w:szCs w:val="24"/>
          <w:rtl/>
        </w:rPr>
        <w:t>استخدام الإ</w:t>
      </w:r>
      <w:r w:rsidR="001A145C" w:rsidRPr="00C61B9B">
        <w:rPr>
          <w:rFonts w:ascii="Simplified Arabic" w:hAnsi="Simplified Arabic" w:cs="Simplified Arabic"/>
          <w:sz w:val="24"/>
          <w:szCs w:val="24"/>
          <w:rtl/>
        </w:rPr>
        <w:t xml:space="preserve">جمالي للخدمات من قبل المستفيدين في مرافق وزارة الصحة. وستقوم وزارة التخطيط والتعاون الدولي بدورها بإرسال طلب الصرف مع الوثائق التي تصدرها وزارة الصحة </w:t>
      </w:r>
      <w:r w:rsidR="001125DB">
        <w:rPr>
          <w:rFonts w:ascii="Simplified Arabic" w:hAnsi="Simplified Arabic" w:cs="Simplified Arabic" w:hint="cs"/>
          <w:sz w:val="24"/>
          <w:szCs w:val="24"/>
          <w:rtl/>
        </w:rPr>
        <w:t>و</w:t>
      </w:r>
      <w:r w:rsidR="00A54DC3" w:rsidRPr="00C61B9B">
        <w:rPr>
          <w:rFonts w:ascii="Simplified Arabic" w:hAnsi="Simplified Arabic" w:cs="Simplified Arabic"/>
          <w:sz w:val="24"/>
          <w:szCs w:val="24"/>
          <w:rtl/>
        </w:rPr>
        <w:t>الكيان المستقل للتحقق</w:t>
      </w:r>
      <w:r w:rsidR="001A145C" w:rsidRPr="00C61B9B">
        <w:rPr>
          <w:rFonts w:ascii="Simplified Arabic" w:hAnsi="Simplified Arabic" w:cs="Simplified Arabic"/>
          <w:sz w:val="24"/>
          <w:szCs w:val="24"/>
          <w:rtl/>
        </w:rPr>
        <w:t xml:space="preserve">. </w:t>
      </w:r>
      <w:r w:rsidR="00A54DC3" w:rsidRPr="00C61B9B">
        <w:rPr>
          <w:rFonts w:ascii="Simplified Arabic" w:hAnsi="Simplified Arabic" w:cs="Simplified Arabic"/>
          <w:sz w:val="24"/>
          <w:szCs w:val="24"/>
          <w:rtl/>
        </w:rPr>
        <w:t xml:space="preserve">وبعد ذلك، </w:t>
      </w:r>
      <w:r w:rsidR="001A145C" w:rsidRPr="00C61B9B">
        <w:rPr>
          <w:rFonts w:ascii="Simplified Arabic" w:hAnsi="Simplified Arabic" w:cs="Simplified Arabic"/>
          <w:sz w:val="24"/>
          <w:szCs w:val="24"/>
          <w:rtl/>
        </w:rPr>
        <w:t>سيقوم البنك بمراجعة الوثائق، وإذا كان</w:t>
      </w:r>
      <w:r w:rsidR="00A54DC3" w:rsidRPr="00C61B9B">
        <w:rPr>
          <w:rFonts w:ascii="Simplified Arabic" w:hAnsi="Simplified Arabic" w:cs="Simplified Arabic"/>
          <w:sz w:val="24"/>
          <w:szCs w:val="24"/>
          <w:rtl/>
        </w:rPr>
        <w:t>ت كاملة ومرضية، سي</w:t>
      </w:r>
      <w:r w:rsidR="001A145C" w:rsidRPr="00C61B9B">
        <w:rPr>
          <w:rFonts w:ascii="Simplified Arabic" w:hAnsi="Simplified Arabic" w:cs="Simplified Arabic"/>
          <w:sz w:val="24"/>
          <w:szCs w:val="24"/>
          <w:rtl/>
        </w:rPr>
        <w:t>مضي قدما</w:t>
      </w:r>
      <w:r w:rsidR="00A54DC3" w:rsidRPr="00C61B9B">
        <w:rPr>
          <w:rFonts w:ascii="Simplified Arabic" w:hAnsi="Simplified Arabic" w:cs="Simplified Arabic"/>
          <w:sz w:val="24"/>
          <w:szCs w:val="24"/>
          <w:rtl/>
        </w:rPr>
        <w:t>ً</w:t>
      </w:r>
      <w:r w:rsidR="001A145C" w:rsidRPr="00C61B9B">
        <w:rPr>
          <w:rFonts w:ascii="Simplified Arabic" w:hAnsi="Simplified Arabic" w:cs="Simplified Arabic"/>
          <w:sz w:val="24"/>
          <w:szCs w:val="24"/>
          <w:rtl/>
        </w:rPr>
        <w:t xml:space="preserve"> في صرف المبلغ.</w:t>
      </w:r>
      <w:r w:rsidRPr="00C61B9B">
        <w:rPr>
          <w:rFonts w:ascii="Simplified Arabic" w:hAnsi="Simplified Arabic" w:cs="Simplified Arabic"/>
          <w:sz w:val="24"/>
          <w:szCs w:val="24"/>
          <w:rtl/>
        </w:rPr>
        <w:t xml:space="preserve"> </w:t>
      </w:r>
      <w:r w:rsidR="004C062C" w:rsidRPr="00C61B9B">
        <w:rPr>
          <w:rFonts w:ascii="Simplified Arabic" w:hAnsi="Simplified Arabic" w:cs="Simplified Arabic"/>
          <w:sz w:val="24"/>
          <w:szCs w:val="24"/>
          <w:rtl/>
        </w:rPr>
        <w:t xml:space="preserve"> </w:t>
      </w:r>
    </w:p>
    <w:p w14:paraId="6C6B2A21" w14:textId="77777777" w:rsidR="00975E67" w:rsidRPr="00C61B9B" w:rsidRDefault="00975E67" w:rsidP="001F0089">
      <w:pPr>
        <w:bidi/>
        <w:spacing w:line="240" w:lineRule="auto"/>
        <w:contextualSpacing/>
        <w:jc w:val="both"/>
        <w:rPr>
          <w:rFonts w:ascii="Simplified Arabic" w:hAnsi="Simplified Arabic" w:cs="Simplified Arabic"/>
          <w:sz w:val="24"/>
          <w:szCs w:val="24"/>
          <w:rtl/>
        </w:rPr>
      </w:pPr>
    </w:p>
    <w:p w14:paraId="6C6B2A22" w14:textId="77777777" w:rsidR="007B5509" w:rsidRPr="00C61B9B" w:rsidRDefault="00975E67"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 xml:space="preserve">30. ومن المتوقع أن يتم تمويل المشروع المقترح من خلال ترتيب تمويل مواز بين البنك الدولي والبنك الإسلامي للتنمية باستخدام </w:t>
      </w:r>
      <w:r w:rsidR="009406AD" w:rsidRPr="00C61B9B">
        <w:rPr>
          <w:rFonts w:ascii="Simplified Arabic" w:hAnsi="Simplified Arabic" w:cs="Simplified Arabic"/>
          <w:sz w:val="24"/>
          <w:szCs w:val="24"/>
          <w:rtl/>
          <w:lang w:bidi="ar-LB"/>
        </w:rPr>
        <w:t>برنامج تسهيلات التمويل الميسّر</w:t>
      </w:r>
      <w:r w:rsidRPr="00C61B9B">
        <w:rPr>
          <w:rFonts w:ascii="Simplified Arabic" w:hAnsi="Simplified Arabic" w:cs="Simplified Arabic"/>
          <w:sz w:val="24"/>
          <w:szCs w:val="24"/>
          <w:rtl/>
        </w:rPr>
        <w:t xml:space="preserve">. وستتبع الإدارة المالية للمشروع إجراءات البنك الدولي. المشروع </w:t>
      </w:r>
      <w:r w:rsidR="005C7958" w:rsidRPr="00C61B9B">
        <w:rPr>
          <w:rFonts w:ascii="Simplified Arabic" w:hAnsi="Simplified Arabic" w:cs="Simplified Arabic"/>
          <w:sz w:val="24"/>
          <w:szCs w:val="24"/>
          <w:rtl/>
        </w:rPr>
        <w:t>مموّل بالتوازي من</w:t>
      </w:r>
      <w:r w:rsidRPr="00C61B9B">
        <w:rPr>
          <w:rFonts w:ascii="Simplified Arabic" w:hAnsi="Simplified Arabic" w:cs="Simplified Arabic"/>
          <w:sz w:val="24"/>
          <w:szCs w:val="24"/>
          <w:rtl/>
        </w:rPr>
        <w:t xml:space="preserve"> البنك الدولي (50 مليون دولار أمريكي) والبنك الإسلامي للتنمية (100 مليون دولار أمريكي). </w:t>
      </w:r>
      <w:r w:rsidR="005C7958" w:rsidRPr="00C61B9B">
        <w:rPr>
          <w:rFonts w:ascii="Simplified Arabic" w:hAnsi="Simplified Arabic" w:cs="Simplified Arabic"/>
          <w:sz w:val="24"/>
          <w:szCs w:val="24"/>
          <w:rtl/>
        </w:rPr>
        <w:t>و</w:t>
      </w:r>
      <w:r w:rsidR="00322DBE" w:rsidRPr="00C61B9B">
        <w:rPr>
          <w:rFonts w:ascii="Simplified Arabic" w:hAnsi="Simplified Arabic" w:cs="Simplified Arabic"/>
          <w:sz w:val="24"/>
          <w:szCs w:val="24"/>
          <w:rtl/>
        </w:rPr>
        <w:t>سيتم فتح ثلاثة حسابات مخصصة منفصلة بالدولار الأمريكي في البنك المركزي الأ</w:t>
      </w:r>
      <w:r w:rsidRPr="00C61B9B">
        <w:rPr>
          <w:rFonts w:ascii="Simplified Arabic" w:hAnsi="Simplified Arabic" w:cs="Simplified Arabic"/>
          <w:sz w:val="24"/>
          <w:szCs w:val="24"/>
          <w:rtl/>
        </w:rPr>
        <w:t xml:space="preserve">ردني </w:t>
      </w:r>
      <w:r w:rsidR="00322DBE" w:rsidRPr="00C61B9B">
        <w:rPr>
          <w:rFonts w:ascii="Simplified Arabic" w:hAnsi="Simplified Arabic" w:cs="Simplified Arabic"/>
          <w:sz w:val="24"/>
          <w:szCs w:val="24"/>
          <w:rtl/>
        </w:rPr>
        <w:t>لتلقي حصيلة القرض من كل وكالة. وس</w:t>
      </w:r>
      <w:r w:rsidRPr="00C61B9B">
        <w:rPr>
          <w:rFonts w:ascii="Simplified Arabic" w:hAnsi="Simplified Arabic" w:cs="Simplified Arabic"/>
          <w:sz w:val="24"/>
          <w:szCs w:val="24"/>
          <w:rtl/>
        </w:rPr>
        <w:t>يكون</w:t>
      </w:r>
      <w:r w:rsidR="00322DBE" w:rsidRPr="00C61B9B">
        <w:rPr>
          <w:rFonts w:ascii="Simplified Arabic" w:hAnsi="Simplified Arabic" w:cs="Simplified Arabic"/>
          <w:sz w:val="24"/>
          <w:szCs w:val="24"/>
          <w:rtl/>
        </w:rPr>
        <w:t xml:space="preserve"> ل</w:t>
      </w:r>
      <w:r w:rsidRPr="00C61B9B">
        <w:rPr>
          <w:rFonts w:ascii="Simplified Arabic" w:hAnsi="Simplified Arabic" w:cs="Simplified Arabic"/>
          <w:sz w:val="24"/>
          <w:szCs w:val="24"/>
          <w:rtl/>
        </w:rPr>
        <w:t xml:space="preserve">لبنك الدولي </w:t>
      </w:r>
      <w:r w:rsidR="00322DBE" w:rsidRPr="00C61B9B">
        <w:rPr>
          <w:rFonts w:ascii="Simplified Arabic" w:hAnsi="Simplified Arabic" w:cs="Simplified Arabic"/>
          <w:sz w:val="24"/>
          <w:szCs w:val="24"/>
          <w:rtl/>
        </w:rPr>
        <w:t>حسابان مخصصان،</w:t>
      </w:r>
      <w:r w:rsidRPr="00C61B9B">
        <w:rPr>
          <w:rFonts w:ascii="Simplified Arabic" w:hAnsi="Simplified Arabic" w:cs="Simplified Arabic"/>
          <w:sz w:val="24"/>
          <w:szCs w:val="24"/>
          <w:rtl/>
        </w:rPr>
        <w:t xml:space="preserve"> </w:t>
      </w:r>
      <w:r w:rsidR="00322DBE" w:rsidRPr="00C61B9B">
        <w:rPr>
          <w:rFonts w:ascii="Simplified Arabic" w:hAnsi="Simplified Arabic" w:cs="Simplified Arabic"/>
          <w:sz w:val="24"/>
          <w:szCs w:val="24"/>
          <w:rtl/>
        </w:rPr>
        <w:t>واحد لكل مكوّن</w:t>
      </w:r>
      <w:r w:rsidRPr="00C61B9B">
        <w:rPr>
          <w:rFonts w:ascii="Simplified Arabic" w:hAnsi="Simplified Arabic" w:cs="Simplified Arabic"/>
          <w:sz w:val="24"/>
          <w:szCs w:val="24"/>
          <w:rtl/>
        </w:rPr>
        <w:t xml:space="preserve">، وسيكون </w:t>
      </w:r>
      <w:r w:rsidR="00322DBE" w:rsidRPr="00C61B9B">
        <w:rPr>
          <w:rFonts w:ascii="Simplified Arabic" w:hAnsi="Simplified Arabic" w:cs="Simplified Arabic"/>
          <w:sz w:val="24"/>
          <w:szCs w:val="24"/>
          <w:rtl/>
        </w:rPr>
        <w:t>ل</w:t>
      </w:r>
      <w:r w:rsidRPr="00C61B9B">
        <w:rPr>
          <w:rFonts w:ascii="Simplified Arabic" w:hAnsi="Simplified Arabic" w:cs="Simplified Arabic"/>
          <w:sz w:val="24"/>
          <w:szCs w:val="24"/>
          <w:rtl/>
        </w:rPr>
        <w:t xml:space="preserve">لبنك الإسلامي للتنمية </w:t>
      </w:r>
      <w:r w:rsidR="00322DBE" w:rsidRPr="00C61B9B">
        <w:rPr>
          <w:rFonts w:ascii="Simplified Arabic" w:hAnsi="Simplified Arabic" w:cs="Simplified Arabic"/>
          <w:sz w:val="24"/>
          <w:szCs w:val="24"/>
          <w:rtl/>
        </w:rPr>
        <w:t>حساب مخصص</w:t>
      </w:r>
      <w:r w:rsidRPr="00C61B9B">
        <w:rPr>
          <w:rFonts w:ascii="Simplified Arabic" w:hAnsi="Simplified Arabic" w:cs="Simplified Arabic"/>
          <w:sz w:val="24"/>
          <w:szCs w:val="24"/>
          <w:rtl/>
        </w:rPr>
        <w:t xml:space="preserve"> واحد للمكو</w:t>
      </w:r>
      <w:r w:rsidR="00322DBE"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ن الأول الذي يمو</w:t>
      </w:r>
      <w:r w:rsidR="00322DBE"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له أيضا</w:t>
      </w:r>
      <w:r w:rsidR="00322DBE"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وستتولى وزارة التخطيط والتعاون الدولي إدارة هذه الحسابات المخصصة.</w:t>
      </w:r>
    </w:p>
    <w:p w14:paraId="6C6B2A23" w14:textId="77777777" w:rsidR="007B5509" w:rsidRPr="00C61B9B" w:rsidRDefault="007B5509" w:rsidP="001F0089">
      <w:pPr>
        <w:bidi/>
        <w:spacing w:line="240" w:lineRule="auto"/>
        <w:contextualSpacing/>
        <w:jc w:val="both"/>
        <w:rPr>
          <w:rFonts w:ascii="Simplified Arabic" w:hAnsi="Simplified Arabic" w:cs="Simplified Arabic"/>
          <w:sz w:val="24"/>
          <w:szCs w:val="24"/>
          <w:rtl/>
        </w:rPr>
      </w:pPr>
    </w:p>
    <w:p w14:paraId="6C6B2A24" w14:textId="77777777" w:rsidR="00AD4E5F" w:rsidRPr="00C61B9B" w:rsidRDefault="007B5509"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31. وسي</w:t>
      </w:r>
      <w:r w:rsidR="00AD4E5F"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ستخدم التمويل بأثر رجعي بنسبة 40 في المئة من مبلغ المشروع لتقديم الخدمات الصحية حتى سنة واحدة قبل توقيع اتفاقية القرض. وسيقوم المشروع بتمويل الخدمات التي سبق أن قدمتها وزارة الصحة قبل 12 شهرا</w:t>
      </w:r>
      <w:r w:rsidR="00AD4E5F"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 من توقيع اتفاقية القرض لضمان الاستجابة المناسبة لاحتياجات قطاع الصحة. واستنادا</w:t>
      </w:r>
      <w:r w:rsidR="00AD4E5F"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 إلى التقديرات الأولية (التي سيجري تأكيدها خلال المفاوضات)، فإن المبلغ ا</w:t>
      </w:r>
      <w:r w:rsidR="00AD4E5F" w:rsidRPr="00C61B9B">
        <w:rPr>
          <w:rFonts w:ascii="Simplified Arabic" w:hAnsi="Simplified Arabic" w:cs="Simplified Arabic"/>
          <w:sz w:val="24"/>
          <w:szCs w:val="24"/>
          <w:rtl/>
        </w:rPr>
        <w:t xml:space="preserve">لمقترح للتمويل بأثر رجعي سيبلغ </w:t>
      </w:r>
      <w:r w:rsidRPr="00C61B9B">
        <w:rPr>
          <w:rFonts w:ascii="Simplified Arabic" w:hAnsi="Simplified Arabic" w:cs="Simplified Arabic"/>
          <w:sz w:val="24"/>
          <w:szCs w:val="24"/>
          <w:rtl/>
        </w:rPr>
        <w:t xml:space="preserve">حوالي 20 مليون دولار أمريكي. </w:t>
      </w:r>
      <w:r w:rsidR="00975E67" w:rsidRPr="00C61B9B">
        <w:rPr>
          <w:rFonts w:ascii="Simplified Arabic" w:hAnsi="Simplified Arabic" w:cs="Simplified Arabic"/>
          <w:sz w:val="24"/>
          <w:szCs w:val="24"/>
          <w:rtl/>
        </w:rPr>
        <w:t xml:space="preserve"> </w:t>
      </w:r>
    </w:p>
    <w:p w14:paraId="6C6B2A25" w14:textId="77777777" w:rsidR="00AD4E5F" w:rsidRPr="00C61B9B" w:rsidRDefault="00AD4E5F" w:rsidP="001F0089">
      <w:pPr>
        <w:bidi/>
        <w:spacing w:line="240" w:lineRule="auto"/>
        <w:contextualSpacing/>
        <w:jc w:val="both"/>
        <w:rPr>
          <w:rFonts w:ascii="Simplified Arabic" w:hAnsi="Simplified Arabic" w:cs="Simplified Arabic"/>
          <w:sz w:val="24"/>
          <w:szCs w:val="24"/>
          <w:rtl/>
        </w:rPr>
      </w:pPr>
    </w:p>
    <w:p w14:paraId="6C6B2A26" w14:textId="77777777" w:rsidR="00F21740" w:rsidRPr="00C61B9B" w:rsidRDefault="00AD4E5F"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32. وبالنظر إلى نطاق الخدمات والأن</w:t>
      </w:r>
      <w:r w:rsidR="00F21740" w:rsidRPr="00C61B9B">
        <w:rPr>
          <w:rFonts w:ascii="Simplified Arabic" w:hAnsi="Simplified Arabic" w:cs="Simplified Arabic"/>
          <w:sz w:val="24"/>
          <w:szCs w:val="24"/>
          <w:rtl/>
        </w:rPr>
        <w:t>شطة المقترحة في إطار المشروع، سي</w:t>
      </w:r>
      <w:r w:rsidRPr="00C61B9B">
        <w:rPr>
          <w:rFonts w:ascii="Simplified Arabic" w:hAnsi="Simplified Arabic" w:cs="Simplified Arabic"/>
          <w:sz w:val="24"/>
          <w:szCs w:val="24"/>
          <w:rtl/>
        </w:rPr>
        <w:t xml:space="preserve">كون </w:t>
      </w:r>
      <w:r w:rsidR="00F21740" w:rsidRPr="00C61B9B">
        <w:rPr>
          <w:rFonts w:ascii="Simplified Arabic" w:hAnsi="Simplified Arabic" w:cs="Simplified Arabic"/>
          <w:sz w:val="24"/>
          <w:szCs w:val="24"/>
          <w:rtl/>
        </w:rPr>
        <w:t>الشراء محدوداً ويتعلق في معظمه</w:t>
      </w:r>
      <w:r w:rsidRPr="00C61B9B">
        <w:rPr>
          <w:rFonts w:ascii="Simplified Arabic" w:hAnsi="Simplified Arabic" w:cs="Simplified Arabic"/>
          <w:sz w:val="24"/>
          <w:szCs w:val="24"/>
          <w:rtl/>
        </w:rPr>
        <w:t xml:space="preserve"> بالمكو</w:t>
      </w:r>
      <w:r w:rsidR="00F21740"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ن 2 (2 مليون دولار أمريكي). ويتم تمويل هذا المكوّن بالكامل من قبل مجموعة البنك الدولي، وستتبع أنشطة الشراء سياسات وإجراءات البنك الدولي المتعلقة </w:t>
      </w:r>
      <w:r w:rsidR="00F21740" w:rsidRPr="00C61B9B">
        <w:rPr>
          <w:rFonts w:ascii="Simplified Arabic" w:hAnsi="Simplified Arabic" w:cs="Simplified Arabic"/>
          <w:sz w:val="24"/>
          <w:szCs w:val="24"/>
          <w:rtl/>
        </w:rPr>
        <w:t>بالشراء</w:t>
      </w:r>
      <w:r w:rsidRPr="00C61B9B">
        <w:rPr>
          <w:rFonts w:ascii="Simplified Arabic" w:hAnsi="Simplified Arabic" w:cs="Simplified Arabic"/>
          <w:sz w:val="24"/>
          <w:szCs w:val="24"/>
          <w:rtl/>
        </w:rPr>
        <w:t>.</w:t>
      </w:r>
      <w:r w:rsidR="00F21740" w:rsidRPr="00C61B9B">
        <w:rPr>
          <w:rFonts w:ascii="Simplified Arabic" w:hAnsi="Simplified Arabic" w:cs="Simplified Arabic"/>
          <w:sz w:val="24"/>
          <w:szCs w:val="24"/>
          <w:rtl/>
        </w:rPr>
        <w:t xml:space="preserve"> </w:t>
      </w:r>
    </w:p>
    <w:p w14:paraId="6C6B2A27" w14:textId="77777777" w:rsidR="00F21740" w:rsidRPr="00C61B9B" w:rsidRDefault="00F21740" w:rsidP="001F0089">
      <w:pPr>
        <w:bidi/>
        <w:spacing w:line="240" w:lineRule="auto"/>
        <w:contextualSpacing/>
        <w:jc w:val="both"/>
        <w:rPr>
          <w:rFonts w:ascii="Simplified Arabic" w:hAnsi="Simplified Arabic" w:cs="Simplified Arabic"/>
          <w:sz w:val="24"/>
          <w:szCs w:val="24"/>
          <w:rtl/>
        </w:rPr>
      </w:pPr>
    </w:p>
    <w:p w14:paraId="6C6B2A28" w14:textId="77777777" w:rsidR="00C61B9B" w:rsidRPr="00C61B9B" w:rsidRDefault="00F21740" w:rsidP="001F0089">
      <w:pPr>
        <w:bidi/>
        <w:spacing w:line="240" w:lineRule="auto"/>
        <w:contextualSpacing/>
        <w:jc w:val="both"/>
        <w:rPr>
          <w:rFonts w:ascii="Simplified Arabic" w:hAnsi="Simplified Arabic" w:cs="Simplified Arabic"/>
          <w:sz w:val="24"/>
          <w:szCs w:val="24"/>
        </w:rPr>
      </w:pPr>
      <w:r w:rsidRPr="00C61B9B">
        <w:rPr>
          <w:rFonts w:ascii="Simplified Arabic" w:hAnsi="Simplified Arabic" w:cs="Simplified Arabic"/>
          <w:sz w:val="24"/>
          <w:szCs w:val="24"/>
          <w:rtl/>
        </w:rPr>
        <w:t xml:space="preserve">33. تاريخ </w:t>
      </w:r>
      <w:r w:rsidR="00CE04DE">
        <w:rPr>
          <w:rFonts w:ascii="Simplified Arabic" w:hAnsi="Simplified Arabic" w:cs="Simplified Arabic"/>
          <w:sz w:val="24"/>
          <w:szCs w:val="24"/>
          <w:rtl/>
        </w:rPr>
        <w:t>الإ</w:t>
      </w:r>
      <w:r w:rsidR="00CE04DE">
        <w:rPr>
          <w:rFonts w:ascii="Simplified Arabic" w:hAnsi="Simplified Arabic" w:cs="Simplified Arabic" w:hint="cs"/>
          <w:sz w:val="24"/>
          <w:szCs w:val="24"/>
          <w:rtl/>
        </w:rPr>
        <w:t>قفال</w:t>
      </w:r>
      <w:r w:rsidRPr="00C61B9B">
        <w:rPr>
          <w:rFonts w:ascii="Simplified Arabic" w:hAnsi="Simplified Arabic" w:cs="Simplified Arabic"/>
          <w:sz w:val="24"/>
          <w:szCs w:val="24"/>
          <w:rtl/>
        </w:rPr>
        <w:t xml:space="preserve"> والجدول الزمني للتنفيذ. نظراً للحاجة الماسة لقطاع الصحة في الأردن، سيتم تنفيذ الأنشطة المخطط لها في إطار العملية الطارئة المقترحة على مدى سنتين (31 يوليو/تموز 2017 إلى 31 يوليو/تموز 2019 - انظر جدول الصرف). ومن المقدّر أن يتم صرف 65 في المئة من المبلغ الإجمالي للمشروع خلال السنة الأولى من التنفيذ. ووفقا</w:t>
      </w:r>
      <w:r w:rsidR="00B21B59" w:rsidRPr="00C61B9B">
        <w:rPr>
          <w:rFonts w:ascii="Simplified Arabic" w:hAnsi="Simplified Arabic" w:cs="Simplified Arabic"/>
          <w:sz w:val="24"/>
          <w:szCs w:val="24"/>
          <w:rtl/>
        </w:rPr>
        <w:t>ً</w:t>
      </w:r>
      <w:r w:rsidRPr="00C61B9B">
        <w:rPr>
          <w:rFonts w:ascii="Simplified Arabic" w:hAnsi="Simplified Arabic" w:cs="Simplified Arabic"/>
          <w:sz w:val="24"/>
          <w:szCs w:val="24"/>
          <w:rtl/>
        </w:rPr>
        <w:t xml:space="preserve"> لملف الصرف الخاص </w:t>
      </w:r>
      <w:r w:rsidRPr="00C61B9B">
        <w:rPr>
          <w:rFonts w:ascii="Simplified Arabic" w:hAnsi="Simplified Arabic" w:cs="Simplified Arabic"/>
          <w:sz w:val="24"/>
          <w:szCs w:val="24"/>
          <w:rtl/>
        </w:rPr>
        <w:lastRenderedPageBreak/>
        <w:t>بال</w:t>
      </w:r>
      <w:r w:rsidR="00B21B59" w:rsidRPr="00C61B9B">
        <w:rPr>
          <w:rFonts w:ascii="Simplified Arabic" w:hAnsi="Simplified Arabic" w:cs="Simplified Arabic"/>
          <w:sz w:val="24"/>
          <w:szCs w:val="24"/>
          <w:rtl/>
        </w:rPr>
        <w:t>مشروع، سيتم صرف حوالي 98 في الم</w:t>
      </w:r>
      <w:r w:rsidRPr="00C61B9B">
        <w:rPr>
          <w:rFonts w:ascii="Simplified Arabic" w:hAnsi="Simplified Arabic" w:cs="Simplified Arabic"/>
          <w:sz w:val="24"/>
          <w:szCs w:val="24"/>
          <w:rtl/>
        </w:rPr>
        <w:t xml:space="preserve">ئة من </w:t>
      </w:r>
      <w:r w:rsidR="001125DB">
        <w:rPr>
          <w:rFonts w:ascii="Simplified Arabic" w:hAnsi="Simplified Arabic" w:cs="Simplified Arabic" w:hint="cs"/>
          <w:sz w:val="24"/>
          <w:szCs w:val="24"/>
          <w:rtl/>
        </w:rPr>
        <w:t>ال</w:t>
      </w:r>
      <w:r w:rsidRPr="00C61B9B">
        <w:rPr>
          <w:rFonts w:ascii="Simplified Arabic" w:hAnsi="Simplified Arabic" w:cs="Simplified Arabic"/>
          <w:sz w:val="24"/>
          <w:szCs w:val="24"/>
          <w:rtl/>
        </w:rPr>
        <w:t xml:space="preserve">تمويل </w:t>
      </w:r>
      <w:r w:rsidR="001125DB">
        <w:rPr>
          <w:rFonts w:ascii="Simplified Arabic" w:hAnsi="Simplified Arabic" w:cs="Simplified Arabic" w:hint="cs"/>
          <w:sz w:val="24"/>
          <w:szCs w:val="24"/>
          <w:rtl/>
        </w:rPr>
        <w:t xml:space="preserve">المقدم من </w:t>
      </w:r>
      <w:r w:rsidR="00B21B59" w:rsidRPr="00C61B9B">
        <w:rPr>
          <w:rFonts w:ascii="Simplified Arabic" w:hAnsi="Simplified Arabic" w:cs="Simplified Arabic"/>
          <w:sz w:val="24"/>
          <w:szCs w:val="24"/>
          <w:rtl/>
        </w:rPr>
        <w:t>البنك الدولي (50 مليون دولار) خلال</w:t>
      </w:r>
      <w:r w:rsidRPr="00C61B9B">
        <w:rPr>
          <w:rFonts w:ascii="Simplified Arabic" w:hAnsi="Simplified Arabic" w:cs="Simplified Arabic"/>
          <w:sz w:val="24"/>
          <w:szCs w:val="24"/>
          <w:rtl/>
        </w:rPr>
        <w:t xml:space="preserve"> السنة الأولى من التنفيذ، في حين سيتم صرف الأموال المتبقية (100 مليون دولار من البنك الإسلامي للتنمية) على مدى عامين.</w:t>
      </w:r>
    </w:p>
    <w:p w14:paraId="6C6B2A29" w14:textId="77777777" w:rsidR="00C61B9B" w:rsidRPr="00C61B9B" w:rsidRDefault="00C61B9B" w:rsidP="001F0089">
      <w:pPr>
        <w:bidi/>
        <w:spacing w:line="240" w:lineRule="auto"/>
        <w:contextualSpacing/>
        <w:jc w:val="both"/>
        <w:rPr>
          <w:rFonts w:ascii="Simplified Arabic" w:hAnsi="Simplified Arabic" w:cs="Simplified Arabic"/>
          <w:sz w:val="24"/>
          <w:szCs w:val="24"/>
        </w:rPr>
      </w:pPr>
    </w:p>
    <w:p w14:paraId="6C6B2A2A" w14:textId="77777777" w:rsidR="00975E67" w:rsidRPr="00C61B9B" w:rsidRDefault="00C61B9B"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b/>
          <w:bCs/>
          <w:sz w:val="24"/>
          <w:szCs w:val="24"/>
          <w:rtl/>
          <w:lang w:bidi="ar-LB"/>
        </w:rPr>
        <w:t>و. موقع المشروع والخصائص الفيزيائية البارزة ذات الصلة بتحليل الإجراءات الوقائية (إذا كانت معروفة)</w:t>
      </w:r>
      <w:r w:rsidRPr="00C61B9B">
        <w:rPr>
          <w:rFonts w:ascii="Simplified Arabic" w:hAnsi="Simplified Arabic" w:cs="Simplified Arabic"/>
          <w:b/>
          <w:bCs/>
          <w:sz w:val="24"/>
          <w:szCs w:val="24"/>
          <w:lang w:bidi="ar-LB"/>
        </w:rPr>
        <w:t xml:space="preserve"> </w:t>
      </w:r>
      <w:r w:rsidRPr="00C61B9B">
        <w:rPr>
          <w:rFonts w:ascii="Simplified Arabic" w:hAnsi="Simplified Arabic" w:cs="Simplified Arabic"/>
          <w:b/>
          <w:bCs/>
          <w:sz w:val="24"/>
          <w:szCs w:val="24"/>
          <w:rtl/>
          <w:lang w:bidi="ar-LB"/>
        </w:rPr>
        <w:t xml:space="preserve"> </w:t>
      </w:r>
      <w:r w:rsidR="00F21740" w:rsidRPr="00C61B9B">
        <w:rPr>
          <w:rFonts w:ascii="Simplified Arabic" w:hAnsi="Simplified Arabic" w:cs="Simplified Arabic"/>
          <w:sz w:val="24"/>
          <w:szCs w:val="24"/>
          <w:rtl/>
        </w:rPr>
        <w:t xml:space="preserve"> </w:t>
      </w:r>
      <w:r w:rsidR="00AD4E5F" w:rsidRPr="00C61B9B">
        <w:rPr>
          <w:rFonts w:ascii="Simplified Arabic" w:hAnsi="Simplified Arabic" w:cs="Simplified Arabic"/>
          <w:sz w:val="24"/>
          <w:szCs w:val="24"/>
          <w:rtl/>
        </w:rPr>
        <w:t xml:space="preserve"> </w:t>
      </w:r>
      <w:r w:rsidR="009406AD" w:rsidRPr="00C61B9B">
        <w:rPr>
          <w:rFonts w:ascii="Simplified Arabic" w:hAnsi="Simplified Arabic" w:cs="Simplified Arabic"/>
          <w:sz w:val="24"/>
          <w:szCs w:val="24"/>
          <w:rtl/>
        </w:rPr>
        <w:t xml:space="preserve"> </w:t>
      </w:r>
    </w:p>
    <w:p w14:paraId="6C6B2A2B" w14:textId="77777777" w:rsidR="00C61B9B" w:rsidRPr="00C61B9B" w:rsidRDefault="00C61B9B" w:rsidP="001F0089">
      <w:pPr>
        <w:bidi/>
        <w:spacing w:line="240" w:lineRule="auto"/>
        <w:contextualSpacing/>
        <w:jc w:val="both"/>
        <w:rPr>
          <w:rFonts w:ascii="Simplified Arabic" w:hAnsi="Simplified Arabic" w:cs="Simplified Arabic"/>
          <w:sz w:val="24"/>
          <w:szCs w:val="24"/>
          <w:rtl/>
        </w:rPr>
      </w:pPr>
    </w:p>
    <w:p w14:paraId="6C6B2A2C" w14:textId="77777777" w:rsidR="00C61B9B" w:rsidRDefault="00C61B9B" w:rsidP="001F0089">
      <w:pPr>
        <w:bidi/>
        <w:spacing w:line="240" w:lineRule="auto"/>
        <w:contextualSpacing/>
        <w:jc w:val="both"/>
        <w:rPr>
          <w:rFonts w:ascii="Simplified Arabic" w:hAnsi="Simplified Arabic" w:cs="Simplified Arabic"/>
          <w:sz w:val="24"/>
          <w:szCs w:val="24"/>
          <w:rtl/>
        </w:rPr>
      </w:pPr>
      <w:r w:rsidRPr="00C61B9B">
        <w:rPr>
          <w:rFonts w:ascii="Simplified Arabic" w:hAnsi="Simplified Arabic" w:cs="Simplified Arabic"/>
          <w:sz w:val="24"/>
          <w:szCs w:val="24"/>
          <w:rtl/>
        </w:rPr>
        <w:t>ثمة مجموعتان رئيسيتان ستستفیدان من هذا المشروع: اللاجئون السوریون المسجلون والأردنيون</w:t>
      </w:r>
      <w:r>
        <w:rPr>
          <w:rFonts w:ascii="Simplified Arabic" w:hAnsi="Simplified Arabic" w:cs="Simplified Arabic" w:hint="cs"/>
          <w:sz w:val="24"/>
          <w:szCs w:val="24"/>
          <w:rtl/>
        </w:rPr>
        <w:t xml:space="preserve"> الفقراء</w:t>
      </w:r>
      <w:r w:rsidRPr="00C61B9B">
        <w:rPr>
          <w:rFonts w:ascii="Simplified Arabic" w:hAnsi="Simplified Arabic" w:cs="Simplified Arabic"/>
          <w:sz w:val="24"/>
          <w:szCs w:val="24"/>
          <w:rtl/>
        </w:rPr>
        <w:t xml:space="preserve"> غیر المؤمن </w:t>
      </w:r>
      <w:r>
        <w:rPr>
          <w:rFonts w:ascii="Simplified Arabic" w:hAnsi="Simplified Arabic" w:cs="Simplified Arabic" w:hint="cs"/>
          <w:sz w:val="24"/>
          <w:szCs w:val="24"/>
          <w:rtl/>
        </w:rPr>
        <w:t>عليهم</w:t>
      </w:r>
      <w:r w:rsidRPr="00C61B9B">
        <w:rPr>
          <w:rFonts w:ascii="Simplified Arabic" w:hAnsi="Simplified Arabic" w:cs="Simplified Arabic"/>
          <w:sz w:val="24"/>
          <w:szCs w:val="24"/>
          <w:rtl/>
        </w:rPr>
        <w:t xml:space="preserve"> الذین یستخدمون خدمات الرعایة الأولیة والثانویة في مرافق وزارة الصحة. </w:t>
      </w:r>
      <w:r>
        <w:rPr>
          <w:rFonts w:ascii="Simplified Arabic" w:hAnsi="Simplified Arabic" w:cs="Simplified Arabic" w:hint="cs"/>
          <w:sz w:val="24"/>
          <w:szCs w:val="24"/>
          <w:rtl/>
        </w:rPr>
        <w:t>ويتواجد</w:t>
      </w:r>
      <w:r w:rsidRPr="00C61B9B">
        <w:rPr>
          <w:rFonts w:ascii="Simplified Arabic" w:hAnsi="Simplified Arabic" w:cs="Simplified Arabic"/>
          <w:sz w:val="24"/>
          <w:szCs w:val="24"/>
          <w:rtl/>
        </w:rPr>
        <w:t xml:space="preserve"> هؤلاء المستفيدون في جميع أنحاء الأردن. لذلك، لا يوجد موقع </w:t>
      </w:r>
      <w:r>
        <w:rPr>
          <w:rFonts w:ascii="Simplified Arabic" w:hAnsi="Simplified Arabic" w:cs="Simplified Arabic" w:hint="cs"/>
          <w:sz w:val="24"/>
          <w:szCs w:val="24"/>
          <w:rtl/>
        </w:rPr>
        <w:t xml:space="preserve">مستهدف </w:t>
      </w:r>
      <w:r w:rsidRPr="00C61B9B">
        <w:rPr>
          <w:rFonts w:ascii="Simplified Arabic" w:hAnsi="Simplified Arabic" w:cs="Simplified Arabic"/>
          <w:sz w:val="24"/>
          <w:szCs w:val="24"/>
          <w:rtl/>
        </w:rPr>
        <w:t>محدد.</w:t>
      </w:r>
      <w:r>
        <w:rPr>
          <w:rFonts w:ascii="Simplified Arabic" w:hAnsi="Simplified Arabic" w:cs="Simplified Arabic" w:hint="cs"/>
          <w:sz w:val="24"/>
          <w:szCs w:val="24"/>
          <w:rtl/>
        </w:rPr>
        <w:t xml:space="preserve"> </w:t>
      </w:r>
    </w:p>
    <w:p w14:paraId="6C6B2A2D" w14:textId="77777777" w:rsidR="00074431" w:rsidRDefault="00074431" w:rsidP="00074431">
      <w:pPr>
        <w:bidi/>
        <w:spacing w:line="240" w:lineRule="auto"/>
        <w:contextualSpacing/>
        <w:rPr>
          <w:rFonts w:ascii="Simplified Arabic" w:hAnsi="Simplified Arabic" w:cs="Simplified Arabic"/>
          <w:sz w:val="24"/>
          <w:szCs w:val="24"/>
          <w:rtl/>
        </w:rPr>
      </w:pPr>
    </w:p>
    <w:p w14:paraId="6C6B2A2E" w14:textId="77777777" w:rsidR="00074431" w:rsidRPr="00074431" w:rsidRDefault="00074431" w:rsidP="00074431">
      <w:pPr>
        <w:bidi/>
        <w:spacing w:line="240" w:lineRule="auto"/>
        <w:contextualSpacing/>
        <w:rPr>
          <w:rFonts w:ascii="Simplified Arabic" w:hAnsi="Simplified Arabic" w:cs="Simplified Arabic"/>
          <w:b/>
          <w:bCs/>
          <w:sz w:val="24"/>
          <w:szCs w:val="24"/>
          <w:rtl/>
        </w:rPr>
      </w:pPr>
      <w:r w:rsidRPr="00074431">
        <w:rPr>
          <w:rFonts w:ascii="Simplified Arabic" w:hAnsi="Simplified Arabic" w:cs="Simplified Arabic" w:hint="cs"/>
          <w:b/>
          <w:bCs/>
          <w:sz w:val="24"/>
          <w:szCs w:val="24"/>
          <w:rtl/>
        </w:rPr>
        <w:t xml:space="preserve">ه. </w:t>
      </w:r>
      <w:r w:rsidRPr="00074431">
        <w:rPr>
          <w:rFonts w:ascii="Simplified Arabic" w:hAnsi="Simplified Arabic" w:cs="Simplified Arabic"/>
          <w:b/>
          <w:bCs/>
          <w:sz w:val="24"/>
          <w:szCs w:val="24"/>
          <w:rtl/>
        </w:rPr>
        <w:t xml:space="preserve">أخصائيو الإجراءات الوقائية البيئية والاجتماعية في الفريق  </w:t>
      </w:r>
    </w:p>
    <w:p w14:paraId="6C6B2A2F" w14:textId="77777777" w:rsidR="00074431" w:rsidRDefault="00074431" w:rsidP="00074431">
      <w:pPr>
        <w:bidi/>
        <w:spacing w:line="240" w:lineRule="auto"/>
        <w:contextualSpacing/>
        <w:rPr>
          <w:rFonts w:ascii="Simplified Arabic" w:hAnsi="Simplified Arabic" w:cs="Simplified Arabic"/>
          <w:sz w:val="24"/>
          <w:szCs w:val="24"/>
          <w:rtl/>
        </w:rPr>
      </w:pPr>
    </w:p>
    <w:p w14:paraId="6C6B2A30" w14:textId="77777777" w:rsidR="00AC3EDA" w:rsidRDefault="00074431" w:rsidP="00074431">
      <w:pPr>
        <w:bidi/>
        <w:spacing w:line="240" w:lineRule="auto"/>
        <w:contextualSpacing/>
        <w:rPr>
          <w:rFonts w:ascii="Simplified Arabic" w:hAnsi="Simplified Arabic" w:cs="Simplified Arabic"/>
          <w:sz w:val="24"/>
          <w:szCs w:val="24"/>
          <w:rtl/>
        </w:rPr>
      </w:pPr>
      <w:r w:rsidRPr="00074431">
        <w:rPr>
          <w:rFonts w:ascii="Simplified Arabic" w:hAnsi="Simplified Arabic" w:cs="Simplified Arabic"/>
          <w:sz w:val="24"/>
          <w:szCs w:val="24"/>
          <w:rtl/>
        </w:rPr>
        <w:t>تر</w:t>
      </w:r>
      <w:r>
        <w:rPr>
          <w:rFonts w:ascii="Simplified Arabic" w:hAnsi="Simplified Arabic" w:cs="Simplified Arabic" w:hint="cs"/>
          <w:sz w:val="24"/>
          <w:szCs w:val="24"/>
          <w:rtl/>
        </w:rPr>
        <w:t>ا</w:t>
      </w:r>
      <w:r w:rsidRPr="00074431">
        <w:rPr>
          <w:rFonts w:ascii="Simplified Arabic" w:hAnsi="Simplified Arabic" w:cs="Simplified Arabic"/>
          <w:sz w:val="24"/>
          <w:szCs w:val="24"/>
          <w:rtl/>
        </w:rPr>
        <w:t xml:space="preserve">يسي هارت، ماريانا </w:t>
      </w:r>
      <w:r>
        <w:rPr>
          <w:rFonts w:ascii="Simplified Arabic" w:hAnsi="Simplified Arabic" w:cs="Simplified Arabic" w:hint="cs"/>
          <w:sz w:val="24"/>
          <w:szCs w:val="24"/>
          <w:rtl/>
        </w:rPr>
        <w:t>ت</w:t>
      </w:r>
      <w:r w:rsidRPr="00074431">
        <w:rPr>
          <w:rFonts w:ascii="Simplified Arabic" w:hAnsi="Simplified Arabic" w:cs="Simplified Arabic"/>
          <w:sz w:val="24"/>
          <w:szCs w:val="24"/>
          <w:rtl/>
        </w:rPr>
        <w:t>. فيليسيو</w:t>
      </w:r>
    </w:p>
    <w:p w14:paraId="6C6B2A31" w14:textId="77777777" w:rsidR="00AC3EDA" w:rsidRDefault="00AC3EDA" w:rsidP="00AC3EDA">
      <w:pPr>
        <w:bidi/>
        <w:spacing w:line="240" w:lineRule="auto"/>
        <w:contextualSpacing/>
        <w:rPr>
          <w:rFonts w:ascii="Simplified Arabic" w:hAnsi="Simplified Arabic" w:cs="Simplified Arabic"/>
          <w:sz w:val="24"/>
          <w:szCs w:val="24"/>
          <w:rtl/>
        </w:rPr>
      </w:pPr>
    </w:p>
    <w:p w14:paraId="6C6B2A32" w14:textId="77777777" w:rsidR="00AC3EDA" w:rsidRPr="00AC3EDA" w:rsidRDefault="00AC3EDA" w:rsidP="00AC3EDA">
      <w:pPr>
        <w:bidi/>
        <w:spacing w:line="240" w:lineRule="auto"/>
        <w:contextualSpacing/>
        <w:rPr>
          <w:rFonts w:ascii="Simplified Arabic" w:hAnsi="Simplified Arabic" w:cs="Simplified Arabic"/>
          <w:b/>
          <w:bCs/>
          <w:sz w:val="24"/>
          <w:szCs w:val="24"/>
          <w:rtl/>
        </w:rPr>
      </w:pPr>
      <w:r w:rsidRPr="00AC3EDA">
        <w:rPr>
          <w:rFonts w:ascii="Simplified Arabic" w:hAnsi="Simplified Arabic" w:cs="Simplified Arabic"/>
          <w:b/>
          <w:bCs/>
          <w:sz w:val="24"/>
          <w:szCs w:val="24"/>
          <w:rtl/>
        </w:rPr>
        <w:t>السياسات</w:t>
      </w:r>
      <w:r w:rsidRPr="00AC3EDA">
        <w:rPr>
          <w:rFonts w:ascii="Simplified Arabic" w:hAnsi="Simplified Arabic" w:cs="Simplified Arabic" w:hint="cs"/>
          <w:b/>
          <w:bCs/>
          <w:sz w:val="24"/>
          <w:szCs w:val="24"/>
          <w:rtl/>
        </w:rPr>
        <w:t xml:space="preserve"> الوقائية</w:t>
      </w:r>
      <w:r w:rsidRPr="00AC3EDA">
        <w:rPr>
          <w:rFonts w:ascii="Simplified Arabic" w:hAnsi="Simplified Arabic" w:cs="Simplified Arabic"/>
          <w:b/>
          <w:bCs/>
          <w:sz w:val="24"/>
          <w:szCs w:val="24"/>
          <w:rtl/>
        </w:rPr>
        <w:t xml:space="preserve"> التي قد تُطبّق</w:t>
      </w:r>
      <w:r w:rsidR="00074431" w:rsidRPr="00AC3EDA">
        <w:rPr>
          <w:rFonts w:ascii="Simplified Arabic" w:hAnsi="Simplified Arabic" w:cs="Simplified Arabic" w:hint="cs"/>
          <w:b/>
          <w:bCs/>
          <w:sz w:val="24"/>
          <w:szCs w:val="24"/>
          <w:rtl/>
        </w:rPr>
        <w:t xml:space="preserve"> </w:t>
      </w:r>
    </w:p>
    <w:p w14:paraId="6C6B2A33" w14:textId="77777777" w:rsidR="00AC3EDA" w:rsidRDefault="00AC3EDA" w:rsidP="00AC3EDA">
      <w:pPr>
        <w:bidi/>
        <w:spacing w:line="240" w:lineRule="auto"/>
        <w:contextualSpacing/>
        <w:rPr>
          <w:rFonts w:ascii="Simplified Arabic" w:hAnsi="Simplified Arabic" w:cs="Simplified Arabic"/>
          <w:sz w:val="24"/>
          <w:szCs w:val="24"/>
          <w:rtl/>
        </w:rPr>
      </w:pPr>
    </w:p>
    <w:tbl>
      <w:tblPr>
        <w:tblStyle w:val="TableGrid"/>
        <w:bidiVisual/>
        <w:tblW w:w="10875" w:type="dxa"/>
        <w:tblInd w:w="-749" w:type="dxa"/>
        <w:tblLook w:val="04A0" w:firstRow="1" w:lastRow="0" w:firstColumn="1" w:lastColumn="0" w:noHBand="0" w:noVBand="1"/>
      </w:tblPr>
      <w:tblGrid>
        <w:gridCol w:w="8003"/>
        <w:gridCol w:w="1080"/>
        <w:gridCol w:w="1792"/>
      </w:tblGrid>
      <w:tr w:rsidR="00AC3EDA" w14:paraId="6C6B2A37" w14:textId="77777777" w:rsidTr="00AC3EDA">
        <w:tc>
          <w:tcPr>
            <w:tcW w:w="8003" w:type="dxa"/>
          </w:tcPr>
          <w:p w14:paraId="6C6B2A34" w14:textId="77777777" w:rsidR="00AC3EDA" w:rsidRPr="00E42231" w:rsidRDefault="00AC3EDA" w:rsidP="00AC3EDA">
            <w:pPr>
              <w:bidi/>
              <w:contextualSpacing/>
              <w:jc w:val="center"/>
              <w:rPr>
                <w:rFonts w:ascii="Simplified Arabic" w:hAnsi="Simplified Arabic" w:cs="Simplified Arabic"/>
                <w:b/>
                <w:bCs/>
                <w:sz w:val="24"/>
                <w:szCs w:val="24"/>
                <w:rtl/>
                <w:lang w:bidi="ar-LB"/>
              </w:rPr>
            </w:pPr>
            <w:r>
              <w:rPr>
                <w:rFonts w:ascii="Simplified Arabic" w:hAnsi="Simplified Arabic" w:cs="Simplified Arabic" w:hint="cs"/>
                <w:b/>
                <w:bCs/>
                <w:sz w:val="24"/>
                <w:szCs w:val="24"/>
                <w:rtl/>
                <w:lang w:bidi="ar-LB"/>
              </w:rPr>
              <w:t>ال</w:t>
            </w:r>
            <w:r w:rsidRPr="00E42231">
              <w:rPr>
                <w:rFonts w:ascii="Simplified Arabic" w:hAnsi="Simplified Arabic" w:cs="Simplified Arabic" w:hint="cs"/>
                <w:b/>
                <w:bCs/>
                <w:sz w:val="24"/>
                <w:szCs w:val="24"/>
                <w:rtl/>
                <w:lang w:bidi="ar-LB"/>
              </w:rPr>
              <w:t>سياسات</w:t>
            </w:r>
            <w:r w:rsidRPr="00E42231">
              <w:rPr>
                <w:rFonts w:ascii="Simplified Arabic" w:hAnsi="Simplified Arabic" w:cs="Simplified Arabic"/>
                <w:b/>
                <w:bCs/>
                <w:sz w:val="24"/>
                <w:szCs w:val="24"/>
                <w:rtl/>
                <w:lang w:bidi="ar-LB"/>
              </w:rPr>
              <w:t xml:space="preserve"> </w:t>
            </w:r>
            <w:r w:rsidRPr="00E42231">
              <w:rPr>
                <w:rFonts w:ascii="Simplified Arabic" w:hAnsi="Simplified Arabic" w:cs="Simplified Arabic" w:hint="cs"/>
                <w:b/>
                <w:bCs/>
                <w:sz w:val="24"/>
                <w:szCs w:val="24"/>
                <w:rtl/>
                <w:lang w:bidi="ar-LB"/>
              </w:rPr>
              <w:t>الوقائية</w:t>
            </w:r>
          </w:p>
        </w:tc>
        <w:tc>
          <w:tcPr>
            <w:tcW w:w="1080" w:type="dxa"/>
          </w:tcPr>
          <w:p w14:paraId="6C6B2A35" w14:textId="77777777" w:rsidR="00AC3EDA" w:rsidRPr="00E42231" w:rsidRDefault="00AC3EDA" w:rsidP="00777465">
            <w:pPr>
              <w:bidi/>
              <w:contextualSpacing/>
              <w:jc w:val="center"/>
              <w:rPr>
                <w:rFonts w:ascii="Simplified Arabic" w:hAnsi="Simplified Arabic" w:cs="Simplified Arabic"/>
                <w:b/>
                <w:bCs/>
                <w:sz w:val="24"/>
                <w:szCs w:val="24"/>
                <w:rtl/>
                <w:lang w:bidi="ar-LB"/>
              </w:rPr>
            </w:pPr>
            <w:r w:rsidRPr="00E42231">
              <w:rPr>
                <w:rFonts w:ascii="Simplified Arabic" w:hAnsi="Simplified Arabic" w:cs="Simplified Arabic" w:hint="cs"/>
                <w:b/>
                <w:bCs/>
                <w:sz w:val="24"/>
                <w:szCs w:val="24"/>
                <w:rtl/>
                <w:lang w:bidi="ar-LB"/>
              </w:rPr>
              <w:t>تم تفعيلها؟</w:t>
            </w:r>
          </w:p>
        </w:tc>
        <w:tc>
          <w:tcPr>
            <w:tcW w:w="1792" w:type="dxa"/>
          </w:tcPr>
          <w:p w14:paraId="6C6B2A36" w14:textId="77777777" w:rsidR="00AC3EDA" w:rsidRPr="00E42231" w:rsidRDefault="00AC3EDA" w:rsidP="00777465">
            <w:pPr>
              <w:bidi/>
              <w:contextualSpacing/>
              <w:jc w:val="center"/>
              <w:rPr>
                <w:rFonts w:ascii="Simplified Arabic" w:hAnsi="Simplified Arabic" w:cs="Simplified Arabic"/>
                <w:b/>
                <w:bCs/>
                <w:sz w:val="24"/>
                <w:szCs w:val="24"/>
                <w:rtl/>
                <w:lang w:bidi="ar-LB"/>
              </w:rPr>
            </w:pPr>
            <w:r w:rsidRPr="00E42231">
              <w:rPr>
                <w:rFonts w:ascii="Simplified Arabic" w:hAnsi="Simplified Arabic" w:cs="Simplified Arabic" w:hint="cs"/>
                <w:b/>
                <w:bCs/>
                <w:sz w:val="24"/>
                <w:szCs w:val="24"/>
                <w:rtl/>
                <w:lang w:bidi="ar-LB"/>
              </w:rPr>
              <w:t>التوضيح</w:t>
            </w:r>
            <w:r w:rsidRPr="00E42231">
              <w:rPr>
                <w:rFonts w:ascii="Simplified Arabic" w:hAnsi="Simplified Arabic" w:cs="Simplified Arabic"/>
                <w:b/>
                <w:bCs/>
                <w:sz w:val="24"/>
                <w:szCs w:val="24"/>
                <w:rtl/>
                <w:lang w:bidi="ar-LB"/>
              </w:rPr>
              <w:t xml:space="preserve"> (</w:t>
            </w:r>
            <w:r w:rsidRPr="00E42231">
              <w:rPr>
                <w:rFonts w:ascii="Simplified Arabic" w:hAnsi="Simplified Arabic" w:cs="Simplified Arabic" w:hint="cs"/>
                <w:b/>
                <w:bCs/>
                <w:sz w:val="24"/>
                <w:szCs w:val="24"/>
                <w:rtl/>
                <w:lang w:bidi="ar-LB"/>
              </w:rPr>
              <w:t>اختياري</w:t>
            </w:r>
            <w:r w:rsidRPr="00E42231">
              <w:rPr>
                <w:rFonts w:ascii="Simplified Arabic" w:hAnsi="Simplified Arabic" w:cs="Simplified Arabic"/>
                <w:b/>
                <w:bCs/>
                <w:sz w:val="24"/>
                <w:szCs w:val="24"/>
                <w:rtl/>
                <w:lang w:bidi="ar-LB"/>
              </w:rPr>
              <w:t>)</w:t>
            </w:r>
          </w:p>
        </w:tc>
      </w:tr>
      <w:tr w:rsidR="00AC3EDA" w14:paraId="6C6B2A3B" w14:textId="77777777" w:rsidTr="00AC3EDA">
        <w:tc>
          <w:tcPr>
            <w:tcW w:w="8003" w:type="dxa"/>
          </w:tcPr>
          <w:p w14:paraId="6C6B2A38" w14:textId="77777777" w:rsidR="00AC3EDA" w:rsidRDefault="00AC3EDA" w:rsidP="00777465">
            <w:pPr>
              <w:bidi/>
              <w:contextualSpacing/>
              <w:rPr>
                <w:rFonts w:ascii="Simplified Arabic" w:hAnsi="Simplified Arabic" w:cs="Simplified Arabic"/>
                <w:sz w:val="24"/>
                <w:szCs w:val="24"/>
                <w:rtl/>
                <w:lang w:bidi="ar-LB"/>
              </w:rPr>
            </w:pPr>
            <w:r w:rsidRPr="00F47E8B">
              <w:rPr>
                <w:rFonts w:ascii="Simplified Arabic" w:hAnsi="Simplified Arabic" w:cs="Simplified Arabic" w:hint="cs"/>
                <w:sz w:val="24"/>
                <w:szCs w:val="24"/>
                <w:rtl/>
                <w:lang w:bidi="ar-LB"/>
              </w:rPr>
              <w:t>التقييم</w:t>
            </w:r>
            <w:r w:rsidRPr="00F47E8B">
              <w:rPr>
                <w:rFonts w:ascii="Simplified Arabic" w:hAnsi="Simplified Arabic" w:cs="Simplified Arabic"/>
                <w:sz w:val="24"/>
                <w:szCs w:val="24"/>
                <w:rtl/>
                <w:lang w:bidi="ar-LB"/>
              </w:rPr>
              <w:t xml:space="preserve"> </w:t>
            </w:r>
            <w:r w:rsidRPr="00F47E8B">
              <w:rPr>
                <w:rFonts w:ascii="Simplified Arabic" w:hAnsi="Simplified Arabic" w:cs="Simplified Arabic" w:hint="cs"/>
                <w:sz w:val="24"/>
                <w:szCs w:val="24"/>
                <w:rtl/>
                <w:lang w:bidi="ar-LB"/>
              </w:rPr>
              <w:t>البيئي</w:t>
            </w:r>
            <w:r>
              <w:rPr>
                <w:rFonts w:ascii="Simplified Arabic" w:hAnsi="Simplified Arabic" w:cs="Simplified Arabic" w:hint="cs"/>
                <w:sz w:val="24"/>
                <w:szCs w:val="24"/>
                <w:rtl/>
                <w:lang w:bidi="ar-LB"/>
              </w:rPr>
              <w:t xml:space="preserve"> - </w:t>
            </w:r>
            <w:r w:rsidRPr="00AC3EDA">
              <w:rPr>
                <w:rFonts w:ascii="Simplified Arabic" w:hAnsi="Simplified Arabic" w:cs="Simplified Arabic"/>
                <w:sz w:val="24"/>
                <w:szCs w:val="24"/>
                <w:rtl/>
                <w:lang w:bidi="ar-LB"/>
              </w:rPr>
              <w:t>منشور سياسة العمليات/إجراءات البنك</w:t>
            </w:r>
            <w:r w:rsidRPr="00F47E8B">
              <w:rPr>
                <w:rFonts w:ascii="Simplified Arabic" w:hAnsi="Simplified Arabic" w:cs="Simplified Arabic"/>
                <w:sz w:val="24"/>
                <w:szCs w:val="24"/>
                <w:rtl/>
                <w:lang w:bidi="ar-LB"/>
              </w:rPr>
              <w:t xml:space="preserve"> (</w:t>
            </w:r>
            <w:r w:rsidRPr="00F47E8B">
              <w:rPr>
                <w:rFonts w:ascii="Simplified Arabic" w:hAnsi="Simplified Arabic" w:cs="Simplified Arabic"/>
                <w:sz w:val="24"/>
                <w:szCs w:val="24"/>
                <w:lang w:bidi="ar-LB"/>
              </w:rPr>
              <w:t>OP/BP 4.01</w:t>
            </w:r>
            <w:r w:rsidRPr="00F47E8B">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w:t>
            </w:r>
          </w:p>
        </w:tc>
        <w:tc>
          <w:tcPr>
            <w:tcW w:w="1080" w:type="dxa"/>
          </w:tcPr>
          <w:p w14:paraId="6C6B2A39"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3A" w14:textId="77777777" w:rsidR="00AC3EDA" w:rsidRDefault="00AC3EDA" w:rsidP="00AC3EDA">
            <w:pPr>
              <w:bidi/>
              <w:contextualSpacing/>
              <w:rPr>
                <w:rFonts w:ascii="Simplified Arabic" w:hAnsi="Simplified Arabic" w:cs="Simplified Arabic"/>
                <w:sz w:val="24"/>
                <w:szCs w:val="24"/>
                <w:rtl/>
                <w:lang w:bidi="ar-LB"/>
              </w:rPr>
            </w:pPr>
          </w:p>
        </w:tc>
      </w:tr>
      <w:tr w:rsidR="00AC3EDA" w14:paraId="6C6B2A3F" w14:textId="77777777" w:rsidTr="00AC3EDA">
        <w:tc>
          <w:tcPr>
            <w:tcW w:w="8003" w:type="dxa"/>
          </w:tcPr>
          <w:p w14:paraId="6C6B2A3C" w14:textId="77777777" w:rsidR="00AC3EDA" w:rsidRDefault="00AC3EDA" w:rsidP="00777465">
            <w:pPr>
              <w:bidi/>
              <w:contextualSpacing/>
              <w:rPr>
                <w:rFonts w:ascii="Simplified Arabic" w:hAnsi="Simplified Arabic" w:cs="Simplified Arabic"/>
                <w:sz w:val="24"/>
                <w:szCs w:val="24"/>
                <w:rtl/>
                <w:lang w:bidi="ar-LB"/>
              </w:rPr>
            </w:pPr>
            <w:r w:rsidRPr="00333963">
              <w:rPr>
                <w:rFonts w:ascii="Simplified Arabic" w:hAnsi="Simplified Arabic" w:cs="Simplified Arabic"/>
                <w:sz w:val="24"/>
                <w:szCs w:val="24"/>
                <w:rtl/>
                <w:lang w:bidi="ar-LB"/>
              </w:rPr>
              <w:t>الموائل الطبيعية</w:t>
            </w:r>
            <w:r>
              <w:rPr>
                <w:rFonts w:ascii="Simplified Arabic" w:hAnsi="Simplified Arabic" w:cs="Simplified Arabic" w:hint="cs"/>
                <w:sz w:val="24"/>
                <w:szCs w:val="24"/>
                <w:rtl/>
                <w:lang w:bidi="ar-LB"/>
              </w:rPr>
              <w:t xml:space="preserve"> - </w:t>
            </w:r>
            <w:r w:rsidRPr="00AC3EDA">
              <w:rPr>
                <w:rFonts w:ascii="Simplified Arabic" w:hAnsi="Simplified Arabic" w:cs="Simplified Arabic"/>
                <w:sz w:val="24"/>
                <w:szCs w:val="24"/>
                <w:rtl/>
                <w:lang w:bidi="ar-LB"/>
              </w:rPr>
              <w:t>منشور سياسة العمليات/إجراءات البنك</w:t>
            </w:r>
            <w:r w:rsidRPr="00333963">
              <w:rPr>
                <w:rFonts w:ascii="Simplified Arabic" w:hAnsi="Simplified Arabic" w:cs="Simplified Arabic"/>
                <w:sz w:val="24"/>
                <w:szCs w:val="24"/>
                <w:rtl/>
                <w:lang w:bidi="ar-LB"/>
              </w:rPr>
              <w:t xml:space="preserve"> (</w:t>
            </w:r>
            <w:r w:rsidRPr="00333963">
              <w:rPr>
                <w:rFonts w:ascii="Simplified Arabic" w:hAnsi="Simplified Arabic" w:cs="Simplified Arabic"/>
                <w:sz w:val="24"/>
                <w:szCs w:val="24"/>
                <w:lang w:bidi="ar-LB"/>
              </w:rPr>
              <w:t>OP/BP 4.04</w:t>
            </w:r>
            <w:r w:rsidRPr="00333963">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w:t>
            </w:r>
          </w:p>
        </w:tc>
        <w:tc>
          <w:tcPr>
            <w:tcW w:w="1080" w:type="dxa"/>
          </w:tcPr>
          <w:p w14:paraId="6C6B2A3D"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3E" w14:textId="77777777" w:rsidR="00AC3EDA" w:rsidRDefault="00AC3EDA" w:rsidP="00777465">
            <w:pPr>
              <w:bidi/>
              <w:contextualSpacing/>
              <w:rPr>
                <w:rFonts w:ascii="Simplified Arabic" w:hAnsi="Simplified Arabic" w:cs="Simplified Arabic"/>
                <w:sz w:val="24"/>
                <w:szCs w:val="24"/>
                <w:rtl/>
                <w:lang w:bidi="ar-LB"/>
              </w:rPr>
            </w:pPr>
          </w:p>
        </w:tc>
      </w:tr>
      <w:tr w:rsidR="00AC3EDA" w14:paraId="6C6B2A43" w14:textId="77777777" w:rsidTr="00AC3EDA">
        <w:tc>
          <w:tcPr>
            <w:tcW w:w="8003" w:type="dxa"/>
          </w:tcPr>
          <w:p w14:paraId="6C6B2A40" w14:textId="77777777" w:rsidR="00AC3EDA" w:rsidRDefault="00AC3EDA" w:rsidP="00777465">
            <w:pPr>
              <w:bidi/>
              <w:contextualSpacing/>
              <w:rPr>
                <w:rFonts w:ascii="Simplified Arabic" w:hAnsi="Simplified Arabic" w:cs="Simplified Arabic"/>
                <w:sz w:val="24"/>
                <w:szCs w:val="24"/>
                <w:rtl/>
                <w:lang w:bidi="ar-LB"/>
              </w:rPr>
            </w:pPr>
            <w:r w:rsidRPr="00333963">
              <w:rPr>
                <w:rFonts w:ascii="Simplified Arabic" w:hAnsi="Simplified Arabic" w:cs="Simplified Arabic"/>
                <w:sz w:val="24"/>
                <w:szCs w:val="24"/>
                <w:rtl/>
                <w:lang w:bidi="ar-LB"/>
              </w:rPr>
              <w:t xml:space="preserve">الغابات </w:t>
            </w:r>
            <w:r>
              <w:rPr>
                <w:rFonts w:ascii="Simplified Arabic" w:hAnsi="Simplified Arabic" w:cs="Simplified Arabic" w:hint="cs"/>
                <w:sz w:val="24"/>
                <w:szCs w:val="24"/>
                <w:rtl/>
                <w:lang w:bidi="ar-LB"/>
              </w:rPr>
              <w:t xml:space="preserve">- </w:t>
            </w:r>
            <w:r w:rsidRPr="00AC3EDA">
              <w:rPr>
                <w:rFonts w:ascii="Simplified Arabic" w:hAnsi="Simplified Arabic" w:cs="Simplified Arabic"/>
                <w:sz w:val="24"/>
                <w:szCs w:val="24"/>
                <w:rtl/>
                <w:lang w:bidi="ar-LB"/>
              </w:rPr>
              <w:t>منشور سياسة العمليات/إجراءات البنك</w:t>
            </w:r>
            <w:r w:rsidRPr="00F47E8B">
              <w:rPr>
                <w:rFonts w:ascii="Simplified Arabic" w:hAnsi="Simplified Arabic" w:cs="Simplified Arabic"/>
                <w:sz w:val="24"/>
                <w:szCs w:val="24"/>
                <w:rtl/>
                <w:lang w:bidi="ar-LB"/>
              </w:rPr>
              <w:t xml:space="preserve"> </w:t>
            </w:r>
            <w:r w:rsidRPr="00333963">
              <w:rPr>
                <w:rFonts w:ascii="Simplified Arabic" w:hAnsi="Simplified Arabic" w:cs="Simplified Arabic"/>
                <w:sz w:val="24"/>
                <w:szCs w:val="24"/>
                <w:rtl/>
                <w:lang w:bidi="ar-LB"/>
              </w:rPr>
              <w:t>(</w:t>
            </w:r>
            <w:r w:rsidRPr="00333963">
              <w:rPr>
                <w:rFonts w:ascii="Simplified Arabic" w:hAnsi="Simplified Arabic" w:cs="Simplified Arabic"/>
                <w:sz w:val="24"/>
                <w:szCs w:val="24"/>
                <w:lang w:bidi="ar-LB"/>
              </w:rPr>
              <w:t>OP/BP 4.36</w:t>
            </w:r>
            <w:r w:rsidRPr="00333963">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w:t>
            </w:r>
          </w:p>
        </w:tc>
        <w:tc>
          <w:tcPr>
            <w:tcW w:w="1080" w:type="dxa"/>
          </w:tcPr>
          <w:p w14:paraId="6C6B2A41"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42" w14:textId="77777777" w:rsidR="00AC3EDA" w:rsidRDefault="00AC3EDA" w:rsidP="00777465">
            <w:pPr>
              <w:bidi/>
              <w:contextualSpacing/>
              <w:rPr>
                <w:rFonts w:ascii="Simplified Arabic" w:hAnsi="Simplified Arabic" w:cs="Simplified Arabic"/>
                <w:sz w:val="24"/>
                <w:szCs w:val="24"/>
                <w:rtl/>
                <w:lang w:bidi="ar-LB"/>
              </w:rPr>
            </w:pPr>
          </w:p>
        </w:tc>
      </w:tr>
      <w:tr w:rsidR="00AC3EDA" w14:paraId="6C6B2A47" w14:textId="77777777" w:rsidTr="00AC3EDA">
        <w:tc>
          <w:tcPr>
            <w:tcW w:w="8003" w:type="dxa"/>
          </w:tcPr>
          <w:p w14:paraId="6C6B2A44" w14:textId="77777777" w:rsidR="00AC3EDA" w:rsidRDefault="00AC3EDA" w:rsidP="00AC3EDA">
            <w:pPr>
              <w:bidi/>
              <w:contextualSpacing/>
              <w:rPr>
                <w:rFonts w:ascii="Simplified Arabic" w:hAnsi="Simplified Arabic" w:cs="Simplified Arabic"/>
                <w:sz w:val="24"/>
                <w:szCs w:val="24"/>
                <w:rtl/>
                <w:lang w:bidi="ar-LB"/>
              </w:rPr>
            </w:pPr>
            <w:r w:rsidRPr="00333963">
              <w:rPr>
                <w:rFonts w:ascii="Simplified Arabic" w:hAnsi="Simplified Arabic" w:cs="Simplified Arabic"/>
                <w:sz w:val="24"/>
                <w:szCs w:val="24"/>
                <w:rtl/>
                <w:lang w:bidi="ar-LB"/>
              </w:rPr>
              <w:t>مكافحة الآفات</w:t>
            </w:r>
            <w:r>
              <w:rPr>
                <w:rFonts w:ascii="Simplified Arabic" w:hAnsi="Simplified Arabic" w:cs="Simplified Arabic" w:hint="cs"/>
                <w:sz w:val="24"/>
                <w:szCs w:val="24"/>
                <w:rtl/>
                <w:lang w:bidi="ar-LB"/>
              </w:rPr>
              <w:t xml:space="preserve"> - </w:t>
            </w:r>
            <w:r w:rsidRPr="00AC3EDA">
              <w:rPr>
                <w:rFonts w:ascii="Simplified Arabic" w:hAnsi="Simplified Arabic" w:cs="Simplified Arabic"/>
                <w:sz w:val="24"/>
                <w:szCs w:val="24"/>
                <w:rtl/>
                <w:lang w:bidi="ar-LB"/>
              </w:rPr>
              <w:t>منشور سي</w:t>
            </w:r>
            <w:r>
              <w:rPr>
                <w:rFonts w:ascii="Simplified Arabic" w:hAnsi="Simplified Arabic" w:cs="Simplified Arabic"/>
                <w:sz w:val="24"/>
                <w:szCs w:val="24"/>
                <w:rtl/>
                <w:lang w:bidi="ar-LB"/>
              </w:rPr>
              <w:t>اسة العمليات</w:t>
            </w:r>
            <w:r w:rsidRPr="00333963">
              <w:rPr>
                <w:rFonts w:ascii="Simplified Arabic" w:hAnsi="Simplified Arabic" w:cs="Simplified Arabic"/>
                <w:sz w:val="24"/>
                <w:szCs w:val="24"/>
                <w:rtl/>
                <w:lang w:bidi="ar-LB"/>
              </w:rPr>
              <w:t xml:space="preserve"> (</w:t>
            </w:r>
            <w:r w:rsidRPr="00333963">
              <w:rPr>
                <w:rFonts w:ascii="Simplified Arabic" w:hAnsi="Simplified Arabic" w:cs="Simplified Arabic"/>
                <w:sz w:val="24"/>
                <w:szCs w:val="24"/>
                <w:lang w:bidi="ar-LB"/>
              </w:rPr>
              <w:t>OP 4.09</w:t>
            </w:r>
            <w:r w:rsidRPr="00333963">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w:t>
            </w:r>
          </w:p>
        </w:tc>
        <w:tc>
          <w:tcPr>
            <w:tcW w:w="1080" w:type="dxa"/>
          </w:tcPr>
          <w:p w14:paraId="6C6B2A45"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46" w14:textId="77777777" w:rsidR="00AC3EDA" w:rsidRDefault="00AC3EDA" w:rsidP="00777465">
            <w:pPr>
              <w:bidi/>
              <w:contextualSpacing/>
              <w:rPr>
                <w:rFonts w:ascii="Simplified Arabic" w:hAnsi="Simplified Arabic" w:cs="Simplified Arabic"/>
                <w:sz w:val="24"/>
                <w:szCs w:val="24"/>
                <w:rtl/>
                <w:lang w:bidi="ar-LB"/>
              </w:rPr>
            </w:pPr>
          </w:p>
        </w:tc>
      </w:tr>
      <w:tr w:rsidR="00AC3EDA" w14:paraId="6C6B2A4B" w14:textId="77777777" w:rsidTr="00AC3EDA">
        <w:tc>
          <w:tcPr>
            <w:tcW w:w="8003" w:type="dxa"/>
          </w:tcPr>
          <w:p w14:paraId="6C6B2A48" w14:textId="77777777" w:rsidR="00AC3EDA" w:rsidRDefault="00AC3EDA" w:rsidP="00777465">
            <w:pPr>
              <w:bidi/>
              <w:contextualSpacing/>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w:t>
            </w:r>
            <w:r w:rsidRPr="00333963">
              <w:rPr>
                <w:rFonts w:ascii="Simplified Arabic" w:hAnsi="Simplified Arabic" w:cs="Simplified Arabic"/>
                <w:sz w:val="24"/>
                <w:szCs w:val="24"/>
                <w:rtl/>
                <w:lang w:bidi="ar-LB"/>
              </w:rPr>
              <w:t>لموارد الحضارية المادية</w:t>
            </w:r>
            <w:r>
              <w:rPr>
                <w:rFonts w:ascii="Simplified Arabic" w:hAnsi="Simplified Arabic" w:cs="Simplified Arabic" w:hint="cs"/>
                <w:sz w:val="24"/>
                <w:szCs w:val="24"/>
                <w:rtl/>
                <w:lang w:bidi="ar-LB"/>
              </w:rPr>
              <w:t xml:space="preserve"> - </w:t>
            </w:r>
            <w:r w:rsidRPr="00AC3EDA">
              <w:rPr>
                <w:rFonts w:ascii="Simplified Arabic" w:hAnsi="Simplified Arabic" w:cs="Simplified Arabic"/>
                <w:sz w:val="24"/>
                <w:szCs w:val="24"/>
                <w:rtl/>
                <w:lang w:bidi="ar-LB"/>
              </w:rPr>
              <w:t>منشور سياسة العمليات/إجراءات البنك</w:t>
            </w:r>
            <w:r w:rsidRPr="00333963">
              <w:rPr>
                <w:rFonts w:ascii="Simplified Arabic" w:hAnsi="Simplified Arabic" w:cs="Simplified Arabic"/>
                <w:sz w:val="24"/>
                <w:szCs w:val="24"/>
                <w:rtl/>
                <w:lang w:bidi="ar-LB"/>
              </w:rPr>
              <w:t xml:space="preserve"> (</w:t>
            </w:r>
            <w:r w:rsidRPr="00333963">
              <w:rPr>
                <w:rFonts w:ascii="Simplified Arabic" w:hAnsi="Simplified Arabic" w:cs="Simplified Arabic"/>
                <w:sz w:val="24"/>
                <w:szCs w:val="24"/>
                <w:lang w:bidi="ar-LB"/>
              </w:rPr>
              <w:t>OP/BP 4.11</w:t>
            </w:r>
            <w:r w:rsidRPr="00333963">
              <w:rPr>
                <w:rFonts w:ascii="Simplified Arabic" w:hAnsi="Simplified Arabic" w:cs="Simplified Arabic"/>
                <w:sz w:val="24"/>
                <w:szCs w:val="24"/>
                <w:rtl/>
                <w:lang w:bidi="ar-LB"/>
              </w:rPr>
              <w:t>)</w:t>
            </w:r>
          </w:p>
        </w:tc>
        <w:tc>
          <w:tcPr>
            <w:tcW w:w="1080" w:type="dxa"/>
          </w:tcPr>
          <w:p w14:paraId="6C6B2A49"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4A" w14:textId="77777777" w:rsidR="00AC3EDA" w:rsidRDefault="00AC3EDA" w:rsidP="00777465">
            <w:pPr>
              <w:bidi/>
              <w:contextualSpacing/>
              <w:rPr>
                <w:rFonts w:ascii="Simplified Arabic" w:hAnsi="Simplified Arabic" w:cs="Simplified Arabic"/>
                <w:sz w:val="24"/>
                <w:szCs w:val="24"/>
                <w:rtl/>
                <w:lang w:bidi="ar-LB"/>
              </w:rPr>
            </w:pPr>
          </w:p>
        </w:tc>
      </w:tr>
      <w:tr w:rsidR="00AC3EDA" w14:paraId="6C6B2A4F" w14:textId="77777777" w:rsidTr="00AC3EDA">
        <w:tc>
          <w:tcPr>
            <w:tcW w:w="8003" w:type="dxa"/>
          </w:tcPr>
          <w:p w14:paraId="6C6B2A4C" w14:textId="77777777" w:rsidR="00AC3EDA" w:rsidRDefault="00AC3EDA" w:rsidP="00777465">
            <w:pPr>
              <w:bidi/>
              <w:contextualSpacing/>
              <w:rPr>
                <w:rFonts w:ascii="Simplified Arabic" w:hAnsi="Simplified Arabic" w:cs="Simplified Arabic"/>
                <w:sz w:val="24"/>
                <w:szCs w:val="24"/>
                <w:rtl/>
                <w:lang w:bidi="ar-LB"/>
              </w:rPr>
            </w:pPr>
            <w:r w:rsidRPr="00333963">
              <w:rPr>
                <w:rFonts w:ascii="Simplified Arabic" w:hAnsi="Simplified Arabic" w:cs="Simplified Arabic"/>
                <w:sz w:val="24"/>
                <w:szCs w:val="24"/>
                <w:rtl/>
                <w:lang w:bidi="ar-LB"/>
              </w:rPr>
              <w:t xml:space="preserve">الشعوب الأصلية </w:t>
            </w:r>
            <w:r>
              <w:rPr>
                <w:rFonts w:ascii="Simplified Arabic" w:hAnsi="Simplified Arabic" w:cs="Simplified Arabic" w:hint="cs"/>
                <w:sz w:val="24"/>
                <w:szCs w:val="24"/>
                <w:rtl/>
                <w:lang w:bidi="ar-LB"/>
              </w:rPr>
              <w:t xml:space="preserve">- </w:t>
            </w:r>
            <w:r w:rsidRPr="00AC3EDA">
              <w:rPr>
                <w:rFonts w:ascii="Simplified Arabic" w:hAnsi="Simplified Arabic" w:cs="Simplified Arabic"/>
                <w:sz w:val="24"/>
                <w:szCs w:val="24"/>
                <w:rtl/>
                <w:lang w:bidi="ar-LB"/>
              </w:rPr>
              <w:t>منشور سياسة العمليات/إجراءات البنك</w:t>
            </w:r>
            <w:r w:rsidRPr="00F47E8B">
              <w:rPr>
                <w:rFonts w:ascii="Simplified Arabic" w:hAnsi="Simplified Arabic" w:cs="Simplified Arabic"/>
                <w:sz w:val="24"/>
                <w:szCs w:val="24"/>
                <w:rtl/>
                <w:lang w:bidi="ar-LB"/>
              </w:rPr>
              <w:t xml:space="preserve"> </w:t>
            </w:r>
            <w:r w:rsidRPr="00333963">
              <w:rPr>
                <w:rFonts w:ascii="Simplified Arabic" w:hAnsi="Simplified Arabic" w:cs="Simplified Arabic"/>
                <w:sz w:val="24"/>
                <w:szCs w:val="24"/>
                <w:rtl/>
                <w:lang w:bidi="ar-LB"/>
              </w:rPr>
              <w:t>(</w:t>
            </w:r>
            <w:r w:rsidRPr="00333963">
              <w:rPr>
                <w:rFonts w:ascii="Simplified Arabic" w:hAnsi="Simplified Arabic" w:cs="Simplified Arabic"/>
                <w:sz w:val="24"/>
                <w:szCs w:val="24"/>
                <w:lang w:bidi="ar-LB"/>
              </w:rPr>
              <w:t>OP/BP 4.10</w:t>
            </w:r>
            <w:r w:rsidRPr="00333963">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w:t>
            </w:r>
          </w:p>
        </w:tc>
        <w:tc>
          <w:tcPr>
            <w:tcW w:w="1080" w:type="dxa"/>
          </w:tcPr>
          <w:p w14:paraId="6C6B2A4D"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4E" w14:textId="77777777" w:rsidR="00AC3EDA" w:rsidRDefault="00AC3EDA" w:rsidP="00777465">
            <w:pPr>
              <w:bidi/>
              <w:contextualSpacing/>
              <w:rPr>
                <w:rFonts w:ascii="Simplified Arabic" w:hAnsi="Simplified Arabic" w:cs="Simplified Arabic"/>
                <w:sz w:val="24"/>
                <w:szCs w:val="24"/>
                <w:rtl/>
                <w:lang w:bidi="ar-LB"/>
              </w:rPr>
            </w:pPr>
          </w:p>
        </w:tc>
      </w:tr>
      <w:tr w:rsidR="00AC3EDA" w14:paraId="6C6B2A53" w14:textId="77777777" w:rsidTr="00AC3EDA">
        <w:tc>
          <w:tcPr>
            <w:tcW w:w="8003" w:type="dxa"/>
          </w:tcPr>
          <w:p w14:paraId="6C6B2A50" w14:textId="77777777" w:rsidR="00AC3EDA" w:rsidRDefault="00AC3EDA" w:rsidP="00777465">
            <w:pPr>
              <w:bidi/>
              <w:contextualSpacing/>
              <w:rPr>
                <w:rFonts w:ascii="Simplified Arabic" w:hAnsi="Simplified Arabic" w:cs="Simplified Arabic"/>
                <w:sz w:val="24"/>
                <w:szCs w:val="24"/>
                <w:rtl/>
                <w:lang w:bidi="ar-LB"/>
              </w:rPr>
            </w:pPr>
            <w:r w:rsidRPr="00333963">
              <w:rPr>
                <w:rFonts w:ascii="Simplified Arabic" w:hAnsi="Simplified Arabic" w:cs="Simplified Arabic"/>
                <w:sz w:val="24"/>
                <w:szCs w:val="24"/>
                <w:rtl/>
                <w:lang w:bidi="ar-LB"/>
              </w:rPr>
              <w:t xml:space="preserve">إعادة التوطين القسرية </w:t>
            </w:r>
            <w:r>
              <w:rPr>
                <w:rFonts w:ascii="Simplified Arabic" w:hAnsi="Simplified Arabic" w:cs="Simplified Arabic" w:hint="cs"/>
                <w:sz w:val="24"/>
                <w:szCs w:val="24"/>
                <w:rtl/>
                <w:lang w:bidi="ar-LB"/>
              </w:rPr>
              <w:t xml:space="preserve">- </w:t>
            </w:r>
            <w:r w:rsidRPr="00AC3EDA">
              <w:rPr>
                <w:rFonts w:ascii="Simplified Arabic" w:hAnsi="Simplified Arabic" w:cs="Simplified Arabic"/>
                <w:sz w:val="24"/>
                <w:szCs w:val="24"/>
                <w:rtl/>
                <w:lang w:bidi="ar-LB"/>
              </w:rPr>
              <w:t>منشور سياسة العمليات/إجراءات البنك</w:t>
            </w:r>
            <w:r w:rsidRPr="00F47E8B">
              <w:rPr>
                <w:rFonts w:ascii="Simplified Arabic" w:hAnsi="Simplified Arabic" w:cs="Simplified Arabic"/>
                <w:sz w:val="24"/>
                <w:szCs w:val="24"/>
                <w:rtl/>
                <w:lang w:bidi="ar-LB"/>
              </w:rPr>
              <w:t xml:space="preserve"> </w:t>
            </w:r>
            <w:r w:rsidRPr="00333963">
              <w:rPr>
                <w:rFonts w:ascii="Simplified Arabic" w:hAnsi="Simplified Arabic" w:cs="Simplified Arabic"/>
                <w:sz w:val="24"/>
                <w:szCs w:val="24"/>
                <w:rtl/>
                <w:lang w:bidi="ar-LB"/>
              </w:rPr>
              <w:t>(</w:t>
            </w:r>
            <w:r w:rsidRPr="00333963">
              <w:rPr>
                <w:rFonts w:ascii="Simplified Arabic" w:hAnsi="Simplified Arabic" w:cs="Simplified Arabic"/>
                <w:sz w:val="24"/>
                <w:szCs w:val="24"/>
                <w:lang w:bidi="ar-LB"/>
              </w:rPr>
              <w:t>OP/BP 4.12</w:t>
            </w:r>
            <w:r w:rsidRPr="00333963">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w:t>
            </w:r>
          </w:p>
        </w:tc>
        <w:tc>
          <w:tcPr>
            <w:tcW w:w="1080" w:type="dxa"/>
          </w:tcPr>
          <w:p w14:paraId="6C6B2A51"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52" w14:textId="77777777" w:rsidR="00AC3EDA" w:rsidRDefault="00AC3EDA" w:rsidP="00AC3EDA">
            <w:pPr>
              <w:bidi/>
              <w:contextualSpacing/>
              <w:rPr>
                <w:rFonts w:ascii="Simplified Arabic" w:hAnsi="Simplified Arabic" w:cs="Simplified Arabic"/>
                <w:sz w:val="24"/>
                <w:szCs w:val="24"/>
                <w:rtl/>
                <w:lang w:bidi="ar-LB"/>
              </w:rPr>
            </w:pPr>
          </w:p>
        </w:tc>
      </w:tr>
      <w:tr w:rsidR="00AC3EDA" w14:paraId="6C6B2A57" w14:textId="77777777" w:rsidTr="00AC3EDA">
        <w:tc>
          <w:tcPr>
            <w:tcW w:w="8003" w:type="dxa"/>
          </w:tcPr>
          <w:p w14:paraId="6C6B2A54" w14:textId="77777777" w:rsidR="00AC3EDA" w:rsidRDefault="00AC3EDA" w:rsidP="00777465">
            <w:pPr>
              <w:bidi/>
              <w:contextualSpacing/>
              <w:rPr>
                <w:rFonts w:ascii="Simplified Arabic" w:hAnsi="Simplified Arabic" w:cs="Simplified Arabic"/>
                <w:sz w:val="24"/>
                <w:szCs w:val="24"/>
                <w:rtl/>
                <w:lang w:bidi="ar-LB"/>
              </w:rPr>
            </w:pPr>
            <w:r w:rsidRPr="00333963">
              <w:rPr>
                <w:rFonts w:ascii="Simplified Arabic" w:hAnsi="Simplified Arabic" w:cs="Simplified Arabic"/>
                <w:sz w:val="24"/>
                <w:szCs w:val="24"/>
                <w:rtl/>
                <w:lang w:bidi="ar-LB"/>
              </w:rPr>
              <w:t xml:space="preserve">سلامة السدود </w:t>
            </w:r>
            <w:r>
              <w:rPr>
                <w:rFonts w:ascii="Simplified Arabic" w:hAnsi="Simplified Arabic" w:cs="Simplified Arabic" w:hint="cs"/>
                <w:sz w:val="24"/>
                <w:szCs w:val="24"/>
                <w:rtl/>
                <w:lang w:bidi="ar-LB"/>
              </w:rPr>
              <w:t xml:space="preserve">- </w:t>
            </w:r>
            <w:r w:rsidRPr="00AC3EDA">
              <w:rPr>
                <w:rFonts w:ascii="Simplified Arabic" w:hAnsi="Simplified Arabic" w:cs="Simplified Arabic"/>
                <w:sz w:val="24"/>
                <w:szCs w:val="24"/>
                <w:rtl/>
                <w:lang w:bidi="ar-LB"/>
              </w:rPr>
              <w:t>منشور سياسة العمليات/إجراءات البنك</w:t>
            </w:r>
            <w:r w:rsidRPr="00F47E8B">
              <w:rPr>
                <w:rFonts w:ascii="Simplified Arabic" w:hAnsi="Simplified Arabic" w:cs="Simplified Arabic"/>
                <w:sz w:val="24"/>
                <w:szCs w:val="24"/>
                <w:rtl/>
                <w:lang w:bidi="ar-LB"/>
              </w:rPr>
              <w:t xml:space="preserve"> </w:t>
            </w:r>
            <w:r w:rsidRPr="00333963">
              <w:rPr>
                <w:rFonts w:ascii="Simplified Arabic" w:hAnsi="Simplified Arabic" w:cs="Simplified Arabic"/>
                <w:sz w:val="24"/>
                <w:szCs w:val="24"/>
                <w:rtl/>
                <w:lang w:bidi="ar-LB"/>
              </w:rPr>
              <w:t>(</w:t>
            </w:r>
            <w:r w:rsidRPr="00333963">
              <w:rPr>
                <w:rFonts w:ascii="Simplified Arabic" w:hAnsi="Simplified Arabic" w:cs="Simplified Arabic"/>
                <w:sz w:val="24"/>
                <w:szCs w:val="24"/>
                <w:lang w:bidi="ar-LB"/>
              </w:rPr>
              <w:t>OP/BP 4.37</w:t>
            </w:r>
            <w:r w:rsidRPr="00333963">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w:t>
            </w:r>
          </w:p>
        </w:tc>
        <w:tc>
          <w:tcPr>
            <w:tcW w:w="1080" w:type="dxa"/>
          </w:tcPr>
          <w:p w14:paraId="6C6B2A55"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56" w14:textId="77777777" w:rsidR="00AC3EDA" w:rsidRDefault="00AC3EDA" w:rsidP="00777465">
            <w:pPr>
              <w:bidi/>
              <w:contextualSpacing/>
              <w:rPr>
                <w:rFonts w:ascii="Simplified Arabic" w:hAnsi="Simplified Arabic" w:cs="Simplified Arabic"/>
                <w:sz w:val="24"/>
                <w:szCs w:val="24"/>
                <w:rtl/>
                <w:lang w:bidi="ar-LB"/>
              </w:rPr>
            </w:pPr>
          </w:p>
        </w:tc>
      </w:tr>
      <w:tr w:rsidR="00AC3EDA" w14:paraId="6C6B2A5B" w14:textId="77777777" w:rsidTr="00AC3EDA">
        <w:tc>
          <w:tcPr>
            <w:tcW w:w="8003" w:type="dxa"/>
          </w:tcPr>
          <w:p w14:paraId="6C6B2A58" w14:textId="77777777" w:rsidR="00AC3EDA" w:rsidRDefault="00AC3EDA" w:rsidP="00777465">
            <w:pPr>
              <w:bidi/>
              <w:contextualSpacing/>
              <w:rPr>
                <w:rFonts w:ascii="Simplified Arabic" w:hAnsi="Simplified Arabic" w:cs="Simplified Arabic"/>
                <w:sz w:val="24"/>
                <w:szCs w:val="24"/>
                <w:rtl/>
                <w:lang w:bidi="ar-LB"/>
              </w:rPr>
            </w:pPr>
            <w:r w:rsidRPr="00333963">
              <w:rPr>
                <w:rFonts w:ascii="Simplified Arabic" w:hAnsi="Simplified Arabic" w:cs="Simplified Arabic"/>
                <w:sz w:val="24"/>
                <w:szCs w:val="24"/>
                <w:rtl/>
                <w:lang w:bidi="ar-LB"/>
              </w:rPr>
              <w:t>المشاريع على مجاري المياه الدولية</w:t>
            </w:r>
            <w:r>
              <w:rPr>
                <w:rFonts w:ascii="Simplified Arabic" w:hAnsi="Simplified Arabic" w:cs="Simplified Arabic" w:hint="cs"/>
                <w:sz w:val="24"/>
                <w:szCs w:val="24"/>
                <w:rtl/>
                <w:lang w:bidi="ar-LB"/>
              </w:rPr>
              <w:t xml:space="preserve"> - </w:t>
            </w:r>
            <w:r w:rsidRPr="00AC3EDA">
              <w:rPr>
                <w:rFonts w:ascii="Simplified Arabic" w:hAnsi="Simplified Arabic" w:cs="Simplified Arabic"/>
                <w:sz w:val="24"/>
                <w:szCs w:val="24"/>
                <w:rtl/>
                <w:lang w:bidi="ar-LB"/>
              </w:rPr>
              <w:t>منشور سياسة العمليات/إجراءات البنك</w:t>
            </w:r>
            <w:r w:rsidRPr="00333963">
              <w:rPr>
                <w:rFonts w:ascii="Simplified Arabic" w:hAnsi="Simplified Arabic" w:cs="Simplified Arabic"/>
                <w:sz w:val="24"/>
                <w:szCs w:val="24"/>
                <w:rtl/>
                <w:lang w:bidi="ar-LB"/>
              </w:rPr>
              <w:t xml:space="preserve"> (</w:t>
            </w:r>
            <w:r w:rsidRPr="00333963">
              <w:rPr>
                <w:rFonts w:ascii="Simplified Arabic" w:hAnsi="Simplified Arabic" w:cs="Simplified Arabic"/>
                <w:sz w:val="24"/>
                <w:szCs w:val="24"/>
                <w:lang w:bidi="ar-LB"/>
              </w:rPr>
              <w:t>OP/BP 7.50</w:t>
            </w:r>
            <w:r w:rsidRPr="00333963">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w:t>
            </w:r>
          </w:p>
        </w:tc>
        <w:tc>
          <w:tcPr>
            <w:tcW w:w="1080" w:type="dxa"/>
          </w:tcPr>
          <w:p w14:paraId="6C6B2A59"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5A" w14:textId="77777777" w:rsidR="00AC3EDA" w:rsidRDefault="00AC3EDA" w:rsidP="00777465">
            <w:pPr>
              <w:bidi/>
              <w:contextualSpacing/>
              <w:rPr>
                <w:rFonts w:ascii="Simplified Arabic" w:hAnsi="Simplified Arabic" w:cs="Simplified Arabic"/>
                <w:sz w:val="24"/>
                <w:szCs w:val="24"/>
                <w:rtl/>
                <w:lang w:bidi="ar-LB"/>
              </w:rPr>
            </w:pPr>
          </w:p>
        </w:tc>
      </w:tr>
      <w:tr w:rsidR="00AC3EDA" w14:paraId="6C6B2A5F" w14:textId="77777777" w:rsidTr="00AC3EDA">
        <w:tc>
          <w:tcPr>
            <w:tcW w:w="8003" w:type="dxa"/>
          </w:tcPr>
          <w:p w14:paraId="6C6B2A5C" w14:textId="77777777" w:rsidR="00AC3EDA" w:rsidRDefault="00AC3EDA" w:rsidP="00777465">
            <w:pPr>
              <w:bidi/>
              <w:contextualSpacing/>
              <w:rPr>
                <w:rFonts w:ascii="Simplified Arabic" w:hAnsi="Simplified Arabic" w:cs="Simplified Arabic"/>
                <w:sz w:val="24"/>
                <w:szCs w:val="24"/>
                <w:rtl/>
                <w:lang w:bidi="ar-LB"/>
              </w:rPr>
            </w:pPr>
            <w:r w:rsidRPr="00333963">
              <w:rPr>
                <w:rFonts w:ascii="Simplified Arabic" w:hAnsi="Simplified Arabic" w:cs="Simplified Arabic"/>
                <w:sz w:val="24"/>
                <w:szCs w:val="24"/>
                <w:rtl/>
                <w:lang w:bidi="ar-LB"/>
              </w:rPr>
              <w:t xml:space="preserve">المشاريع المقامة في المناطق المتنازع عليها </w:t>
            </w:r>
            <w:r>
              <w:rPr>
                <w:rFonts w:ascii="Simplified Arabic" w:hAnsi="Simplified Arabic" w:cs="Simplified Arabic" w:hint="cs"/>
                <w:sz w:val="24"/>
                <w:szCs w:val="24"/>
                <w:rtl/>
                <w:lang w:bidi="ar-LB"/>
              </w:rPr>
              <w:t xml:space="preserve">- </w:t>
            </w:r>
            <w:r w:rsidRPr="00AC3EDA">
              <w:rPr>
                <w:rFonts w:ascii="Simplified Arabic" w:hAnsi="Simplified Arabic" w:cs="Simplified Arabic"/>
                <w:sz w:val="24"/>
                <w:szCs w:val="24"/>
                <w:rtl/>
                <w:lang w:bidi="ar-LB"/>
              </w:rPr>
              <w:t>منشور سياسة العمليات/إجراءات البنك</w:t>
            </w:r>
            <w:r w:rsidRPr="00F47E8B">
              <w:rPr>
                <w:rFonts w:ascii="Simplified Arabic" w:hAnsi="Simplified Arabic" w:cs="Simplified Arabic"/>
                <w:sz w:val="24"/>
                <w:szCs w:val="24"/>
                <w:rtl/>
                <w:lang w:bidi="ar-LB"/>
              </w:rPr>
              <w:t xml:space="preserve"> </w:t>
            </w:r>
            <w:r w:rsidRPr="00333963">
              <w:rPr>
                <w:rFonts w:ascii="Simplified Arabic" w:hAnsi="Simplified Arabic" w:cs="Simplified Arabic"/>
                <w:sz w:val="24"/>
                <w:szCs w:val="24"/>
                <w:rtl/>
                <w:lang w:bidi="ar-LB"/>
              </w:rPr>
              <w:t>(</w:t>
            </w:r>
            <w:r w:rsidRPr="00333963">
              <w:rPr>
                <w:rFonts w:ascii="Simplified Arabic" w:hAnsi="Simplified Arabic" w:cs="Simplified Arabic"/>
                <w:sz w:val="24"/>
                <w:szCs w:val="24"/>
                <w:lang w:bidi="ar-LB"/>
              </w:rPr>
              <w:t>OP/BP 7.60</w:t>
            </w:r>
            <w:r w:rsidRPr="00333963">
              <w:rPr>
                <w:rFonts w:ascii="Simplified Arabic" w:hAnsi="Simplified Arabic" w:cs="Simplified Arabic"/>
                <w:sz w:val="24"/>
                <w:szCs w:val="24"/>
                <w:rtl/>
                <w:lang w:bidi="ar-LB"/>
              </w:rPr>
              <w:t>)</w:t>
            </w:r>
            <w:r>
              <w:rPr>
                <w:rFonts w:ascii="Simplified Arabic" w:hAnsi="Simplified Arabic" w:cs="Simplified Arabic" w:hint="cs"/>
                <w:sz w:val="24"/>
                <w:szCs w:val="24"/>
                <w:rtl/>
                <w:lang w:bidi="ar-LB"/>
              </w:rPr>
              <w:t xml:space="preserve"> </w:t>
            </w:r>
          </w:p>
        </w:tc>
        <w:tc>
          <w:tcPr>
            <w:tcW w:w="1080" w:type="dxa"/>
          </w:tcPr>
          <w:p w14:paraId="6C6B2A5D" w14:textId="77777777" w:rsidR="00AC3EDA" w:rsidRDefault="00AC3EDA" w:rsidP="00777465">
            <w:pPr>
              <w:bidi/>
              <w:contextualSpacing/>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لا</w:t>
            </w:r>
          </w:p>
        </w:tc>
        <w:tc>
          <w:tcPr>
            <w:tcW w:w="1792" w:type="dxa"/>
          </w:tcPr>
          <w:p w14:paraId="6C6B2A5E" w14:textId="77777777" w:rsidR="00AC3EDA" w:rsidRDefault="00AC3EDA" w:rsidP="00777465">
            <w:pPr>
              <w:bidi/>
              <w:contextualSpacing/>
              <w:rPr>
                <w:rFonts w:ascii="Simplified Arabic" w:hAnsi="Simplified Arabic" w:cs="Simplified Arabic"/>
                <w:sz w:val="24"/>
                <w:szCs w:val="24"/>
                <w:rtl/>
                <w:lang w:bidi="ar-LB"/>
              </w:rPr>
            </w:pPr>
          </w:p>
        </w:tc>
      </w:tr>
    </w:tbl>
    <w:p w14:paraId="6C6B2A60" w14:textId="77777777" w:rsidR="004527FD" w:rsidRDefault="004527FD" w:rsidP="00AC3EDA">
      <w:pPr>
        <w:bidi/>
        <w:spacing w:line="240" w:lineRule="auto"/>
        <w:contextualSpacing/>
        <w:rPr>
          <w:rFonts w:ascii="Simplified Arabic" w:hAnsi="Simplified Arabic" w:cs="Simplified Arabic"/>
          <w:sz w:val="24"/>
          <w:szCs w:val="24"/>
          <w:rtl/>
        </w:rPr>
      </w:pPr>
    </w:p>
    <w:p w14:paraId="6C6B2A61" w14:textId="77777777" w:rsidR="004527FD" w:rsidRPr="004527FD" w:rsidRDefault="004527FD" w:rsidP="004527FD">
      <w:pPr>
        <w:bidi/>
        <w:spacing w:line="240" w:lineRule="auto"/>
        <w:contextualSpacing/>
        <w:rPr>
          <w:rFonts w:ascii="Simplified Arabic" w:hAnsi="Simplified Arabic" w:cs="Simplified Arabic"/>
          <w:b/>
          <w:bCs/>
          <w:sz w:val="24"/>
          <w:szCs w:val="24"/>
          <w:rtl/>
        </w:rPr>
      </w:pPr>
      <w:r w:rsidRPr="004527FD">
        <w:rPr>
          <w:rFonts w:ascii="Simplified Arabic" w:hAnsi="Simplified Arabic" w:cs="Simplified Arabic" w:hint="cs"/>
          <w:b/>
          <w:bCs/>
          <w:sz w:val="24"/>
          <w:szCs w:val="24"/>
          <w:rtl/>
        </w:rPr>
        <w:t>أهم</w:t>
      </w:r>
      <w:r w:rsidRPr="004527FD">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مسائل</w:t>
      </w:r>
      <w:r w:rsidRPr="004527FD">
        <w:rPr>
          <w:rFonts w:ascii="Simplified Arabic" w:hAnsi="Simplified Arabic" w:cs="Simplified Arabic"/>
          <w:b/>
          <w:bCs/>
          <w:sz w:val="24"/>
          <w:szCs w:val="24"/>
          <w:rtl/>
        </w:rPr>
        <w:t xml:space="preserve"> السياسات الوقائية وإدارتها</w:t>
      </w:r>
      <w:r w:rsidR="00AC3EDA" w:rsidRPr="004527FD">
        <w:rPr>
          <w:rFonts w:ascii="Simplified Arabic" w:hAnsi="Simplified Arabic" w:cs="Simplified Arabic" w:hint="cs"/>
          <w:b/>
          <w:bCs/>
          <w:sz w:val="24"/>
          <w:szCs w:val="24"/>
          <w:rtl/>
        </w:rPr>
        <w:t xml:space="preserve"> </w:t>
      </w:r>
    </w:p>
    <w:p w14:paraId="6C6B2A62" w14:textId="77777777" w:rsidR="004527FD" w:rsidRDefault="004527FD" w:rsidP="004527FD">
      <w:pPr>
        <w:bidi/>
        <w:spacing w:line="240" w:lineRule="auto"/>
        <w:contextualSpacing/>
        <w:rPr>
          <w:rFonts w:ascii="Simplified Arabic" w:hAnsi="Simplified Arabic" w:cs="Simplified Arabic"/>
          <w:sz w:val="24"/>
          <w:szCs w:val="24"/>
          <w:rtl/>
        </w:rPr>
      </w:pPr>
    </w:p>
    <w:p w14:paraId="6C6B2A63" w14:textId="77777777" w:rsidR="004527FD" w:rsidRPr="004527FD" w:rsidRDefault="004527FD" w:rsidP="004527FD">
      <w:pPr>
        <w:bidi/>
        <w:spacing w:line="240" w:lineRule="auto"/>
        <w:contextualSpacing/>
        <w:rPr>
          <w:rFonts w:ascii="Simplified Arabic" w:hAnsi="Simplified Arabic" w:cs="Simplified Arabic"/>
          <w:b/>
          <w:bCs/>
          <w:sz w:val="24"/>
          <w:szCs w:val="24"/>
          <w:rtl/>
        </w:rPr>
      </w:pPr>
      <w:r w:rsidRPr="004527FD">
        <w:rPr>
          <w:rFonts w:ascii="Simplified Arabic" w:hAnsi="Simplified Arabic" w:cs="Simplified Arabic"/>
          <w:b/>
          <w:bCs/>
          <w:sz w:val="24"/>
          <w:szCs w:val="24"/>
          <w:rtl/>
        </w:rPr>
        <w:t>أ</w:t>
      </w:r>
      <w:r w:rsidRPr="004527FD">
        <w:rPr>
          <w:rFonts w:ascii="Simplified Arabic" w:hAnsi="Simplified Arabic" w:cs="Simplified Arabic" w:hint="cs"/>
          <w:b/>
          <w:bCs/>
          <w:sz w:val="24"/>
          <w:szCs w:val="24"/>
          <w:rtl/>
        </w:rPr>
        <w:t>.</w:t>
      </w:r>
      <w:r w:rsidRPr="004527FD">
        <w:rPr>
          <w:rFonts w:ascii="Simplified Arabic" w:hAnsi="Simplified Arabic" w:cs="Simplified Arabic"/>
          <w:b/>
          <w:bCs/>
          <w:sz w:val="24"/>
          <w:szCs w:val="24"/>
          <w:rtl/>
        </w:rPr>
        <w:t xml:space="preserve"> </w:t>
      </w:r>
      <w:r w:rsidRPr="004527FD">
        <w:rPr>
          <w:rFonts w:ascii="Simplified Arabic" w:hAnsi="Simplified Arabic" w:cs="Simplified Arabic" w:hint="cs"/>
          <w:b/>
          <w:bCs/>
          <w:sz w:val="24"/>
          <w:szCs w:val="24"/>
          <w:rtl/>
        </w:rPr>
        <w:t>ملخص</w:t>
      </w:r>
      <w:r w:rsidRPr="004527FD">
        <w:rPr>
          <w:rFonts w:ascii="Simplified Arabic" w:hAnsi="Simplified Arabic" w:cs="Simplified Arabic"/>
          <w:b/>
          <w:bCs/>
          <w:sz w:val="24"/>
          <w:szCs w:val="24"/>
          <w:rtl/>
        </w:rPr>
        <w:t xml:space="preserve"> </w:t>
      </w:r>
      <w:r w:rsidRPr="004527FD">
        <w:rPr>
          <w:rFonts w:ascii="Simplified Arabic" w:hAnsi="Simplified Arabic" w:cs="Simplified Arabic" w:hint="cs"/>
          <w:b/>
          <w:bCs/>
          <w:sz w:val="24"/>
          <w:szCs w:val="24"/>
          <w:rtl/>
        </w:rPr>
        <w:t>مسائل</w:t>
      </w:r>
      <w:r w:rsidRPr="004527FD">
        <w:rPr>
          <w:rFonts w:ascii="Simplified Arabic" w:hAnsi="Simplified Arabic" w:cs="Simplified Arabic"/>
          <w:b/>
          <w:bCs/>
          <w:sz w:val="24"/>
          <w:szCs w:val="24"/>
          <w:rtl/>
        </w:rPr>
        <w:t xml:space="preserve"> </w:t>
      </w:r>
      <w:r w:rsidRPr="004527FD">
        <w:rPr>
          <w:rFonts w:ascii="Simplified Arabic" w:hAnsi="Simplified Arabic" w:cs="Simplified Arabic" w:hint="cs"/>
          <w:b/>
          <w:bCs/>
          <w:sz w:val="24"/>
          <w:szCs w:val="24"/>
          <w:rtl/>
        </w:rPr>
        <w:t>الإجراءات الوقائية</w:t>
      </w:r>
      <w:r w:rsidRPr="004527FD">
        <w:rPr>
          <w:rFonts w:ascii="Simplified Arabic" w:hAnsi="Simplified Arabic" w:cs="Simplified Arabic"/>
          <w:b/>
          <w:bCs/>
          <w:sz w:val="24"/>
          <w:szCs w:val="24"/>
          <w:rtl/>
        </w:rPr>
        <w:t xml:space="preserve"> الرئيسية</w:t>
      </w:r>
      <w:r w:rsidRPr="004527FD">
        <w:rPr>
          <w:rFonts w:ascii="Simplified Arabic" w:hAnsi="Simplified Arabic" w:cs="Simplified Arabic" w:hint="cs"/>
          <w:b/>
          <w:bCs/>
          <w:sz w:val="24"/>
          <w:szCs w:val="24"/>
          <w:rtl/>
        </w:rPr>
        <w:t xml:space="preserve"> </w:t>
      </w:r>
    </w:p>
    <w:p w14:paraId="6C6B2A64" w14:textId="77777777" w:rsidR="00074431" w:rsidRDefault="00074431" w:rsidP="004527FD">
      <w:pPr>
        <w:bidi/>
        <w:spacing w:line="240" w:lineRule="auto"/>
        <w:contextualSpacing/>
        <w:rPr>
          <w:rFonts w:ascii="Simplified Arabic" w:hAnsi="Simplified Arabic" w:cs="Simplified Arabic"/>
          <w:sz w:val="24"/>
          <w:szCs w:val="24"/>
          <w:rtl/>
        </w:rPr>
      </w:pPr>
      <w:r>
        <w:rPr>
          <w:rFonts w:ascii="Simplified Arabic" w:hAnsi="Simplified Arabic" w:cs="Simplified Arabic" w:hint="cs"/>
          <w:sz w:val="24"/>
          <w:szCs w:val="24"/>
          <w:rtl/>
        </w:rPr>
        <w:t xml:space="preserve"> </w:t>
      </w:r>
    </w:p>
    <w:p w14:paraId="6C6B2A65" w14:textId="77777777" w:rsidR="004527FD" w:rsidRPr="004527FD" w:rsidRDefault="004527FD" w:rsidP="004527FD">
      <w:pPr>
        <w:bidi/>
        <w:spacing w:line="240" w:lineRule="auto"/>
        <w:contextualSpacing/>
        <w:rPr>
          <w:rFonts w:ascii="Simplified Arabic" w:hAnsi="Simplified Arabic" w:cs="Simplified Arabic"/>
          <w:b/>
          <w:bCs/>
          <w:sz w:val="24"/>
          <w:szCs w:val="24"/>
          <w:rtl/>
        </w:rPr>
      </w:pPr>
      <w:r w:rsidRPr="004527FD">
        <w:rPr>
          <w:rFonts w:ascii="Simplified Arabic" w:hAnsi="Simplified Arabic" w:cs="Simplified Arabic"/>
          <w:b/>
          <w:bCs/>
          <w:sz w:val="24"/>
          <w:szCs w:val="24"/>
          <w:rtl/>
        </w:rPr>
        <w:t>1</w:t>
      </w:r>
      <w:r w:rsidRPr="004527FD">
        <w:rPr>
          <w:rFonts w:ascii="Simplified Arabic" w:hAnsi="Simplified Arabic" w:cs="Simplified Arabic" w:hint="cs"/>
          <w:b/>
          <w:bCs/>
          <w:sz w:val="24"/>
          <w:szCs w:val="24"/>
          <w:rtl/>
        </w:rPr>
        <w:t>.</w:t>
      </w:r>
      <w:r w:rsidRPr="004527FD">
        <w:rPr>
          <w:rFonts w:ascii="Simplified Arabic" w:hAnsi="Simplified Arabic" w:cs="Simplified Arabic"/>
          <w:b/>
          <w:bCs/>
          <w:sz w:val="24"/>
          <w:szCs w:val="24"/>
          <w:rtl/>
        </w:rPr>
        <w:t xml:space="preserve"> وصف أي </w:t>
      </w:r>
      <w:r w:rsidRPr="004527FD">
        <w:rPr>
          <w:rFonts w:ascii="Simplified Arabic" w:hAnsi="Simplified Arabic" w:cs="Simplified Arabic" w:hint="cs"/>
          <w:b/>
          <w:bCs/>
          <w:sz w:val="24"/>
          <w:szCs w:val="24"/>
          <w:rtl/>
        </w:rPr>
        <w:t>مسائل</w:t>
      </w:r>
      <w:r w:rsidRPr="004527FD">
        <w:rPr>
          <w:rFonts w:ascii="Simplified Arabic" w:hAnsi="Simplified Arabic" w:cs="Simplified Arabic"/>
          <w:b/>
          <w:bCs/>
          <w:sz w:val="24"/>
          <w:szCs w:val="24"/>
          <w:rtl/>
        </w:rPr>
        <w:t xml:space="preserve"> وآثار متعلقة </w:t>
      </w:r>
      <w:r w:rsidRPr="004527FD">
        <w:rPr>
          <w:rFonts w:ascii="Simplified Arabic" w:hAnsi="Simplified Arabic" w:cs="Simplified Arabic" w:hint="cs"/>
          <w:b/>
          <w:bCs/>
          <w:sz w:val="24"/>
          <w:szCs w:val="24"/>
          <w:rtl/>
        </w:rPr>
        <w:t>ب</w:t>
      </w:r>
      <w:r w:rsidRPr="004527FD">
        <w:rPr>
          <w:rFonts w:ascii="Simplified Arabic" w:hAnsi="Simplified Arabic" w:cs="Simplified Arabic"/>
          <w:b/>
          <w:bCs/>
          <w:sz w:val="24"/>
          <w:szCs w:val="24"/>
          <w:rtl/>
        </w:rPr>
        <w:t>الإجراءات الوقائية مرتبطة بالمشروع المقترح. تحديد ووصف أي آثار محتملة واسعة النطاق و/أو كبيرة و/أو لا رجعة فيها:</w:t>
      </w:r>
    </w:p>
    <w:p w14:paraId="6C6B2A66" w14:textId="77777777" w:rsidR="0043685D" w:rsidRDefault="004527FD" w:rsidP="006F0DA8">
      <w:pPr>
        <w:bidi/>
        <w:spacing w:line="240" w:lineRule="auto"/>
        <w:contextualSpacing/>
        <w:jc w:val="both"/>
        <w:rPr>
          <w:rFonts w:ascii="Simplified Arabic" w:hAnsi="Simplified Arabic" w:cs="Simplified Arabic"/>
          <w:sz w:val="24"/>
          <w:szCs w:val="24"/>
          <w:rtl/>
        </w:rPr>
      </w:pPr>
      <w:r>
        <w:rPr>
          <w:rFonts w:ascii="Simplified Arabic" w:hAnsi="Simplified Arabic" w:cs="Simplified Arabic"/>
          <w:sz w:val="24"/>
          <w:szCs w:val="24"/>
          <w:rtl/>
        </w:rPr>
        <w:t>و</w:t>
      </w:r>
      <w:r w:rsidRPr="004527FD">
        <w:rPr>
          <w:rFonts w:ascii="Simplified Arabic" w:hAnsi="Simplified Arabic" w:cs="Simplified Arabic"/>
          <w:sz w:val="24"/>
          <w:szCs w:val="24"/>
          <w:rtl/>
        </w:rPr>
        <w:t>فقا</w:t>
      </w:r>
      <w:r>
        <w:rPr>
          <w:rFonts w:ascii="Simplified Arabic" w:hAnsi="Simplified Arabic" w:cs="Simplified Arabic" w:hint="cs"/>
          <w:sz w:val="24"/>
          <w:szCs w:val="24"/>
          <w:rtl/>
        </w:rPr>
        <w:t>ً</w:t>
      </w:r>
      <w:r w:rsidRPr="004527FD">
        <w:rPr>
          <w:rFonts w:ascii="Simplified Arabic" w:hAnsi="Simplified Arabic" w:cs="Simplified Arabic"/>
          <w:sz w:val="24"/>
          <w:szCs w:val="24"/>
          <w:rtl/>
        </w:rPr>
        <w:t xml:space="preserve"> لمنشور سياسة العمليات 4.01 بشأن التقييم البيئي، ي</w:t>
      </w:r>
      <w:r>
        <w:rPr>
          <w:rFonts w:ascii="Simplified Arabic" w:hAnsi="Simplified Arabic" w:cs="Simplified Arabic"/>
          <w:sz w:val="24"/>
          <w:szCs w:val="24"/>
          <w:rtl/>
        </w:rPr>
        <w:t>ُ</w:t>
      </w:r>
      <w:r w:rsidRPr="004527FD">
        <w:rPr>
          <w:rFonts w:ascii="Simplified Arabic" w:hAnsi="Simplified Arabic" w:cs="Simplified Arabic"/>
          <w:sz w:val="24"/>
          <w:szCs w:val="24"/>
          <w:rtl/>
        </w:rPr>
        <w:t>صن</w:t>
      </w:r>
      <w:r>
        <w:rPr>
          <w:rFonts w:ascii="Simplified Arabic" w:hAnsi="Simplified Arabic" w:cs="Simplified Arabic" w:hint="cs"/>
          <w:sz w:val="24"/>
          <w:szCs w:val="24"/>
          <w:rtl/>
        </w:rPr>
        <w:t>ّ</w:t>
      </w:r>
      <w:r>
        <w:rPr>
          <w:rFonts w:ascii="Simplified Arabic" w:hAnsi="Simplified Arabic" w:cs="Simplified Arabic"/>
          <w:sz w:val="24"/>
          <w:szCs w:val="24"/>
          <w:rtl/>
        </w:rPr>
        <w:t xml:space="preserve">ف هذا المشروع </w:t>
      </w:r>
      <w:r>
        <w:rPr>
          <w:rFonts w:ascii="Simplified Arabic" w:hAnsi="Simplified Arabic" w:cs="Simplified Arabic" w:hint="cs"/>
          <w:sz w:val="24"/>
          <w:szCs w:val="24"/>
          <w:rtl/>
        </w:rPr>
        <w:t xml:space="preserve">ضمن </w:t>
      </w:r>
      <w:r>
        <w:rPr>
          <w:rFonts w:ascii="Simplified Arabic" w:hAnsi="Simplified Arabic" w:cs="Simplified Arabic"/>
          <w:sz w:val="24"/>
          <w:szCs w:val="24"/>
          <w:rtl/>
        </w:rPr>
        <w:t>الفئة البيئية "ج</w:t>
      </w:r>
      <w:r w:rsidRPr="004527FD">
        <w:rPr>
          <w:rFonts w:ascii="Simplified Arabic" w:hAnsi="Simplified Arabic" w:cs="Simplified Arabic"/>
          <w:sz w:val="24"/>
          <w:szCs w:val="24"/>
          <w:rtl/>
        </w:rPr>
        <w:t>". ومن المتوقع أن تكون الأنشطة الوحيدة التي سيتم تمويلها</w:t>
      </w:r>
      <w:r>
        <w:rPr>
          <w:rFonts w:ascii="Simplified Arabic" w:hAnsi="Simplified Arabic" w:cs="Simplified Arabic" w:hint="cs"/>
          <w:sz w:val="24"/>
          <w:szCs w:val="24"/>
          <w:rtl/>
        </w:rPr>
        <w:t>،</w:t>
      </w:r>
      <w:r w:rsidRPr="004527FD">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4527FD">
        <w:rPr>
          <w:rFonts w:ascii="Simplified Arabic" w:hAnsi="Simplified Arabic" w:cs="Simplified Arabic"/>
          <w:sz w:val="24"/>
          <w:szCs w:val="24"/>
          <w:rtl/>
        </w:rPr>
        <w:t>هي تقديم أنشطة الخدمات الصحية التي يدعمها هذا المشروع</w:t>
      </w:r>
      <w:r>
        <w:rPr>
          <w:rFonts w:ascii="Simplified Arabic" w:hAnsi="Simplified Arabic" w:cs="Simplified Arabic" w:hint="cs"/>
          <w:sz w:val="24"/>
          <w:szCs w:val="24"/>
          <w:rtl/>
        </w:rPr>
        <w:t>،</w:t>
      </w:r>
      <w:r w:rsidRPr="004527F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w:t>
      </w:r>
      <w:r w:rsidRPr="004527FD">
        <w:rPr>
          <w:rFonts w:ascii="Simplified Arabic" w:hAnsi="Simplified Arabic" w:cs="Simplified Arabic"/>
          <w:sz w:val="24"/>
          <w:szCs w:val="24"/>
          <w:rtl/>
        </w:rPr>
        <w:t xml:space="preserve">دون </w:t>
      </w:r>
      <w:r>
        <w:rPr>
          <w:rFonts w:ascii="Simplified Arabic" w:hAnsi="Simplified Arabic" w:cs="Simplified Arabic" w:hint="cs"/>
          <w:sz w:val="24"/>
          <w:szCs w:val="24"/>
          <w:rtl/>
        </w:rPr>
        <w:t>أي</w:t>
      </w:r>
      <w:r w:rsidRPr="004527FD">
        <w:rPr>
          <w:rFonts w:ascii="Simplified Arabic" w:hAnsi="Simplified Arabic" w:cs="Simplified Arabic"/>
          <w:sz w:val="24"/>
          <w:szCs w:val="24"/>
          <w:rtl/>
        </w:rPr>
        <w:t xml:space="preserve"> آثار بيئية مباشرة</w:t>
      </w:r>
      <w:r>
        <w:rPr>
          <w:rFonts w:ascii="Simplified Arabic" w:hAnsi="Simplified Arabic" w:cs="Simplified Arabic" w:hint="cs"/>
          <w:sz w:val="24"/>
          <w:szCs w:val="24"/>
          <w:rtl/>
        </w:rPr>
        <w:t xml:space="preserve"> أو </w:t>
      </w:r>
      <w:r w:rsidR="00C55323">
        <w:rPr>
          <w:rFonts w:ascii="Simplified Arabic" w:hAnsi="Simplified Arabic" w:cs="Simplified Arabic" w:hint="cs"/>
          <w:sz w:val="24"/>
          <w:szCs w:val="24"/>
          <w:rtl/>
        </w:rPr>
        <w:t>ذات آثار بيئية بسيط</w:t>
      </w:r>
      <w:r>
        <w:rPr>
          <w:rFonts w:ascii="Simplified Arabic" w:hAnsi="Simplified Arabic" w:cs="Simplified Arabic" w:hint="cs"/>
          <w:sz w:val="24"/>
          <w:szCs w:val="24"/>
          <w:rtl/>
        </w:rPr>
        <w:t>ة</w:t>
      </w:r>
      <w:r w:rsidRPr="004527FD">
        <w:rPr>
          <w:rFonts w:ascii="Simplified Arabic" w:hAnsi="Simplified Arabic" w:cs="Simplified Arabic"/>
          <w:sz w:val="24"/>
          <w:szCs w:val="24"/>
          <w:rtl/>
        </w:rPr>
        <w:t>. لن يمو</w:t>
      </w:r>
      <w:r>
        <w:rPr>
          <w:rFonts w:ascii="Simplified Arabic" w:hAnsi="Simplified Arabic" w:cs="Simplified Arabic" w:hint="cs"/>
          <w:sz w:val="24"/>
          <w:szCs w:val="24"/>
          <w:rtl/>
        </w:rPr>
        <w:t>ّ</w:t>
      </w:r>
      <w:r w:rsidRPr="004527FD">
        <w:rPr>
          <w:rFonts w:ascii="Simplified Arabic" w:hAnsi="Simplified Arabic" w:cs="Simplified Arabic"/>
          <w:sz w:val="24"/>
          <w:szCs w:val="24"/>
          <w:rtl/>
        </w:rPr>
        <w:t xml:space="preserve">ل المشروع أي مواد مستهلكة طبية (مثل </w:t>
      </w:r>
      <w:r w:rsidR="00C55323">
        <w:rPr>
          <w:rFonts w:ascii="Simplified Arabic" w:hAnsi="Simplified Arabic" w:cs="Simplified Arabic" w:hint="cs"/>
          <w:sz w:val="24"/>
          <w:szCs w:val="24"/>
          <w:rtl/>
        </w:rPr>
        <w:t>مجموعات</w:t>
      </w:r>
      <w:r w:rsidRPr="004527FD">
        <w:rPr>
          <w:rFonts w:ascii="Simplified Arabic" w:hAnsi="Simplified Arabic" w:cs="Simplified Arabic"/>
          <w:sz w:val="24"/>
          <w:szCs w:val="24"/>
          <w:rtl/>
        </w:rPr>
        <w:t xml:space="preserve"> التطعيم أو القوارير</w:t>
      </w:r>
      <w:r>
        <w:rPr>
          <w:rFonts w:ascii="Simplified Arabic" w:hAnsi="Simplified Arabic" w:cs="Simplified Arabic"/>
          <w:sz w:val="24"/>
          <w:szCs w:val="24"/>
          <w:rtl/>
        </w:rPr>
        <w:t xml:space="preserve"> أو المحاقن) ول</w:t>
      </w:r>
      <w:r>
        <w:rPr>
          <w:rFonts w:ascii="Simplified Arabic" w:hAnsi="Simplified Arabic" w:cs="Simplified Arabic" w:hint="cs"/>
          <w:sz w:val="24"/>
          <w:szCs w:val="24"/>
          <w:rtl/>
        </w:rPr>
        <w:t>ن</w:t>
      </w:r>
      <w:r w:rsidRPr="004527FD">
        <w:rPr>
          <w:rFonts w:ascii="Simplified Arabic" w:hAnsi="Simplified Arabic" w:cs="Simplified Arabic"/>
          <w:sz w:val="24"/>
          <w:szCs w:val="24"/>
          <w:rtl/>
        </w:rPr>
        <w:t xml:space="preserve"> يمو</w:t>
      </w:r>
      <w:r>
        <w:rPr>
          <w:rFonts w:ascii="Simplified Arabic" w:hAnsi="Simplified Arabic" w:cs="Simplified Arabic" w:hint="cs"/>
          <w:sz w:val="24"/>
          <w:szCs w:val="24"/>
          <w:rtl/>
        </w:rPr>
        <w:t>ّ</w:t>
      </w:r>
      <w:r w:rsidRPr="004527FD">
        <w:rPr>
          <w:rFonts w:ascii="Simplified Arabic" w:hAnsi="Simplified Arabic" w:cs="Simplified Arabic"/>
          <w:sz w:val="24"/>
          <w:szCs w:val="24"/>
          <w:rtl/>
        </w:rPr>
        <w:t xml:space="preserve">ل شراء أي معدات أو سلع أو أعمال. </w:t>
      </w:r>
      <w:r>
        <w:rPr>
          <w:rFonts w:ascii="Simplified Arabic" w:hAnsi="Simplified Arabic" w:cs="Simplified Arabic" w:hint="cs"/>
          <w:sz w:val="24"/>
          <w:szCs w:val="24"/>
          <w:rtl/>
        </w:rPr>
        <w:t>وفي حال</w:t>
      </w:r>
      <w:r w:rsidRPr="004527FD">
        <w:rPr>
          <w:rFonts w:ascii="Simplified Arabic" w:hAnsi="Simplified Arabic" w:cs="Simplified Arabic"/>
          <w:sz w:val="24"/>
          <w:szCs w:val="24"/>
          <w:rtl/>
        </w:rPr>
        <w:t xml:space="preserve"> تم تنقيح خطة الشراء لتشمل أي مما سبق، </w:t>
      </w:r>
      <w:r>
        <w:rPr>
          <w:rFonts w:ascii="Simplified Arabic" w:hAnsi="Simplified Arabic" w:cs="Simplified Arabic" w:hint="cs"/>
          <w:sz w:val="24"/>
          <w:szCs w:val="24"/>
          <w:rtl/>
        </w:rPr>
        <w:t>س</w:t>
      </w:r>
      <w:r w:rsidRPr="004527FD">
        <w:rPr>
          <w:rFonts w:ascii="Simplified Arabic" w:hAnsi="Simplified Arabic" w:cs="Simplified Arabic"/>
          <w:sz w:val="24"/>
          <w:szCs w:val="24"/>
          <w:rtl/>
        </w:rPr>
        <w:t xml:space="preserve">يخضع المشروع </w:t>
      </w:r>
      <w:r>
        <w:rPr>
          <w:rFonts w:ascii="Simplified Arabic" w:hAnsi="Simplified Arabic" w:cs="Simplified Arabic"/>
          <w:sz w:val="24"/>
          <w:szCs w:val="24"/>
          <w:rtl/>
        </w:rPr>
        <w:t xml:space="preserve">لإعادة </w:t>
      </w:r>
      <w:r w:rsidRPr="004527FD">
        <w:rPr>
          <w:rFonts w:ascii="Simplified Arabic" w:hAnsi="Simplified Arabic" w:cs="Simplified Arabic"/>
          <w:sz w:val="24"/>
          <w:szCs w:val="24"/>
          <w:rtl/>
        </w:rPr>
        <w:t xml:space="preserve">تصنيف </w:t>
      </w:r>
      <w:r>
        <w:rPr>
          <w:rFonts w:ascii="Simplified Arabic" w:hAnsi="Simplified Arabic" w:cs="Simplified Arabic" w:hint="cs"/>
          <w:sz w:val="24"/>
          <w:szCs w:val="24"/>
          <w:rtl/>
        </w:rPr>
        <w:t xml:space="preserve">تقييمه </w:t>
      </w:r>
      <w:r>
        <w:rPr>
          <w:rFonts w:ascii="Simplified Arabic" w:hAnsi="Simplified Arabic" w:cs="Simplified Arabic"/>
          <w:sz w:val="24"/>
          <w:szCs w:val="24"/>
          <w:rtl/>
        </w:rPr>
        <w:t>البيئي</w:t>
      </w:r>
      <w:r w:rsidRPr="004527FD">
        <w:rPr>
          <w:rFonts w:ascii="Simplified Arabic" w:hAnsi="Simplified Arabic" w:cs="Simplified Arabic"/>
          <w:sz w:val="24"/>
          <w:szCs w:val="24"/>
          <w:rtl/>
        </w:rPr>
        <w:t>، مما يستلزم إعادة هيكلة المشروع.</w:t>
      </w:r>
    </w:p>
    <w:p w14:paraId="6C6B2A67" w14:textId="77777777" w:rsidR="0043685D" w:rsidRDefault="0043685D" w:rsidP="006F0DA8">
      <w:pPr>
        <w:bidi/>
        <w:spacing w:line="240" w:lineRule="auto"/>
        <w:contextualSpacing/>
        <w:jc w:val="both"/>
        <w:rPr>
          <w:rFonts w:ascii="Simplified Arabic" w:hAnsi="Simplified Arabic" w:cs="Simplified Arabic"/>
          <w:sz w:val="24"/>
          <w:szCs w:val="24"/>
          <w:rtl/>
        </w:rPr>
      </w:pPr>
    </w:p>
    <w:p w14:paraId="6C6B2A68" w14:textId="77777777" w:rsidR="00C55323" w:rsidRDefault="0043685D" w:rsidP="006F0DA8">
      <w:pPr>
        <w:bidi/>
        <w:spacing w:line="240" w:lineRule="auto"/>
        <w:contextualSpacing/>
        <w:jc w:val="both"/>
        <w:rPr>
          <w:rFonts w:ascii="Simplified Arabic" w:hAnsi="Simplified Arabic" w:cs="Simplified Arabic"/>
          <w:sz w:val="24"/>
          <w:szCs w:val="24"/>
          <w:rtl/>
        </w:rPr>
      </w:pPr>
      <w:r w:rsidRPr="0043685D">
        <w:rPr>
          <w:rFonts w:ascii="Simplified Arabic" w:hAnsi="Simplified Arabic" w:cs="Simplified Arabic"/>
          <w:sz w:val="24"/>
          <w:szCs w:val="24"/>
          <w:rtl/>
        </w:rPr>
        <w:t xml:space="preserve">يقوم مجلس اعتماد </w:t>
      </w:r>
      <w:r>
        <w:rPr>
          <w:rFonts w:ascii="Simplified Arabic" w:hAnsi="Simplified Arabic" w:cs="Simplified Arabic" w:hint="cs"/>
          <w:sz w:val="24"/>
          <w:szCs w:val="24"/>
          <w:rtl/>
        </w:rPr>
        <w:t>المؤسسات</w:t>
      </w:r>
      <w:r w:rsidRPr="0043685D">
        <w:rPr>
          <w:rFonts w:ascii="Simplified Arabic" w:hAnsi="Simplified Arabic" w:cs="Simplified Arabic"/>
          <w:sz w:val="24"/>
          <w:szCs w:val="24"/>
          <w:rtl/>
        </w:rPr>
        <w:t xml:space="preserve"> الصحية (</w:t>
      </w:r>
      <w:r w:rsidRPr="0043685D">
        <w:rPr>
          <w:rFonts w:ascii="Simplified Arabic" w:hAnsi="Simplified Arabic" w:cs="Simplified Arabic"/>
          <w:sz w:val="24"/>
          <w:szCs w:val="24"/>
        </w:rPr>
        <w:t>HCAC</w:t>
      </w:r>
      <w:r w:rsidRPr="0043685D">
        <w:rPr>
          <w:rFonts w:ascii="Simplified Arabic" w:hAnsi="Simplified Arabic" w:cs="Simplified Arabic"/>
          <w:sz w:val="24"/>
          <w:szCs w:val="24"/>
          <w:rtl/>
        </w:rPr>
        <w:t xml:space="preserve">)، وهو </w:t>
      </w:r>
      <w:r>
        <w:rPr>
          <w:rFonts w:ascii="Simplified Arabic" w:hAnsi="Simplified Arabic" w:cs="Simplified Arabic" w:hint="cs"/>
          <w:sz w:val="24"/>
          <w:szCs w:val="24"/>
          <w:rtl/>
        </w:rPr>
        <w:t>مجلس ال</w:t>
      </w:r>
      <w:r w:rsidRPr="0043685D">
        <w:rPr>
          <w:rFonts w:ascii="Simplified Arabic" w:hAnsi="Simplified Arabic" w:cs="Simplified Arabic"/>
          <w:sz w:val="24"/>
          <w:szCs w:val="24"/>
          <w:rtl/>
        </w:rPr>
        <w:t>اعتماد</w:t>
      </w:r>
      <w:r>
        <w:rPr>
          <w:rFonts w:ascii="Simplified Arabic" w:hAnsi="Simplified Arabic" w:cs="Simplified Arabic" w:hint="cs"/>
          <w:sz w:val="24"/>
          <w:szCs w:val="24"/>
          <w:rtl/>
        </w:rPr>
        <w:t xml:space="preserve"> الصحي</w:t>
      </w:r>
      <w:r w:rsidRPr="0043685D">
        <w:rPr>
          <w:rFonts w:ascii="Simplified Arabic" w:hAnsi="Simplified Arabic" w:cs="Simplified Arabic" w:hint="cs"/>
          <w:sz w:val="24"/>
          <w:szCs w:val="24"/>
          <w:rtl/>
        </w:rPr>
        <w:t xml:space="preserve"> </w:t>
      </w:r>
      <w:r w:rsidRPr="0043685D">
        <w:rPr>
          <w:rFonts w:ascii="Simplified Arabic" w:hAnsi="Simplified Arabic" w:cs="Simplified Arabic"/>
          <w:sz w:val="24"/>
          <w:szCs w:val="24"/>
          <w:rtl/>
        </w:rPr>
        <w:t xml:space="preserve">الوحيد غير الربحي في الأردن، بتقييم كيفية </w:t>
      </w:r>
      <w:r>
        <w:rPr>
          <w:rFonts w:ascii="Simplified Arabic" w:hAnsi="Simplified Arabic" w:cs="Simplified Arabic" w:hint="cs"/>
          <w:sz w:val="24"/>
          <w:szCs w:val="24"/>
          <w:rtl/>
        </w:rPr>
        <w:t>تصدي</w:t>
      </w:r>
      <w:r w:rsidRPr="0043685D">
        <w:rPr>
          <w:rFonts w:ascii="Simplified Arabic" w:hAnsi="Simplified Arabic" w:cs="Simplified Arabic"/>
          <w:sz w:val="24"/>
          <w:szCs w:val="24"/>
          <w:rtl/>
        </w:rPr>
        <w:t xml:space="preserve"> خدمات الرعاية الصحية للمخاطر البيئية والاجتماعية </w:t>
      </w:r>
      <w:r>
        <w:rPr>
          <w:rFonts w:ascii="Simplified Arabic" w:hAnsi="Simplified Arabic" w:cs="Simplified Arabic" w:hint="cs"/>
          <w:sz w:val="24"/>
          <w:szCs w:val="24"/>
          <w:rtl/>
        </w:rPr>
        <w:t>الملازمة</w:t>
      </w:r>
      <w:r w:rsidRPr="0043685D">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43685D">
        <w:rPr>
          <w:rFonts w:ascii="Simplified Arabic" w:hAnsi="Simplified Arabic" w:cs="Simplified Arabic"/>
          <w:sz w:val="24"/>
          <w:szCs w:val="24"/>
          <w:rtl/>
        </w:rPr>
        <w:t xml:space="preserve">تقديم الخدمات الصحية. مجلس اعتماد </w:t>
      </w:r>
      <w:r>
        <w:rPr>
          <w:rFonts w:ascii="Simplified Arabic" w:hAnsi="Simplified Arabic" w:cs="Simplified Arabic" w:hint="cs"/>
          <w:sz w:val="24"/>
          <w:szCs w:val="24"/>
          <w:rtl/>
        </w:rPr>
        <w:t>المؤسسات</w:t>
      </w:r>
      <w:r w:rsidRPr="0043685D">
        <w:rPr>
          <w:rFonts w:ascii="Simplified Arabic" w:hAnsi="Simplified Arabic" w:cs="Simplified Arabic"/>
          <w:sz w:val="24"/>
          <w:szCs w:val="24"/>
          <w:rtl/>
        </w:rPr>
        <w:t xml:space="preserve"> الصحية هو عضو في اتحاد الجمعية الدولية للجودة في الرعاية الصحية (إسكوا). </w:t>
      </w:r>
      <w:r w:rsidR="001125DB">
        <w:rPr>
          <w:rFonts w:ascii="Simplified Arabic" w:hAnsi="Simplified Arabic" w:cs="Simplified Arabic" w:hint="cs"/>
          <w:sz w:val="24"/>
          <w:szCs w:val="24"/>
          <w:rtl/>
        </w:rPr>
        <w:t>و</w:t>
      </w:r>
      <w:r w:rsidR="003B2CEE">
        <w:rPr>
          <w:rFonts w:ascii="Simplified Arabic" w:hAnsi="Simplified Arabic" w:cs="Simplified Arabic" w:hint="cs"/>
          <w:sz w:val="24"/>
          <w:szCs w:val="24"/>
          <w:rtl/>
        </w:rPr>
        <w:t>المقيّمون</w:t>
      </w:r>
      <w:r w:rsidRPr="0043685D">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sidRPr="0043685D">
        <w:rPr>
          <w:rFonts w:ascii="Simplified Arabic" w:hAnsi="Simplified Arabic" w:cs="Simplified Arabic"/>
          <w:sz w:val="24"/>
          <w:szCs w:val="24"/>
          <w:rtl/>
        </w:rPr>
        <w:t xml:space="preserve"> مجلس اعتماد </w:t>
      </w:r>
      <w:r>
        <w:rPr>
          <w:rFonts w:ascii="Simplified Arabic" w:hAnsi="Simplified Arabic" w:cs="Simplified Arabic" w:hint="cs"/>
          <w:sz w:val="24"/>
          <w:szCs w:val="24"/>
          <w:rtl/>
        </w:rPr>
        <w:t>المؤسسات</w:t>
      </w:r>
      <w:r w:rsidRPr="0043685D">
        <w:rPr>
          <w:rFonts w:ascii="Simplified Arabic" w:hAnsi="Simplified Arabic" w:cs="Simplified Arabic"/>
          <w:sz w:val="24"/>
          <w:szCs w:val="24"/>
          <w:rtl/>
        </w:rPr>
        <w:t xml:space="preserve"> </w:t>
      </w:r>
      <w:r>
        <w:rPr>
          <w:rFonts w:ascii="Simplified Arabic" w:hAnsi="Simplified Arabic" w:cs="Simplified Arabic"/>
          <w:sz w:val="24"/>
          <w:szCs w:val="24"/>
          <w:rtl/>
        </w:rPr>
        <w:t>الصحية</w:t>
      </w:r>
      <w:r>
        <w:rPr>
          <w:rFonts w:ascii="Simplified Arabic" w:hAnsi="Simplified Arabic" w:cs="Simplified Arabic" w:hint="cs"/>
          <w:sz w:val="24"/>
          <w:szCs w:val="24"/>
          <w:rtl/>
        </w:rPr>
        <w:t xml:space="preserve"> ملزمون</w:t>
      </w:r>
      <w:r w:rsidRPr="0043685D">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43685D">
        <w:rPr>
          <w:rFonts w:ascii="Simplified Arabic" w:hAnsi="Simplified Arabic" w:cs="Simplified Arabic" w:hint="cs"/>
          <w:sz w:val="24"/>
          <w:szCs w:val="24"/>
          <w:rtl/>
        </w:rPr>
        <w:t>استخدام</w:t>
      </w:r>
      <w:r w:rsidRPr="0043685D">
        <w:rPr>
          <w:rFonts w:ascii="Simplified Arabic" w:hAnsi="Simplified Arabic" w:cs="Simplified Arabic"/>
          <w:sz w:val="24"/>
          <w:szCs w:val="24"/>
          <w:rtl/>
        </w:rPr>
        <w:t xml:space="preserve"> </w:t>
      </w:r>
      <w:r w:rsidRPr="0043685D">
        <w:rPr>
          <w:rFonts w:ascii="Simplified Arabic" w:hAnsi="Simplified Arabic" w:cs="Simplified Arabic" w:hint="cs"/>
          <w:sz w:val="24"/>
          <w:szCs w:val="24"/>
          <w:rtl/>
        </w:rPr>
        <w:t>العناصر</w:t>
      </w:r>
      <w:r w:rsidRPr="0043685D">
        <w:rPr>
          <w:rFonts w:ascii="Simplified Arabic" w:hAnsi="Simplified Arabic" w:cs="Simplified Arabic"/>
          <w:sz w:val="24"/>
          <w:szCs w:val="24"/>
          <w:rtl/>
        </w:rPr>
        <w:t xml:space="preserve"> </w:t>
      </w:r>
      <w:r w:rsidRPr="0043685D">
        <w:rPr>
          <w:rFonts w:ascii="Simplified Arabic" w:hAnsi="Simplified Arabic" w:cs="Simplified Arabic" w:hint="cs"/>
          <w:sz w:val="24"/>
          <w:szCs w:val="24"/>
          <w:rtl/>
        </w:rPr>
        <w:t>القابلة</w:t>
      </w:r>
      <w:r w:rsidRPr="0043685D">
        <w:rPr>
          <w:rFonts w:ascii="Simplified Arabic" w:hAnsi="Simplified Arabic" w:cs="Simplified Arabic"/>
          <w:sz w:val="24"/>
          <w:szCs w:val="24"/>
          <w:rtl/>
        </w:rPr>
        <w:t xml:space="preserve"> </w:t>
      </w:r>
      <w:r w:rsidRPr="0043685D">
        <w:rPr>
          <w:rFonts w:ascii="Simplified Arabic" w:hAnsi="Simplified Arabic" w:cs="Simplified Arabic" w:hint="cs"/>
          <w:sz w:val="24"/>
          <w:szCs w:val="24"/>
          <w:rtl/>
        </w:rPr>
        <w:t>للقی</w:t>
      </w:r>
      <w:r w:rsidRPr="0043685D">
        <w:rPr>
          <w:rFonts w:ascii="Simplified Arabic" w:hAnsi="Simplified Arabic" w:cs="Simplified Arabic" w:hint="eastAsia"/>
          <w:sz w:val="24"/>
          <w:szCs w:val="24"/>
          <w:rtl/>
        </w:rPr>
        <w:t>اس</w:t>
      </w:r>
      <w:r w:rsidRPr="0043685D">
        <w:rPr>
          <w:rFonts w:ascii="Simplified Arabic" w:hAnsi="Simplified Arabic" w:cs="Simplified Arabic"/>
          <w:sz w:val="24"/>
          <w:szCs w:val="24"/>
          <w:rtl/>
        </w:rPr>
        <w:t xml:space="preserve"> في المعا</w:t>
      </w:r>
      <w:r w:rsidRPr="0043685D">
        <w:rPr>
          <w:rFonts w:ascii="Simplified Arabic" w:hAnsi="Simplified Arabic" w:cs="Simplified Arabic" w:hint="cs"/>
          <w:sz w:val="24"/>
          <w:szCs w:val="24"/>
          <w:rtl/>
        </w:rPr>
        <w:t>یی</w:t>
      </w:r>
      <w:r w:rsidRPr="0043685D">
        <w:rPr>
          <w:rFonts w:ascii="Simplified Arabic" w:hAnsi="Simplified Arabic" w:cs="Simplified Arabic" w:hint="eastAsia"/>
          <w:sz w:val="24"/>
          <w:szCs w:val="24"/>
          <w:rtl/>
        </w:rPr>
        <w:t>ر</w:t>
      </w:r>
      <w:r w:rsidRPr="0043685D">
        <w:rPr>
          <w:rFonts w:ascii="Simplified Arabic" w:hAnsi="Simplified Arabic" w:cs="Simplified Arabic"/>
          <w:sz w:val="24"/>
          <w:szCs w:val="24"/>
          <w:rtl/>
        </w:rPr>
        <w:t xml:space="preserve"> لتحد</w:t>
      </w:r>
      <w:r w:rsidRPr="0043685D">
        <w:rPr>
          <w:rFonts w:ascii="Simplified Arabic" w:hAnsi="Simplified Arabic" w:cs="Simplified Arabic" w:hint="cs"/>
          <w:sz w:val="24"/>
          <w:szCs w:val="24"/>
          <w:rtl/>
        </w:rPr>
        <w:t>ی</w:t>
      </w:r>
      <w:r w:rsidRPr="0043685D">
        <w:rPr>
          <w:rFonts w:ascii="Simplified Arabic" w:hAnsi="Simplified Arabic" w:cs="Simplified Arabic" w:hint="eastAsia"/>
          <w:sz w:val="24"/>
          <w:szCs w:val="24"/>
          <w:rtl/>
        </w:rPr>
        <w:t>د</w:t>
      </w:r>
      <w:r w:rsidRPr="0043685D">
        <w:rPr>
          <w:rFonts w:ascii="Simplified Arabic" w:hAnsi="Simplified Arabic" w:cs="Simplified Arabic"/>
          <w:sz w:val="24"/>
          <w:szCs w:val="24"/>
          <w:rtl/>
        </w:rPr>
        <w:t xml:space="preserve"> ما إذا کانت المؤسسة قد </w:t>
      </w:r>
      <w:r>
        <w:rPr>
          <w:rFonts w:ascii="Simplified Arabic" w:hAnsi="Simplified Arabic" w:cs="Simplified Arabic" w:hint="cs"/>
          <w:sz w:val="24"/>
          <w:szCs w:val="24"/>
          <w:rtl/>
        </w:rPr>
        <w:t>استوفت</w:t>
      </w:r>
      <w:r w:rsidRPr="0043685D">
        <w:rPr>
          <w:rFonts w:ascii="Simplified Arabic" w:hAnsi="Simplified Arabic" w:cs="Simplified Arabic"/>
          <w:sz w:val="24"/>
          <w:szCs w:val="24"/>
          <w:rtl/>
        </w:rPr>
        <w:t>، أو استوفت جزئ</w:t>
      </w:r>
      <w:r w:rsidRPr="0043685D">
        <w:rPr>
          <w:rFonts w:ascii="Simplified Arabic" w:hAnsi="Simplified Arabic" w:cs="Simplified Arabic" w:hint="cs"/>
          <w:sz w:val="24"/>
          <w:szCs w:val="24"/>
          <w:rtl/>
        </w:rPr>
        <w:t>ی</w:t>
      </w:r>
      <w:r w:rsidRPr="0043685D">
        <w:rPr>
          <w:rFonts w:ascii="Simplified Arabic" w:hAnsi="Simplified Arabic" w:cs="Simplified Arabic" w:hint="eastAsia"/>
          <w:sz w:val="24"/>
          <w:szCs w:val="24"/>
          <w:rtl/>
        </w:rPr>
        <w:t>ا</w:t>
      </w:r>
      <w:r>
        <w:rPr>
          <w:rFonts w:ascii="Simplified Arabic" w:hAnsi="Simplified Arabic" w:cs="Simplified Arabic" w:hint="cs"/>
          <w:sz w:val="24"/>
          <w:szCs w:val="24"/>
          <w:rtl/>
        </w:rPr>
        <w:t>ً</w:t>
      </w:r>
      <w:r w:rsidRPr="0043685D">
        <w:rPr>
          <w:rFonts w:ascii="Simplified Arabic" w:hAnsi="Simplified Arabic" w:cs="Simplified Arabic" w:hint="eastAsia"/>
          <w:sz w:val="24"/>
          <w:szCs w:val="24"/>
          <w:rtl/>
        </w:rPr>
        <w:t>،</w:t>
      </w:r>
      <w:r>
        <w:rPr>
          <w:rFonts w:ascii="Simplified Arabic" w:hAnsi="Simplified Arabic" w:cs="Simplified Arabic"/>
          <w:sz w:val="24"/>
          <w:szCs w:val="24"/>
          <w:rtl/>
        </w:rPr>
        <w:t xml:space="preserve"> أو لم تستوف ال</w:t>
      </w:r>
      <w:r>
        <w:rPr>
          <w:rFonts w:ascii="Simplified Arabic" w:hAnsi="Simplified Arabic" w:cs="Simplified Arabic" w:hint="cs"/>
          <w:sz w:val="24"/>
          <w:szCs w:val="24"/>
          <w:rtl/>
        </w:rPr>
        <w:t>شرط</w:t>
      </w:r>
      <w:r w:rsidRPr="0043685D">
        <w:rPr>
          <w:rFonts w:ascii="Simplified Arabic" w:hAnsi="Simplified Arabic" w:cs="Simplified Arabic"/>
          <w:sz w:val="24"/>
          <w:szCs w:val="24"/>
          <w:rtl/>
        </w:rPr>
        <w:t xml:space="preserve"> الق</w:t>
      </w:r>
      <w:r w:rsidRPr="0043685D">
        <w:rPr>
          <w:rFonts w:ascii="Simplified Arabic" w:hAnsi="Simplified Arabic" w:cs="Simplified Arabic" w:hint="cs"/>
          <w:sz w:val="24"/>
          <w:szCs w:val="24"/>
          <w:rtl/>
        </w:rPr>
        <w:t>ی</w:t>
      </w:r>
      <w:r w:rsidRPr="0043685D">
        <w:rPr>
          <w:rFonts w:ascii="Simplified Arabic" w:hAnsi="Simplified Arabic" w:cs="Simplified Arabic" w:hint="eastAsia"/>
          <w:sz w:val="24"/>
          <w:szCs w:val="24"/>
          <w:rtl/>
        </w:rPr>
        <w:t>اسي</w:t>
      </w:r>
      <w:r w:rsidRPr="0043685D">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3685D">
        <w:rPr>
          <w:rFonts w:ascii="Simplified Arabic" w:hAnsi="Simplified Arabic" w:cs="Simplified Arabic"/>
          <w:sz w:val="24"/>
          <w:szCs w:val="24"/>
          <w:rtl/>
        </w:rPr>
        <w:t>وفي</w:t>
      </w:r>
      <w:r>
        <w:rPr>
          <w:rFonts w:ascii="Simplified Arabic" w:hAnsi="Simplified Arabic" w:cs="Simplified Arabic" w:hint="cs"/>
          <w:sz w:val="24"/>
          <w:szCs w:val="24"/>
          <w:rtl/>
        </w:rPr>
        <w:t xml:space="preserve"> </w:t>
      </w:r>
      <w:r w:rsidRPr="0043685D">
        <w:rPr>
          <w:rFonts w:ascii="Simplified Arabic" w:hAnsi="Simplified Arabic" w:cs="Simplified Arabic"/>
          <w:sz w:val="24"/>
          <w:szCs w:val="24"/>
          <w:rtl/>
        </w:rPr>
        <w:t>ما يلي مجموعة المعايير الخم</w:t>
      </w:r>
      <w:r>
        <w:rPr>
          <w:rFonts w:ascii="Simplified Arabic" w:hAnsi="Simplified Arabic" w:cs="Simplified Arabic"/>
          <w:sz w:val="24"/>
          <w:szCs w:val="24"/>
          <w:rtl/>
        </w:rPr>
        <w:t>سة عشر: (1) حقوق المريض والأسرة</w:t>
      </w:r>
      <w:r>
        <w:rPr>
          <w:rFonts w:ascii="Simplified Arabic" w:hAnsi="Simplified Arabic" w:cs="Simplified Arabic" w:hint="cs"/>
          <w:sz w:val="24"/>
          <w:szCs w:val="24"/>
          <w:rtl/>
        </w:rPr>
        <w:t>،</w:t>
      </w:r>
      <w:r w:rsidRPr="0043685D">
        <w:rPr>
          <w:rFonts w:ascii="Simplified Arabic" w:hAnsi="Simplified Arabic" w:cs="Simplified Arabic"/>
          <w:sz w:val="24"/>
          <w:szCs w:val="24"/>
          <w:rtl/>
        </w:rPr>
        <w:t xml:space="preserve"> (2) </w:t>
      </w:r>
      <w:r>
        <w:rPr>
          <w:rFonts w:ascii="Simplified Arabic" w:hAnsi="Simplified Arabic" w:cs="Simplified Arabic"/>
          <w:sz w:val="24"/>
          <w:szCs w:val="24"/>
          <w:rtl/>
        </w:rPr>
        <w:t>الحصول على الرعاية واستمراريتها</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(3) رعاية المرضى</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(4) سلسلة التشخيص</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(5) استخدام الدواء</w:t>
      </w:r>
      <w:r>
        <w:rPr>
          <w:rFonts w:ascii="Simplified Arabic" w:hAnsi="Simplified Arabic" w:cs="Simplified Arabic" w:hint="cs"/>
          <w:sz w:val="24"/>
          <w:szCs w:val="24"/>
          <w:rtl/>
        </w:rPr>
        <w:t>،</w:t>
      </w:r>
      <w:r w:rsidRPr="0043685D">
        <w:rPr>
          <w:rFonts w:ascii="Simplified Arabic" w:hAnsi="Simplified Arabic" w:cs="Simplified Arabic"/>
          <w:sz w:val="24"/>
          <w:szCs w:val="24"/>
          <w:rtl/>
        </w:rPr>
        <w:t xml:space="preserve"> </w:t>
      </w:r>
      <w:r>
        <w:rPr>
          <w:rFonts w:ascii="Simplified Arabic" w:hAnsi="Simplified Arabic" w:cs="Simplified Arabic"/>
          <w:sz w:val="24"/>
          <w:szCs w:val="24"/>
          <w:rtl/>
        </w:rPr>
        <w:t>(6) الوقاية من العدوى ومكافحتها</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(7) الصحة والسلامة </w:t>
      </w:r>
      <w:r>
        <w:rPr>
          <w:rFonts w:ascii="Simplified Arabic" w:hAnsi="Simplified Arabic" w:cs="Simplified Arabic"/>
          <w:sz w:val="24"/>
          <w:szCs w:val="24"/>
          <w:rtl/>
        </w:rPr>
        <w:lastRenderedPageBreak/>
        <w:t>البيئية</w:t>
      </w:r>
      <w:r>
        <w:rPr>
          <w:rFonts w:ascii="Simplified Arabic" w:hAnsi="Simplified Arabic" w:cs="Simplified Arabic" w:hint="cs"/>
          <w:sz w:val="24"/>
          <w:szCs w:val="24"/>
          <w:rtl/>
        </w:rPr>
        <w:t>،</w:t>
      </w:r>
      <w:r w:rsidRPr="0043685D">
        <w:rPr>
          <w:rFonts w:ascii="Simplified Arabic" w:hAnsi="Simplified Arabic" w:cs="Simplified Arabic"/>
          <w:sz w:val="24"/>
          <w:szCs w:val="24"/>
          <w:rtl/>
        </w:rPr>
        <w:t xml:space="preserve"> (8) خدمات </w:t>
      </w:r>
      <w:r>
        <w:rPr>
          <w:rFonts w:ascii="Simplified Arabic" w:hAnsi="Simplified Arabic" w:cs="Simplified Arabic" w:hint="cs"/>
          <w:sz w:val="24"/>
          <w:szCs w:val="24"/>
          <w:rtl/>
        </w:rPr>
        <w:t>ال</w:t>
      </w:r>
      <w:r>
        <w:rPr>
          <w:rFonts w:ascii="Simplified Arabic" w:hAnsi="Simplified Arabic" w:cs="Simplified Arabic"/>
          <w:sz w:val="24"/>
          <w:szCs w:val="24"/>
          <w:rtl/>
        </w:rPr>
        <w:t>دعم</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(9) تحسين الجودة وسلامة المرضى</w:t>
      </w:r>
      <w:r>
        <w:rPr>
          <w:rFonts w:ascii="Simplified Arabic" w:hAnsi="Simplified Arabic" w:cs="Simplified Arabic" w:hint="cs"/>
          <w:sz w:val="24"/>
          <w:szCs w:val="24"/>
          <w:rtl/>
        </w:rPr>
        <w:t>،</w:t>
      </w:r>
      <w:r w:rsidRPr="0043685D">
        <w:rPr>
          <w:rFonts w:ascii="Simplified Arabic" w:hAnsi="Simplified Arabic" w:cs="Simplified Arabic"/>
          <w:sz w:val="24"/>
          <w:szCs w:val="24"/>
          <w:rtl/>
        </w:rPr>
        <w:t xml:space="preserve"> (10) سجلات ال</w:t>
      </w:r>
      <w:r>
        <w:rPr>
          <w:rFonts w:ascii="Simplified Arabic" w:hAnsi="Simplified Arabic" w:cs="Simplified Arabic" w:hint="cs"/>
          <w:sz w:val="24"/>
          <w:szCs w:val="24"/>
          <w:rtl/>
        </w:rPr>
        <w:t>أ</w:t>
      </w:r>
      <w:r w:rsidRPr="0043685D">
        <w:rPr>
          <w:rFonts w:ascii="Simplified Arabic" w:hAnsi="Simplified Arabic" w:cs="Simplified Arabic"/>
          <w:sz w:val="24"/>
          <w:szCs w:val="24"/>
          <w:rtl/>
        </w:rPr>
        <w:t>د</w:t>
      </w:r>
      <w:r>
        <w:rPr>
          <w:rFonts w:ascii="Simplified Arabic" w:hAnsi="Simplified Arabic" w:cs="Simplified Arabic"/>
          <w:sz w:val="24"/>
          <w:szCs w:val="24"/>
          <w:rtl/>
        </w:rPr>
        <w:t>و</w:t>
      </w:r>
      <w:r>
        <w:rPr>
          <w:rFonts w:ascii="Simplified Arabic" w:hAnsi="Simplified Arabic" w:cs="Simplified Arabic" w:hint="cs"/>
          <w:sz w:val="24"/>
          <w:szCs w:val="24"/>
          <w:rtl/>
        </w:rPr>
        <w:t>ية،</w:t>
      </w:r>
      <w:r>
        <w:rPr>
          <w:rFonts w:ascii="Simplified Arabic" w:hAnsi="Simplified Arabic" w:cs="Simplified Arabic"/>
          <w:sz w:val="24"/>
          <w:szCs w:val="24"/>
          <w:rtl/>
        </w:rPr>
        <w:t xml:space="preserve"> (11) إدارة الموارد البشرية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(12) الإدارة والقيادة</w:t>
      </w:r>
      <w:r>
        <w:rPr>
          <w:rFonts w:ascii="Simplified Arabic" w:hAnsi="Simplified Arabic" w:cs="Simplified Arabic" w:hint="cs"/>
          <w:sz w:val="24"/>
          <w:szCs w:val="24"/>
          <w:rtl/>
        </w:rPr>
        <w:t>،</w:t>
      </w:r>
      <w:r w:rsidRPr="0043685D">
        <w:rPr>
          <w:rFonts w:ascii="Simplified Arabic" w:hAnsi="Simplified Arabic" w:cs="Simplified Arabic"/>
          <w:sz w:val="24"/>
          <w:szCs w:val="24"/>
          <w:rtl/>
        </w:rPr>
        <w:t xml:space="preserve"> (13) </w:t>
      </w:r>
      <w:r>
        <w:rPr>
          <w:rFonts w:ascii="Simplified Arabic" w:hAnsi="Simplified Arabic" w:cs="Simplified Arabic" w:hint="cs"/>
          <w:sz w:val="24"/>
          <w:szCs w:val="24"/>
          <w:rtl/>
        </w:rPr>
        <w:t>ال</w:t>
      </w:r>
      <w:r w:rsidRPr="0043685D">
        <w:rPr>
          <w:rFonts w:ascii="Simplified Arabic" w:hAnsi="Simplified Arabic" w:cs="Simplified Arabic"/>
          <w:sz w:val="24"/>
          <w:szCs w:val="24"/>
          <w:rtl/>
        </w:rPr>
        <w:t xml:space="preserve">طواقم </w:t>
      </w:r>
      <w:r>
        <w:rPr>
          <w:rFonts w:ascii="Simplified Arabic" w:hAnsi="Simplified Arabic" w:cs="Simplified Arabic" w:hint="cs"/>
          <w:sz w:val="24"/>
          <w:szCs w:val="24"/>
          <w:rtl/>
        </w:rPr>
        <w:t>ال</w:t>
      </w:r>
      <w:r>
        <w:rPr>
          <w:rFonts w:ascii="Simplified Arabic" w:hAnsi="Simplified Arabic" w:cs="Simplified Arabic"/>
          <w:sz w:val="24"/>
          <w:szCs w:val="24"/>
          <w:rtl/>
        </w:rPr>
        <w:t>طبية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(14) سلسلة التمريض</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(15) تثقيف المر</w:t>
      </w:r>
      <w:r w:rsidRPr="0043685D">
        <w:rPr>
          <w:rFonts w:ascii="Simplified Arabic" w:hAnsi="Simplified Arabic" w:cs="Simplified Arabic"/>
          <w:sz w:val="24"/>
          <w:szCs w:val="24"/>
          <w:rtl/>
        </w:rPr>
        <w:t>ض</w:t>
      </w:r>
      <w:r>
        <w:rPr>
          <w:rFonts w:ascii="Simplified Arabic" w:hAnsi="Simplified Arabic" w:cs="Simplified Arabic" w:hint="cs"/>
          <w:sz w:val="24"/>
          <w:szCs w:val="24"/>
          <w:rtl/>
        </w:rPr>
        <w:t>ى</w:t>
      </w:r>
      <w:r w:rsidRPr="0043685D">
        <w:rPr>
          <w:rFonts w:ascii="Simplified Arabic" w:hAnsi="Simplified Arabic" w:cs="Simplified Arabic"/>
          <w:sz w:val="24"/>
          <w:szCs w:val="24"/>
          <w:rtl/>
        </w:rPr>
        <w:t xml:space="preserve"> والموظفين.</w:t>
      </w:r>
      <w:r>
        <w:rPr>
          <w:rFonts w:ascii="Simplified Arabic" w:hAnsi="Simplified Arabic" w:cs="Simplified Arabic" w:hint="cs"/>
          <w:sz w:val="24"/>
          <w:szCs w:val="24"/>
          <w:rtl/>
        </w:rPr>
        <w:t xml:space="preserve"> </w:t>
      </w:r>
    </w:p>
    <w:p w14:paraId="6C6B2A69" w14:textId="77777777" w:rsidR="00C55323" w:rsidRDefault="00C55323" w:rsidP="006F0DA8">
      <w:pPr>
        <w:bidi/>
        <w:spacing w:line="240" w:lineRule="auto"/>
        <w:contextualSpacing/>
        <w:jc w:val="both"/>
        <w:rPr>
          <w:rFonts w:ascii="Simplified Arabic" w:hAnsi="Simplified Arabic" w:cs="Simplified Arabic"/>
          <w:sz w:val="24"/>
          <w:szCs w:val="24"/>
          <w:rtl/>
        </w:rPr>
      </w:pPr>
    </w:p>
    <w:p w14:paraId="6C6B2A6A" w14:textId="77777777" w:rsidR="009E6AAE" w:rsidRDefault="00C55323" w:rsidP="006F0DA8">
      <w:pPr>
        <w:bidi/>
        <w:spacing w:line="240" w:lineRule="auto"/>
        <w:contextualSpacing/>
        <w:jc w:val="both"/>
        <w:rPr>
          <w:rFonts w:ascii="Simplified Arabic" w:hAnsi="Simplified Arabic" w:cs="Simplified Arabic"/>
          <w:sz w:val="24"/>
          <w:szCs w:val="24"/>
          <w:rtl/>
        </w:rPr>
      </w:pPr>
      <w:r w:rsidRPr="00C55323">
        <w:rPr>
          <w:rFonts w:ascii="Simplified Arabic" w:hAnsi="Simplified Arabic" w:cs="Simplified Arabic"/>
          <w:sz w:val="24"/>
          <w:szCs w:val="24"/>
          <w:rtl/>
        </w:rPr>
        <w:t>ت</w:t>
      </w:r>
      <w:r w:rsidR="00210C2E">
        <w:rPr>
          <w:rFonts w:ascii="Simplified Arabic" w:hAnsi="Simplified Arabic" w:cs="Simplified Arabic" w:hint="cs"/>
          <w:sz w:val="24"/>
          <w:szCs w:val="24"/>
          <w:rtl/>
        </w:rPr>
        <w:t>م ت</w:t>
      </w:r>
      <w:r w:rsidRPr="00C55323">
        <w:rPr>
          <w:rFonts w:ascii="Simplified Arabic" w:hAnsi="Simplified Arabic" w:cs="Simplified Arabic"/>
          <w:sz w:val="24"/>
          <w:szCs w:val="24"/>
          <w:rtl/>
        </w:rPr>
        <w:t>صن</w:t>
      </w:r>
      <w:r w:rsidR="00210C2E">
        <w:rPr>
          <w:rFonts w:ascii="Simplified Arabic" w:hAnsi="Simplified Arabic" w:cs="Simplified Arabic" w:hint="cs"/>
          <w:sz w:val="24"/>
          <w:szCs w:val="24"/>
          <w:rtl/>
        </w:rPr>
        <w:t>ي</w:t>
      </w:r>
      <w:r w:rsidRPr="00C55323">
        <w:rPr>
          <w:rFonts w:ascii="Simplified Arabic" w:hAnsi="Simplified Arabic" w:cs="Simplified Arabic"/>
          <w:sz w:val="24"/>
          <w:szCs w:val="24"/>
          <w:rtl/>
        </w:rPr>
        <w:t xml:space="preserve">ف المعايير داخل كل مجموعة </w:t>
      </w:r>
      <w:r w:rsidR="00210C2E">
        <w:rPr>
          <w:rFonts w:ascii="Simplified Arabic" w:hAnsi="Simplified Arabic" w:cs="Simplified Arabic"/>
          <w:sz w:val="24"/>
          <w:szCs w:val="24"/>
          <w:rtl/>
        </w:rPr>
        <w:t>على أنها أساسية</w:t>
      </w:r>
      <w:r w:rsidR="00210C2E">
        <w:rPr>
          <w:rFonts w:ascii="Simplified Arabic" w:hAnsi="Simplified Arabic" w:cs="Simplified Arabic" w:hint="cs"/>
          <w:sz w:val="24"/>
          <w:szCs w:val="24"/>
          <w:rtl/>
        </w:rPr>
        <w:t xml:space="preserve"> أو جوهرية</w:t>
      </w:r>
      <w:r w:rsidR="00210C2E">
        <w:rPr>
          <w:rFonts w:ascii="Simplified Arabic" w:hAnsi="Simplified Arabic" w:cs="Simplified Arabic"/>
          <w:sz w:val="24"/>
          <w:szCs w:val="24"/>
          <w:rtl/>
        </w:rPr>
        <w:t xml:space="preserve"> </w:t>
      </w:r>
      <w:r w:rsidR="00210C2E">
        <w:rPr>
          <w:rFonts w:ascii="Simplified Arabic" w:hAnsi="Simplified Arabic" w:cs="Simplified Arabic" w:hint="cs"/>
          <w:sz w:val="24"/>
          <w:szCs w:val="24"/>
          <w:rtl/>
        </w:rPr>
        <w:t>أو متقدمة</w:t>
      </w:r>
      <w:r w:rsidR="00387C68">
        <w:rPr>
          <w:rFonts w:ascii="Simplified Arabic" w:hAnsi="Simplified Arabic" w:cs="Simplified Arabic"/>
          <w:sz w:val="24"/>
          <w:szCs w:val="24"/>
          <w:rtl/>
        </w:rPr>
        <w:t xml:space="preserve">. </w:t>
      </w:r>
      <w:r w:rsidRPr="00C55323">
        <w:rPr>
          <w:rFonts w:ascii="Simplified Arabic" w:hAnsi="Simplified Arabic" w:cs="Simplified Arabic"/>
          <w:sz w:val="24"/>
          <w:szCs w:val="24"/>
          <w:rtl/>
        </w:rPr>
        <w:t xml:space="preserve">المعايير </w:t>
      </w:r>
      <w:r w:rsidR="00387C68">
        <w:rPr>
          <w:rFonts w:ascii="Simplified Arabic" w:hAnsi="Simplified Arabic" w:cs="Simplified Arabic" w:hint="cs"/>
          <w:sz w:val="24"/>
          <w:szCs w:val="24"/>
          <w:rtl/>
        </w:rPr>
        <w:t>الأساسية</w:t>
      </w:r>
      <w:r w:rsidR="00387C68">
        <w:rPr>
          <w:rFonts w:ascii="Simplified Arabic" w:hAnsi="Simplified Arabic" w:cs="Simplified Arabic"/>
          <w:sz w:val="24"/>
          <w:szCs w:val="24"/>
          <w:rtl/>
        </w:rPr>
        <w:t xml:space="preserve"> هي المعايير التي يمكن أن تسبب إصابة أو وفاة </w:t>
      </w:r>
      <w:r w:rsidR="00387C68">
        <w:rPr>
          <w:rFonts w:ascii="Simplified Arabic" w:hAnsi="Simplified Arabic" w:cs="Simplified Arabic" w:hint="cs"/>
          <w:sz w:val="24"/>
          <w:szCs w:val="24"/>
          <w:rtl/>
        </w:rPr>
        <w:t>ا</w:t>
      </w:r>
      <w:r w:rsidRPr="00C55323">
        <w:rPr>
          <w:rFonts w:ascii="Simplified Arabic" w:hAnsi="Simplified Arabic" w:cs="Simplified Arabic"/>
          <w:sz w:val="24"/>
          <w:szCs w:val="24"/>
          <w:rtl/>
        </w:rPr>
        <w:t>لمرضى أو الموظفين أو الزوار</w:t>
      </w:r>
      <w:r w:rsidR="00387C68" w:rsidRPr="00387C68">
        <w:rPr>
          <w:rFonts w:ascii="Simplified Arabic" w:hAnsi="Simplified Arabic" w:cs="Simplified Arabic"/>
          <w:sz w:val="24"/>
          <w:szCs w:val="24"/>
          <w:rtl/>
        </w:rPr>
        <w:t xml:space="preserve"> </w:t>
      </w:r>
      <w:r w:rsidR="00387C68" w:rsidRPr="00C55323">
        <w:rPr>
          <w:rFonts w:ascii="Simplified Arabic" w:hAnsi="Simplified Arabic" w:cs="Simplified Arabic"/>
          <w:sz w:val="24"/>
          <w:szCs w:val="24"/>
          <w:rtl/>
        </w:rPr>
        <w:t xml:space="preserve">إذا لم يتم </w:t>
      </w:r>
      <w:r w:rsidR="00387C68">
        <w:rPr>
          <w:rFonts w:ascii="Simplified Arabic" w:hAnsi="Simplified Arabic" w:cs="Simplified Arabic" w:hint="cs"/>
          <w:sz w:val="24"/>
          <w:szCs w:val="24"/>
          <w:rtl/>
        </w:rPr>
        <w:t>استيفاؤها</w:t>
      </w:r>
      <w:r w:rsidRPr="00C55323">
        <w:rPr>
          <w:rFonts w:ascii="Simplified Arabic" w:hAnsi="Simplified Arabic" w:cs="Simplified Arabic"/>
          <w:sz w:val="24"/>
          <w:szCs w:val="24"/>
          <w:rtl/>
        </w:rPr>
        <w:t xml:space="preserve">، وهي مطلوبة بموجب القانون. </w:t>
      </w:r>
      <w:r w:rsidR="00387C68">
        <w:rPr>
          <w:rFonts w:ascii="Simplified Arabic" w:hAnsi="Simplified Arabic" w:cs="Simplified Arabic" w:hint="cs"/>
          <w:sz w:val="24"/>
          <w:szCs w:val="24"/>
          <w:rtl/>
        </w:rPr>
        <w:t xml:space="preserve">لذلك، </w:t>
      </w:r>
      <w:r w:rsidR="00387C68">
        <w:rPr>
          <w:rFonts w:ascii="Simplified Arabic" w:hAnsi="Simplified Arabic" w:cs="Simplified Arabic"/>
          <w:sz w:val="24"/>
          <w:szCs w:val="24"/>
          <w:rtl/>
        </w:rPr>
        <w:t>يجب أن ت</w:t>
      </w:r>
      <w:r w:rsidR="00387C68">
        <w:rPr>
          <w:rFonts w:ascii="Simplified Arabic" w:hAnsi="Simplified Arabic" w:cs="Simplified Arabic" w:hint="cs"/>
          <w:sz w:val="24"/>
          <w:szCs w:val="24"/>
          <w:rtl/>
        </w:rPr>
        <w:t>ستوفي</w:t>
      </w:r>
      <w:r w:rsidR="00387C68">
        <w:rPr>
          <w:rFonts w:ascii="Simplified Arabic" w:hAnsi="Simplified Arabic" w:cs="Simplified Arabic"/>
          <w:sz w:val="24"/>
          <w:szCs w:val="24"/>
          <w:rtl/>
        </w:rPr>
        <w:t xml:space="preserve"> المنشأة 100</w:t>
      </w:r>
      <w:r w:rsidR="00387C68">
        <w:rPr>
          <w:rFonts w:ascii="Simplified Arabic" w:hAnsi="Simplified Arabic" w:cs="Simplified Arabic" w:hint="cs"/>
          <w:sz w:val="24"/>
          <w:szCs w:val="24"/>
          <w:rtl/>
        </w:rPr>
        <w:t>%</w:t>
      </w:r>
      <w:r w:rsidR="00387C68">
        <w:rPr>
          <w:rFonts w:ascii="Simplified Arabic" w:hAnsi="Simplified Arabic" w:cs="Simplified Arabic"/>
          <w:sz w:val="24"/>
          <w:szCs w:val="24"/>
          <w:rtl/>
        </w:rPr>
        <w:t xml:space="preserve"> من المعايير ال</w:t>
      </w:r>
      <w:r w:rsidR="00387C68">
        <w:rPr>
          <w:rFonts w:ascii="Simplified Arabic" w:hAnsi="Simplified Arabic" w:cs="Simplified Arabic" w:hint="cs"/>
          <w:sz w:val="24"/>
          <w:szCs w:val="24"/>
          <w:rtl/>
        </w:rPr>
        <w:t>أساسي</w:t>
      </w:r>
      <w:r w:rsidRPr="00C55323">
        <w:rPr>
          <w:rFonts w:ascii="Simplified Arabic" w:hAnsi="Simplified Arabic" w:cs="Simplified Arabic"/>
          <w:sz w:val="24"/>
          <w:szCs w:val="24"/>
          <w:rtl/>
        </w:rPr>
        <w:t xml:space="preserve">ة. </w:t>
      </w:r>
      <w:r w:rsidR="00387C68">
        <w:rPr>
          <w:rFonts w:ascii="Simplified Arabic" w:hAnsi="Simplified Arabic" w:cs="Simplified Arabic" w:hint="cs"/>
          <w:sz w:val="24"/>
          <w:szCs w:val="24"/>
          <w:rtl/>
        </w:rPr>
        <w:t xml:space="preserve">أما </w:t>
      </w:r>
      <w:r w:rsidR="00387C68">
        <w:rPr>
          <w:rFonts w:ascii="Simplified Arabic" w:hAnsi="Simplified Arabic" w:cs="Simplified Arabic"/>
          <w:sz w:val="24"/>
          <w:szCs w:val="24"/>
          <w:rtl/>
        </w:rPr>
        <w:t>المعايير ال</w:t>
      </w:r>
      <w:r w:rsidR="00387C68">
        <w:rPr>
          <w:rFonts w:ascii="Simplified Arabic" w:hAnsi="Simplified Arabic" w:cs="Simplified Arabic" w:hint="cs"/>
          <w:sz w:val="24"/>
          <w:szCs w:val="24"/>
          <w:rtl/>
        </w:rPr>
        <w:t>جوهرية، فترتبط</w:t>
      </w:r>
      <w:r w:rsidRPr="00C55323">
        <w:rPr>
          <w:rFonts w:ascii="Simplified Arabic" w:hAnsi="Simplified Arabic" w:cs="Simplified Arabic"/>
          <w:sz w:val="24"/>
          <w:szCs w:val="24"/>
          <w:rtl/>
        </w:rPr>
        <w:t xml:space="preserve"> بأنظمة وعمليات</w:t>
      </w:r>
      <w:r w:rsidR="00387C68">
        <w:rPr>
          <w:rFonts w:ascii="Simplified Arabic" w:hAnsi="Simplified Arabic" w:cs="Simplified Arabic"/>
          <w:sz w:val="24"/>
          <w:szCs w:val="24"/>
          <w:rtl/>
        </w:rPr>
        <w:t xml:space="preserve"> المرفق</w:t>
      </w:r>
      <w:r w:rsidR="00387C68">
        <w:rPr>
          <w:rFonts w:ascii="Simplified Arabic" w:hAnsi="Simplified Arabic" w:cs="Simplified Arabic" w:hint="cs"/>
          <w:sz w:val="24"/>
          <w:szCs w:val="24"/>
          <w:rtl/>
        </w:rPr>
        <w:t>،</w:t>
      </w:r>
      <w:r w:rsidRPr="00C55323">
        <w:rPr>
          <w:rFonts w:ascii="Simplified Arabic" w:hAnsi="Simplified Arabic" w:cs="Simplified Arabic"/>
          <w:sz w:val="24"/>
          <w:szCs w:val="24"/>
          <w:rtl/>
        </w:rPr>
        <w:t xml:space="preserve"> </w:t>
      </w:r>
      <w:r w:rsidR="00387C68">
        <w:rPr>
          <w:rFonts w:ascii="Simplified Arabic" w:hAnsi="Simplified Arabic" w:cs="Simplified Arabic" w:hint="cs"/>
          <w:sz w:val="24"/>
          <w:szCs w:val="24"/>
          <w:rtl/>
        </w:rPr>
        <w:t>و</w:t>
      </w:r>
      <w:r w:rsidR="00387C68">
        <w:rPr>
          <w:rFonts w:ascii="Simplified Arabic" w:hAnsi="Simplified Arabic" w:cs="Simplified Arabic"/>
          <w:sz w:val="24"/>
          <w:szCs w:val="24"/>
          <w:rtl/>
        </w:rPr>
        <w:t xml:space="preserve">يجب </w:t>
      </w:r>
      <w:r w:rsidR="00387C68">
        <w:rPr>
          <w:rFonts w:ascii="Simplified Arabic" w:hAnsi="Simplified Arabic" w:cs="Simplified Arabic" w:hint="cs"/>
          <w:sz w:val="24"/>
          <w:szCs w:val="24"/>
          <w:rtl/>
        </w:rPr>
        <w:t>استيفاؤها</w:t>
      </w:r>
      <w:r w:rsidR="00387C68">
        <w:rPr>
          <w:rFonts w:ascii="Simplified Arabic" w:hAnsi="Simplified Arabic" w:cs="Simplified Arabic"/>
          <w:sz w:val="24"/>
          <w:szCs w:val="24"/>
          <w:rtl/>
        </w:rPr>
        <w:t xml:space="preserve"> بنسبة 70 في المئة</w:t>
      </w:r>
      <w:r w:rsidRPr="00C55323">
        <w:rPr>
          <w:rFonts w:ascii="Simplified Arabic" w:hAnsi="Simplified Arabic" w:cs="Simplified Arabic"/>
          <w:sz w:val="24"/>
          <w:szCs w:val="24"/>
          <w:rtl/>
        </w:rPr>
        <w:t xml:space="preserve">. </w:t>
      </w:r>
      <w:r w:rsidR="00387C68">
        <w:rPr>
          <w:rFonts w:ascii="Simplified Arabic" w:hAnsi="Simplified Arabic" w:cs="Simplified Arabic" w:hint="cs"/>
          <w:sz w:val="24"/>
          <w:szCs w:val="24"/>
          <w:rtl/>
        </w:rPr>
        <w:t>وال</w:t>
      </w:r>
      <w:r w:rsidR="00387C68">
        <w:rPr>
          <w:rFonts w:ascii="Simplified Arabic" w:hAnsi="Simplified Arabic" w:cs="Simplified Arabic"/>
          <w:sz w:val="24"/>
          <w:szCs w:val="24"/>
          <w:rtl/>
        </w:rPr>
        <w:t>معايير ال</w:t>
      </w:r>
      <w:r w:rsidR="00387C68">
        <w:rPr>
          <w:rFonts w:ascii="Simplified Arabic" w:hAnsi="Simplified Arabic" w:cs="Simplified Arabic" w:hint="cs"/>
          <w:sz w:val="24"/>
          <w:szCs w:val="24"/>
          <w:rtl/>
        </w:rPr>
        <w:t>متقدمة</w:t>
      </w:r>
      <w:r w:rsidR="00387C68">
        <w:rPr>
          <w:rFonts w:ascii="Simplified Arabic" w:hAnsi="Simplified Arabic" w:cs="Simplified Arabic"/>
          <w:sz w:val="24"/>
          <w:szCs w:val="24"/>
          <w:rtl/>
        </w:rPr>
        <w:t xml:space="preserve"> هي </w:t>
      </w:r>
      <w:r w:rsidR="00387C68">
        <w:rPr>
          <w:rFonts w:ascii="Simplified Arabic" w:hAnsi="Simplified Arabic" w:cs="Simplified Arabic" w:hint="cs"/>
          <w:sz w:val="24"/>
          <w:szCs w:val="24"/>
          <w:rtl/>
        </w:rPr>
        <w:t>ال</w:t>
      </w:r>
      <w:r w:rsidR="00387C68">
        <w:rPr>
          <w:rFonts w:ascii="Simplified Arabic" w:hAnsi="Simplified Arabic" w:cs="Simplified Arabic"/>
          <w:sz w:val="24"/>
          <w:szCs w:val="24"/>
          <w:rtl/>
        </w:rPr>
        <w:t>أكثر صعوبة</w:t>
      </w:r>
      <w:r w:rsidR="00387C68">
        <w:rPr>
          <w:rFonts w:ascii="Simplified Arabic" w:hAnsi="Simplified Arabic" w:cs="Simplified Arabic" w:hint="cs"/>
          <w:sz w:val="24"/>
          <w:szCs w:val="24"/>
          <w:rtl/>
        </w:rPr>
        <w:t xml:space="preserve"> من ناحية استيفاؤها</w:t>
      </w:r>
      <w:r w:rsidR="00387C68">
        <w:rPr>
          <w:rFonts w:ascii="Simplified Arabic" w:hAnsi="Simplified Arabic" w:cs="Simplified Arabic"/>
          <w:sz w:val="24"/>
          <w:szCs w:val="24"/>
          <w:rtl/>
        </w:rPr>
        <w:t xml:space="preserve">، </w:t>
      </w:r>
      <w:r w:rsidRPr="00C55323">
        <w:rPr>
          <w:rFonts w:ascii="Simplified Arabic" w:hAnsi="Simplified Arabic" w:cs="Simplified Arabic"/>
          <w:sz w:val="24"/>
          <w:szCs w:val="24"/>
          <w:rtl/>
        </w:rPr>
        <w:t>أحيانا</w:t>
      </w:r>
      <w:r w:rsidR="00387C68">
        <w:rPr>
          <w:rFonts w:ascii="Simplified Arabic" w:hAnsi="Simplified Arabic" w:cs="Simplified Arabic" w:hint="cs"/>
          <w:sz w:val="24"/>
          <w:szCs w:val="24"/>
          <w:rtl/>
        </w:rPr>
        <w:t>ً</w:t>
      </w:r>
      <w:r w:rsidRPr="00C55323">
        <w:rPr>
          <w:rFonts w:ascii="Simplified Arabic" w:hAnsi="Simplified Arabic" w:cs="Simplified Arabic"/>
          <w:sz w:val="24"/>
          <w:szCs w:val="24"/>
          <w:rtl/>
        </w:rPr>
        <w:t xml:space="preserve"> بسبب نقص الموارد أو التغيير الكبير المطلوب في الثقافة أو التفكير داخل المنظمة. </w:t>
      </w:r>
      <w:r w:rsidR="001125DB">
        <w:rPr>
          <w:rFonts w:ascii="Simplified Arabic" w:hAnsi="Simplified Arabic" w:cs="Simplified Arabic" w:hint="cs"/>
          <w:sz w:val="24"/>
          <w:szCs w:val="24"/>
          <w:rtl/>
        </w:rPr>
        <w:t>و</w:t>
      </w:r>
      <w:r w:rsidRPr="00C55323">
        <w:rPr>
          <w:rFonts w:ascii="Simplified Arabic" w:hAnsi="Simplified Arabic" w:cs="Simplified Arabic"/>
          <w:sz w:val="24"/>
          <w:szCs w:val="24"/>
          <w:rtl/>
        </w:rPr>
        <w:t xml:space="preserve">يجب على المنظمة </w:t>
      </w:r>
      <w:r w:rsidR="00387C68">
        <w:rPr>
          <w:rFonts w:ascii="Simplified Arabic" w:hAnsi="Simplified Arabic" w:cs="Simplified Arabic" w:hint="cs"/>
          <w:sz w:val="24"/>
          <w:szCs w:val="24"/>
          <w:rtl/>
        </w:rPr>
        <w:t>استيفاء</w:t>
      </w:r>
      <w:r w:rsidR="00387C68">
        <w:rPr>
          <w:rFonts w:ascii="Simplified Arabic" w:hAnsi="Simplified Arabic" w:cs="Simplified Arabic"/>
          <w:sz w:val="24"/>
          <w:szCs w:val="24"/>
          <w:rtl/>
        </w:rPr>
        <w:t xml:space="preserve"> 40 في المئة من </w:t>
      </w:r>
      <w:r w:rsidR="00387C68">
        <w:rPr>
          <w:rFonts w:ascii="Simplified Arabic" w:hAnsi="Simplified Arabic" w:cs="Simplified Arabic" w:hint="cs"/>
          <w:sz w:val="24"/>
          <w:szCs w:val="24"/>
          <w:rtl/>
        </w:rPr>
        <w:t>ال</w:t>
      </w:r>
      <w:r w:rsidR="00387C68">
        <w:rPr>
          <w:rFonts w:ascii="Simplified Arabic" w:hAnsi="Simplified Arabic" w:cs="Simplified Arabic"/>
          <w:sz w:val="24"/>
          <w:szCs w:val="24"/>
          <w:rtl/>
        </w:rPr>
        <w:t xml:space="preserve">معايير </w:t>
      </w:r>
      <w:r w:rsidR="00387C68">
        <w:rPr>
          <w:rFonts w:ascii="Simplified Arabic" w:hAnsi="Simplified Arabic" w:cs="Simplified Arabic" w:hint="cs"/>
          <w:sz w:val="24"/>
          <w:szCs w:val="24"/>
          <w:rtl/>
        </w:rPr>
        <w:t>المتقدمة</w:t>
      </w:r>
      <w:r w:rsidRPr="00C55323">
        <w:rPr>
          <w:rFonts w:ascii="Simplified Arabic" w:hAnsi="Simplified Arabic" w:cs="Simplified Arabic"/>
          <w:sz w:val="24"/>
          <w:szCs w:val="24"/>
          <w:rtl/>
        </w:rPr>
        <w:t xml:space="preserve">. في حالة </w:t>
      </w:r>
      <w:r w:rsidR="009E6AAE">
        <w:rPr>
          <w:rFonts w:ascii="Simplified Arabic" w:hAnsi="Simplified Arabic" w:cs="Simplified Arabic" w:hint="cs"/>
          <w:sz w:val="24"/>
          <w:szCs w:val="24"/>
          <w:rtl/>
        </w:rPr>
        <w:t>حصول</w:t>
      </w:r>
      <w:r w:rsidR="009E6AAE">
        <w:rPr>
          <w:rFonts w:ascii="Simplified Arabic" w:hAnsi="Simplified Arabic" w:cs="Simplified Arabic"/>
          <w:sz w:val="24"/>
          <w:szCs w:val="24"/>
          <w:rtl/>
        </w:rPr>
        <w:t xml:space="preserve"> "حدث أساسي" ي</w:t>
      </w:r>
      <w:r w:rsidR="009E6AAE">
        <w:rPr>
          <w:rFonts w:ascii="Simplified Arabic" w:hAnsi="Simplified Arabic" w:cs="Simplified Arabic" w:hint="cs"/>
          <w:sz w:val="24"/>
          <w:szCs w:val="24"/>
          <w:rtl/>
        </w:rPr>
        <w:t>ظهر</w:t>
      </w:r>
      <w:r w:rsidRPr="00C55323">
        <w:rPr>
          <w:rFonts w:ascii="Simplified Arabic" w:hAnsi="Simplified Arabic" w:cs="Simplified Arabic"/>
          <w:sz w:val="24"/>
          <w:szCs w:val="24"/>
          <w:rtl/>
        </w:rPr>
        <w:t xml:space="preserve"> </w:t>
      </w:r>
      <w:r w:rsidR="009E6AAE">
        <w:rPr>
          <w:rFonts w:ascii="Simplified Arabic" w:hAnsi="Simplified Arabic" w:cs="Simplified Arabic" w:hint="cs"/>
          <w:sz w:val="24"/>
          <w:szCs w:val="24"/>
          <w:rtl/>
        </w:rPr>
        <w:t>تخلفاً</w:t>
      </w:r>
      <w:r w:rsidRPr="00C55323">
        <w:rPr>
          <w:rFonts w:ascii="Simplified Arabic" w:hAnsi="Simplified Arabic" w:cs="Simplified Arabic"/>
          <w:sz w:val="24"/>
          <w:szCs w:val="24"/>
          <w:rtl/>
        </w:rPr>
        <w:t xml:space="preserve"> </w:t>
      </w:r>
      <w:r w:rsidR="009E6AAE">
        <w:rPr>
          <w:rFonts w:ascii="Simplified Arabic" w:hAnsi="Simplified Arabic" w:cs="Simplified Arabic" w:hint="cs"/>
          <w:sz w:val="24"/>
          <w:szCs w:val="24"/>
          <w:rtl/>
        </w:rPr>
        <w:t>في الالتزام ب</w:t>
      </w:r>
      <w:r w:rsidR="009E6AAE">
        <w:rPr>
          <w:rFonts w:ascii="Simplified Arabic" w:hAnsi="Simplified Arabic" w:cs="Simplified Arabic"/>
          <w:sz w:val="24"/>
          <w:szCs w:val="24"/>
          <w:rtl/>
        </w:rPr>
        <w:t>أي</w:t>
      </w:r>
      <w:r w:rsidR="009E6AAE">
        <w:rPr>
          <w:rFonts w:ascii="Simplified Arabic" w:hAnsi="Simplified Arabic" w:cs="Simplified Arabic" w:hint="cs"/>
          <w:sz w:val="24"/>
          <w:szCs w:val="24"/>
          <w:rtl/>
        </w:rPr>
        <w:t xml:space="preserve"> </w:t>
      </w:r>
      <w:r w:rsidR="009E6AAE">
        <w:rPr>
          <w:rFonts w:ascii="Simplified Arabic" w:hAnsi="Simplified Arabic" w:cs="Simplified Arabic"/>
          <w:sz w:val="24"/>
          <w:szCs w:val="24"/>
          <w:rtl/>
        </w:rPr>
        <w:t>معي</w:t>
      </w:r>
      <w:r w:rsidR="009E6AAE">
        <w:rPr>
          <w:rFonts w:ascii="Simplified Arabic" w:hAnsi="Simplified Arabic" w:cs="Simplified Arabic" w:hint="cs"/>
          <w:sz w:val="24"/>
          <w:szCs w:val="24"/>
          <w:rtl/>
        </w:rPr>
        <w:t>ا</w:t>
      </w:r>
      <w:r w:rsidR="009E6AAE">
        <w:rPr>
          <w:rFonts w:ascii="Simplified Arabic" w:hAnsi="Simplified Arabic" w:cs="Simplified Arabic"/>
          <w:sz w:val="24"/>
          <w:szCs w:val="24"/>
          <w:rtl/>
        </w:rPr>
        <w:t xml:space="preserve">ر </w:t>
      </w:r>
      <w:r w:rsidR="009E6AAE">
        <w:rPr>
          <w:rFonts w:ascii="Simplified Arabic" w:hAnsi="Simplified Arabic" w:cs="Simplified Arabic" w:hint="cs"/>
          <w:sz w:val="24"/>
          <w:szCs w:val="24"/>
          <w:rtl/>
        </w:rPr>
        <w:t>أساسي</w:t>
      </w:r>
      <w:r w:rsidRPr="00C55323">
        <w:rPr>
          <w:rFonts w:ascii="Simplified Arabic" w:hAnsi="Simplified Arabic" w:cs="Simplified Arabic"/>
          <w:sz w:val="24"/>
          <w:szCs w:val="24"/>
          <w:rtl/>
        </w:rPr>
        <w:t>، يجب على المرفق الإبلاغ عن هذا الحدث أو</w:t>
      </w:r>
      <w:r w:rsidR="009E6AAE">
        <w:rPr>
          <w:rFonts w:ascii="Simplified Arabic" w:hAnsi="Simplified Arabic" w:cs="Simplified Arabic" w:hint="cs"/>
          <w:sz w:val="24"/>
          <w:szCs w:val="24"/>
          <w:rtl/>
        </w:rPr>
        <w:t xml:space="preserve"> المخاطرة</w:t>
      </w:r>
      <w:r w:rsidRPr="00C55323">
        <w:rPr>
          <w:rFonts w:ascii="Simplified Arabic" w:hAnsi="Simplified Arabic" w:cs="Simplified Arabic"/>
          <w:sz w:val="24"/>
          <w:szCs w:val="24"/>
          <w:rtl/>
        </w:rPr>
        <w:t xml:space="preserve"> </w:t>
      </w:r>
      <w:r w:rsidR="009E6AAE">
        <w:rPr>
          <w:rFonts w:ascii="Simplified Arabic" w:hAnsi="Simplified Arabic" w:cs="Simplified Arabic" w:hint="cs"/>
          <w:sz w:val="24"/>
          <w:szCs w:val="24"/>
          <w:rtl/>
        </w:rPr>
        <w:t>ب</w:t>
      </w:r>
      <w:r w:rsidR="009E6AAE">
        <w:rPr>
          <w:rFonts w:ascii="Simplified Arabic" w:hAnsi="Simplified Arabic" w:cs="Simplified Arabic"/>
          <w:sz w:val="24"/>
          <w:szCs w:val="24"/>
          <w:rtl/>
        </w:rPr>
        <w:t xml:space="preserve">فقدان الاعتماد. </w:t>
      </w:r>
      <w:r w:rsidRPr="00C55323">
        <w:rPr>
          <w:rFonts w:ascii="Simplified Arabic" w:hAnsi="Simplified Arabic" w:cs="Simplified Arabic"/>
          <w:sz w:val="24"/>
          <w:szCs w:val="24"/>
          <w:rtl/>
        </w:rPr>
        <w:t xml:space="preserve">تتم مراجعة المعايير وتنقيحها كل سنتين. </w:t>
      </w:r>
      <w:r w:rsidR="009E6AAE">
        <w:rPr>
          <w:rFonts w:ascii="Simplified Arabic" w:hAnsi="Simplified Arabic" w:cs="Simplified Arabic" w:hint="cs"/>
          <w:sz w:val="24"/>
          <w:szCs w:val="24"/>
          <w:rtl/>
        </w:rPr>
        <w:t>وتكون</w:t>
      </w:r>
      <w:r w:rsidRPr="00C55323">
        <w:rPr>
          <w:rFonts w:ascii="Simplified Arabic" w:hAnsi="Simplified Arabic" w:cs="Simplified Arabic"/>
          <w:sz w:val="24"/>
          <w:szCs w:val="24"/>
          <w:rtl/>
        </w:rPr>
        <w:t xml:space="preserve"> الاعتماد</w:t>
      </w:r>
      <w:r w:rsidR="009E6AAE">
        <w:rPr>
          <w:rFonts w:ascii="Simplified Arabic" w:hAnsi="Simplified Arabic" w:cs="Simplified Arabic" w:hint="cs"/>
          <w:sz w:val="24"/>
          <w:szCs w:val="24"/>
          <w:rtl/>
        </w:rPr>
        <w:t>ات التي يمنحها</w:t>
      </w:r>
      <w:r w:rsidR="009E6AAE" w:rsidRPr="009E6AAE">
        <w:rPr>
          <w:rFonts w:ascii="Simplified Arabic" w:hAnsi="Simplified Arabic" w:cs="Simplified Arabic"/>
          <w:sz w:val="24"/>
          <w:szCs w:val="24"/>
          <w:rtl/>
        </w:rPr>
        <w:t xml:space="preserve"> </w:t>
      </w:r>
      <w:r w:rsidR="009E6AAE" w:rsidRPr="0043685D">
        <w:rPr>
          <w:rFonts w:ascii="Simplified Arabic" w:hAnsi="Simplified Arabic" w:cs="Simplified Arabic"/>
          <w:sz w:val="24"/>
          <w:szCs w:val="24"/>
          <w:rtl/>
        </w:rPr>
        <w:t xml:space="preserve">مجلس اعتماد </w:t>
      </w:r>
      <w:r w:rsidR="009E6AAE">
        <w:rPr>
          <w:rFonts w:ascii="Simplified Arabic" w:hAnsi="Simplified Arabic" w:cs="Simplified Arabic" w:hint="cs"/>
          <w:sz w:val="24"/>
          <w:szCs w:val="24"/>
          <w:rtl/>
        </w:rPr>
        <w:t>المؤسسات</w:t>
      </w:r>
      <w:r w:rsidR="009E6AAE" w:rsidRPr="0043685D">
        <w:rPr>
          <w:rFonts w:ascii="Simplified Arabic" w:hAnsi="Simplified Arabic" w:cs="Simplified Arabic"/>
          <w:sz w:val="24"/>
          <w:szCs w:val="24"/>
          <w:rtl/>
        </w:rPr>
        <w:t xml:space="preserve"> الصحية</w:t>
      </w:r>
      <w:r w:rsidRPr="00C55323">
        <w:rPr>
          <w:rFonts w:ascii="Simplified Arabic" w:hAnsi="Simplified Arabic" w:cs="Simplified Arabic"/>
          <w:sz w:val="24"/>
          <w:szCs w:val="24"/>
          <w:rtl/>
        </w:rPr>
        <w:t xml:space="preserve"> أيضا</w:t>
      </w:r>
      <w:r w:rsidR="009E6AAE">
        <w:rPr>
          <w:rFonts w:ascii="Simplified Arabic" w:hAnsi="Simplified Arabic" w:cs="Simplified Arabic" w:hint="cs"/>
          <w:sz w:val="24"/>
          <w:szCs w:val="24"/>
          <w:rtl/>
        </w:rPr>
        <w:t>ً</w:t>
      </w:r>
      <w:r w:rsidRPr="00C55323">
        <w:rPr>
          <w:rFonts w:ascii="Simplified Arabic" w:hAnsi="Simplified Arabic" w:cs="Simplified Arabic"/>
          <w:sz w:val="24"/>
          <w:szCs w:val="24"/>
          <w:rtl/>
        </w:rPr>
        <w:t xml:space="preserve"> صالحة لمدة عامين.</w:t>
      </w:r>
      <w:r>
        <w:rPr>
          <w:rFonts w:ascii="Simplified Arabic" w:hAnsi="Simplified Arabic" w:cs="Simplified Arabic" w:hint="cs"/>
          <w:sz w:val="24"/>
          <w:szCs w:val="24"/>
          <w:rtl/>
        </w:rPr>
        <w:t xml:space="preserve"> </w:t>
      </w:r>
      <w:r w:rsidR="009E6AAE">
        <w:rPr>
          <w:rFonts w:ascii="Simplified Arabic" w:hAnsi="Simplified Arabic" w:cs="Simplified Arabic" w:hint="cs"/>
          <w:sz w:val="24"/>
          <w:szCs w:val="24"/>
          <w:rtl/>
        </w:rPr>
        <w:t xml:space="preserve"> </w:t>
      </w:r>
    </w:p>
    <w:p w14:paraId="6C6B2A6B" w14:textId="77777777" w:rsidR="009E6AAE" w:rsidRDefault="009E6AAE" w:rsidP="006F0DA8">
      <w:pPr>
        <w:bidi/>
        <w:spacing w:line="240" w:lineRule="auto"/>
        <w:contextualSpacing/>
        <w:jc w:val="both"/>
        <w:rPr>
          <w:rFonts w:ascii="Simplified Arabic" w:hAnsi="Simplified Arabic" w:cs="Simplified Arabic"/>
          <w:sz w:val="24"/>
          <w:szCs w:val="24"/>
          <w:rtl/>
        </w:rPr>
      </w:pPr>
    </w:p>
    <w:p w14:paraId="6C6B2A6C" w14:textId="77777777" w:rsidR="009E6AAE" w:rsidRPr="009E6AAE" w:rsidRDefault="009E6AAE" w:rsidP="006F0DA8">
      <w:pPr>
        <w:bidi/>
        <w:spacing w:line="240" w:lineRule="auto"/>
        <w:contextualSpacing/>
        <w:jc w:val="both"/>
        <w:rPr>
          <w:rFonts w:ascii="Simplified Arabic" w:hAnsi="Simplified Arabic" w:cs="Simplified Arabic"/>
          <w:b/>
          <w:bCs/>
          <w:sz w:val="24"/>
          <w:szCs w:val="24"/>
          <w:rtl/>
        </w:rPr>
      </w:pPr>
      <w:r w:rsidRPr="009E6AAE">
        <w:rPr>
          <w:rFonts w:ascii="Simplified Arabic" w:hAnsi="Simplified Arabic" w:cs="Simplified Arabic"/>
          <w:b/>
          <w:bCs/>
          <w:sz w:val="24"/>
          <w:szCs w:val="24"/>
          <w:rtl/>
        </w:rPr>
        <w:t>2</w:t>
      </w:r>
      <w:r w:rsidRPr="009E6AAE">
        <w:rPr>
          <w:rFonts w:ascii="Simplified Arabic" w:hAnsi="Simplified Arabic" w:cs="Simplified Arabic" w:hint="cs"/>
          <w:b/>
          <w:bCs/>
          <w:sz w:val="24"/>
          <w:szCs w:val="24"/>
          <w:rtl/>
        </w:rPr>
        <w:t xml:space="preserve">. </w:t>
      </w:r>
      <w:r w:rsidRPr="009E6AAE">
        <w:rPr>
          <w:rFonts w:ascii="Simplified Arabic" w:hAnsi="Simplified Arabic" w:cs="Simplified Arabic"/>
          <w:b/>
          <w:bCs/>
          <w:sz w:val="24"/>
          <w:szCs w:val="24"/>
          <w:rtl/>
        </w:rPr>
        <w:t>وصف أي آثار محتملة غير مباشرة و/أو طويلة الأجل بسبب الأنشطة المستقبلية المتوقعة في منطقة المشروع:</w:t>
      </w:r>
    </w:p>
    <w:p w14:paraId="6C6B2A6D" w14:textId="77777777" w:rsidR="004527FD" w:rsidRDefault="009E6AAE" w:rsidP="006F0DA8">
      <w:pPr>
        <w:bidi/>
        <w:spacing w:line="240" w:lineRule="auto"/>
        <w:contextualSpacing/>
        <w:jc w:val="both"/>
        <w:rPr>
          <w:rFonts w:ascii="Simplified Arabic" w:hAnsi="Simplified Arabic" w:cs="Simplified Arabic"/>
          <w:sz w:val="24"/>
          <w:szCs w:val="24"/>
          <w:rtl/>
        </w:rPr>
      </w:pPr>
      <w:r>
        <w:rPr>
          <w:rFonts w:ascii="Simplified Arabic" w:hAnsi="Simplified Arabic" w:cs="Simplified Arabic" w:hint="cs"/>
          <w:sz w:val="24"/>
          <w:szCs w:val="24"/>
          <w:rtl/>
        </w:rPr>
        <w:t>غير منطبق</w:t>
      </w:r>
      <w:r w:rsidR="0043685D">
        <w:rPr>
          <w:rFonts w:ascii="Simplified Arabic" w:hAnsi="Simplified Arabic" w:cs="Simplified Arabic" w:hint="cs"/>
          <w:sz w:val="24"/>
          <w:szCs w:val="24"/>
          <w:rtl/>
        </w:rPr>
        <w:t xml:space="preserve">  </w:t>
      </w:r>
      <w:r w:rsidR="004527FD">
        <w:rPr>
          <w:rFonts w:ascii="Simplified Arabic" w:hAnsi="Simplified Arabic" w:cs="Simplified Arabic" w:hint="cs"/>
          <w:sz w:val="24"/>
          <w:szCs w:val="24"/>
          <w:rtl/>
        </w:rPr>
        <w:t xml:space="preserve"> </w:t>
      </w:r>
    </w:p>
    <w:p w14:paraId="6C6B2A6E" w14:textId="77777777" w:rsidR="001E7A0A" w:rsidRDefault="001E7A0A" w:rsidP="006F0DA8">
      <w:pPr>
        <w:bidi/>
        <w:spacing w:line="240" w:lineRule="auto"/>
        <w:contextualSpacing/>
        <w:jc w:val="both"/>
        <w:rPr>
          <w:rFonts w:ascii="Simplified Arabic" w:hAnsi="Simplified Arabic" w:cs="Simplified Arabic"/>
          <w:sz w:val="24"/>
          <w:szCs w:val="24"/>
          <w:rtl/>
        </w:rPr>
      </w:pPr>
    </w:p>
    <w:p w14:paraId="6C6B2A6F" w14:textId="77777777" w:rsidR="001E7A0A" w:rsidRPr="001E7A0A" w:rsidRDefault="001E7A0A" w:rsidP="006F0DA8">
      <w:pPr>
        <w:bidi/>
        <w:spacing w:line="240" w:lineRule="auto"/>
        <w:contextualSpacing/>
        <w:jc w:val="both"/>
        <w:rPr>
          <w:rFonts w:ascii="Simplified Arabic" w:hAnsi="Simplified Arabic" w:cs="Simplified Arabic"/>
          <w:b/>
          <w:bCs/>
          <w:sz w:val="24"/>
          <w:szCs w:val="24"/>
          <w:rtl/>
        </w:rPr>
      </w:pPr>
      <w:r w:rsidRPr="001E7A0A">
        <w:rPr>
          <w:rFonts w:ascii="Simplified Arabic" w:hAnsi="Simplified Arabic" w:cs="Simplified Arabic"/>
          <w:b/>
          <w:bCs/>
          <w:sz w:val="24"/>
          <w:szCs w:val="24"/>
          <w:rtl/>
        </w:rPr>
        <w:t xml:space="preserve">3. وصف أي بدائل للمشروع (إذا كانت ذات صلة) </w:t>
      </w:r>
      <w:r>
        <w:rPr>
          <w:rFonts w:ascii="Simplified Arabic" w:hAnsi="Simplified Arabic" w:cs="Simplified Arabic" w:hint="cs"/>
          <w:b/>
          <w:bCs/>
          <w:sz w:val="24"/>
          <w:szCs w:val="24"/>
          <w:rtl/>
        </w:rPr>
        <w:t>ت</w:t>
      </w:r>
      <w:r>
        <w:rPr>
          <w:rFonts w:ascii="Simplified Arabic" w:hAnsi="Simplified Arabic" w:cs="Simplified Arabic"/>
          <w:b/>
          <w:bCs/>
          <w:sz w:val="24"/>
          <w:szCs w:val="24"/>
          <w:rtl/>
        </w:rPr>
        <w:t>ُ</w:t>
      </w:r>
      <w:r>
        <w:rPr>
          <w:rFonts w:ascii="Simplified Arabic" w:hAnsi="Simplified Arabic" w:cs="Simplified Arabic" w:hint="cs"/>
          <w:b/>
          <w:bCs/>
          <w:sz w:val="24"/>
          <w:szCs w:val="24"/>
          <w:rtl/>
        </w:rPr>
        <w:t>عتبر</w:t>
      </w:r>
      <w:r w:rsidRPr="001E7A0A">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أنها</w:t>
      </w:r>
      <w:r>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ت</w:t>
      </w:r>
      <w:r>
        <w:rPr>
          <w:rFonts w:ascii="Simplified Arabic" w:hAnsi="Simplified Arabic" w:cs="Simplified Arabic"/>
          <w:b/>
          <w:bCs/>
          <w:sz w:val="24"/>
          <w:szCs w:val="24"/>
          <w:rtl/>
        </w:rPr>
        <w:t>ساعد</w:t>
      </w:r>
      <w:r w:rsidRPr="001E7A0A">
        <w:rPr>
          <w:rFonts w:ascii="Simplified Arabic" w:hAnsi="Simplified Arabic" w:cs="Simplified Arabic"/>
          <w:b/>
          <w:bCs/>
          <w:sz w:val="24"/>
          <w:szCs w:val="24"/>
          <w:rtl/>
        </w:rPr>
        <w:t xml:space="preserve"> على تجنب الآثار السلبية أو </w:t>
      </w:r>
      <w:r>
        <w:rPr>
          <w:rFonts w:ascii="Simplified Arabic" w:hAnsi="Simplified Arabic" w:cs="Simplified Arabic" w:hint="cs"/>
          <w:b/>
          <w:bCs/>
          <w:sz w:val="24"/>
          <w:szCs w:val="24"/>
          <w:rtl/>
        </w:rPr>
        <w:t>ال</w:t>
      </w:r>
      <w:r>
        <w:rPr>
          <w:rFonts w:ascii="Simplified Arabic" w:hAnsi="Simplified Arabic" w:cs="Simplified Arabic"/>
          <w:b/>
          <w:bCs/>
          <w:sz w:val="24"/>
          <w:szCs w:val="24"/>
          <w:rtl/>
        </w:rPr>
        <w:t>ت</w:t>
      </w:r>
      <w:r>
        <w:rPr>
          <w:rFonts w:ascii="Simplified Arabic" w:hAnsi="Simplified Arabic" w:cs="Simplified Arabic" w:hint="cs"/>
          <w:b/>
          <w:bCs/>
          <w:sz w:val="24"/>
          <w:szCs w:val="24"/>
          <w:rtl/>
        </w:rPr>
        <w:t>خفيف منها</w:t>
      </w:r>
      <w:r w:rsidRPr="001E7A0A">
        <w:rPr>
          <w:rFonts w:ascii="Simplified Arabic" w:hAnsi="Simplified Arabic" w:cs="Simplified Arabic" w:hint="cs"/>
          <w:b/>
          <w:bCs/>
          <w:sz w:val="24"/>
          <w:szCs w:val="24"/>
          <w:rtl/>
        </w:rPr>
        <w:t>:</w:t>
      </w:r>
    </w:p>
    <w:p w14:paraId="6C6B2A70" w14:textId="77777777" w:rsidR="001E7A0A" w:rsidRDefault="001E7A0A" w:rsidP="006F0DA8">
      <w:pPr>
        <w:bidi/>
        <w:spacing w:line="240" w:lineRule="auto"/>
        <w:contextualSpacing/>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غير منطبق    </w:t>
      </w:r>
    </w:p>
    <w:p w14:paraId="6C6B2A71" w14:textId="77777777" w:rsidR="001E7A0A" w:rsidRDefault="001E7A0A" w:rsidP="006F0DA8">
      <w:pPr>
        <w:bidi/>
        <w:spacing w:line="240" w:lineRule="auto"/>
        <w:contextualSpacing/>
        <w:jc w:val="both"/>
        <w:rPr>
          <w:rFonts w:ascii="Simplified Arabic" w:hAnsi="Simplified Arabic" w:cs="Simplified Arabic"/>
          <w:sz w:val="24"/>
          <w:szCs w:val="24"/>
          <w:rtl/>
        </w:rPr>
      </w:pPr>
    </w:p>
    <w:p w14:paraId="6C6B2A72" w14:textId="77777777" w:rsidR="001E7A0A" w:rsidRPr="00F61980" w:rsidRDefault="001E7A0A" w:rsidP="006F0DA8">
      <w:pPr>
        <w:bidi/>
        <w:spacing w:line="240" w:lineRule="auto"/>
        <w:contextualSpacing/>
        <w:jc w:val="both"/>
        <w:rPr>
          <w:rFonts w:ascii="Simplified Arabic" w:hAnsi="Simplified Arabic" w:cs="Simplified Arabic"/>
          <w:b/>
          <w:bCs/>
          <w:sz w:val="24"/>
          <w:szCs w:val="24"/>
          <w:rtl/>
        </w:rPr>
      </w:pPr>
      <w:r w:rsidRPr="00F61980">
        <w:rPr>
          <w:rFonts w:ascii="Simplified Arabic" w:hAnsi="Simplified Arabic" w:cs="Simplified Arabic" w:hint="cs"/>
          <w:b/>
          <w:bCs/>
          <w:sz w:val="24"/>
          <w:szCs w:val="24"/>
          <w:rtl/>
        </w:rPr>
        <w:t>4.</w:t>
      </w:r>
      <w:r w:rsidRPr="00F61980">
        <w:rPr>
          <w:rFonts w:ascii="Simplified Arabic" w:hAnsi="Simplified Arabic" w:cs="Simplified Arabic"/>
          <w:b/>
          <w:bCs/>
          <w:sz w:val="24"/>
          <w:szCs w:val="24"/>
          <w:rtl/>
        </w:rPr>
        <w:t xml:space="preserve"> </w:t>
      </w:r>
      <w:r w:rsidRPr="00F61980">
        <w:rPr>
          <w:rFonts w:ascii="Simplified Arabic" w:hAnsi="Simplified Arabic" w:cs="Simplified Arabic" w:hint="cs"/>
          <w:b/>
          <w:bCs/>
          <w:sz w:val="24"/>
          <w:szCs w:val="24"/>
          <w:rtl/>
        </w:rPr>
        <w:t>و</w:t>
      </w:r>
      <w:r w:rsidRPr="00F61980">
        <w:rPr>
          <w:rFonts w:ascii="Simplified Arabic" w:hAnsi="Simplified Arabic" w:cs="Simplified Arabic"/>
          <w:b/>
          <w:bCs/>
          <w:sz w:val="24"/>
          <w:szCs w:val="24"/>
          <w:rtl/>
        </w:rPr>
        <w:t xml:space="preserve">صف التدابير التي اتخذها المقترض لمعالجة </w:t>
      </w:r>
      <w:r w:rsidRPr="00F61980">
        <w:rPr>
          <w:rFonts w:ascii="Simplified Arabic" w:hAnsi="Simplified Arabic" w:cs="Simplified Arabic" w:hint="cs"/>
          <w:b/>
          <w:bCs/>
          <w:sz w:val="24"/>
          <w:szCs w:val="24"/>
          <w:rtl/>
        </w:rPr>
        <w:t>مسائل</w:t>
      </w:r>
      <w:r w:rsidRPr="00F61980">
        <w:rPr>
          <w:rFonts w:ascii="Simplified Arabic" w:hAnsi="Simplified Arabic" w:cs="Simplified Arabic"/>
          <w:b/>
          <w:bCs/>
          <w:sz w:val="24"/>
          <w:szCs w:val="24"/>
          <w:rtl/>
        </w:rPr>
        <w:t xml:space="preserve"> </w:t>
      </w:r>
      <w:r w:rsidRPr="00F61980">
        <w:rPr>
          <w:rFonts w:ascii="Simplified Arabic" w:hAnsi="Simplified Arabic" w:cs="Simplified Arabic" w:hint="cs"/>
          <w:b/>
          <w:bCs/>
          <w:sz w:val="24"/>
          <w:szCs w:val="24"/>
          <w:rtl/>
        </w:rPr>
        <w:t>ال</w:t>
      </w:r>
      <w:r w:rsidRPr="00F61980">
        <w:rPr>
          <w:rFonts w:ascii="Simplified Arabic" w:hAnsi="Simplified Arabic" w:cs="Simplified Arabic"/>
          <w:b/>
          <w:bCs/>
          <w:sz w:val="24"/>
          <w:szCs w:val="24"/>
          <w:rtl/>
        </w:rPr>
        <w:t>سياس</w:t>
      </w:r>
      <w:r w:rsidRPr="00F61980">
        <w:rPr>
          <w:rFonts w:ascii="Simplified Arabic" w:hAnsi="Simplified Arabic" w:cs="Simplified Arabic" w:hint="cs"/>
          <w:b/>
          <w:bCs/>
          <w:sz w:val="24"/>
          <w:szCs w:val="24"/>
          <w:rtl/>
        </w:rPr>
        <w:t>ات الوقائية</w:t>
      </w:r>
      <w:r w:rsidRPr="00F61980">
        <w:rPr>
          <w:rFonts w:ascii="Simplified Arabic" w:hAnsi="Simplified Arabic" w:cs="Simplified Arabic"/>
          <w:b/>
          <w:bCs/>
          <w:sz w:val="24"/>
          <w:szCs w:val="24"/>
          <w:rtl/>
        </w:rPr>
        <w:t xml:space="preserve">. تقديم تقييم </w:t>
      </w:r>
      <w:r w:rsidRPr="00F61980">
        <w:rPr>
          <w:rFonts w:ascii="Simplified Arabic" w:hAnsi="Simplified Arabic" w:cs="Simplified Arabic" w:hint="cs"/>
          <w:b/>
          <w:bCs/>
          <w:sz w:val="24"/>
          <w:szCs w:val="24"/>
          <w:rtl/>
        </w:rPr>
        <w:t xml:space="preserve">بشأن </w:t>
      </w:r>
      <w:r w:rsidRPr="00F61980">
        <w:rPr>
          <w:rFonts w:ascii="Simplified Arabic" w:hAnsi="Simplified Arabic" w:cs="Simplified Arabic"/>
          <w:b/>
          <w:bCs/>
          <w:sz w:val="24"/>
          <w:szCs w:val="24"/>
          <w:rtl/>
        </w:rPr>
        <w:t xml:space="preserve">قدرة المقترض على </w:t>
      </w:r>
      <w:r w:rsidRPr="00F61980">
        <w:rPr>
          <w:rFonts w:ascii="Simplified Arabic" w:hAnsi="Simplified Arabic" w:cs="Simplified Arabic" w:hint="cs"/>
          <w:b/>
          <w:bCs/>
          <w:sz w:val="24"/>
          <w:szCs w:val="24"/>
          <w:rtl/>
        </w:rPr>
        <w:t>ال</w:t>
      </w:r>
      <w:r w:rsidRPr="00F61980">
        <w:rPr>
          <w:rFonts w:ascii="Simplified Arabic" w:hAnsi="Simplified Arabic" w:cs="Simplified Arabic"/>
          <w:b/>
          <w:bCs/>
          <w:sz w:val="24"/>
          <w:szCs w:val="24"/>
          <w:rtl/>
        </w:rPr>
        <w:t xml:space="preserve">تخطيط </w:t>
      </w:r>
      <w:r w:rsidRPr="00F61980">
        <w:rPr>
          <w:rFonts w:ascii="Simplified Arabic" w:hAnsi="Simplified Arabic" w:cs="Simplified Arabic" w:hint="cs"/>
          <w:b/>
          <w:bCs/>
          <w:sz w:val="24"/>
          <w:szCs w:val="24"/>
          <w:rtl/>
        </w:rPr>
        <w:t>ل</w:t>
      </w:r>
      <w:r w:rsidRPr="00F61980">
        <w:rPr>
          <w:rFonts w:ascii="Simplified Arabic" w:hAnsi="Simplified Arabic" w:cs="Simplified Arabic"/>
          <w:b/>
          <w:bCs/>
          <w:sz w:val="24"/>
          <w:szCs w:val="24"/>
          <w:rtl/>
        </w:rPr>
        <w:t>لتدابير الموصوفة وتنفيذ</w:t>
      </w:r>
      <w:r w:rsidRPr="00F61980">
        <w:rPr>
          <w:rFonts w:ascii="Simplified Arabic" w:hAnsi="Simplified Arabic" w:cs="Simplified Arabic" w:hint="cs"/>
          <w:b/>
          <w:bCs/>
          <w:sz w:val="24"/>
          <w:szCs w:val="24"/>
          <w:rtl/>
        </w:rPr>
        <w:t>ها</w:t>
      </w:r>
      <w:r w:rsidR="00F61980" w:rsidRPr="00F61980">
        <w:rPr>
          <w:rFonts w:ascii="Simplified Arabic" w:hAnsi="Simplified Arabic" w:cs="Simplified Arabic" w:hint="cs"/>
          <w:b/>
          <w:bCs/>
          <w:sz w:val="24"/>
          <w:szCs w:val="24"/>
          <w:rtl/>
        </w:rPr>
        <w:t>:</w:t>
      </w:r>
    </w:p>
    <w:p w14:paraId="6C6B2A73" w14:textId="77777777" w:rsidR="00E16099" w:rsidRDefault="00F61980" w:rsidP="006F0DA8">
      <w:pPr>
        <w:bidi/>
        <w:spacing w:line="240" w:lineRule="auto"/>
        <w:contextualSpacing/>
        <w:jc w:val="both"/>
        <w:rPr>
          <w:rFonts w:ascii="Simplified Arabic" w:hAnsi="Simplified Arabic" w:cs="Simplified Arabic"/>
          <w:sz w:val="24"/>
          <w:szCs w:val="24"/>
          <w:rtl/>
        </w:rPr>
      </w:pPr>
      <w:r w:rsidRPr="00F61980">
        <w:rPr>
          <w:rFonts w:ascii="Simplified Arabic" w:hAnsi="Simplified Arabic" w:cs="Simplified Arabic"/>
          <w:sz w:val="24"/>
          <w:szCs w:val="24"/>
          <w:rtl/>
        </w:rPr>
        <w:t xml:space="preserve">تشمل مراكز الرعاية الصحية الأولية </w:t>
      </w:r>
      <w:r>
        <w:rPr>
          <w:rFonts w:ascii="Simplified Arabic" w:hAnsi="Simplified Arabic" w:cs="Simplified Arabic" w:hint="cs"/>
          <w:sz w:val="24"/>
          <w:szCs w:val="24"/>
          <w:rtl/>
        </w:rPr>
        <w:t>التابعة</w:t>
      </w:r>
      <w:r w:rsidRPr="00F61980">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F61980">
        <w:rPr>
          <w:rFonts w:ascii="Simplified Arabic" w:hAnsi="Simplified Arabic" w:cs="Simplified Arabic"/>
          <w:sz w:val="24"/>
          <w:szCs w:val="24"/>
          <w:rtl/>
        </w:rPr>
        <w:t>وزارة الصحة</w:t>
      </w:r>
      <w:r>
        <w:rPr>
          <w:rFonts w:ascii="Simplified Arabic" w:hAnsi="Simplified Arabic" w:cs="Simplified Arabic" w:hint="cs"/>
          <w:sz w:val="24"/>
          <w:szCs w:val="24"/>
          <w:rtl/>
        </w:rPr>
        <w:t xml:space="preserve"> الحاصلة على اعتماد</w:t>
      </w:r>
      <w:r w:rsidRPr="00F61980">
        <w:rPr>
          <w:rFonts w:ascii="Simplified Arabic" w:hAnsi="Simplified Arabic" w:cs="Simplified Arabic"/>
          <w:sz w:val="24"/>
          <w:szCs w:val="24"/>
          <w:rtl/>
        </w:rPr>
        <w:t xml:space="preserve"> </w:t>
      </w:r>
      <w:r w:rsidRPr="0043685D">
        <w:rPr>
          <w:rFonts w:ascii="Simplified Arabic" w:hAnsi="Simplified Arabic" w:cs="Simplified Arabic"/>
          <w:sz w:val="24"/>
          <w:szCs w:val="24"/>
          <w:rtl/>
        </w:rPr>
        <w:t xml:space="preserve">مجلس اعتماد </w:t>
      </w:r>
      <w:r>
        <w:rPr>
          <w:rFonts w:ascii="Simplified Arabic" w:hAnsi="Simplified Arabic" w:cs="Simplified Arabic" w:hint="cs"/>
          <w:sz w:val="24"/>
          <w:szCs w:val="24"/>
          <w:rtl/>
        </w:rPr>
        <w:t>المؤسسات</w:t>
      </w:r>
      <w:r w:rsidRPr="0043685D">
        <w:rPr>
          <w:rFonts w:ascii="Simplified Arabic" w:hAnsi="Simplified Arabic" w:cs="Simplified Arabic"/>
          <w:sz w:val="24"/>
          <w:szCs w:val="24"/>
          <w:rtl/>
        </w:rPr>
        <w:t xml:space="preserve"> الصحية</w:t>
      </w:r>
      <w:r w:rsidRPr="00C55323">
        <w:rPr>
          <w:rFonts w:ascii="Simplified Arabic" w:hAnsi="Simplified Arabic" w:cs="Simplified Arabic"/>
          <w:sz w:val="24"/>
          <w:szCs w:val="24"/>
          <w:rtl/>
        </w:rPr>
        <w:t xml:space="preserve"> </w:t>
      </w:r>
      <w:r w:rsidRPr="00F61980">
        <w:rPr>
          <w:rFonts w:ascii="Simplified Arabic" w:hAnsi="Simplified Arabic" w:cs="Simplified Arabic"/>
          <w:sz w:val="24"/>
          <w:szCs w:val="24"/>
          <w:rtl/>
        </w:rPr>
        <w:t>في الأردن حاليا</w:t>
      </w:r>
      <w:r>
        <w:rPr>
          <w:rFonts w:ascii="Simplified Arabic" w:hAnsi="Simplified Arabic" w:cs="Simplified Arabic" w:hint="cs"/>
          <w:sz w:val="24"/>
          <w:szCs w:val="24"/>
          <w:rtl/>
        </w:rPr>
        <w:t>ً</w:t>
      </w:r>
      <w:r w:rsidRPr="00F61980">
        <w:rPr>
          <w:rFonts w:ascii="Simplified Arabic" w:hAnsi="Simplified Arabic" w:cs="Simplified Arabic"/>
          <w:sz w:val="24"/>
          <w:szCs w:val="24"/>
          <w:rtl/>
        </w:rPr>
        <w:t xml:space="preserve"> 120 من أصل 240 </w:t>
      </w:r>
      <w:r>
        <w:rPr>
          <w:rFonts w:ascii="Simplified Arabic" w:hAnsi="Simplified Arabic" w:cs="Simplified Arabic" w:hint="cs"/>
          <w:sz w:val="24"/>
          <w:szCs w:val="24"/>
          <w:rtl/>
        </w:rPr>
        <w:t>مرفقاً</w:t>
      </w:r>
      <w:r>
        <w:rPr>
          <w:rFonts w:ascii="Simplified Arabic" w:hAnsi="Simplified Arabic" w:cs="Simplified Arabic"/>
          <w:sz w:val="24"/>
          <w:szCs w:val="24"/>
          <w:rtl/>
        </w:rPr>
        <w:t>. وقد وضع</w:t>
      </w:r>
      <w:r w:rsidRPr="00F61980">
        <w:rPr>
          <w:rFonts w:ascii="Simplified Arabic" w:hAnsi="Simplified Arabic" w:cs="Simplified Arabic"/>
          <w:sz w:val="24"/>
          <w:szCs w:val="24"/>
          <w:rtl/>
        </w:rPr>
        <w:t xml:space="preserve"> </w:t>
      </w:r>
      <w:r w:rsidRPr="0043685D">
        <w:rPr>
          <w:rFonts w:ascii="Simplified Arabic" w:hAnsi="Simplified Arabic" w:cs="Simplified Arabic"/>
          <w:sz w:val="24"/>
          <w:szCs w:val="24"/>
          <w:rtl/>
        </w:rPr>
        <w:t xml:space="preserve">مجلس اعتماد </w:t>
      </w:r>
      <w:r>
        <w:rPr>
          <w:rFonts w:ascii="Simplified Arabic" w:hAnsi="Simplified Arabic" w:cs="Simplified Arabic" w:hint="cs"/>
          <w:sz w:val="24"/>
          <w:szCs w:val="24"/>
          <w:rtl/>
        </w:rPr>
        <w:t>المؤسسات</w:t>
      </w:r>
      <w:r w:rsidRPr="0043685D">
        <w:rPr>
          <w:rFonts w:ascii="Simplified Arabic" w:hAnsi="Simplified Arabic" w:cs="Simplified Arabic"/>
          <w:sz w:val="24"/>
          <w:szCs w:val="24"/>
          <w:rtl/>
        </w:rPr>
        <w:t xml:space="preserve"> الصحية</w:t>
      </w:r>
      <w:r>
        <w:rPr>
          <w:rFonts w:ascii="Simplified Arabic" w:hAnsi="Simplified Arabic" w:cs="Simplified Arabic"/>
          <w:sz w:val="24"/>
          <w:szCs w:val="24"/>
          <w:rtl/>
        </w:rPr>
        <w:t xml:space="preserve"> مع وزارة الصحة </w:t>
      </w:r>
      <w:r>
        <w:rPr>
          <w:rFonts w:ascii="Simplified Arabic" w:hAnsi="Simplified Arabic" w:cs="Simplified Arabic" w:hint="cs"/>
          <w:sz w:val="24"/>
          <w:szCs w:val="24"/>
          <w:rtl/>
        </w:rPr>
        <w:t>والديوان</w:t>
      </w:r>
      <w:r>
        <w:rPr>
          <w:rFonts w:ascii="Simplified Arabic" w:hAnsi="Simplified Arabic" w:cs="Simplified Arabic"/>
          <w:sz w:val="24"/>
          <w:szCs w:val="24"/>
          <w:rtl/>
        </w:rPr>
        <w:t xml:space="preserve"> الملكي</w:t>
      </w:r>
      <w:r w:rsidRPr="00F61980">
        <w:rPr>
          <w:rFonts w:ascii="Simplified Arabic" w:hAnsi="Simplified Arabic" w:cs="Simplified Arabic"/>
          <w:sz w:val="24"/>
          <w:szCs w:val="24"/>
          <w:rtl/>
        </w:rPr>
        <w:t xml:space="preserve"> </w:t>
      </w:r>
      <w:r>
        <w:rPr>
          <w:rFonts w:ascii="Simplified Arabic" w:hAnsi="Simplified Arabic" w:cs="Simplified Arabic"/>
          <w:sz w:val="24"/>
          <w:szCs w:val="24"/>
          <w:rtl/>
        </w:rPr>
        <w:t>الأهداف الوطنية لجودة و</w:t>
      </w:r>
      <w:r w:rsidRPr="00F61980">
        <w:rPr>
          <w:rFonts w:ascii="Simplified Arabic" w:hAnsi="Simplified Arabic" w:cs="Simplified Arabic"/>
          <w:sz w:val="24"/>
          <w:szCs w:val="24"/>
          <w:rtl/>
        </w:rPr>
        <w:t>سلامة الرعاية الصحية (</w:t>
      </w:r>
      <w:r w:rsidRPr="00F61980">
        <w:rPr>
          <w:rFonts w:ascii="Simplified Arabic" w:hAnsi="Simplified Arabic" w:cs="Simplified Arabic"/>
          <w:sz w:val="24"/>
          <w:szCs w:val="24"/>
        </w:rPr>
        <w:t>NQSG</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بهدف </w:t>
      </w:r>
      <w:r w:rsidRPr="00F61980">
        <w:rPr>
          <w:rFonts w:ascii="Simplified Arabic" w:hAnsi="Simplified Arabic" w:cs="Simplified Arabic"/>
          <w:sz w:val="24"/>
          <w:szCs w:val="24"/>
          <w:rtl/>
        </w:rPr>
        <w:t xml:space="preserve">زيادة عدد المراكز المعتمدة </w:t>
      </w:r>
      <w:r>
        <w:rPr>
          <w:rFonts w:ascii="Simplified Arabic" w:hAnsi="Simplified Arabic" w:cs="Simplified Arabic" w:hint="cs"/>
          <w:sz w:val="24"/>
          <w:szCs w:val="24"/>
          <w:rtl/>
        </w:rPr>
        <w:t xml:space="preserve">من </w:t>
      </w:r>
      <w:r w:rsidRPr="0043685D">
        <w:rPr>
          <w:rFonts w:ascii="Simplified Arabic" w:hAnsi="Simplified Arabic" w:cs="Simplified Arabic"/>
          <w:sz w:val="24"/>
          <w:szCs w:val="24"/>
          <w:rtl/>
        </w:rPr>
        <w:t xml:space="preserve">مجلس اعتماد </w:t>
      </w:r>
      <w:r>
        <w:rPr>
          <w:rFonts w:ascii="Simplified Arabic" w:hAnsi="Simplified Arabic" w:cs="Simplified Arabic" w:hint="cs"/>
          <w:sz w:val="24"/>
          <w:szCs w:val="24"/>
          <w:rtl/>
        </w:rPr>
        <w:t>المؤسسات</w:t>
      </w:r>
      <w:r w:rsidRPr="0043685D">
        <w:rPr>
          <w:rFonts w:ascii="Simplified Arabic" w:hAnsi="Simplified Arabic" w:cs="Simplified Arabic"/>
          <w:sz w:val="24"/>
          <w:szCs w:val="24"/>
          <w:rtl/>
        </w:rPr>
        <w:t xml:space="preserve"> الصحية</w:t>
      </w:r>
      <w:r w:rsidRPr="00F61980">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43685D">
        <w:rPr>
          <w:rFonts w:ascii="Simplified Arabic" w:hAnsi="Simplified Arabic" w:cs="Simplified Arabic"/>
          <w:sz w:val="24"/>
          <w:szCs w:val="24"/>
          <w:rtl/>
        </w:rPr>
        <w:t xml:space="preserve">مجلس اعتماد </w:t>
      </w:r>
      <w:r>
        <w:rPr>
          <w:rFonts w:ascii="Simplified Arabic" w:hAnsi="Simplified Arabic" w:cs="Simplified Arabic" w:hint="cs"/>
          <w:sz w:val="24"/>
          <w:szCs w:val="24"/>
          <w:rtl/>
        </w:rPr>
        <w:t>المؤسسات</w:t>
      </w:r>
      <w:r w:rsidRPr="0043685D">
        <w:rPr>
          <w:rFonts w:ascii="Simplified Arabic" w:hAnsi="Simplified Arabic" w:cs="Simplified Arabic"/>
          <w:sz w:val="24"/>
          <w:szCs w:val="24"/>
          <w:rtl/>
        </w:rPr>
        <w:t xml:space="preserve"> الصحية</w:t>
      </w:r>
      <w:r w:rsidRPr="00F61980">
        <w:rPr>
          <w:rFonts w:ascii="Simplified Arabic" w:hAnsi="Simplified Arabic" w:cs="Simplified Arabic"/>
          <w:sz w:val="24"/>
          <w:szCs w:val="24"/>
          <w:rtl/>
        </w:rPr>
        <w:t xml:space="preserve"> جديد نسبيا</w:t>
      </w:r>
      <w:r>
        <w:rPr>
          <w:rFonts w:ascii="Simplified Arabic" w:hAnsi="Simplified Arabic" w:cs="Simplified Arabic" w:hint="cs"/>
          <w:sz w:val="24"/>
          <w:szCs w:val="24"/>
          <w:rtl/>
        </w:rPr>
        <w:t>ً،</w:t>
      </w:r>
      <w:r w:rsidRPr="00F6198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إذ </w:t>
      </w:r>
      <w:r>
        <w:rPr>
          <w:rFonts w:ascii="Simplified Arabic" w:hAnsi="Simplified Arabic" w:cs="Simplified Arabic"/>
          <w:sz w:val="24"/>
          <w:szCs w:val="24"/>
          <w:rtl/>
        </w:rPr>
        <w:t>بدأت عملية وضع المعايير عام 2007، حيث تم اعتماد 20</w:t>
      </w:r>
      <w:r w:rsidRPr="00F6198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 42 </w:t>
      </w:r>
      <w:r>
        <w:rPr>
          <w:rFonts w:ascii="Simplified Arabic" w:hAnsi="Simplified Arabic" w:cs="Simplified Arabic"/>
          <w:sz w:val="24"/>
          <w:szCs w:val="24"/>
          <w:rtl/>
        </w:rPr>
        <w:t>مر</w:t>
      </w:r>
      <w:r w:rsidRPr="00F61980">
        <w:rPr>
          <w:rFonts w:ascii="Simplified Arabic" w:hAnsi="Simplified Arabic" w:cs="Simplified Arabic"/>
          <w:sz w:val="24"/>
          <w:szCs w:val="24"/>
          <w:rtl/>
        </w:rPr>
        <w:t>كز</w:t>
      </w:r>
      <w:r>
        <w:rPr>
          <w:rFonts w:ascii="Simplified Arabic" w:hAnsi="Simplified Arabic" w:cs="Simplified Arabic" w:hint="cs"/>
          <w:sz w:val="24"/>
          <w:szCs w:val="24"/>
          <w:rtl/>
        </w:rPr>
        <w:t>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F61980">
        <w:rPr>
          <w:rFonts w:ascii="Simplified Arabic" w:hAnsi="Simplified Arabic" w:cs="Simplified Arabic"/>
          <w:sz w:val="24"/>
          <w:szCs w:val="24"/>
          <w:rtl/>
        </w:rPr>
        <w:t xml:space="preserve">لرعاية الصحية الأولية عامي 2010 و 2013 على التوالي. وتتولى </w:t>
      </w:r>
      <w:r>
        <w:rPr>
          <w:rFonts w:ascii="Simplified Arabic" w:hAnsi="Simplified Arabic" w:cs="Simplified Arabic" w:hint="cs"/>
          <w:sz w:val="24"/>
          <w:szCs w:val="24"/>
          <w:rtl/>
        </w:rPr>
        <w:t>مديرية</w:t>
      </w:r>
      <w:r w:rsidRPr="00F61980">
        <w:rPr>
          <w:rFonts w:ascii="Simplified Arabic" w:hAnsi="Simplified Arabic" w:cs="Simplified Arabic"/>
          <w:sz w:val="24"/>
          <w:szCs w:val="24"/>
          <w:rtl/>
        </w:rPr>
        <w:t xml:space="preserve"> ضمان الجودة التابعة لوزارة الصحة تنظيم مراكز الرعاية الصحية الأولية التي تديرها وزارة الصحة بحيث </w:t>
      </w:r>
      <w:r w:rsidR="00E16099">
        <w:rPr>
          <w:rFonts w:ascii="Simplified Arabic" w:hAnsi="Simplified Arabic" w:cs="Simplified Arabic" w:hint="cs"/>
          <w:sz w:val="24"/>
          <w:szCs w:val="24"/>
          <w:rtl/>
        </w:rPr>
        <w:t>تستوفي</w:t>
      </w:r>
      <w:r w:rsidRPr="00F61980">
        <w:rPr>
          <w:rFonts w:ascii="Simplified Arabic" w:hAnsi="Simplified Arabic" w:cs="Simplified Arabic"/>
          <w:sz w:val="24"/>
          <w:szCs w:val="24"/>
          <w:rtl/>
        </w:rPr>
        <w:t xml:space="preserve"> المعايير الوطنية. وهذا </w:t>
      </w:r>
      <w:r w:rsidR="00E16099">
        <w:rPr>
          <w:rFonts w:ascii="Simplified Arabic" w:hAnsi="Simplified Arabic" w:cs="Simplified Arabic" w:hint="cs"/>
          <w:sz w:val="24"/>
          <w:szCs w:val="24"/>
          <w:rtl/>
        </w:rPr>
        <w:t xml:space="preserve">الأمر </w:t>
      </w:r>
      <w:r w:rsidRPr="00F61980">
        <w:rPr>
          <w:rFonts w:ascii="Simplified Arabic" w:hAnsi="Simplified Arabic" w:cs="Simplified Arabic"/>
          <w:sz w:val="24"/>
          <w:szCs w:val="24"/>
          <w:rtl/>
        </w:rPr>
        <w:t>يوف</w:t>
      </w:r>
      <w:r w:rsidR="00E16099">
        <w:rPr>
          <w:rFonts w:ascii="Simplified Arabic" w:hAnsi="Simplified Arabic" w:cs="Simplified Arabic" w:hint="cs"/>
          <w:sz w:val="24"/>
          <w:szCs w:val="24"/>
          <w:rtl/>
        </w:rPr>
        <w:t>ّ</w:t>
      </w:r>
      <w:r w:rsidRPr="00F61980">
        <w:rPr>
          <w:rFonts w:ascii="Simplified Arabic" w:hAnsi="Simplified Arabic" w:cs="Simplified Arabic"/>
          <w:sz w:val="24"/>
          <w:szCs w:val="24"/>
          <w:rtl/>
        </w:rPr>
        <w:t xml:space="preserve">ر "شبكة أمان" </w:t>
      </w:r>
      <w:r w:rsidR="00E16099">
        <w:rPr>
          <w:rFonts w:ascii="Simplified Arabic" w:hAnsi="Simplified Arabic" w:cs="Simplified Arabic" w:hint="cs"/>
          <w:sz w:val="24"/>
          <w:szCs w:val="24"/>
          <w:rtl/>
        </w:rPr>
        <w:t>لجودة</w:t>
      </w:r>
      <w:r w:rsidR="00E16099">
        <w:rPr>
          <w:rFonts w:ascii="Simplified Arabic" w:hAnsi="Simplified Arabic" w:cs="Simplified Arabic"/>
          <w:sz w:val="24"/>
          <w:szCs w:val="24"/>
          <w:rtl/>
        </w:rPr>
        <w:t xml:space="preserve"> الرعاية الصحية، </w:t>
      </w:r>
      <w:r w:rsidR="00E16099">
        <w:rPr>
          <w:rFonts w:ascii="Simplified Arabic" w:hAnsi="Simplified Arabic" w:cs="Simplified Arabic" w:hint="cs"/>
          <w:sz w:val="24"/>
          <w:szCs w:val="24"/>
          <w:rtl/>
        </w:rPr>
        <w:t>حيث</w:t>
      </w:r>
      <w:r w:rsidRPr="00F61980">
        <w:rPr>
          <w:rFonts w:ascii="Simplified Arabic" w:hAnsi="Simplified Arabic" w:cs="Simplified Arabic"/>
          <w:sz w:val="24"/>
          <w:szCs w:val="24"/>
          <w:rtl/>
        </w:rPr>
        <w:t xml:space="preserve"> أن نظام </w:t>
      </w:r>
      <w:r w:rsidR="00E16099" w:rsidRPr="0043685D">
        <w:rPr>
          <w:rFonts w:ascii="Simplified Arabic" w:hAnsi="Simplified Arabic" w:cs="Simplified Arabic"/>
          <w:sz w:val="24"/>
          <w:szCs w:val="24"/>
          <w:rtl/>
        </w:rPr>
        <w:t xml:space="preserve">مجلس اعتماد </w:t>
      </w:r>
      <w:r w:rsidR="00E16099">
        <w:rPr>
          <w:rFonts w:ascii="Simplified Arabic" w:hAnsi="Simplified Arabic" w:cs="Simplified Arabic" w:hint="cs"/>
          <w:sz w:val="24"/>
          <w:szCs w:val="24"/>
          <w:rtl/>
        </w:rPr>
        <w:t>المؤسسات</w:t>
      </w:r>
      <w:r w:rsidR="00E16099" w:rsidRPr="0043685D">
        <w:rPr>
          <w:rFonts w:ascii="Simplified Arabic" w:hAnsi="Simplified Arabic" w:cs="Simplified Arabic"/>
          <w:sz w:val="24"/>
          <w:szCs w:val="24"/>
          <w:rtl/>
        </w:rPr>
        <w:t xml:space="preserve"> الصحية</w:t>
      </w:r>
      <w:r w:rsidR="00E16099" w:rsidRPr="00F61980">
        <w:rPr>
          <w:rFonts w:ascii="Simplified Arabic" w:hAnsi="Simplified Arabic" w:cs="Simplified Arabic"/>
          <w:sz w:val="24"/>
          <w:szCs w:val="24"/>
          <w:rtl/>
        </w:rPr>
        <w:t xml:space="preserve"> </w:t>
      </w:r>
      <w:r w:rsidRPr="00F61980">
        <w:rPr>
          <w:rFonts w:ascii="Simplified Arabic" w:hAnsi="Simplified Arabic" w:cs="Simplified Arabic"/>
          <w:sz w:val="24"/>
          <w:szCs w:val="24"/>
          <w:rtl/>
        </w:rPr>
        <w:t xml:space="preserve">يدفع </w:t>
      </w:r>
      <w:r w:rsidR="00E16099">
        <w:rPr>
          <w:rFonts w:ascii="Simplified Arabic" w:hAnsi="Simplified Arabic" w:cs="Simplified Arabic" w:hint="cs"/>
          <w:sz w:val="24"/>
          <w:szCs w:val="24"/>
          <w:rtl/>
        </w:rPr>
        <w:t>ب</w:t>
      </w:r>
      <w:r w:rsidRPr="00F61980">
        <w:rPr>
          <w:rFonts w:ascii="Simplified Arabic" w:hAnsi="Simplified Arabic" w:cs="Simplified Arabic"/>
          <w:sz w:val="24"/>
          <w:szCs w:val="24"/>
          <w:rtl/>
        </w:rPr>
        <w:t xml:space="preserve">المرافق الطبية الأردنية </w:t>
      </w:r>
      <w:r w:rsidR="00E16099">
        <w:rPr>
          <w:rFonts w:ascii="Simplified Arabic" w:hAnsi="Simplified Arabic" w:cs="Simplified Arabic" w:hint="cs"/>
          <w:sz w:val="24"/>
          <w:szCs w:val="24"/>
          <w:rtl/>
        </w:rPr>
        <w:t>إ</w:t>
      </w:r>
      <w:r w:rsidRPr="00F61980">
        <w:rPr>
          <w:rFonts w:ascii="Simplified Arabic" w:hAnsi="Simplified Arabic" w:cs="Simplified Arabic"/>
          <w:sz w:val="24"/>
          <w:szCs w:val="24"/>
          <w:rtl/>
        </w:rPr>
        <w:t>ل</w:t>
      </w:r>
      <w:r w:rsidR="00E16099">
        <w:rPr>
          <w:rFonts w:ascii="Simplified Arabic" w:hAnsi="Simplified Arabic" w:cs="Simplified Arabic" w:hint="cs"/>
          <w:sz w:val="24"/>
          <w:szCs w:val="24"/>
          <w:rtl/>
        </w:rPr>
        <w:t xml:space="preserve">ى </w:t>
      </w:r>
      <w:r w:rsidRPr="00F61980">
        <w:rPr>
          <w:rFonts w:ascii="Simplified Arabic" w:hAnsi="Simplified Arabic" w:cs="Simplified Arabic"/>
          <w:sz w:val="24"/>
          <w:szCs w:val="24"/>
          <w:rtl/>
        </w:rPr>
        <w:t>تحقيق الجودة على قدم المساواة مع المعايير الدولية.</w:t>
      </w:r>
    </w:p>
    <w:p w14:paraId="6C6B2A74" w14:textId="77777777" w:rsidR="00E16099" w:rsidRDefault="00E16099" w:rsidP="006F0DA8">
      <w:pPr>
        <w:bidi/>
        <w:spacing w:line="240" w:lineRule="auto"/>
        <w:contextualSpacing/>
        <w:jc w:val="both"/>
        <w:rPr>
          <w:rFonts w:ascii="Simplified Arabic" w:hAnsi="Simplified Arabic" w:cs="Simplified Arabic"/>
          <w:sz w:val="24"/>
          <w:szCs w:val="24"/>
          <w:rtl/>
        </w:rPr>
      </w:pPr>
    </w:p>
    <w:p w14:paraId="6C6B2A75" w14:textId="77777777" w:rsidR="00E16099" w:rsidRDefault="00E16099" w:rsidP="006F0DA8">
      <w:pPr>
        <w:bidi/>
        <w:spacing w:line="240" w:lineRule="auto"/>
        <w:contextualSpacing/>
        <w:jc w:val="both"/>
        <w:rPr>
          <w:rFonts w:ascii="Simplified Arabic" w:hAnsi="Simplified Arabic" w:cs="Simplified Arabic"/>
          <w:sz w:val="24"/>
          <w:szCs w:val="24"/>
          <w:rtl/>
        </w:rPr>
      </w:pPr>
      <w:r>
        <w:rPr>
          <w:rFonts w:ascii="Simplified Arabic" w:hAnsi="Simplified Arabic" w:cs="Simplified Arabic" w:hint="cs"/>
          <w:sz w:val="24"/>
          <w:szCs w:val="24"/>
          <w:rtl/>
        </w:rPr>
        <w:t>في ما يتعلق ب</w:t>
      </w:r>
      <w:r w:rsidRPr="00E16099">
        <w:rPr>
          <w:rFonts w:ascii="Simplified Arabic" w:hAnsi="Simplified Arabic" w:cs="Simplified Arabic"/>
          <w:sz w:val="24"/>
          <w:szCs w:val="24"/>
          <w:rtl/>
        </w:rPr>
        <w:t>القيود الأساسية التي تحول دون حصول المزيد من المرافق على الاعتماد</w:t>
      </w:r>
      <w:r>
        <w:rPr>
          <w:rFonts w:ascii="Simplified Arabic" w:hAnsi="Simplified Arabic" w:cs="Simplified Arabic" w:hint="cs"/>
          <w:sz w:val="24"/>
          <w:szCs w:val="24"/>
          <w:rtl/>
        </w:rPr>
        <w:t>،</w:t>
      </w:r>
      <w:r w:rsidRPr="00E16099">
        <w:rPr>
          <w:rFonts w:ascii="Simplified Arabic" w:hAnsi="Simplified Arabic" w:cs="Simplified Arabic"/>
          <w:sz w:val="24"/>
          <w:szCs w:val="24"/>
          <w:rtl/>
        </w:rPr>
        <w:t xml:space="preserve"> </w:t>
      </w:r>
      <w:r>
        <w:rPr>
          <w:rFonts w:ascii="Simplified Arabic" w:hAnsi="Simplified Arabic" w:cs="Simplified Arabic" w:hint="cs"/>
          <w:sz w:val="24"/>
          <w:szCs w:val="24"/>
          <w:rtl/>
        </w:rPr>
        <w:t>ف</w:t>
      </w:r>
      <w:r w:rsidRPr="00E16099">
        <w:rPr>
          <w:rFonts w:ascii="Simplified Arabic" w:hAnsi="Simplified Arabic" w:cs="Simplified Arabic"/>
          <w:sz w:val="24"/>
          <w:szCs w:val="24"/>
          <w:rtl/>
        </w:rPr>
        <w:t xml:space="preserve">هي </w:t>
      </w:r>
      <w:r>
        <w:rPr>
          <w:rFonts w:ascii="Simplified Arabic" w:hAnsi="Simplified Arabic" w:cs="Simplified Arabic" w:hint="cs"/>
          <w:sz w:val="24"/>
          <w:szCs w:val="24"/>
          <w:rtl/>
        </w:rPr>
        <w:t xml:space="preserve">تشمل </w:t>
      </w:r>
      <w:r w:rsidRPr="00E16099">
        <w:rPr>
          <w:rFonts w:ascii="Simplified Arabic" w:hAnsi="Simplified Arabic" w:cs="Simplified Arabic"/>
          <w:sz w:val="24"/>
          <w:szCs w:val="24"/>
          <w:rtl/>
        </w:rPr>
        <w:t xml:space="preserve">الافتقار إلى الموارد المالية اللازمة لاستضافة زيارات </w:t>
      </w:r>
      <w:r w:rsidR="001125DB">
        <w:rPr>
          <w:rFonts w:ascii="Simplified Arabic" w:hAnsi="Simplified Arabic" w:cs="Simplified Arabic" w:hint="cs"/>
          <w:sz w:val="24"/>
          <w:szCs w:val="24"/>
          <w:rtl/>
        </w:rPr>
        <w:t>ال</w:t>
      </w:r>
      <w:r w:rsidRPr="00E16099">
        <w:rPr>
          <w:rFonts w:ascii="Simplified Arabic" w:hAnsi="Simplified Arabic" w:cs="Simplified Arabic"/>
          <w:sz w:val="24"/>
          <w:szCs w:val="24"/>
          <w:rtl/>
        </w:rPr>
        <w:t>مو</w:t>
      </w:r>
      <w:r w:rsidR="001125DB">
        <w:rPr>
          <w:rFonts w:ascii="Simplified Arabic" w:hAnsi="Simplified Arabic" w:cs="Simplified Arabic" w:hint="cs"/>
          <w:sz w:val="24"/>
          <w:szCs w:val="24"/>
          <w:rtl/>
        </w:rPr>
        <w:t>ا</w:t>
      </w:r>
      <w:r w:rsidRPr="00E16099">
        <w:rPr>
          <w:rFonts w:ascii="Simplified Arabic" w:hAnsi="Simplified Arabic" w:cs="Simplified Arabic"/>
          <w:sz w:val="24"/>
          <w:szCs w:val="24"/>
          <w:rtl/>
        </w:rPr>
        <w:t xml:space="preserve">قع </w:t>
      </w:r>
      <w:r w:rsidR="001125DB">
        <w:rPr>
          <w:rFonts w:ascii="Simplified Arabic" w:hAnsi="Simplified Arabic" w:cs="Simplified Arabic" w:hint="cs"/>
          <w:sz w:val="24"/>
          <w:szCs w:val="24"/>
          <w:rtl/>
        </w:rPr>
        <w:t>الخاصة ب</w:t>
      </w:r>
      <w:r w:rsidRPr="00E16099">
        <w:rPr>
          <w:rFonts w:ascii="Simplified Arabic" w:hAnsi="Simplified Arabic" w:cs="Simplified Arabic"/>
          <w:sz w:val="24"/>
          <w:szCs w:val="24"/>
          <w:rtl/>
        </w:rPr>
        <w:t xml:space="preserve">الاعتماد والعمل على بناء القدرات المتصلة بالاعتماد اللازمة لسد الثغرات المحددة. </w:t>
      </w:r>
      <w:r>
        <w:rPr>
          <w:rFonts w:ascii="Simplified Arabic" w:hAnsi="Simplified Arabic" w:cs="Simplified Arabic" w:hint="cs"/>
          <w:sz w:val="24"/>
          <w:szCs w:val="24"/>
          <w:rtl/>
        </w:rPr>
        <w:t xml:space="preserve">تهدف </w:t>
      </w:r>
      <w:r w:rsidRPr="00E16099">
        <w:rPr>
          <w:rFonts w:ascii="Simplified Arabic" w:hAnsi="Simplified Arabic" w:cs="Simplified Arabic"/>
          <w:sz w:val="24"/>
          <w:szCs w:val="24"/>
          <w:rtl/>
        </w:rPr>
        <w:t xml:space="preserve">وزارة الصحة </w:t>
      </w:r>
      <w:r>
        <w:rPr>
          <w:rFonts w:ascii="Simplified Arabic" w:hAnsi="Simplified Arabic" w:cs="Simplified Arabic" w:hint="cs"/>
          <w:sz w:val="24"/>
          <w:szCs w:val="24"/>
          <w:rtl/>
        </w:rPr>
        <w:t xml:space="preserve">إلى </w:t>
      </w:r>
      <w:r w:rsidRPr="00E16099">
        <w:rPr>
          <w:rFonts w:ascii="Simplified Arabic" w:hAnsi="Simplified Arabic" w:cs="Simplified Arabic"/>
          <w:sz w:val="24"/>
          <w:szCs w:val="24"/>
          <w:rtl/>
        </w:rPr>
        <w:t>اعتماد 20 مركزا</w:t>
      </w:r>
      <w:r>
        <w:rPr>
          <w:rFonts w:ascii="Simplified Arabic" w:hAnsi="Simplified Arabic" w:cs="Simplified Arabic" w:hint="cs"/>
          <w:sz w:val="24"/>
          <w:szCs w:val="24"/>
          <w:rtl/>
        </w:rPr>
        <w:t>ً</w:t>
      </w:r>
      <w:r w:rsidRPr="00E16099">
        <w:rPr>
          <w:rFonts w:ascii="Simplified Arabic" w:hAnsi="Simplified Arabic" w:cs="Simplified Arabic"/>
          <w:sz w:val="24"/>
          <w:szCs w:val="24"/>
          <w:rtl/>
        </w:rPr>
        <w:t xml:space="preserve"> </w:t>
      </w:r>
      <w:r>
        <w:rPr>
          <w:rFonts w:ascii="Simplified Arabic" w:hAnsi="Simplified Arabic" w:cs="Simplified Arabic"/>
          <w:sz w:val="24"/>
          <w:szCs w:val="24"/>
          <w:rtl/>
        </w:rPr>
        <w:t>جديدا</w:t>
      </w:r>
      <w:r w:rsidR="001125DB">
        <w:rPr>
          <w:rFonts w:ascii="Simplified Arabic" w:hAnsi="Simplified Arabic" w:cs="Simplified Arabic" w:hint="cs"/>
          <w:sz w:val="24"/>
          <w:szCs w:val="24"/>
          <w:rtl/>
        </w:rPr>
        <w:t>ً</w:t>
      </w:r>
      <w:r>
        <w:rPr>
          <w:rFonts w:ascii="Simplified Arabic" w:hAnsi="Simplified Arabic" w:cs="Simplified Arabic"/>
          <w:sz w:val="24"/>
          <w:szCs w:val="24"/>
          <w:rtl/>
        </w:rPr>
        <w:t xml:space="preserve"> للرعاية الصحية الأولية </w:t>
      </w:r>
      <w:r>
        <w:rPr>
          <w:rFonts w:ascii="Simplified Arabic" w:hAnsi="Simplified Arabic" w:cs="Simplified Arabic" w:hint="cs"/>
          <w:sz w:val="24"/>
          <w:szCs w:val="24"/>
          <w:rtl/>
        </w:rPr>
        <w:t>سنوياً</w:t>
      </w:r>
      <w:r w:rsidRPr="00E16099">
        <w:rPr>
          <w:rFonts w:ascii="Simplified Arabic" w:hAnsi="Simplified Arabic" w:cs="Simplified Arabic"/>
          <w:sz w:val="24"/>
          <w:szCs w:val="24"/>
          <w:rtl/>
        </w:rPr>
        <w:t xml:space="preserve">، </w:t>
      </w:r>
      <w:r>
        <w:rPr>
          <w:rFonts w:ascii="Simplified Arabic" w:hAnsi="Simplified Arabic" w:cs="Simplified Arabic" w:hint="cs"/>
          <w:sz w:val="24"/>
          <w:szCs w:val="24"/>
          <w:rtl/>
        </w:rPr>
        <w:t>وهي</w:t>
      </w:r>
      <w:r w:rsidRPr="00E1609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تحقق </w:t>
      </w:r>
      <w:r w:rsidRPr="00E16099">
        <w:rPr>
          <w:rFonts w:ascii="Simplified Arabic" w:hAnsi="Simplified Arabic" w:cs="Simplified Arabic"/>
          <w:sz w:val="24"/>
          <w:szCs w:val="24"/>
          <w:rtl/>
        </w:rPr>
        <w:t>هذا الهدف باستمرار.</w:t>
      </w:r>
    </w:p>
    <w:p w14:paraId="6C6B2A76" w14:textId="77777777" w:rsidR="00E16099" w:rsidRDefault="00E16099" w:rsidP="006F0DA8">
      <w:pPr>
        <w:bidi/>
        <w:spacing w:line="240" w:lineRule="auto"/>
        <w:contextualSpacing/>
        <w:jc w:val="both"/>
        <w:rPr>
          <w:rFonts w:ascii="Simplified Arabic" w:hAnsi="Simplified Arabic" w:cs="Simplified Arabic"/>
          <w:sz w:val="24"/>
          <w:szCs w:val="24"/>
          <w:rtl/>
        </w:rPr>
      </w:pPr>
    </w:p>
    <w:p w14:paraId="6C6B2A77" w14:textId="77777777" w:rsidR="0019052E" w:rsidRDefault="00E16099" w:rsidP="006F0DA8">
      <w:pPr>
        <w:bidi/>
        <w:spacing w:line="240" w:lineRule="auto"/>
        <w:contextualSpacing/>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يوجد في </w:t>
      </w:r>
      <w:r>
        <w:rPr>
          <w:rFonts w:ascii="Simplified Arabic" w:hAnsi="Simplified Arabic" w:cs="Simplified Arabic"/>
          <w:sz w:val="24"/>
          <w:szCs w:val="24"/>
          <w:rtl/>
        </w:rPr>
        <w:t>وزارة الصحة قسم الصحة والسلامة المهنية ال</w:t>
      </w:r>
      <w:r>
        <w:rPr>
          <w:rFonts w:ascii="Simplified Arabic" w:hAnsi="Simplified Arabic" w:cs="Simplified Arabic" w:hint="cs"/>
          <w:sz w:val="24"/>
          <w:szCs w:val="24"/>
          <w:rtl/>
        </w:rPr>
        <w:t>ذ</w:t>
      </w:r>
      <w:r>
        <w:rPr>
          <w:rFonts w:ascii="Simplified Arabic" w:hAnsi="Simplified Arabic" w:cs="Simplified Arabic"/>
          <w:sz w:val="24"/>
          <w:szCs w:val="24"/>
          <w:rtl/>
        </w:rPr>
        <w:t xml:space="preserve">ي </w:t>
      </w:r>
      <w:r>
        <w:rPr>
          <w:rFonts w:ascii="Simplified Arabic" w:hAnsi="Simplified Arabic" w:cs="Simplified Arabic" w:hint="cs"/>
          <w:sz w:val="24"/>
          <w:szCs w:val="24"/>
          <w:rtl/>
        </w:rPr>
        <w:t>ي</w:t>
      </w:r>
      <w:r w:rsidRPr="00E16099">
        <w:rPr>
          <w:rFonts w:ascii="Simplified Arabic" w:hAnsi="Simplified Arabic" w:cs="Simplified Arabic"/>
          <w:sz w:val="24"/>
          <w:szCs w:val="24"/>
          <w:rtl/>
        </w:rPr>
        <w:t xml:space="preserve">ساعد المرافق التي تمولها وزارة الصحة </w:t>
      </w:r>
      <w:r>
        <w:rPr>
          <w:rFonts w:ascii="Simplified Arabic" w:hAnsi="Simplified Arabic" w:cs="Simplified Arabic" w:hint="cs"/>
          <w:sz w:val="24"/>
          <w:szCs w:val="24"/>
          <w:rtl/>
        </w:rPr>
        <w:t>و</w:t>
      </w:r>
      <w:r w:rsidRPr="00E16099">
        <w:rPr>
          <w:rFonts w:ascii="Simplified Arabic" w:hAnsi="Simplified Arabic" w:cs="Simplified Arabic"/>
          <w:sz w:val="24"/>
          <w:szCs w:val="24"/>
          <w:rtl/>
        </w:rPr>
        <w:t xml:space="preserve">غير المعتمدة حتى الآن </w:t>
      </w:r>
      <w:r>
        <w:rPr>
          <w:rFonts w:ascii="Simplified Arabic" w:hAnsi="Simplified Arabic" w:cs="Simplified Arabic" w:hint="cs"/>
          <w:sz w:val="24"/>
          <w:szCs w:val="24"/>
          <w:rtl/>
        </w:rPr>
        <w:t>على استيفاء</w:t>
      </w:r>
      <w:r w:rsidRPr="00E16099">
        <w:rPr>
          <w:rFonts w:ascii="Simplified Arabic" w:hAnsi="Simplified Arabic" w:cs="Simplified Arabic"/>
          <w:sz w:val="24"/>
          <w:szCs w:val="24"/>
          <w:rtl/>
        </w:rPr>
        <w:t xml:space="preserve"> معايير </w:t>
      </w:r>
      <w:r w:rsidR="00F854A9" w:rsidRPr="0043685D">
        <w:rPr>
          <w:rFonts w:ascii="Simplified Arabic" w:hAnsi="Simplified Arabic" w:cs="Simplified Arabic"/>
          <w:sz w:val="24"/>
          <w:szCs w:val="24"/>
          <w:rtl/>
        </w:rPr>
        <w:t xml:space="preserve">مجلس اعتماد </w:t>
      </w:r>
      <w:r w:rsidR="00F854A9">
        <w:rPr>
          <w:rFonts w:ascii="Simplified Arabic" w:hAnsi="Simplified Arabic" w:cs="Simplified Arabic" w:hint="cs"/>
          <w:sz w:val="24"/>
          <w:szCs w:val="24"/>
          <w:rtl/>
        </w:rPr>
        <w:t>المؤسسات</w:t>
      </w:r>
      <w:r w:rsidR="00F854A9" w:rsidRPr="0043685D">
        <w:rPr>
          <w:rFonts w:ascii="Simplified Arabic" w:hAnsi="Simplified Arabic" w:cs="Simplified Arabic"/>
          <w:sz w:val="24"/>
          <w:szCs w:val="24"/>
          <w:rtl/>
        </w:rPr>
        <w:t xml:space="preserve"> الصحية</w:t>
      </w:r>
      <w:r w:rsidR="00F854A9" w:rsidRPr="00E16099">
        <w:rPr>
          <w:rFonts w:ascii="Simplified Arabic" w:hAnsi="Simplified Arabic" w:cs="Simplified Arabic"/>
          <w:sz w:val="24"/>
          <w:szCs w:val="24"/>
          <w:rtl/>
        </w:rPr>
        <w:t xml:space="preserve"> </w:t>
      </w:r>
      <w:r w:rsidR="00F854A9">
        <w:rPr>
          <w:rFonts w:ascii="Simplified Arabic" w:hAnsi="Simplified Arabic" w:cs="Simplified Arabic" w:hint="cs"/>
          <w:sz w:val="24"/>
          <w:szCs w:val="24"/>
          <w:rtl/>
        </w:rPr>
        <w:t>المتعلقة با</w:t>
      </w:r>
      <w:r w:rsidRPr="00E16099">
        <w:rPr>
          <w:rFonts w:ascii="Simplified Arabic" w:hAnsi="Simplified Arabic" w:cs="Simplified Arabic"/>
          <w:sz w:val="24"/>
          <w:szCs w:val="24"/>
          <w:rtl/>
        </w:rPr>
        <w:t>لوقاية من العدوى ومكافحتها، فضلا</w:t>
      </w:r>
      <w:r w:rsidR="00F854A9">
        <w:rPr>
          <w:rFonts w:ascii="Simplified Arabic" w:hAnsi="Simplified Arabic" w:cs="Simplified Arabic" w:hint="cs"/>
          <w:sz w:val="24"/>
          <w:szCs w:val="24"/>
          <w:rtl/>
        </w:rPr>
        <w:t>ً</w:t>
      </w:r>
      <w:r w:rsidRPr="00E16099">
        <w:rPr>
          <w:rFonts w:ascii="Simplified Arabic" w:hAnsi="Simplified Arabic" w:cs="Simplified Arabic"/>
          <w:sz w:val="24"/>
          <w:szCs w:val="24"/>
          <w:rtl/>
        </w:rPr>
        <w:t xml:space="preserve"> عن الصحة والسلامة البيئية.</w:t>
      </w:r>
      <w:r>
        <w:rPr>
          <w:rFonts w:ascii="Simplified Arabic" w:hAnsi="Simplified Arabic" w:cs="Simplified Arabic" w:hint="cs"/>
          <w:sz w:val="24"/>
          <w:szCs w:val="24"/>
          <w:rtl/>
        </w:rPr>
        <w:t xml:space="preserve">  </w:t>
      </w:r>
      <w:r w:rsidR="00F61980">
        <w:rPr>
          <w:rFonts w:ascii="Simplified Arabic" w:hAnsi="Simplified Arabic" w:cs="Simplified Arabic" w:hint="cs"/>
          <w:sz w:val="24"/>
          <w:szCs w:val="24"/>
          <w:rtl/>
        </w:rPr>
        <w:t xml:space="preserve"> </w:t>
      </w:r>
    </w:p>
    <w:p w14:paraId="6C6B2A78" w14:textId="77777777" w:rsidR="0019052E" w:rsidRDefault="0019052E" w:rsidP="006F0DA8">
      <w:pPr>
        <w:bidi/>
        <w:spacing w:line="240" w:lineRule="auto"/>
        <w:contextualSpacing/>
        <w:jc w:val="both"/>
        <w:rPr>
          <w:rFonts w:ascii="Simplified Arabic" w:hAnsi="Simplified Arabic" w:cs="Simplified Arabic"/>
          <w:sz w:val="24"/>
          <w:szCs w:val="24"/>
          <w:rtl/>
        </w:rPr>
      </w:pPr>
    </w:p>
    <w:p w14:paraId="6C6B2A79" w14:textId="77777777" w:rsidR="00F61980" w:rsidRDefault="0019052E" w:rsidP="006F0DA8">
      <w:pPr>
        <w:bidi/>
        <w:spacing w:line="240" w:lineRule="auto"/>
        <w:contextualSpacing/>
        <w:jc w:val="both"/>
        <w:rPr>
          <w:rFonts w:ascii="Simplified Arabic" w:hAnsi="Simplified Arabic" w:cs="Simplified Arabic"/>
          <w:sz w:val="24"/>
          <w:szCs w:val="24"/>
          <w:rtl/>
        </w:rPr>
      </w:pPr>
      <w:r>
        <w:rPr>
          <w:rFonts w:ascii="Simplified Arabic" w:hAnsi="Simplified Arabic" w:cs="Simplified Arabic"/>
          <w:sz w:val="24"/>
          <w:szCs w:val="24"/>
          <w:rtl/>
        </w:rPr>
        <w:t>وكجزء من خطة ا</w:t>
      </w:r>
      <w:r>
        <w:rPr>
          <w:rFonts w:ascii="Simplified Arabic" w:hAnsi="Simplified Arabic" w:cs="Simplified Arabic" w:hint="cs"/>
          <w:sz w:val="24"/>
          <w:szCs w:val="24"/>
          <w:rtl/>
        </w:rPr>
        <w:t>ل</w:t>
      </w:r>
      <w:r>
        <w:rPr>
          <w:rFonts w:ascii="Simplified Arabic" w:hAnsi="Simplified Arabic" w:cs="Simplified Arabic"/>
          <w:sz w:val="24"/>
          <w:szCs w:val="24"/>
          <w:rtl/>
        </w:rPr>
        <w:t>استجابة ا</w:t>
      </w:r>
      <w:r>
        <w:rPr>
          <w:rFonts w:ascii="Simplified Arabic" w:hAnsi="Simplified Arabic" w:cs="Simplified Arabic" w:hint="cs"/>
          <w:sz w:val="24"/>
          <w:szCs w:val="24"/>
          <w:rtl/>
        </w:rPr>
        <w:t>ل</w:t>
      </w:r>
      <w:r>
        <w:rPr>
          <w:rFonts w:ascii="Simplified Arabic" w:hAnsi="Simplified Arabic" w:cs="Simplified Arabic"/>
          <w:sz w:val="24"/>
          <w:szCs w:val="24"/>
          <w:rtl/>
        </w:rPr>
        <w:t xml:space="preserve">أردنية، </w:t>
      </w:r>
      <w:r>
        <w:rPr>
          <w:rFonts w:ascii="Simplified Arabic" w:hAnsi="Simplified Arabic" w:cs="Simplified Arabic" w:hint="cs"/>
          <w:sz w:val="24"/>
          <w:szCs w:val="24"/>
          <w:rtl/>
        </w:rPr>
        <w:t>ي</w:t>
      </w:r>
      <w:r w:rsidRPr="0019052E">
        <w:rPr>
          <w:rFonts w:ascii="Simplified Arabic" w:hAnsi="Simplified Arabic" w:cs="Simplified Arabic"/>
          <w:sz w:val="24"/>
          <w:szCs w:val="24"/>
          <w:rtl/>
        </w:rPr>
        <w:t xml:space="preserve">قوم </w:t>
      </w:r>
      <w:r>
        <w:rPr>
          <w:rFonts w:ascii="Simplified Arabic" w:hAnsi="Simplified Arabic" w:cs="Simplified Arabic" w:hint="cs"/>
          <w:sz w:val="24"/>
          <w:szCs w:val="24"/>
          <w:rtl/>
        </w:rPr>
        <w:t xml:space="preserve">الديوان </w:t>
      </w:r>
      <w:r>
        <w:rPr>
          <w:rFonts w:ascii="Simplified Arabic" w:hAnsi="Simplified Arabic" w:cs="Simplified Arabic"/>
          <w:sz w:val="24"/>
          <w:szCs w:val="24"/>
          <w:rtl/>
        </w:rPr>
        <w:t xml:space="preserve">الملكي بتوفير التمويل، </w:t>
      </w:r>
      <w:r>
        <w:rPr>
          <w:rFonts w:ascii="Simplified Arabic" w:hAnsi="Simplified Arabic" w:cs="Simplified Arabic" w:hint="cs"/>
          <w:sz w:val="24"/>
          <w:szCs w:val="24"/>
          <w:rtl/>
        </w:rPr>
        <w:t>وكذلك</w:t>
      </w:r>
      <w:r w:rsidRPr="0019052E">
        <w:rPr>
          <w:rFonts w:ascii="Simplified Arabic" w:hAnsi="Simplified Arabic" w:cs="Simplified Arabic"/>
          <w:sz w:val="24"/>
          <w:szCs w:val="24"/>
          <w:rtl/>
        </w:rPr>
        <w:t xml:space="preserve"> التنسيق مع </w:t>
      </w:r>
      <w:r w:rsidRPr="0043685D">
        <w:rPr>
          <w:rFonts w:ascii="Simplified Arabic" w:hAnsi="Simplified Arabic" w:cs="Simplified Arabic"/>
          <w:sz w:val="24"/>
          <w:szCs w:val="24"/>
          <w:rtl/>
        </w:rPr>
        <w:t xml:space="preserve">مجلس اعتماد </w:t>
      </w:r>
      <w:r>
        <w:rPr>
          <w:rFonts w:ascii="Simplified Arabic" w:hAnsi="Simplified Arabic" w:cs="Simplified Arabic" w:hint="cs"/>
          <w:sz w:val="24"/>
          <w:szCs w:val="24"/>
          <w:rtl/>
        </w:rPr>
        <w:t>المؤسسات</w:t>
      </w:r>
      <w:r w:rsidRPr="0043685D">
        <w:rPr>
          <w:rFonts w:ascii="Simplified Arabic" w:hAnsi="Simplified Arabic" w:cs="Simplified Arabic"/>
          <w:sz w:val="24"/>
          <w:szCs w:val="24"/>
          <w:rtl/>
        </w:rPr>
        <w:t xml:space="preserve"> الصحية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Pr>
          <w:rFonts w:ascii="Simplified Arabic" w:hAnsi="Simplified Arabic" w:cs="Simplified Arabic"/>
          <w:sz w:val="24"/>
          <w:szCs w:val="24"/>
          <w:rtl/>
        </w:rPr>
        <w:t>إ</w:t>
      </w:r>
      <w:r w:rsidRPr="0019052E">
        <w:rPr>
          <w:rFonts w:ascii="Simplified Arabic" w:hAnsi="Simplified Arabic" w:cs="Simplified Arabic"/>
          <w:sz w:val="24"/>
          <w:szCs w:val="24"/>
          <w:rtl/>
        </w:rPr>
        <w:t>عداد مرافق إضافية تديرها وزارة الصحة من أجل</w:t>
      </w:r>
      <w:r>
        <w:rPr>
          <w:rFonts w:ascii="Simplified Arabic" w:hAnsi="Simplified Arabic" w:cs="Simplified Arabic" w:hint="cs"/>
          <w:sz w:val="24"/>
          <w:szCs w:val="24"/>
          <w:rtl/>
        </w:rPr>
        <w:t xml:space="preserve"> الحصول على</w:t>
      </w:r>
      <w:r w:rsidRPr="0019052E">
        <w:rPr>
          <w:rFonts w:ascii="Simplified Arabic" w:hAnsi="Simplified Arabic" w:cs="Simplified Arabic"/>
          <w:sz w:val="24"/>
          <w:szCs w:val="24"/>
          <w:rtl/>
        </w:rPr>
        <w:t xml:space="preserve"> اعتماد </w:t>
      </w:r>
      <w:r w:rsidRPr="0043685D">
        <w:rPr>
          <w:rFonts w:ascii="Simplified Arabic" w:hAnsi="Simplified Arabic" w:cs="Simplified Arabic"/>
          <w:sz w:val="24"/>
          <w:szCs w:val="24"/>
          <w:rtl/>
        </w:rPr>
        <w:t xml:space="preserve">مجلس اعتماد </w:t>
      </w:r>
      <w:r>
        <w:rPr>
          <w:rFonts w:ascii="Simplified Arabic" w:hAnsi="Simplified Arabic" w:cs="Simplified Arabic" w:hint="cs"/>
          <w:sz w:val="24"/>
          <w:szCs w:val="24"/>
          <w:rtl/>
        </w:rPr>
        <w:t>المؤسسات</w:t>
      </w:r>
      <w:r w:rsidRPr="0043685D">
        <w:rPr>
          <w:rFonts w:ascii="Simplified Arabic" w:hAnsi="Simplified Arabic" w:cs="Simplified Arabic"/>
          <w:sz w:val="24"/>
          <w:szCs w:val="24"/>
          <w:rtl/>
        </w:rPr>
        <w:t xml:space="preserve"> الصحية</w:t>
      </w:r>
      <w:r w:rsidRPr="0019052E">
        <w:rPr>
          <w:rFonts w:ascii="Simplified Arabic" w:hAnsi="Simplified Arabic" w:cs="Simplified Arabic"/>
          <w:sz w:val="24"/>
          <w:szCs w:val="24"/>
          <w:rtl/>
        </w:rPr>
        <w:t xml:space="preserve">. </w:t>
      </w:r>
      <w:r>
        <w:rPr>
          <w:rFonts w:ascii="Simplified Arabic" w:hAnsi="Simplified Arabic" w:cs="Simplified Arabic" w:hint="cs"/>
          <w:sz w:val="24"/>
          <w:szCs w:val="24"/>
          <w:rtl/>
        </w:rPr>
        <w:t>كما تركّز</w:t>
      </w:r>
      <w:r w:rsidRPr="0019052E">
        <w:rPr>
          <w:rFonts w:ascii="Simplified Arabic" w:hAnsi="Simplified Arabic" w:cs="Simplified Arabic"/>
          <w:sz w:val="24"/>
          <w:szCs w:val="24"/>
          <w:rtl/>
        </w:rPr>
        <w:t xml:space="preserve"> الوكالة الأمريكية للتنمية الدولية، التي دعمت الأردن في إنشاء نظم اعتماد الرعاية الصحية، على تحسين </w:t>
      </w:r>
      <w:r>
        <w:rPr>
          <w:rFonts w:ascii="Simplified Arabic" w:hAnsi="Simplified Arabic" w:cs="Simplified Arabic" w:hint="cs"/>
          <w:sz w:val="24"/>
          <w:szCs w:val="24"/>
          <w:rtl/>
        </w:rPr>
        <w:t>جودة</w:t>
      </w:r>
      <w:r w:rsidRPr="0019052E">
        <w:rPr>
          <w:rFonts w:ascii="Simplified Arabic" w:hAnsi="Simplified Arabic" w:cs="Simplified Arabic"/>
          <w:sz w:val="24"/>
          <w:szCs w:val="24"/>
          <w:rtl/>
        </w:rPr>
        <w:t xml:space="preserve"> الرعاية في المرافق الصحية الميدانية العاملة مع اللاجئين السوريين وغيرهم من الفئات الضعيفة.</w:t>
      </w:r>
      <w:r>
        <w:rPr>
          <w:rFonts w:ascii="Simplified Arabic" w:hAnsi="Simplified Arabic" w:cs="Simplified Arabic" w:hint="cs"/>
          <w:sz w:val="24"/>
          <w:szCs w:val="24"/>
          <w:rtl/>
        </w:rPr>
        <w:t xml:space="preserve"> </w:t>
      </w:r>
      <w:r w:rsidR="00F61980">
        <w:rPr>
          <w:rFonts w:ascii="Simplified Arabic" w:hAnsi="Simplified Arabic" w:cs="Simplified Arabic" w:hint="cs"/>
          <w:sz w:val="24"/>
          <w:szCs w:val="24"/>
          <w:rtl/>
        </w:rPr>
        <w:t xml:space="preserve"> </w:t>
      </w:r>
    </w:p>
    <w:p w14:paraId="6C6B2A7A" w14:textId="77777777" w:rsidR="0019052E" w:rsidRDefault="0019052E" w:rsidP="006F0DA8">
      <w:pPr>
        <w:bidi/>
        <w:spacing w:line="240" w:lineRule="auto"/>
        <w:contextualSpacing/>
        <w:jc w:val="both"/>
        <w:rPr>
          <w:rFonts w:ascii="Simplified Arabic" w:hAnsi="Simplified Arabic" w:cs="Simplified Arabic"/>
          <w:sz w:val="24"/>
          <w:szCs w:val="24"/>
          <w:rtl/>
        </w:rPr>
      </w:pPr>
    </w:p>
    <w:p w14:paraId="6C6B2A7B" w14:textId="77777777" w:rsidR="0019052E" w:rsidRDefault="0019052E" w:rsidP="006F0DA8">
      <w:pPr>
        <w:bidi/>
        <w:spacing w:line="240" w:lineRule="auto"/>
        <w:contextualSpacing/>
        <w:jc w:val="both"/>
        <w:rPr>
          <w:rFonts w:ascii="Simplified Arabic" w:hAnsi="Simplified Arabic" w:cs="Simplified Arabic"/>
          <w:sz w:val="24"/>
          <w:szCs w:val="24"/>
          <w:rtl/>
        </w:rPr>
      </w:pPr>
      <w:r>
        <w:rPr>
          <w:rFonts w:ascii="Simplified Arabic" w:hAnsi="Simplified Arabic" w:cs="Simplified Arabic"/>
          <w:sz w:val="24"/>
          <w:szCs w:val="24"/>
          <w:rtl/>
        </w:rPr>
        <w:t>و</w:t>
      </w:r>
      <w:r>
        <w:rPr>
          <w:rFonts w:ascii="Simplified Arabic" w:hAnsi="Simplified Arabic" w:cs="Simplified Arabic" w:hint="cs"/>
          <w:sz w:val="24"/>
          <w:szCs w:val="24"/>
          <w:rtl/>
        </w:rPr>
        <w:t>من غير</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الم</w:t>
      </w:r>
      <w:r w:rsidR="00A66B98">
        <w:rPr>
          <w:rFonts w:ascii="Simplified Arabic" w:hAnsi="Simplified Arabic" w:cs="Simplified Arabic"/>
          <w:sz w:val="24"/>
          <w:szCs w:val="24"/>
          <w:rtl/>
        </w:rPr>
        <w:t>توقع أن ي</w:t>
      </w:r>
      <w:r w:rsidR="00A66B98">
        <w:rPr>
          <w:rFonts w:ascii="Simplified Arabic" w:hAnsi="Simplified Arabic" w:cs="Simplified Arabic" w:hint="cs"/>
          <w:sz w:val="24"/>
          <w:szCs w:val="24"/>
          <w:rtl/>
        </w:rPr>
        <w:t>طرح</w:t>
      </w:r>
      <w:r w:rsidRPr="0019052E">
        <w:rPr>
          <w:rFonts w:ascii="Simplified Arabic" w:hAnsi="Simplified Arabic" w:cs="Simplified Arabic"/>
          <w:sz w:val="24"/>
          <w:szCs w:val="24"/>
          <w:rtl/>
        </w:rPr>
        <w:t xml:space="preserve"> المشروع مخاطر </w:t>
      </w:r>
      <w:r>
        <w:rPr>
          <w:rFonts w:ascii="Simplified Arabic" w:hAnsi="Simplified Arabic" w:cs="Simplified Arabic" w:hint="cs"/>
          <w:sz w:val="24"/>
          <w:szCs w:val="24"/>
          <w:rtl/>
        </w:rPr>
        <w:t>متعلقة بالإجراءات</w:t>
      </w:r>
      <w:r>
        <w:rPr>
          <w:rFonts w:ascii="Simplified Arabic" w:hAnsi="Simplified Arabic" w:cs="Simplified Arabic"/>
          <w:sz w:val="24"/>
          <w:szCs w:val="24"/>
          <w:rtl/>
        </w:rPr>
        <w:t xml:space="preserve"> الاجتماعية</w:t>
      </w:r>
      <w:r>
        <w:rPr>
          <w:rFonts w:ascii="Simplified Arabic" w:hAnsi="Simplified Arabic" w:cs="Simplified Arabic" w:hint="cs"/>
          <w:sz w:val="24"/>
          <w:szCs w:val="24"/>
          <w:rtl/>
        </w:rPr>
        <w:t>،</w:t>
      </w:r>
      <w:r w:rsidRPr="0019052E">
        <w:rPr>
          <w:rFonts w:ascii="Simplified Arabic" w:hAnsi="Simplified Arabic" w:cs="Simplified Arabic"/>
          <w:sz w:val="24"/>
          <w:szCs w:val="24"/>
          <w:rtl/>
        </w:rPr>
        <w:t xml:space="preserve"> ومع ذلك، هناك مخاطر اجتماعية غير</w:t>
      </w:r>
      <w:r w:rsidR="00202ADB">
        <w:rPr>
          <w:rFonts w:ascii="Simplified Arabic" w:hAnsi="Simplified Arabic" w:cs="Simplified Arabic" w:hint="cs"/>
          <w:sz w:val="24"/>
          <w:szCs w:val="24"/>
          <w:rtl/>
        </w:rPr>
        <w:t xml:space="preserve"> متعلقة بالإجراءات</w:t>
      </w:r>
      <w:r w:rsidRPr="0019052E">
        <w:rPr>
          <w:rFonts w:ascii="Simplified Arabic" w:hAnsi="Simplified Arabic" w:cs="Simplified Arabic"/>
          <w:sz w:val="24"/>
          <w:szCs w:val="24"/>
          <w:rtl/>
        </w:rPr>
        <w:t xml:space="preserve"> </w:t>
      </w:r>
      <w:r w:rsidR="00202ADB">
        <w:rPr>
          <w:rFonts w:ascii="Simplified Arabic" w:hAnsi="Simplified Arabic" w:cs="Simplified Arabic" w:hint="cs"/>
          <w:sz w:val="24"/>
          <w:szCs w:val="24"/>
          <w:rtl/>
        </w:rPr>
        <w:t>ال</w:t>
      </w:r>
      <w:r>
        <w:rPr>
          <w:rFonts w:ascii="Simplified Arabic" w:hAnsi="Simplified Arabic" w:cs="Simplified Arabic" w:hint="cs"/>
          <w:sz w:val="24"/>
          <w:szCs w:val="24"/>
          <w:rtl/>
        </w:rPr>
        <w:t>وقائية</w:t>
      </w:r>
      <w:r w:rsidR="00202ADB">
        <w:rPr>
          <w:rFonts w:ascii="Simplified Arabic" w:hAnsi="Simplified Arabic" w:cs="Simplified Arabic"/>
          <w:sz w:val="24"/>
          <w:szCs w:val="24"/>
          <w:rtl/>
        </w:rPr>
        <w:t>. و</w:t>
      </w:r>
      <w:r w:rsidR="00202ADB">
        <w:rPr>
          <w:rFonts w:ascii="Simplified Arabic" w:hAnsi="Simplified Arabic" w:cs="Simplified Arabic" w:hint="cs"/>
          <w:sz w:val="24"/>
          <w:szCs w:val="24"/>
          <w:rtl/>
        </w:rPr>
        <w:t xml:space="preserve">يتمثل </w:t>
      </w:r>
      <w:r w:rsidR="00202ADB">
        <w:rPr>
          <w:rFonts w:ascii="Simplified Arabic" w:hAnsi="Simplified Arabic" w:cs="Simplified Arabic"/>
          <w:sz w:val="24"/>
          <w:szCs w:val="24"/>
          <w:rtl/>
        </w:rPr>
        <w:t xml:space="preserve">الخطر الأول </w:t>
      </w:r>
      <w:r w:rsidR="00202ADB">
        <w:rPr>
          <w:rFonts w:ascii="Simplified Arabic" w:hAnsi="Simplified Arabic" w:cs="Simplified Arabic" w:hint="cs"/>
          <w:sz w:val="24"/>
          <w:szCs w:val="24"/>
          <w:rtl/>
        </w:rPr>
        <w:t>في</w:t>
      </w:r>
      <w:r w:rsidRPr="0019052E">
        <w:rPr>
          <w:rFonts w:ascii="Simplified Arabic" w:hAnsi="Simplified Arabic" w:cs="Simplified Arabic"/>
          <w:sz w:val="24"/>
          <w:szCs w:val="24"/>
          <w:rtl/>
        </w:rPr>
        <w:t xml:space="preserve"> عدم فعالية استهداف الأردنيين الضعفاء، مثل المسنين والمعو</w:t>
      </w:r>
      <w:r w:rsidR="00202ADB">
        <w:rPr>
          <w:rFonts w:ascii="Simplified Arabic" w:hAnsi="Simplified Arabic" w:cs="Simplified Arabic"/>
          <w:sz w:val="24"/>
          <w:szCs w:val="24"/>
          <w:rtl/>
        </w:rPr>
        <w:t>قين والأسر التي يرأسها فرد واحد وغير المؤمن عليهم و</w:t>
      </w:r>
      <w:r w:rsidR="00202ADB">
        <w:rPr>
          <w:rFonts w:ascii="Simplified Arabic" w:hAnsi="Simplified Arabic" w:cs="Simplified Arabic" w:hint="cs"/>
          <w:sz w:val="24"/>
          <w:szCs w:val="24"/>
          <w:rtl/>
        </w:rPr>
        <w:t>الأشخاص</w:t>
      </w:r>
      <w:r w:rsidR="00202ADB">
        <w:rPr>
          <w:rFonts w:ascii="Simplified Arabic" w:hAnsi="Simplified Arabic" w:cs="Simplified Arabic"/>
          <w:sz w:val="24"/>
          <w:szCs w:val="24"/>
          <w:rtl/>
        </w:rPr>
        <w:t xml:space="preserve"> الذين قد </w:t>
      </w:r>
      <w:r w:rsidR="00202ADB">
        <w:rPr>
          <w:rFonts w:ascii="Simplified Arabic" w:hAnsi="Simplified Arabic" w:cs="Simplified Arabic" w:hint="cs"/>
          <w:sz w:val="24"/>
          <w:szCs w:val="24"/>
          <w:rtl/>
        </w:rPr>
        <w:t>يمتنعون</w:t>
      </w:r>
      <w:r w:rsidR="00202ADB">
        <w:rPr>
          <w:rFonts w:ascii="Simplified Arabic" w:hAnsi="Simplified Arabic" w:cs="Simplified Arabic"/>
          <w:sz w:val="24"/>
          <w:szCs w:val="24"/>
          <w:rtl/>
        </w:rPr>
        <w:t xml:space="preserve"> عن ال</w:t>
      </w:r>
      <w:r w:rsidR="00202ADB">
        <w:rPr>
          <w:rFonts w:ascii="Simplified Arabic" w:hAnsi="Simplified Arabic" w:cs="Simplified Arabic" w:hint="cs"/>
          <w:sz w:val="24"/>
          <w:szCs w:val="24"/>
          <w:rtl/>
        </w:rPr>
        <w:t>حصول</w:t>
      </w:r>
      <w:r w:rsidRPr="0019052E">
        <w:rPr>
          <w:rFonts w:ascii="Simplified Arabic" w:hAnsi="Simplified Arabic" w:cs="Simplified Arabic"/>
          <w:sz w:val="24"/>
          <w:szCs w:val="24"/>
          <w:rtl/>
        </w:rPr>
        <w:t xml:space="preserve"> </w:t>
      </w:r>
      <w:r w:rsidR="00202ADB">
        <w:rPr>
          <w:rFonts w:ascii="Simplified Arabic" w:hAnsi="Simplified Arabic" w:cs="Simplified Arabic" w:hint="cs"/>
          <w:sz w:val="24"/>
          <w:szCs w:val="24"/>
          <w:rtl/>
        </w:rPr>
        <w:t xml:space="preserve">على </w:t>
      </w:r>
      <w:r w:rsidRPr="0019052E">
        <w:rPr>
          <w:rFonts w:ascii="Simplified Arabic" w:hAnsi="Simplified Arabic" w:cs="Simplified Arabic"/>
          <w:sz w:val="24"/>
          <w:szCs w:val="24"/>
          <w:rtl/>
        </w:rPr>
        <w:t xml:space="preserve">الرعاية الصحية بسبب الزيادات الأخيرة في </w:t>
      </w:r>
      <w:r w:rsidR="00202ADB">
        <w:rPr>
          <w:rFonts w:ascii="Simplified Arabic" w:hAnsi="Simplified Arabic" w:cs="Simplified Arabic" w:hint="cs"/>
          <w:sz w:val="24"/>
          <w:szCs w:val="24"/>
          <w:rtl/>
        </w:rPr>
        <w:t>ال</w:t>
      </w:r>
      <w:r w:rsidR="00202ADB">
        <w:rPr>
          <w:rFonts w:ascii="Simplified Arabic" w:hAnsi="Simplified Arabic" w:cs="Simplified Arabic"/>
          <w:sz w:val="24"/>
          <w:szCs w:val="24"/>
          <w:rtl/>
        </w:rPr>
        <w:t>مدفوعات</w:t>
      </w:r>
      <w:r w:rsidR="00202ADB">
        <w:rPr>
          <w:rFonts w:ascii="Simplified Arabic" w:hAnsi="Simplified Arabic" w:cs="Simplified Arabic" w:hint="cs"/>
          <w:sz w:val="24"/>
          <w:szCs w:val="24"/>
          <w:rtl/>
        </w:rPr>
        <w:t xml:space="preserve"> من أموالهم الخاصة</w:t>
      </w:r>
      <w:r w:rsidRPr="0019052E">
        <w:rPr>
          <w:rFonts w:ascii="Simplified Arabic" w:hAnsi="Simplified Arabic" w:cs="Simplified Arabic"/>
          <w:sz w:val="24"/>
          <w:szCs w:val="24"/>
          <w:rtl/>
        </w:rPr>
        <w:t xml:space="preserve">. </w:t>
      </w:r>
      <w:r w:rsidR="00202ADB">
        <w:rPr>
          <w:rFonts w:ascii="Simplified Arabic" w:hAnsi="Simplified Arabic" w:cs="Simplified Arabic" w:hint="cs"/>
          <w:sz w:val="24"/>
          <w:szCs w:val="24"/>
          <w:rtl/>
        </w:rPr>
        <w:t>و</w:t>
      </w:r>
      <w:r w:rsidRPr="0019052E">
        <w:rPr>
          <w:rFonts w:ascii="Simplified Arabic" w:hAnsi="Simplified Arabic" w:cs="Simplified Arabic"/>
          <w:sz w:val="24"/>
          <w:szCs w:val="24"/>
          <w:rtl/>
        </w:rPr>
        <w:t>ك</w:t>
      </w:r>
      <w:r w:rsidR="00202ADB">
        <w:rPr>
          <w:rFonts w:ascii="Simplified Arabic" w:hAnsi="Simplified Arabic" w:cs="Simplified Arabic"/>
          <w:sz w:val="24"/>
          <w:szCs w:val="24"/>
          <w:rtl/>
        </w:rPr>
        <w:t>ذلك، قد يكون من الصعب تحديد ال</w:t>
      </w:r>
      <w:r w:rsidR="00202ADB">
        <w:rPr>
          <w:rFonts w:ascii="Simplified Arabic" w:hAnsi="Simplified Arabic" w:cs="Simplified Arabic" w:hint="cs"/>
          <w:sz w:val="24"/>
          <w:szCs w:val="24"/>
          <w:rtl/>
        </w:rPr>
        <w:t>ل</w:t>
      </w:r>
      <w:r w:rsidR="00202ADB">
        <w:rPr>
          <w:rFonts w:ascii="Simplified Arabic" w:hAnsi="Simplified Arabic" w:cs="Simplified Arabic"/>
          <w:sz w:val="24"/>
          <w:szCs w:val="24"/>
          <w:rtl/>
        </w:rPr>
        <w:t>اجئ</w:t>
      </w:r>
      <w:r w:rsidR="00202ADB">
        <w:rPr>
          <w:rFonts w:ascii="Simplified Arabic" w:hAnsi="Simplified Arabic" w:cs="Simplified Arabic" w:hint="cs"/>
          <w:sz w:val="24"/>
          <w:szCs w:val="24"/>
          <w:rtl/>
        </w:rPr>
        <w:t>ي</w:t>
      </w:r>
      <w:r w:rsidR="00202ADB">
        <w:rPr>
          <w:rFonts w:ascii="Simplified Arabic" w:hAnsi="Simplified Arabic" w:cs="Simplified Arabic"/>
          <w:sz w:val="24"/>
          <w:szCs w:val="24"/>
          <w:rtl/>
        </w:rPr>
        <w:t>ن</w:t>
      </w:r>
      <w:r w:rsidRPr="0019052E">
        <w:rPr>
          <w:rFonts w:ascii="Simplified Arabic" w:hAnsi="Simplified Arabic" w:cs="Simplified Arabic"/>
          <w:sz w:val="24"/>
          <w:szCs w:val="24"/>
          <w:rtl/>
        </w:rPr>
        <w:t xml:space="preserve"> </w:t>
      </w:r>
      <w:r w:rsidR="00202ADB">
        <w:rPr>
          <w:rFonts w:ascii="Simplified Arabic" w:hAnsi="Simplified Arabic" w:cs="Simplified Arabic"/>
          <w:sz w:val="24"/>
          <w:szCs w:val="24"/>
          <w:rtl/>
        </w:rPr>
        <w:t>السوري</w:t>
      </w:r>
      <w:r w:rsidR="00202ADB">
        <w:rPr>
          <w:rFonts w:ascii="Simplified Arabic" w:hAnsi="Simplified Arabic" w:cs="Simplified Arabic" w:hint="cs"/>
          <w:sz w:val="24"/>
          <w:szCs w:val="24"/>
          <w:rtl/>
        </w:rPr>
        <w:t>ي</w:t>
      </w:r>
      <w:r w:rsidR="00202ADB">
        <w:rPr>
          <w:rFonts w:ascii="Simplified Arabic" w:hAnsi="Simplified Arabic" w:cs="Simplified Arabic"/>
          <w:sz w:val="24"/>
          <w:szCs w:val="24"/>
          <w:rtl/>
        </w:rPr>
        <w:t>ن، و</w:t>
      </w:r>
      <w:r w:rsidR="00202ADB">
        <w:rPr>
          <w:rFonts w:ascii="Simplified Arabic" w:hAnsi="Simplified Arabic" w:cs="Simplified Arabic" w:hint="cs"/>
          <w:sz w:val="24"/>
          <w:szCs w:val="24"/>
          <w:rtl/>
        </w:rPr>
        <w:t>ل</w:t>
      </w:r>
      <w:r w:rsidR="00202ADB">
        <w:rPr>
          <w:rFonts w:ascii="Simplified Arabic" w:hAnsi="Simplified Arabic" w:cs="Simplified Arabic"/>
          <w:sz w:val="24"/>
          <w:szCs w:val="24"/>
          <w:rtl/>
        </w:rPr>
        <w:t>ا سيما ال</w:t>
      </w:r>
      <w:r w:rsidR="00202ADB">
        <w:rPr>
          <w:rFonts w:ascii="Simplified Arabic" w:hAnsi="Simplified Arabic" w:cs="Simplified Arabic" w:hint="cs"/>
          <w:sz w:val="24"/>
          <w:szCs w:val="24"/>
          <w:rtl/>
        </w:rPr>
        <w:t>ل</w:t>
      </w:r>
      <w:r w:rsidR="00202ADB">
        <w:rPr>
          <w:rFonts w:ascii="Simplified Arabic" w:hAnsi="Simplified Arabic" w:cs="Simplified Arabic"/>
          <w:sz w:val="24"/>
          <w:szCs w:val="24"/>
          <w:rtl/>
        </w:rPr>
        <w:t>اجئ</w:t>
      </w:r>
      <w:r w:rsidR="00202ADB">
        <w:rPr>
          <w:rFonts w:ascii="Simplified Arabic" w:hAnsi="Simplified Arabic" w:cs="Simplified Arabic" w:hint="cs"/>
          <w:sz w:val="24"/>
          <w:szCs w:val="24"/>
          <w:rtl/>
        </w:rPr>
        <w:t>ي</w:t>
      </w:r>
      <w:r w:rsidR="00202ADB">
        <w:rPr>
          <w:rFonts w:ascii="Simplified Arabic" w:hAnsi="Simplified Arabic" w:cs="Simplified Arabic"/>
          <w:sz w:val="24"/>
          <w:szCs w:val="24"/>
          <w:rtl/>
        </w:rPr>
        <w:t>ن غ</w:t>
      </w:r>
      <w:r w:rsidRPr="0019052E">
        <w:rPr>
          <w:rFonts w:ascii="Simplified Arabic" w:hAnsi="Simplified Arabic" w:cs="Simplified Arabic"/>
          <w:sz w:val="24"/>
          <w:szCs w:val="24"/>
          <w:rtl/>
        </w:rPr>
        <w:t>ي</w:t>
      </w:r>
      <w:r w:rsidR="00202ADB">
        <w:rPr>
          <w:rFonts w:ascii="Simplified Arabic" w:hAnsi="Simplified Arabic" w:cs="Simplified Arabic" w:hint="cs"/>
          <w:sz w:val="24"/>
          <w:szCs w:val="24"/>
          <w:rtl/>
        </w:rPr>
        <w:t>ر</w:t>
      </w:r>
      <w:r w:rsidR="00202ADB">
        <w:rPr>
          <w:rFonts w:ascii="Simplified Arabic" w:hAnsi="Simplified Arabic" w:cs="Simplified Arabic"/>
          <w:sz w:val="24"/>
          <w:szCs w:val="24"/>
          <w:rtl/>
        </w:rPr>
        <w:t xml:space="preserve"> ا</w:t>
      </w:r>
      <w:r w:rsidR="00202ADB">
        <w:rPr>
          <w:rFonts w:ascii="Simplified Arabic" w:hAnsi="Simplified Arabic" w:cs="Simplified Arabic" w:hint="cs"/>
          <w:sz w:val="24"/>
          <w:szCs w:val="24"/>
          <w:rtl/>
        </w:rPr>
        <w:t>ل</w:t>
      </w:r>
      <w:r w:rsidR="00202ADB">
        <w:rPr>
          <w:rFonts w:ascii="Simplified Arabic" w:hAnsi="Simplified Arabic" w:cs="Simplified Arabic"/>
          <w:sz w:val="24"/>
          <w:szCs w:val="24"/>
          <w:rtl/>
        </w:rPr>
        <w:t>مسجل</w:t>
      </w:r>
      <w:r w:rsidR="00202ADB">
        <w:rPr>
          <w:rFonts w:ascii="Simplified Arabic" w:hAnsi="Simplified Arabic" w:cs="Simplified Arabic" w:hint="cs"/>
          <w:sz w:val="24"/>
          <w:szCs w:val="24"/>
          <w:rtl/>
        </w:rPr>
        <w:t>ي</w:t>
      </w:r>
      <w:r w:rsidR="00202ADB">
        <w:rPr>
          <w:rFonts w:ascii="Simplified Arabic" w:hAnsi="Simplified Arabic" w:cs="Simplified Arabic"/>
          <w:sz w:val="24"/>
          <w:szCs w:val="24"/>
          <w:rtl/>
        </w:rPr>
        <w:t>ن</w:t>
      </w:r>
      <w:r w:rsidRPr="0019052E">
        <w:rPr>
          <w:rFonts w:ascii="Simplified Arabic" w:hAnsi="Simplified Arabic" w:cs="Simplified Arabic"/>
          <w:sz w:val="24"/>
          <w:szCs w:val="24"/>
          <w:rtl/>
        </w:rPr>
        <w:t xml:space="preserve">. </w:t>
      </w:r>
      <w:r w:rsidR="00B56C66">
        <w:rPr>
          <w:rFonts w:ascii="Simplified Arabic" w:hAnsi="Simplified Arabic" w:cs="Simplified Arabic" w:hint="cs"/>
          <w:sz w:val="24"/>
          <w:szCs w:val="24"/>
          <w:rtl/>
        </w:rPr>
        <w:t>وقد</w:t>
      </w:r>
      <w:r w:rsidR="00B56C66">
        <w:rPr>
          <w:rFonts w:ascii="Simplified Arabic" w:hAnsi="Simplified Arabic" w:cs="Simplified Arabic"/>
          <w:sz w:val="24"/>
          <w:szCs w:val="24"/>
          <w:rtl/>
        </w:rPr>
        <w:t xml:space="preserve"> </w:t>
      </w:r>
      <w:r w:rsidR="00B56C66">
        <w:rPr>
          <w:rFonts w:ascii="Simplified Arabic" w:hAnsi="Simplified Arabic" w:cs="Simplified Arabic" w:hint="cs"/>
          <w:sz w:val="24"/>
          <w:szCs w:val="24"/>
          <w:rtl/>
        </w:rPr>
        <w:t>ي</w:t>
      </w:r>
      <w:r w:rsidR="00B56C66">
        <w:rPr>
          <w:rFonts w:ascii="Simplified Arabic" w:hAnsi="Simplified Arabic" w:cs="Simplified Arabic"/>
          <w:sz w:val="24"/>
          <w:szCs w:val="24"/>
          <w:rtl/>
        </w:rPr>
        <w:t>ُ</w:t>
      </w:r>
      <w:r w:rsidRPr="0019052E">
        <w:rPr>
          <w:rFonts w:ascii="Simplified Arabic" w:hAnsi="Simplified Arabic" w:cs="Simplified Arabic"/>
          <w:sz w:val="24"/>
          <w:szCs w:val="24"/>
          <w:rtl/>
        </w:rPr>
        <w:t xml:space="preserve">نظر إلى الحصول على الرعاية </w:t>
      </w:r>
      <w:r w:rsidR="00B56C66">
        <w:rPr>
          <w:rFonts w:ascii="Simplified Arabic" w:hAnsi="Simplified Arabic" w:cs="Simplified Arabic" w:hint="cs"/>
          <w:sz w:val="24"/>
          <w:szCs w:val="24"/>
          <w:rtl/>
        </w:rPr>
        <w:t xml:space="preserve">الصحية </w:t>
      </w:r>
      <w:r w:rsidRPr="0019052E">
        <w:rPr>
          <w:rFonts w:ascii="Simplified Arabic" w:hAnsi="Simplified Arabic" w:cs="Simplified Arabic"/>
          <w:sz w:val="24"/>
          <w:szCs w:val="24"/>
          <w:rtl/>
        </w:rPr>
        <w:t xml:space="preserve">على أنها </w:t>
      </w:r>
      <w:r w:rsidR="00B56C66">
        <w:rPr>
          <w:rFonts w:ascii="Simplified Arabic" w:hAnsi="Simplified Arabic" w:cs="Simplified Arabic" w:hint="cs"/>
          <w:sz w:val="24"/>
          <w:szCs w:val="24"/>
          <w:rtl/>
        </w:rPr>
        <w:t xml:space="preserve">تصب في </w:t>
      </w:r>
      <w:r w:rsidR="00A66B98">
        <w:rPr>
          <w:rFonts w:ascii="Simplified Arabic" w:hAnsi="Simplified Arabic" w:cs="Simplified Arabic" w:hint="cs"/>
          <w:sz w:val="24"/>
          <w:szCs w:val="24"/>
          <w:rtl/>
        </w:rPr>
        <w:t>مص</w:t>
      </w:r>
      <w:r w:rsidR="00B56C66">
        <w:rPr>
          <w:rFonts w:ascii="Simplified Arabic" w:hAnsi="Simplified Arabic" w:cs="Simplified Arabic" w:hint="cs"/>
          <w:sz w:val="24"/>
          <w:szCs w:val="24"/>
          <w:rtl/>
        </w:rPr>
        <w:t>لح</w:t>
      </w:r>
      <w:r w:rsidR="00A66B98">
        <w:rPr>
          <w:rFonts w:ascii="Simplified Arabic" w:hAnsi="Simplified Arabic" w:cs="Simplified Arabic" w:hint="cs"/>
          <w:sz w:val="24"/>
          <w:szCs w:val="24"/>
          <w:rtl/>
        </w:rPr>
        <w:t>ة</w:t>
      </w:r>
      <w:r w:rsidR="00B56C66">
        <w:rPr>
          <w:rFonts w:ascii="Simplified Arabic" w:hAnsi="Simplified Arabic" w:cs="Simplified Arabic"/>
          <w:sz w:val="24"/>
          <w:szCs w:val="24"/>
          <w:rtl/>
        </w:rPr>
        <w:t xml:space="preserve"> </w:t>
      </w:r>
      <w:r w:rsidR="00B56C66">
        <w:rPr>
          <w:rFonts w:ascii="Simplified Arabic" w:hAnsi="Simplified Arabic" w:cs="Simplified Arabic" w:hint="cs"/>
          <w:sz w:val="24"/>
          <w:szCs w:val="24"/>
          <w:rtl/>
        </w:rPr>
        <w:t>ا</w:t>
      </w:r>
      <w:r w:rsidRPr="0019052E">
        <w:rPr>
          <w:rFonts w:ascii="Simplified Arabic" w:hAnsi="Simplified Arabic" w:cs="Simplified Arabic"/>
          <w:sz w:val="24"/>
          <w:szCs w:val="24"/>
          <w:rtl/>
        </w:rPr>
        <w:t>لمؤمن عليه</w:t>
      </w:r>
      <w:r w:rsidR="00B56C66">
        <w:rPr>
          <w:rFonts w:ascii="Simplified Arabic" w:hAnsi="Simplified Arabic" w:cs="Simplified Arabic" w:hint="cs"/>
          <w:sz w:val="24"/>
          <w:szCs w:val="24"/>
          <w:rtl/>
        </w:rPr>
        <w:t>م</w:t>
      </w:r>
      <w:r w:rsidRPr="0019052E">
        <w:rPr>
          <w:rFonts w:ascii="Simplified Arabic" w:hAnsi="Simplified Arabic" w:cs="Simplified Arabic"/>
          <w:sz w:val="24"/>
          <w:szCs w:val="24"/>
          <w:rtl/>
        </w:rPr>
        <w:t xml:space="preserve">، مما </w:t>
      </w:r>
      <w:r w:rsidR="00B56C66">
        <w:rPr>
          <w:rFonts w:ascii="Simplified Arabic" w:hAnsi="Simplified Arabic" w:cs="Simplified Arabic" w:hint="cs"/>
          <w:sz w:val="24"/>
          <w:szCs w:val="24"/>
          <w:rtl/>
        </w:rPr>
        <w:t>يثني</w:t>
      </w:r>
      <w:r w:rsidRPr="0019052E">
        <w:rPr>
          <w:rFonts w:ascii="Simplified Arabic" w:hAnsi="Simplified Arabic" w:cs="Simplified Arabic"/>
          <w:sz w:val="24"/>
          <w:szCs w:val="24"/>
          <w:rtl/>
        </w:rPr>
        <w:t xml:space="preserve"> السكان المستهدفين عن </w:t>
      </w:r>
      <w:r w:rsidR="00B56C66">
        <w:rPr>
          <w:rFonts w:ascii="Simplified Arabic" w:hAnsi="Simplified Arabic" w:cs="Simplified Arabic" w:hint="cs"/>
          <w:sz w:val="24"/>
          <w:szCs w:val="24"/>
          <w:rtl/>
        </w:rPr>
        <w:lastRenderedPageBreak/>
        <w:t>الحصول على</w:t>
      </w:r>
      <w:r w:rsidRPr="0019052E">
        <w:rPr>
          <w:rFonts w:ascii="Simplified Arabic" w:hAnsi="Simplified Arabic" w:cs="Simplified Arabic"/>
          <w:sz w:val="24"/>
          <w:szCs w:val="24"/>
          <w:rtl/>
        </w:rPr>
        <w:t xml:space="preserve"> التغطية العامة. إن تصورات </w:t>
      </w:r>
      <w:r w:rsidR="00B56C66">
        <w:rPr>
          <w:rFonts w:ascii="Simplified Arabic" w:hAnsi="Simplified Arabic" w:cs="Simplified Arabic" w:hint="cs"/>
          <w:sz w:val="24"/>
          <w:szCs w:val="24"/>
          <w:rtl/>
        </w:rPr>
        <w:t>السكان</w:t>
      </w:r>
      <w:r w:rsidR="00B56C66">
        <w:rPr>
          <w:rFonts w:ascii="Simplified Arabic" w:hAnsi="Simplified Arabic" w:cs="Simplified Arabic"/>
          <w:sz w:val="24"/>
          <w:szCs w:val="24"/>
          <w:rtl/>
        </w:rPr>
        <w:t xml:space="preserve"> لل</w:t>
      </w:r>
      <w:r w:rsidR="00B56C66">
        <w:rPr>
          <w:rFonts w:ascii="Simplified Arabic" w:hAnsi="Simplified Arabic" w:cs="Simplified Arabic" w:hint="cs"/>
          <w:sz w:val="24"/>
          <w:szCs w:val="24"/>
          <w:rtl/>
        </w:rPr>
        <w:t xml:space="preserve">مسائل </w:t>
      </w:r>
      <w:r w:rsidRPr="0019052E">
        <w:rPr>
          <w:rFonts w:ascii="Simplified Arabic" w:hAnsi="Simplified Arabic" w:cs="Simplified Arabic"/>
          <w:sz w:val="24"/>
          <w:szCs w:val="24"/>
          <w:rtl/>
        </w:rPr>
        <w:t>الرئيسية مهمة في التخفيف م</w:t>
      </w:r>
      <w:r w:rsidR="00A66B98">
        <w:rPr>
          <w:rFonts w:ascii="Simplified Arabic" w:hAnsi="Simplified Arabic" w:cs="Simplified Arabic"/>
          <w:sz w:val="24"/>
          <w:szCs w:val="24"/>
          <w:rtl/>
        </w:rPr>
        <w:t>ن المخاطر على التماسك الاجتماعي</w:t>
      </w:r>
      <w:r w:rsidR="00A66B98">
        <w:rPr>
          <w:rFonts w:ascii="Simplified Arabic" w:hAnsi="Simplified Arabic" w:cs="Simplified Arabic" w:hint="cs"/>
          <w:sz w:val="24"/>
          <w:szCs w:val="24"/>
          <w:rtl/>
        </w:rPr>
        <w:t>،</w:t>
      </w:r>
      <w:r w:rsidRPr="0019052E">
        <w:rPr>
          <w:rFonts w:ascii="Simplified Arabic" w:hAnsi="Simplified Arabic" w:cs="Simplified Arabic"/>
          <w:sz w:val="24"/>
          <w:szCs w:val="24"/>
          <w:rtl/>
        </w:rPr>
        <w:t xml:space="preserve"> وهذا يشمل </w:t>
      </w:r>
      <w:r w:rsidR="00883A93">
        <w:rPr>
          <w:rFonts w:ascii="Simplified Arabic" w:hAnsi="Simplified Arabic" w:cs="Simplified Arabic" w:hint="cs"/>
          <w:sz w:val="24"/>
          <w:szCs w:val="24"/>
          <w:rtl/>
        </w:rPr>
        <w:t>ال</w:t>
      </w:r>
      <w:r w:rsidRPr="0019052E">
        <w:rPr>
          <w:rFonts w:ascii="Simplified Arabic" w:hAnsi="Simplified Arabic" w:cs="Simplified Arabic"/>
          <w:sz w:val="24"/>
          <w:szCs w:val="24"/>
          <w:rtl/>
        </w:rPr>
        <w:t>تصورات حول ك</w:t>
      </w:r>
      <w:r w:rsidR="00883A93">
        <w:rPr>
          <w:rFonts w:ascii="Simplified Arabic" w:hAnsi="Simplified Arabic" w:cs="Simplified Arabic"/>
          <w:sz w:val="24"/>
          <w:szCs w:val="24"/>
          <w:rtl/>
        </w:rPr>
        <w:t>يفية تقديم المعونة الإنسانية و</w:t>
      </w:r>
      <w:r w:rsidR="00883A93">
        <w:rPr>
          <w:rFonts w:ascii="Simplified Arabic" w:hAnsi="Simplified Arabic" w:cs="Simplified Arabic" w:hint="cs"/>
          <w:sz w:val="24"/>
          <w:szCs w:val="24"/>
          <w:rtl/>
        </w:rPr>
        <w:t>المستفيدين منها</w:t>
      </w:r>
      <w:r w:rsidR="00883A93">
        <w:rPr>
          <w:rFonts w:ascii="Simplified Arabic" w:hAnsi="Simplified Arabic" w:cs="Simplified Arabic"/>
          <w:sz w:val="24"/>
          <w:szCs w:val="24"/>
          <w:rtl/>
        </w:rPr>
        <w:t>. وهذه الجوانب المتعلقة بال</w:t>
      </w:r>
      <w:r w:rsidR="00883A93">
        <w:rPr>
          <w:rFonts w:ascii="Simplified Arabic" w:hAnsi="Simplified Arabic" w:cs="Simplified Arabic" w:hint="cs"/>
          <w:sz w:val="24"/>
          <w:szCs w:val="24"/>
          <w:rtl/>
        </w:rPr>
        <w:t>تصور</w:t>
      </w:r>
      <w:r w:rsidRPr="0019052E">
        <w:rPr>
          <w:rFonts w:ascii="Simplified Arabic" w:hAnsi="Simplified Arabic" w:cs="Simplified Arabic"/>
          <w:sz w:val="24"/>
          <w:szCs w:val="24"/>
          <w:rtl/>
        </w:rPr>
        <w:t xml:space="preserve"> العام وتأثيرها المحتمل على العلاقات بين اللاجئين والمجتمعات المضيفة </w:t>
      </w:r>
      <w:r w:rsidR="00883A93">
        <w:rPr>
          <w:rFonts w:ascii="Simplified Arabic" w:hAnsi="Simplified Arabic" w:cs="Simplified Arabic" w:hint="cs"/>
          <w:sz w:val="24"/>
          <w:szCs w:val="24"/>
          <w:rtl/>
        </w:rPr>
        <w:t xml:space="preserve">تفرض المزيد </w:t>
      </w:r>
      <w:r w:rsidRPr="0019052E">
        <w:rPr>
          <w:rFonts w:ascii="Simplified Arabic" w:hAnsi="Simplified Arabic" w:cs="Simplified Arabic"/>
          <w:sz w:val="24"/>
          <w:szCs w:val="24"/>
          <w:rtl/>
        </w:rPr>
        <w:t>من التواصل</w:t>
      </w:r>
      <w:r w:rsidR="00883A93">
        <w:rPr>
          <w:rFonts w:ascii="Simplified Arabic" w:hAnsi="Simplified Arabic" w:cs="Simplified Arabic" w:hint="cs"/>
          <w:sz w:val="24"/>
          <w:szCs w:val="24"/>
          <w:rtl/>
          <w:lang w:bidi="ar-LB"/>
        </w:rPr>
        <w:t xml:space="preserve"> والتوعية</w:t>
      </w:r>
      <w:r w:rsidRPr="0019052E">
        <w:rPr>
          <w:rFonts w:ascii="Simplified Arabic" w:hAnsi="Simplified Arabic" w:cs="Simplified Arabic"/>
          <w:sz w:val="24"/>
          <w:szCs w:val="24"/>
          <w:rtl/>
        </w:rPr>
        <w:t>.</w:t>
      </w:r>
    </w:p>
    <w:p w14:paraId="6C6B2A7C" w14:textId="77777777" w:rsidR="009C39FF" w:rsidRDefault="009C39FF" w:rsidP="006F0DA8">
      <w:pPr>
        <w:bidi/>
        <w:spacing w:line="240" w:lineRule="auto"/>
        <w:contextualSpacing/>
        <w:jc w:val="both"/>
        <w:rPr>
          <w:rFonts w:ascii="Simplified Arabic" w:hAnsi="Simplified Arabic" w:cs="Simplified Arabic"/>
          <w:sz w:val="24"/>
          <w:szCs w:val="24"/>
          <w:rtl/>
        </w:rPr>
      </w:pPr>
    </w:p>
    <w:p w14:paraId="6C6B2A7D" w14:textId="77777777" w:rsidR="009C39FF" w:rsidRPr="009C39FF" w:rsidRDefault="009C39FF" w:rsidP="006F0DA8">
      <w:pPr>
        <w:bidi/>
        <w:spacing w:line="240" w:lineRule="auto"/>
        <w:contextualSpacing/>
        <w:jc w:val="both"/>
        <w:rPr>
          <w:rFonts w:ascii="Simplified Arabic" w:hAnsi="Simplified Arabic" w:cs="Simplified Arabic"/>
          <w:b/>
          <w:bCs/>
          <w:sz w:val="24"/>
          <w:szCs w:val="24"/>
          <w:rtl/>
        </w:rPr>
      </w:pPr>
      <w:r w:rsidRPr="009C39FF">
        <w:rPr>
          <w:rFonts w:ascii="Simplified Arabic" w:hAnsi="Simplified Arabic" w:cs="Simplified Arabic" w:hint="cs"/>
          <w:b/>
          <w:bCs/>
          <w:sz w:val="24"/>
          <w:szCs w:val="24"/>
          <w:rtl/>
        </w:rPr>
        <w:t xml:space="preserve">5. </w:t>
      </w:r>
      <w:r w:rsidRPr="009C39FF">
        <w:rPr>
          <w:rFonts w:ascii="Simplified Arabic" w:hAnsi="Simplified Arabic" w:cs="Simplified Arabic"/>
          <w:b/>
          <w:bCs/>
          <w:sz w:val="24"/>
          <w:szCs w:val="24"/>
          <w:rtl/>
        </w:rPr>
        <w:t>تحد</w:t>
      </w:r>
      <w:r w:rsidRPr="009C39FF">
        <w:rPr>
          <w:rFonts w:ascii="Simplified Arabic" w:hAnsi="Simplified Arabic" w:cs="Simplified Arabic" w:hint="cs"/>
          <w:b/>
          <w:bCs/>
          <w:sz w:val="24"/>
          <w:szCs w:val="24"/>
          <w:rtl/>
        </w:rPr>
        <w:t>ی</w:t>
      </w:r>
      <w:r w:rsidRPr="009C39FF">
        <w:rPr>
          <w:rFonts w:ascii="Simplified Arabic" w:hAnsi="Simplified Arabic" w:cs="Simplified Arabic" w:hint="eastAsia"/>
          <w:b/>
          <w:bCs/>
          <w:sz w:val="24"/>
          <w:szCs w:val="24"/>
          <w:rtl/>
        </w:rPr>
        <w:t>د</w:t>
      </w:r>
      <w:r w:rsidRPr="009C39FF">
        <w:rPr>
          <w:rFonts w:ascii="Simplified Arabic" w:hAnsi="Simplified Arabic" w:cs="Simplified Arabic"/>
          <w:b/>
          <w:bCs/>
          <w:sz w:val="24"/>
          <w:szCs w:val="24"/>
          <w:rtl/>
        </w:rPr>
        <w:t xml:space="preserve"> أصحاب المصلحة الرئ</w:t>
      </w:r>
      <w:r w:rsidRPr="009C39FF">
        <w:rPr>
          <w:rFonts w:ascii="Simplified Arabic" w:hAnsi="Simplified Arabic" w:cs="Simplified Arabic" w:hint="cs"/>
          <w:b/>
          <w:bCs/>
          <w:sz w:val="24"/>
          <w:szCs w:val="24"/>
          <w:rtl/>
        </w:rPr>
        <w:t>ی</w:t>
      </w:r>
      <w:r w:rsidRPr="009C39FF">
        <w:rPr>
          <w:rFonts w:ascii="Simplified Arabic" w:hAnsi="Simplified Arabic" w:cs="Simplified Arabic" w:hint="eastAsia"/>
          <w:b/>
          <w:bCs/>
          <w:sz w:val="24"/>
          <w:szCs w:val="24"/>
          <w:rtl/>
        </w:rPr>
        <w:t>س</w:t>
      </w:r>
      <w:r w:rsidRPr="009C39FF">
        <w:rPr>
          <w:rFonts w:ascii="Simplified Arabic" w:hAnsi="Simplified Arabic" w:cs="Simplified Arabic" w:hint="cs"/>
          <w:b/>
          <w:bCs/>
          <w:sz w:val="24"/>
          <w:szCs w:val="24"/>
          <w:rtl/>
        </w:rPr>
        <w:t>یی</w:t>
      </w:r>
      <w:r w:rsidRPr="009C39FF">
        <w:rPr>
          <w:rFonts w:ascii="Simplified Arabic" w:hAnsi="Simplified Arabic" w:cs="Simplified Arabic" w:hint="eastAsia"/>
          <w:b/>
          <w:bCs/>
          <w:sz w:val="24"/>
          <w:szCs w:val="24"/>
          <w:rtl/>
        </w:rPr>
        <w:t>ن</w:t>
      </w:r>
      <w:r w:rsidRPr="009C39FF">
        <w:rPr>
          <w:rFonts w:ascii="Simplified Arabic" w:hAnsi="Simplified Arabic" w:cs="Simplified Arabic"/>
          <w:b/>
          <w:bCs/>
          <w:sz w:val="24"/>
          <w:szCs w:val="24"/>
          <w:rtl/>
        </w:rPr>
        <w:t xml:space="preserve"> ووصف آل</w:t>
      </w:r>
      <w:r w:rsidRPr="009C39FF">
        <w:rPr>
          <w:rFonts w:ascii="Simplified Arabic" w:hAnsi="Simplified Arabic" w:cs="Simplified Arabic" w:hint="cs"/>
          <w:b/>
          <w:bCs/>
          <w:sz w:val="24"/>
          <w:szCs w:val="24"/>
          <w:rtl/>
        </w:rPr>
        <w:t>ی</w:t>
      </w:r>
      <w:r w:rsidRPr="009C39FF">
        <w:rPr>
          <w:rFonts w:ascii="Simplified Arabic" w:hAnsi="Simplified Arabic" w:cs="Simplified Arabic" w:hint="eastAsia"/>
          <w:b/>
          <w:bCs/>
          <w:sz w:val="24"/>
          <w:szCs w:val="24"/>
          <w:rtl/>
        </w:rPr>
        <w:t>ات</w:t>
      </w:r>
      <w:r w:rsidRPr="009C39FF">
        <w:rPr>
          <w:rFonts w:ascii="Simplified Arabic" w:hAnsi="Simplified Arabic" w:cs="Simplified Arabic"/>
          <w:b/>
          <w:bCs/>
          <w:sz w:val="24"/>
          <w:szCs w:val="24"/>
          <w:rtl/>
        </w:rPr>
        <w:t xml:space="preserve"> التشاور والإفصاح عن </w:t>
      </w:r>
      <w:r>
        <w:rPr>
          <w:rFonts w:ascii="Simplified Arabic" w:hAnsi="Simplified Arabic" w:cs="Simplified Arabic" w:hint="cs"/>
          <w:b/>
          <w:bCs/>
          <w:sz w:val="24"/>
          <w:szCs w:val="24"/>
          <w:rtl/>
        </w:rPr>
        <w:t>ال</w:t>
      </w:r>
      <w:r w:rsidRPr="009C39FF">
        <w:rPr>
          <w:rFonts w:ascii="Simplified Arabic" w:hAnsi="Simplified Arabic" w:cs="Simplified Arabic"/>
          <w:b/>
          <w:bCs/>
          <w:sz w:val="24"/>
          <w:szCs w:val="24"/>
          <w:rtl/>
        </w:rPr>
        <w:t>س</w:t>
      </w:r>
      <w:r w:rsidRPr="009C39FF">
        <w:rPr>
          <w:rFonts w:ascii="Simplified Arabic" w:hAnsi="Simplified Arabic" w:cs="Simplified Arabic" w:hint="cs"/>
          <w:b/>
          <w:bCs/>
          <w:sz w:val="24"/>
          <w:szCs w:val="24"/>
          <w:rtl/>
        </w:rPr>
        <w:t>ی</w:t>
      </w:r>
      <w:r w:rsidRPr="009C39FF">
        <w:rPr>
          <w:rFonts w:ascii="Simplified Arabic" w:hAnsi="Simplified Arabic" w:cs="Simplified Arabic" w:hint="eastAsia"/>
          <w:b/>
          <w:bCs/>
          <w:sz w:val="24"/>
          <w:szCs w:val="24"/>
          <w:rtl/>
        </w:rPr>
        <w:t>اسات</w:t>
      </w:r>
      <w:r w:rsidRPr="009C39FF">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الوقائية</w:t>
      </w:r>
      <w:r w:rsidRPr="009C39FF">
        <w:rPr>
          <w:rFonts w:ascii="Simplified Arabic" w:hAnsi="Simplified Arabic" w:cs="Simplified Arabic" w:hint="eastAsia"/>
          <w:b/>
          <w:bCs/>
          <w:sz w:val="24"/>
          <w:szCs w:val="24"/>
          <w:rtl/>
        </w:rPr>
        <w:t>،</w:t>
      </w:r>
      <w:r w:rsidRPr="009C39FF">
        <w:rPr>
          <w:rFonts w:ascii="Simplified Arabic" w:hAnsi="Simplified Arabic" w:cs="Simplified Arabic"/>
          <w:b/>
          <w:bCs/>
          <w:sz w:val="24"/>
          <w:szCs w:val="24"/>
          <w:rtl/>
        </w:rPr>
        <w:t xml:space="preserve"> مع الترک</w:t>
      </w:r>
      <w:r w:rsidRPr="009C39FF">
        <w:rPr>
          <w:rFonts w:ascii="Simplified Arabic" w:hAnsi="Simplified Arabic" w:cs="Simplified Arabic" w:hint="cs"/>
          <w:b/>
          <w:bCs/>
          <w:sz w:val="24"/>
          <w:szCs w:val="24"/>
          <w:rtl/>
        </w:rPr>
        <w:t>ی</w:t>
      </w:r>
      <w:r w:rsidRPr="009C39FF">
        <w:rPr>
          <w:rFonts w:ascii="Simplified Arabic" w:hAnsi="Simplified Arabic" w:cs="Simplified Arabic" w:hint="eastAsia"/>
          <w:b/>
          <w:bCs/>
          <w:sz w:val="24"/>
          <w:szCs w:val="24"/>
          <w:rtl/>
        </w:rPr>
        <w:t>ز</w:t>
      </w:r>
      <w:r w:rsidRPr="009C39FF">
        <w:rPr>
          <w:rFonts w:ascii="Simplified Arabic" w:hAnsi="Simplified Arabic" w:cs="Simplified Arabic"/>
          <w:b/>
          <w:bCs/>
          <w:sz w:val="24"/>
          <w:szCs w:val="24"/>
          <w:rtl/>
        </w:rPr>
        <w:t xml:space="preserve"> عل</w:t>
      </w:r>
      <w:r w:rsidRPr="009C39FF">
        <w:rPr>
          <w:rFonts w:ascii="Simplified Arabic" w:hAnsi="Simplified Arabic" w:cs="Simplified Arabic" w:hint="cs"/>
          <w:b/>
          <w:bCs/>
          <w:sz w:val="24"/>
          <w:szCs w:val="24"/>
          <w:rtl/>
        </w:rPr>
        <w:t>ی</w:t>
      </w:r>
      <w:r w:rsidRPr="009C39FF">
        <w:rPr>
          <w:rFonts w:ascii="Simplified Arabic" w:hAnsi="Simplified Arabic" w:cs="Simplified Arabic"/>
          <w:b/>
          <w:bCs/>
          <w:sz w:val="24"/>
          <w:szCs w:val="24"/>
          <w:rtl/>
        </w:rPr>
        <w:t xml:space="preserve"> الأشخاص المحتمل تأثر</w:t>
      </w:r>
      <w:r w:rsidRPr="009C39FF">
        <w:rPr>
          <w:rFonts w:ascii="Times New Roman" w:hAnsi="Times New Roman" w:cs="Times New Roman" w:hint="cs"/>
          <w:b/>
          <w:bCs/>
          <w:sz w:val="24"/>
          <w:szCs w:val="24"/>
          <w:rtl/>
        </w:rPr>
        <w:t>ھ</w:t>
      </w:r>
      <w:r w:rsidRPr="009C39FF">
        <w:rPr>
          <w:rFonts w:ascii="Simplified Arabic" w:hAnsi="Simplified Arabic" w:cs="Simplified Arabic" w:hint="cs"/>
          <w:b/>
          <w:bCs/>
          <w:sz w:val="24"/>
          <w:szCs w:val="24"/>
          <w:rtl/>
        </w:rPr>
        <w:t>م:</w:t>
      </w:r>
    </w:p>
    <w:p w14:paraId="6C6B2A7E" w14:textId="77777777" w:rsidR="001A71CD" w:rsidRDefault="009C39FF" w:rsidP="006F0DA8">
      <w:pPr>
        <w:bidi/>
        <w:spacing w:line="240" w:lineRule="auto"/>
        <w:contextualSpacing/>
        <w:jc w:val="both"/>
        <w:rPr>
          <w:rFonts w:ascii="Simplified Arabic" w:hAnsi="Simplified Arabic" w:cs="Simplified Arabic"/>
          <w:sz w:val="24"/>
          <w:szCs w:val="24"/>
          <w:rtl/>
        </w:rPr>
      </w:pPr>
      <w:r w:rsidRPr="009C39FF">
        <w:rPr>
          <w:rFonts w:ascii="Simplified Arabic" w:hAnsi="Simplified Arabic" w:cs="Simplified Arabic"/>
          <w:sz w:val="24"/>
          <w:szCs w:val="24"/>
          <w:rtl/>
        </w:rPr>
        <w:t xml:space="preserve">بالتعاون مع أصحاب المصلحة المحليين الآخرين المعنيين (مديريات الصحة، </w:t>
      </w:r>
      <w:r w:rsidR="00370534" w:rsidRPr="00370534">
        <w:rPr>
          <w:rFonts w:ascii="Simplified Arabic" w:hAnsi="Simplified Arabic" w:cs="Simplified Arabic"/>
          <w:sz w:val="24"/>
          <w:szCs w:val="24"/>
          <w:rtl/>
        </w:rPr>
        <w:t>المفوضية السام</w:t>
      </w:r>
      <w:r w:rsidR="00370534">
        <w:rPr>
          <w:rFonts w:ascii="Simplified Arabic" w:hAnsi="Simplified Arabic" w:cs="Simplified Arabic"/>
          <w:sz w:val="24"/>
          <w:szCs w:val="24"/>
          <w:rtl/>
        </w:rPr>
        <w:t>ية للأمم المتحدة لشؤون اللاجئين،</w:t>
      </w:r>
      <w:r w:rsidR="00370534">
        <w:rPr>
          <w:rFonts w:ascii="Simplified Arabic" w:hAnsi="Simplified Arabic" w:cs="Simplified Arabic" w:hint="cs"/>
          <w:sz w:val="24"/>
          <w:szCs w:val="24"/>
          <w:rtl/>
        </w:rPr>
        <w:t xml:space="preserve"> منظمة </w:t>
      </w:r>
      <w:r w:rsidR="00370534" w:rsidRPr="00370534">
        <w:rPr>
          <w:rFonts w:ascii="Simplified Arabic" w:hAnsi="Simplified Arabic" w:cs="Simplified Arabic"/>
          <w:sz w:val="24"/>
          <w:szCs w:val="24"/>
          <w:rtl/>
        </w:rPr>
        <w:t>ميدير</w:t>
      </w:r>
      <w:r w:rsidR="00370534">
        <w:rPr>
          <w:rFonts w:ascii="Simplified Arabic" w:hAnsi="Simplified Arabic" w:cs="Simplified Arabic"/>
          <w:sz w:val="24"/>
          <w:szCs w:val="24"/>
          <w:rtl/>
        </w:rPr>
        <w:t xml:space="preserve">، </w:t>
      </w:r>
      <w:r w:rsidR="00370534" w:rsidRPr="00370534">
        <w:rPr>
          <w:rFonts w:ascii="Simplified Arabic" w:hAnsi="Simplified Arabic" w:cs="Simplified Arabic"/>
          <w:sz w:val="24"/>
          <w:szCs w:val="24"/>
          <w:rtl/>
        </w:rPr>
        <w:t>الهيئة الطبية الدولية</w:t>
      </w:r>
      <w:r w:rsidR="00370534">
        <w:rPr>
          <w:rFonts w:ascii="Simplified Arabic" w:hAnsi="Simplified Arabic" w:cs="Simplified Arabic"/>
          <w:sz w:val="24"/>
          <w:szCs w:val="24"/>
          <w:rtl/>
        </w:rPr>
        <w:t xml:space="preserve">، منظمة أطباء العالم، </w:t>
      </w:r>
      <w:r w:rsidR="00A66B98">
        <w:rPr>
          <w:rFonts w:ascii="Simplified Arabic" w:hAnsi="Simplified Arabic" w:cs="Simplified Arabic"/>
          <w:sz w:val="24"/>
          <w:szCs w:val="24"/>
          <w:rtl/>
        </w:rPr>
        <w:t xml:space="preserve">المنظمات غير الحكومية المحلية، </w:t>
      </w:r>
      <w:r w:rsidRPr="009C39FF">
        <w:rPr>
          <w:rFonts w:ascii="Simplified Arabic" w:hAnsi="Simplified Arabic" w:cs="Simplified Arabic"/>
          <w:sz w:val="24"/>
          <w:szCs w:val="24"/>
          <w:rtl/>
        </w:rPr>
        <w:t xml:space="preserve">المراكز الصحية في مواقع ذات تواجد كبير للاجئين السوريين)، سيقوم الفريق بدعم وزارة الصحة في </w:t>
      </w:r>
      <w:r w:rsidR="00370534">
        <w:rPr>
          <w:rFonts w:ascii="Simplified Arabic" w:hAnsi="Simplified Arabic" w:cs="Simplified Arabic" w:hint="cs"/>
          <w:sz w:val="24"/>
          <w:szCs w:val="24"/>
          <w:rtl/>
        </w:rPr>
        <w:t xml:space="preserve">تنفيذ أنشطة </w:t>
      </w:r>
      <w:r w:rsidR="00370534">
        <w:rPr>
          <w:rFonts w:ascii="Simplified Arabic" w:hAnsi="Simplified Arabic" w:cs="Simplified Arabic"/>
          <w:sz w:val="24"/>
          <w:szCs w:val="24"/>
          <w:rtl/>
        </w:rPr>
        <w:t>التوعية</w:t>
      </w:r>
      <w:r w:rsidR="00370534">
        <w:rPr>
          <w:rFonts w:ascii="Simplified Arabic" w:hAnsi="Simplified Arabic" w:cs="Simplified Arabic" w:hint="cs"/>
          <w:sz w:val="24"/>
          <w:szCs w:val="24"/>
          <w:rtl/>
        </w:rPr>
        <w:t xml:space="preserve"> </w:t>
      </w:r>
      <w:r w:rsidR="00370534">
        <w:rPr>
          <w:rFonts w:ascii="Simplified Arabic" w:hAnsi="Simplified Arabic" w:cs="Simplified Arabic"/>
          <w:sz w:val="24"/>
          <w:szCs w:val="24"/>
          <w:rtl/>
        </w:rPr>
        <w:t>والتواصل ونشر المعلومات حول المشروع وحقوق ا</w:t>
      </w:r>
      <w:r w:rsidR="00370534">
        <w:rPr>
          <w:rFonts w:ascii="Simplified Arabic" w:hAnsi="Simplified Arabic" w:cs="Simplified Arabic" w:hint="cs"/>
          <w:sz w:val="24"/>
          <w:szCs w:val="24"/>
          <w:rtl/>
        </w:rPr>
        <w:t>ل</w:t>
      </w:r>
      <w:r w:rsidR="00370534">
        <w:rPr>
          <w:rFonts w:ascii="Simplified Arabic" w:hAnsi="Simplified Arabic" w:cs="Simplified Arabic"/>
          <w:sz w:val="24"/>
          <w:szCs w:val="24"/>
          <w:rtl/>
        </w:rPr>
        <w:t>أردنيين وال</w:t>
      </w:r>
      <w:r w:rsidR="00370534">
        <w:rPr>
          <w:rFonts w:ascii="Simplified Arabic" w:hAnsi="Simplified Arabic" w:cs="Simplified Arabic" w:hint="cs"/>
          <w:sz w:val="24"/>
          <w:szCs w:val="24"/>
          <w:rtl/>
        </w:rPr>
        <w:t>ل</w:t>
      </w:r>
      <w:r w:rsidR="00370534">
        <w:rPr>
          <w:rFonts w:ascii="Simplified Arabic" w:hAnsi="Simplified Arabic" w:cs="Simplified Arabic"/>
          <w:sz w:val="24"/>
          <w:szCs w:val="24"/>
          <w:rtl/>
        </w:rPr>
        <w:t>ا</w:t>
      </w:r>
      <w:r w:rsidRPr="009C39FF">
        <w:rPr>
          <w:rFonts w:ascii="Simplified Arabic" w:hAnsi="Simplified Arabic" w:cs="Simplified Arabic"/>
          <w:sz w:val="24"/>
          <w:szCs w:val="24"/>
          <w:rtl/>
        </w:rPr>
        <w:t xml:space="preserve">جئين السوريين بما في ذلك الحصول على الخدمات الصحية. ويشمل ذلك: </w:t>
      </w:r>
      <w:r w:rsidR="00370534">
        <w:rPr>
          <w:rFonts w:ascii="Simplified Arabic" w:hAnsi="Simplified Arabic" w:cs="Simplified Arabic" w:hint="cs"/>
          <w:sz w:val="24"/>
          <w:szCs w:val="24"/>
          <w:rtl/>
        </w:rPr>
        <w:t>مكان</w:t>
      </w:r>
      <w:r w:rsidRPr="009C39FF">
        <w:rPr>
          <w:rFonts w:ascii="Simplified Arabic" w:hAnsi="Simplified Arabic" w:cs="Simplified Arabic"/>
          <w:sz w:val="24"/>
          <w:szCs w:val="24"/>
          <w:rtl/>
        </w:rPr>
        <w:t xml:space="preserve"> وكيف</w:t>
      </w:r>
      <w:r w:rsidR="00370534">
        <w:rPr>
          <w:rFonts w:ascii="Simplified Arabic" w:hAnsi="Simplified Arabic" w:cs="Simplified Arabic" w:hint="cs"/>
          <w:sz w:val="24"/>
          <w:szCs w:val="24"/>
          <w:rtl/>
        </w:rPr>
        <w:t>ية</w:t>
      </w:r>
      <w:r w:rsidR="00370534">
        <w:rPr>
          <w:rFonts w:ascii="Simplified Arabic" w:hAnsi="Simplified Arabic" w:cs="Simplified Arabic"/>
          <w:sz w:val="24"/>
          <w:szCs w:val="24"/>
          <w:rtl/>
        </w:rPr>
        <w:t xml:space="preserve"> الوصول إلى الخدمات الصحية</w:t>
      </w:r>
      <w:r w:rsidR="00370534">
        <w:rPr>
          <w:rFonts w:ascii="Simplified Arabic" w:hAnsi="Simplified Arabic" w:cs="Simplified Arabic" w:hint="cs"/>
          <w:sz w:val="24"/>
          <w:szCs w:val="24"/>
          <w:rtl/>
        </w:rPr>
        <w:t>،</w:t>
      </w:r>
      <w:r w:rsidR="00370534">
        <w:rPr>
          <w:rFonts w:ascii="Simplified Arabic" w:hAnsi="Simplified Arabic" w:cs="Simplified Arabic"/>
          <w:sz w:val="24"/>
          <w:szCs w:val="24"/>
          <w:rtl/>
        </w:rPr>
        <w:t xml:space="preserve"> </w:t>
      </w:r>
      <w:r w:rsidRPr="009C39FF">
        <w:rPr>
          <w:rFonts w:ascii="Simplified Arabic" w:hAnsi="Simplified Arabic" w:cs="Simplified Arabic"/>
          <w:sz w:val="24"/>
          <w:szCs w:val="24"/>
          <w:rtl/>
        </w:rPr>
        <w:t>التغييرات التي أ</w:t>
      </w:r>
      <w:r w:rsidR="00370534">
        <w:rPr>
          <w:rFonts w:ascii="Simplified Arabic" w:hAnsi="Simplified Arabic" w:cs="Simplified Arabic"/>
          <w:sz w:val="24"/>
          <w:szCs w:val="24"/>
          <w:rtl/>
        </w:rPr>
        <w:t>ُ</w:t>
      </w:r>
      <w:r w:rsidRPr="009C39FF">
        <w:rPr>
          <w:rFonts w:ascii="Simplified Arabic" w:hAnsi="Simplified Arabic" w:cs="Simplified Arabic"/>
          <w:sz w:val="24"/>
          <w:szCs w:val="24"/>
          <w:rtl/>
        </w:rPr>
        <w:t>دخلت في</w:t>
      </w:r>
      <w:r w:rsidR="00370534">
        <w:rPr>
          <w:rFonts w:ascii="Simplified Arabic" w:hAnsi="Simplified Arabic" w:cs="Simplified Arabic" w:hint="cs"/>
          <w:sz w:val="24"/>
          <w:szCs w:val="24"/>
          <w:rtl/>
        </w:rPr>
        <w:t xml:space="preserve"> </w:t>
      </w:r>
      <w:r w:rsidRPr="009C39FF">
        <w:rPr>
          <w:rFonts w:ascii="Simplified Arabic" w:hAnsi="Simplified Arabic" w:cs="Simplified Arabic"/>
          <w:sz w:val="24"/>
          <w:szCs w:val="24"/>
          <w:rtl/>
        </w:rPr>
        <w:t xml:space="preserve">ما يتعلق </w:t>
      </w:r>
      <w:r w:rsidR="00370534">
        <w:rPr>
          <w:rFonts w:ascii="Simplified Arabic" w:hAnsi="Simplified Arabic" w:cs="Simplified Arabic" w:hint="cs"/>
          <w:sz w:val="24"/>
          <w:szCs w:val="24"/>
          <w:rtl/>
        </w:rPr>
        <w:t>ب</w:t>
      </w:r>
      <w:r w:rsidR="00370534">
        <w:rPr>
          <w:rFonts w:ascii="Simplified Arabic" w:hAnsi="Simplified Arabic" w:cs="Simplified Arabic"/>
          <w:sz w:val="24"/>
          <w:szCs w:val="24"/>
          <w:rtl/>
        </w:rPr>
        <w:t>السداد</w:t>
      </w:r>
      <w:r w:rsidR="00370534">
        <w:rPr>
          <w:rFonts w:ascii="Simplified Arabic" w:hAnsi="Simplified Arabic" w:cs="Simplified Arabic" w:hint="cs"/>
          <w:sz w:val="24"/>
          <w:szCs w:val="24"/>
          <w:rtl/>
        </w:rPr>
        <w:t xml:space="preserve"> المشترك،</w:t>
      </w:r>
      <w:r w:rsidR="00370534">
        <w:rPr>
          <w:rFonts w:ascii="Simplified Arabic" w:hAnsi="Simplified Arabic" w:cs="Simplified Arabic"/>
          <w:sz w:val="24"/>
          <w:szCs w:val="24"/>
          <w:rtl/>
        </w:rPr>
        <w:t xml:space="preserve"> </w:t>
      </w:r>
      <w:r w:rsidRPr="009C39FF">
        <w:rPr>
          <w:rFonts w:ascii="Simplified Arabic" w:hAnsi="Simplified Arabic" w:cs="Simplified Arabic"/>
          <w:sz w:val="24"/>
          <w:szCs w:val="24"/>
          <w:rtl/>
        </w:rPr>
        <w:t xml:space="preserve">مكان وكيفية تقديم التظلم. وسيتم </w:t>
      </w:r>
      <w:r w:rsidR="00370534">
        <w:rPr>
          <w:rFonts w:ascii="Simplified Arabic" w:hAnsi="Simplified Arabic" w:cs="Simplified Arabic" w:hint="cs"/>
          <w:sz w:val="24"/>
          <w:szCs w:val="24"/>
          <w:rtl/>
        </w:rPr>
        <w:t>الإفصاح</w:t>
      </w:r>
      <w:r w:rsidRPr="009C39FF">
        <w:rPr>
          <w:rFonts w:ascii="Simplified Arabic" w:hAnsi="Simplified Arabic" w:cs="Simplified Arabic"/>
          <w:sz w:val="24"/>
          <w:szCs w:val="24"/>
          <w:rtl/>
        </w:rPr>
        <w:t xml:space="preserve"> عن وثائق المشروع من خلال </w:t>
      </w:r>
      <w:r w:rsidR="00370534" w:rsidRPr="00370534">
        <w:rPr>
          <w:rFonts w:ascii="Simplified Arabic" w:hAnsi="Simplified Arabic" w:cs="Simplified Arabic"/>
          <w:sz w:val="24"/>
          <w:szCs w:val="24"/>
          <w:rtl/>
        </w:rPr>
        <w:t>دار المعلومات</w:t>
      </w:r>
      <w:r w:rsidR="00370534">
        <w:rPr>
          <w:rFonts w:ascii="Simplified Arabic" w:hAnsi="Simplified Arabic" w:cs="Simplified Arabic" w:hint="cs"/>
          <w:sz w:val="24"/>
          <w:szCs w:val="24"/>
          <w:rtl/>
        </w:rPr>
        <w:t xml:space="preserve"> </w:t>
      </w:r>
      <w:r w:rsidRPr="009C39FF">
        <w:rPr>
          <w:rFonts w:ascii="Simplified Arabic" w:hAnsi="Simplified Arabic" w:cs="Simplified Arabic"/>
          <w:sz w:val="24"/>
          <w:szCs w:val="24"/>
          <w:rtl/>
        </w:rPr>
        <w:t>ومن خلال وزارة الصحة.</w:t>
      </w:r>
      <w:r w:rsidR="00370534">
        <w:rPr>
          <w:rFonts w:ascii="Simplified Arabic" w:hAnsi="Simplified Arabic" w:cs="Simplified Arabic" w:hint="cs"/>
          <w:sz w:val="24"/>
          <w:szCs w:val="24"/>
          <w:rtl/>
        </w:rPr>
        <w:t xml:space="preserve"> </w:t>
      </w:r>
    </w:p>
    <w:p w14:paraId="6C6B2A7F" w14:textId="77777777" w:rsidR="001A71CD" w:rsidRDefault="001A71CD" w:rsidP="001A71CD">
      <w:pPr>
        <w:bidi/>
        <w:spacing w:line="240" w:lineRule="auto"/>
        <w:contextualSpacing/>
        <w:rPr>
          <w:rFonts w:ascii="Simplified Arabic" w:hAnsi="Simplified Arabic" w:cs="Simplified Arabic"/>
          <w:sz w:val="24"/>
          <w:szCs w:val="24"/>
          <w:rtl/>
        </w:rPr>
      </w:pPr>
    </w:p>
    <w:p w14:paraId="6C6B2A80" w14:textId="77777777" w:rsidR="009C39FF" w:rsidRPr="001A71CD" w:rsidRDefault="001A71CD" w:rsidP="001A71CD">
      <w:pPr>
        <w:bidi/>
        <w:spacing w:line="240" w:lineRule="auto"/>
        <w:contextualSpacing/>
        <w:rPr>
          <w:rFonts w:ascii="Simplified Arabic" w:hAnsi="Simplified Arabic" w:cs="Simplified Arabic"/>
          <w:b/>
          <w:bCs/>
          <w:sz w:val="24"/>
          <w:szCs w:val="24"/>
          <w:rtl/>
        </w:rPr>
      </w:pPr>
      <w:r w:rsidRPr="001A71CD">
        <w:rPr>
          <w:rFonts w:ascii="Simplified Arabic" w:hAnsi="Simplified Arabic" w:cs="Simplified Arabic" w:hint="cs"/>
          <w:b/>
          <w:bCs/>
          <w:sz w:val="24"/>
          <w:szCs w:val="24"/>
          <w:rtl/>
        </w:rPr>
        <w:t xml:space="preserve">ب. </w:t>
      </w:r>
      <w:r w:rsidRPr="001A71CD">
        <w:rPr>
          <w:rFonts w:ascii="Simplified Arabic" w:hAnsi="Simplified Arabic" w:cs="Simplified Arabic"/>
          <w:b/>
          <w:bCs/>
          <w:sz w:val="24"/>
          <w:szCs w:val="24"/>
          <w:rtl/>
        </w:rPr>
        <w:t xml:space="preserve">متطلبات الإفصاح (ملحوظة: لا تظهر الأقسام أدناه إلا إذا تم </w:t>
      </w:r>
      <w:r>
        <w:rPr>
          <w:rFonts w:ascii="Simplified Arabic" w:hAnsi="Simplified Arabic" w:cs="Simplified Arabic" w:hint="cs"/>
          <w:b/>
          <w:bCs/>
          <w:sz w:val="24"/>
          <w:szCs w:val="24"/>
          <w:rtl/>
        </w:rPr>
        <w:t>تفعيل</w:t>
      </w:r>
      <w:r w:rsidRPr="001A71CD">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ال</w:t>
      </w:r>
      <w:r>
        <w:rPr>
          <w:rFonts w:ascii="Simplified Arabic" w:hAnsi="Simplified Arabic" w:cs="Simplified Arabic"/>
          <w:b/>
          <w:bCs/>
          <w:sz w:val="24"/>
          <w:szCs w:val="24"/>
          <w:rtl/>
        </w:rPr>
        <w:t>سياسة ال</w:t>
      </w:r>
      <w:r>
        <w:rPr>
          <w:rFonts w:ascii="Simplified Arabic" w:hAnsi="Simplified Arabic" w:cs="Simplified Arabic" w:hint="cs"/>
          <w:b/>
          <w:bCs/>
          <w:sz w:val="24"/>
          <w:szCs w:val="24"/>
          <w:rtl/>
        </w:rPr>
        <w:t>وقائي</w:t>
      </w:r>
      <w:r w:rsidRPr="001A71CD">
        <w:rPr>
          <w:rFonts w:ascii="Simplified Arabic" w:hAnsi="Simplified Arabic" w:cs="Simplified Arabic"/>
          <w:b/>
          <w:bCs/>
          <w:sz w:val="24"/>
          <w:szCs w:val="24"/>
          <w:rtl/>
        </w:rPr>
        <w:t>ة المقابلة)</w:t>
      </w:r>
      <w:r w:rsidR="009C39FF" w:rsidRPr="001A71CD">
        <w:rPr>
          <w:rFonts w:ascii="Simplified Arabic" w:hAnsi="Simplified Arabic" w:cs="Simplified Arabic" w:hint="cs"/>
          <w:b/>
          <w:bCs/>
          <w:sz w:val="24"/>
          <w:szCs w:val="24"/>
          <w:rtl/>
        </w:rPr>
        <w:t xml:space="preserve">  </w:t>
      </w:r>
    </w:p>
    <w:p w14:paraId="6C6B2A81" w14:textId="77777777" w:rsidR="001A71CD" w:rsidRDefault="001A71CD" w:rsidP="001A71CD">
      <w:pPr>
        <w:bidi/>
        <w:spacing w:line="240" w:lineRule="auto"/>
        <w:contextualSpacing/>
        <w:rPr>
          <w:rFonts w:ascii="Simplified Arabic" w:hAnsi="Simplified Arabic" w:cs="Simplified Arabic"/>
          <w:sz w:val="24"/>
          <w:szCs w:val="24"/>
          <w:rtl/>
        </w:rPr>
      </w:pPr>
    </w:p>
    <w:p w14:paraId="6C6B2A82" w14:textId="77777777" w:rsidR="004E71B6" w:rsidRDefault="001A71CD" w:rsidP="00A66B98">
      <w:pPr>
        <w:bidi/>
        <w:spacing w:line="240" w:lineRule="auto"/>
        <w:contextualSpacing/>
        <w:rPr>
          <w:rFonts w:ascii="Simplified Arabic" w:hAnsi="Simplified Arabic" w:cs="Simplified Arabic"/>
          <w:b/>
          <w:bCs/>
          <w:sz w:val="24"/>
          <w:szCs w:val="24"/>
          <w:rtl/>
        </w:rPr>
      </w:pPr>
      <w:r w:rsidRPr="001A71CD">
        <w:rPr>
          <w:rFonts w:ascii="Simplified Arabic" w:hAnsi="Simplified Arabic" w:cs="Simplified Arabic" w:hint="cs"/>
          <w:b/>
          <w:bCs/>
          <w:sz w:val="24"/>
          <w:szCs w:val="24"/>
          <w:rtl/>
        </w:rPr>
        <w:t xml:space="preserve">ج. </w:t>
      </w:r>
      <w:r w:rsidRPr="001A71CD">
        <w:rPr>
          <w:rFonts w:ascii="Simplified Arabic" w:hAnsi="Simplified Arabic" w:cs="Simplified Arabic"/>
          <w:b/>
          <w:bCs/>
          <w:sz w:val="24"/>
          <w:szCs w:val="24"/>
          <w:rtl/>
        </w:rPr>
        <w:t xml:space="preserve">مؤشرات </w:t>
      </w:r>
      <w:r>
        <w:rPr>
          <w:rFonts w:ascii="Simplified Arabic" w:hAnsi="Simplified Arabic" w:cs="Simplified Arabic" w:hint="cs"/>
          <w:b/>
          <w:bCs/>
          <w:sz w:val="24"/>
          <w:szCs w:val="24"/>
          <w:rtl/>
        </w:rPr>
        <w:t>رصد</w:t>
      </w:r>
      <w:r>
        <w:rPr>
          <w:rFonts w:ascii="Simplified Arabic" w:hAnsi="Simplified Arabic" w:cs="Simplified Arabic"/>
          <w:b/>
          <w:bCs/>
          <w:sz w:val="24"/>
          <w:szCs w:val="24"/>
          <w:rtl/>
        </w:rPr>
        <w:t xml:space="preserve"> ا</w:t>
      </w:r>
      <w:r>
        <w:rPr>
          <w:rFonts w:ascii="Simplified Arabic" w:hAnsi="Simplified Arabic" w:cs="Simplified Arabic" w:hint="cs"/>
          <w:b/>
          <w:bCs/>
          <w:sz w:val="24"/>
          <w:szCs w:val="24"/>
          <w:rtl/>
        </w:rPr>
        <w:t>ل</w:t>
      </w:r>
      <w:r>
        <w:rPr>
          <w:rFonts w:ascii="Simplified Arabic" w:hAnsi="Simplified Arabic" w:cs="Simplified Arabic"/>
          <w:b/>
          <w:bCs/>
          <w:sz w:val="24"/>
          <w:szCs w:val="24"/>
          <w:rtl/>
        </w:rPr>
        <w:t xml:space="preserve">امتثال على مستوى </w:t>
      </w:r>
      <w:r w:rsidR="00A66B98">
        <w:rPr>
          <w:rFonts w:ascii="Simplified Arabic" w:hAnsi="Simplified Arabic" w:cs="Simplified Arabic" w:hint="cs"/>
          <w:b/>
          <w:bCs/>
          <w:sz w:val="24"/>
          <w:szCs w:val="24"/>
          <w:rtl/>
        </w:rPr>
        <w:t>الأعمال</w:t>
      </w:r>
      <w:r w:rsidRPr="001A71CD">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(ت</w:t>
      </w:r>
      <w:r>
        <w:rPr>
          <w:rFonts w:ascii="Simplified Arabic" w:hAnsi="Simplified Arabic" w:cs="Simplified Arabic"/>
          <w:b/>
          <w:bCs/>
          <w:sz w:val="24"/>
          <w:szCs w:val="24"/>
          <w:rtl/>
        </w:rPr>
        <w:t>تم تعبئتها عند ا</w:t>
      </w:r>
      <w:r>
        <w:rPr>
          <w:rFonts w:ascii="Simplified Arabic" w:hAnsi="Simplified Arabic" w:cs="Simplified Arabic" w:hint="cs"/>
          <w:b/>
          <w:bCs/>
          <w:sz w:val="24"/>
          <w:szCs w:val="24"/>
          <w:rtl/>
        </w:rPr>
        <w:t>ل</w:t>
      </w:r>
      <w:r>
        <w:rPr>
          <w:rFonts w:ascii="Simplified Arabic" w:hAnsi="Simplified Arabic" w:cs="Simplified Arabic"/>
          <w:b/>
          <w:bCs/>
          <w:sz w:val="24"/>
          <w:szCs w:val="24"/>
          <w:rtl/>
        </w:rPr>
        <w:t>ا</w:t>
      </w:r>
      <w:r w:rsidRPr="001A71CD">
        <w:rPr>
          <w:rFonts w:ascii="Simplified Arabic" w:hAnsi="Simplified Arabic" w:cs="Simplified Arabic"/>
          <w:b/>
          <w:bCs/>
          <w:sz w:val="24"/>
          <w:szCs w:val="24"/>
          <w:rtl/>
        </w:rPr>
        <w:t>نتهاء من ورقة بيانات الإ</w:t>
      </w:r>
      <w:r w:rsidR="00A66B98">
        <w:rPr>
          <w:rFonts w:ascii="Simplified Arabic" w:hAnsi="Simplified Arabic" w:cs="Simplified Arabic"/>
          <w:b/>
          <w:bCs/>
          <w:sz w:val="24"/>
          <w:szCs w:val="24"/>
          <w:rtl/>
        </w:rPr>
        <w:t>جراءات الوقائية المتكاملة من خ</w:t>
      </w:r>
      <w:r w:rsidR="00A66B98">
        <w:rPr>
          <w:rFonts w:ascii="Simplified Arabic" w:hAnsi="Simplified Arabic" w:cs="Simplified Arabic" w:hint="cs"/>
          <w:b/>
          <w:bCs/>
          <w:sz w:val="24"/>
          <w:szCs w:val="24"/>
          <w:rtl/>
        </w:rPr>
        <w:t>ل</w:t>
      </w:r>
      <w:r w:rsidR="00A66B98">
        <w:rPr>
          <w:rFonts w:ascii="Simplified Arabic" w:hAnsi="Simplified Arabic" w:cs="Simplified Arabic"/>
          <w:b/>
          <w:bCs/>
          <w:sz w:val="24"/>
          <w:szCs w:val="24"/>
          <w:rtl/>
        </w:rPr>
        <w:t>ا</w:t>
      </w:r>
      <w:r w:rsidRPr="001A71CD">
        <w:rPr>
          <w:rFonts w:ascii="Simplified Arabic" w:hAnsi="Simplified Arabic" w:cs="Simplified Arabic"/>
          <w:b/>
          <w:bCs/>
          <w:sz w:val="24"/>
          <w:szCs w:val="24"/>
          <w:rtl/>
        </w:rPr>
        <w:t>ل اجتماع قرار المشروع</w:t>
      </w:r>
      <w:r>
        <w:rPr>
          <w:rFonts w:ascii="Simplified Arabic" w:hAnsi="Simplified Arabic" w:cs="Simplified Arabic" w:hint="cs"/>
          <w:b/>
          <w:bCs/>
          <w:sz w:val="24"/>
          <w:szCs w:val="24"/>
          <w:rtl/>
        </w:rPr>
        <w:t>)</w:t>
      </w:r>
      <w:r w:rsidRPr="001A71CD">
        <w:rPr>
          <w:rFonts w:ascii="Simplified Arabic" w:hAnsi="Simplified Arabic" w:cs="Simplified Arabic"/>
          <w:b/>
          <w:bCs/>
          <w:sz w:val="24"/>
          <w:szCs w:val="24"/>
          <w:rtl/>
        </w:rPr>
        <w:t xml:space="preserve"> (ملحوظة: لا تظهر الأقسام أدناه إلا إذا تم </w:t>
      </w:r>
      <w:r>
        <w:rPr>
          <w:rFonts w:ascii="Simplified Arabic" w:hAnsi="Simplified Arabic" w:cs="Simplified Arabic" w:hint="cs"/>
          <w:b/>
          <w:bCs/>
          <w:sz w:val="24"/>
          <w:szCs w:val="24"/>
          <w:rtl/>
        </w:rPr>
        <w:t>تفعيل</w:t>
      </w:r>
      <w:r w:rsidRPr="001A71CD">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ال</w:t>
      </w:r>
      <w:r>
        <w:rPr>
          <w:rFonts w:ascii="Simplified Arabic" w:hAnsi="Simplified Arabic" w:cs="Simplified Arabic"/>
          <w:b/>
          <w:bCs/>
          <w:sz w:val="24"/>
          <w:szCs w:val="24"/>
          <w:rtl/>
        </w:rPr>
        <w:t>سياسة ال</w:t>
      </w:r>
      <w:r>
        <w:rPr>
          <w:rFonts w:ascii="Simplified Arabic" w:hAnsi="Simplified Arabic" w:cs="Simplified Arabic" w:hint="cs"/>
          <w:b/>
          <w:bCs/>
          <w:sz w:val="24"/>
          <w:szCs w:val="24"/>
          <w:rtl/>
        </w:rPr>
        <w:t>وقائي</w:t>
      </w:r>
      <w:r w:rsidRPr="001A71CD">
        <w:rPr>
          <w:rFonts w:ascii="Simplified Arabic" w:hAnsi="Simplified Arabic" w:cs="Simplified Arabic"/>
          <w:b/>
          <w:bCs/>
          <w:sz w:val="24"/>
          <w:szCs w:val="24"/>
          <w:rtl/>
        </w:rPr>
        <w:t>ة المقابلة)</w:t>
      </w:r>
      <w:r>
        <w:rPr>
          <w:rFonts w:ascii="Simplified Arabic" w:hAnsi="Simplified Arabic" w:cs="Simplified Arabic" w:hint="cs"/>
          <w:b/>
          <w:bCs/>
          <w:sz w:val="24"/>
          <w:szCs w:val="24"/>
          <w:rtl/>
        </w:rPr>
        <w:t xml:space="preserve"> </w:t>
      </w:r>
    </w:p>
    <w:p w14:paraId="6C6B2A83" w14:textId="77777777" w:rsidR="004E71B6" w:rsidRDefault="004E71B6" w:rsidP="004E71B6">
      <w:pPr>
        <w:bidi/>
        <w:spacing w:line="240" w:lineRule="auto"/>
        <w:contextualSpacing/>
        <w:rPr>
          <w:rFonts w:ascii="Simplified Arabic" w:hAnsi="Simplified Arabic" w:cs="Simplified Arabic"/>
          <w:b/>
          <w:bCs/>
          <w:sz w:val="24"/>
          <w:szCs w:val="24"/>
          <w:rtl/>
        </w:rPr>
      </w:pPr>
    </w:p>
    <w:p w14:paraId="6C6B2A84" w14:textId="77777777" w:rsidR="004E71B6" w:rsidRDefault="004E71B6" w:rsidP="004E71B6">
      <w:pPr>
        <w:bidi/>
        <w:spacing w:line="240" w:lineRule="auto"/>
        <w:contextualSpacing/>
        <w:rPr>
          <w:rFonts w:ascii="Simplified Arabic" w:hAnsi="Simplified Arabic" w:cs="Simplified Arabic"/>
          <w:b/>
          <w:bCs/>
          <w:sz w:val="24"/>
          <w:szCs w:val="24"/>
          <w:rtl/>
        </w:rPr>
      </w:pPr>
      <w:r w:rsidRPr="004E71B6">
        <w:rPr>
          <w:rFonts w:ascii="Simplified Arabic" w:hAnsi="Simplified Arabic" w:cs="Simplified Arabic"/>
          <w:b/>
          <w:bCs/>
          <w:sz w:val="24"/>
          <w:szCs w:val="24"/>
          <w:rtl/>
        </w:rPr>
        <w:t>سياسة البنك الدولي بشأن الإفصاح عن المعلومات</w:t>
      </w:r>
    </w:p>
    <w:p w14:paraId="6C6B2A85" w14:textId="77777777" w:rsidR="004E71B6" w:rsidRDefault="004E71B6" w:rsidP="004E71B6">
      <w:pPr>
        <w:bidi/>
        <w:spacing w:line="240" w:lineRule="auto"/>
        <w:contextualSpacing/>
        <w:rPr>
          <w:rFonts w:ascii="Simplified Arabic" w:hAnsi="Simplified Arabic" w:cs="Simplified Arabic"/>
          <w:b/>
          <w:bCs/>
          <w:sz w:val="24"/>
          <w:szCs w:val="24"/>
          <w:rtl/>
        </w:rPr>
      </w:pPr>
    </w:p>
    <w:p w14:paraId="6C6B2A86" w14:textId="77777777" w:rsidR="001A71CD" w:rsidRDefault="004E71B6" w:rsidP="004E71B6">
      <w:pPr>
        <w:bidi/>
        <w:spacing w:line="240" w:lineRule="auto"/>
        <w:contextualSpacing/>
        <w:rPr>
          <w:rFonts w:ascii="Simplified Arabic" w:hAnsi="Simplified Arabic" w:cs="Simplified Arabic"/>
          <w:b/>
          <w:bCs/>
          <w:sz w:val="24"/>
          <w:szCs w:val="24"/>
          <w:rtl/>
        </w:rPr>
      </w:pPr>
      <w:r w:rsidRPr="004E71B6">
        <w:rPr>
          <w:rFonts w:ascii="Simplified Arabic" w:hAnsi="Simplified Arabic" w:cs="Simplified Arabic"/>
          <w:b/>
          <w:bCs/>
          <w:sz w:val="24"/>
          <w:szCs w:val="24"/>
          <w:rtl/>
        </w:rPr>
        <w:t xml:space="preserve">هل تم إرسال وثائق السياسات الوقائية ذات الصلة إلى </w:t>
      </w:r>
      <w:r>
        <w:rPr>
          <w:rFonts w:ascii="Simplified Arabic" w:hAnsi="Simplified Arabic" w:cs="Simplified Arabic" w:hint="cs"/>
          <w:b/>
          <w:bCs/>
          <w:sz w:val="24"/>
          <w:szCs w:val="24"/>
          <w:rtl/>
        </w:rPr>
        <w:t>دار معلومات</w:t>
      </w:r>
      <w:r w:rsidRPr="004E71B6">
        <w:rPr>
          <w:rFonts w:ascii="Simplified Arabic" w:hAnsi="Simplified Arabic" w:cs="Simplified Arabic"/>
          <w:b/>
          <w:bCs/>
          <w:sz w:val="24"/>
          <w:szCs w:val="24"/>
          <w:rtl/>
        </w:rPr>
        <w:t xml:space="preserve"> البنك الدولي؟</w:t>
      </w:r>
      <w:r w:rsidR="001A71CD" w:rsidRPr="001A71CD">
        <w:rPr>
          <w:rFonts w:ascii="Simplified Arabic" w:hAnsi="Simplified Arabic" w:cs="Simplified Arabic" w:hint="cs"/>
          <w:b/>
          <w:bCs/>
          <w:sz w:val="24"/>
          <w:szCs w:val="24"/>
          <w:rtl/>
        </w:rPr>
        <w:t xml:space="preserve">  </w:t>
      </w:r>
    </w:p>
    <w:p w14:paraId="6C6B2A87" w14:textId="77777777" w:rsidR="004E71B6" w:rsidRDefault="004E71B6" w:rsidP="004E71B6">
      <w:pPr>
        <w:bidi/>
        <w:spacing w:line="240" w:lineRule="auto"/>
        <w:contextualSpacing/>
        <w:rPr>
          <w:rFonts w:ascii="Simplified Arabic" w:hAnsi="Simplified Arabic" w:cs="Simplified Arabic"/>
          <w:sz w:val="24"/>
          <w:szCs w:val="24"/>
          <w:rtl/>
        </w:rPr>
      </w:pPr>
      <w:r>
        <w:rPr>
          <w:rFonts w:ascii="Simplified Arabic" w:hAnsi="Simplified Arabic" w:cs="Simplified Arabic" w:hint="cs"/>
          <w:sz w:val="24"/>
          <w:szCs w:val="24"/>
          <w:rtl/>
        </w:rPr>
        <w:t xml:space="preserve">غير منطبق    </w:t>
      </w:r>
    </w:p>
    <w:p w14:paraId="6C6B2A88" w14:textId="77777777" w:rsidR="004E71B6" w:rsidRPr="004E71B6" w:rsidRDefault="004E71B6" w:rsidP="004E71B6">
      <w:pPr>
        <w:bidi/>
        <w:spacing w:line="240" w:lineRule="auto"/>
        <w:contextualSpacing/>
        <w:rPr>
          <w:rFonts w:ascii="Simplified Arabic" w:hAnsi="Simplified Arabic" w:cs="Simplified Arabic"/>
          <w:b/>
          <w:bCs/>
          <w:sz w:val="24"/>
          <w:szCs w:val="24"/>
          <w:rtl/>
        </w:rPr>
      </w:pPr>
      <w:r w:rsidRPr="004E71B6">
        <w:rPr>
          <w:rFonts w:ascii="Simplified Arabic" w:hAnsi="Simplified Arabic" w:cs="Simplified Arabic"/>
          <w:b/>
          <w:bCs/>
          <w:sz w:val="24"/>
          <w:szCs w:val="24"/>
          <w:rtl/>
        </w:rPr>
        <w:t xml:space="preserve">هل تم </w:t>
      </w:r>
      <w:r>
        <w:rPr>
          <w:rFonts w:ascii="Simplified Arabic" w:hAnsi="Simplified Arabic" w:cs="Simplified Arabic" w:hint="cs"/>
          <w:b/>
          <w:bCs/>
          <w:sz w:val="24"/>
          <w:szCs w:val="24"/>
          <w:rtl/>
        </w:rPr>
        <w:t>الإفصاح</w:t>
      </w:r>
      <w:r w:rsidRPr="004E71B6">
        <w:rPr>
          <w:rFonts w:ascii="Simplified Arabic" w:hAnsi="Simplified Arabic" w:cs="Simplified Arabic"/>
          <w:b/>
          <w:bCs/>
          <w:sz w:val="24"/>
          <w:szCs w:val="24"/>
          <w:rtl/>
        </w:rPr>
        <w:t xml:space="preserve"> عن الوثائق ذات الصلة داخل البلد في مكان عام في شكل ولغة يمكن فهمه</w:t>
      </w:r>
      <w:r>
        <w:rPr>
          <w:rFonts w:ascii="Simplified Arabic" w:hAnsi="Simplified Arabic" w:cs="Simplified Arabic" w:hint="cs"/>
          <w:b/>
          <w:bCs/>
          <w:sz w:val="24"/>
          <w:szCs w:val="24"/>
          <w:rtl/>
        </w:rPr>
        <w:t>م</w:t>
      </w:r>
      <w:r>
        <w:rPr>
          <w:rFonts w:ascii="Simplified Arabic" w:hAnsi="Simplified Arabic" w:cs="Simplified Arabic"/>
          <w:b/>
          <w:bCs/>
          <w:sz w:val="24"/>
          <w:szCs w:val="24"/>
          <w:rtl/>
        </w:rPr>
        <w:t>ا و</w:t>
      </w:r>
      <w:r w:rsidRPr="004E71B6">
        <w:rPr>
          <w:rFonts w:ascii="Simplified Arabic" w:hAnsi="Simplified Arabic" w:cs="Simplified Arabic"/>
          <w:b/>
          <w:bCs/>
          <w:sz w:val="24"/>
          <w:szCs w:val="24"/>
          <w:rtl/>
        </w:rPr>
        <w:t>وصوله</w:t>
      </w:r>
      <w:r>
        <w:rPr>
          <w:rFonts w:ascii="Simplified Arabic" w:hAnsi="Simplified Arabic" w:cs="Simplified Arabic" w:hint="cs"/>
          <w:b/>
          <w:bCs/>
          <w:sz w:val="24"/>
          <w:szCs w:val="24"/>
          <w:rtl/>
        </w:rPr>
        <w:t>م</w:t>
      </w:r>
      <w:r w:rsidRPr="004E71B6">
        <w:rPr>
          <w:rFonts w:ascii="Simplified Arabic" w:hAnsi="Simplified Arabic" w:cs="Simplified Arabic"/>
          <w:b/>
          <w:bCs/>
          <w:sz w:val="24"/>
          <w:szCs w:val="24"/>
          <w:rtl/>
        </w:rPr>
        <w:t xml:space="preserve">ا إلى الفئات </w:t>
      </w:r>
      <w:r>
        <w:rPr>
          <w:rFonts w:ascii="Simplified Arabic" w:hAnsi="Simplified Arabic" w:cs="Simplified Arabic" w:hint="cs"/>
          <w:b/>
          <w:bCs/>
          <w:sz w:val="24"/>
          <w:szCs w:val="24"/>
          <w:rtl/>
        </w:rPr>
        <w:t>المتأثرة</w:t>
      </w:r>
      <w:r>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ب</w:t>
      </w:r>
      <w:r w:rsidRPr="004E71B6">
        <w:rPr>
          <w:rFonts w:ascii="Simplified Arabic" w:hAnsi="Simplified Arabic" w:cs="Simplified Arabic"/>
          <w:b/>
          <w:bCs/>
          <w:sz w:val="24"/>
          <w:szCs w:val="24"/>
          <w:rtl/>
        </w:rPr>
        <w:t>المشروع والمنظمات غير الحكومية المحلية؟</w:t>
      </w:r>
    </w:p>
    <w:p w14:paraId="6C6B2A89" w14:textId="77777777" w:rsidR="00CE04DE" w:rsidRDefault="004E71B6" w:rsidP="004E71B6">
      <w:pPr>
        <w:bidi/>
        <w:spacing w:line="240" w:lineRule="auto"/>
        <w:contextualSpacing/>
        <w:rPr>
          <w:rFonts w:ascii="Simplified Arabic" w:hAnsi="Simplified Arabic" w:cs="Simplified Arabic"/>
          <w:sz w:val="24"/>
          <w:szCs w:val="24"/>
          <w:rtl/>
        </w:rPr>
      </w:pPr>
      <w:r>
        <w:rPr>
          <w:rFonts w:ascii="Simplified Arabic" w:hAnsi="Simplified Arabic" w:cs="Simplified Arabic" w:hint="cs"/>
          <w:sz w:val="24"/>
          <w:szCs w:val="24"/>
          <w:rtl/>
        </w:rPr>
        <w:t xml:space="preserve">غير منطبق </w:t>
      </w:r>
    </w:p>
    <w:p w14:paraId="6C6B2A8A" w14:textId="77777777" w:rsidR="00CE04DE" w:rsidRDefault="00CE04DE" w:rsidP="00CE04DE">
      <w:pPr>
        <w:bidi/>
        <w:spacing w:line="240" w:lineRule="auto"/>
        <w:contextualSpacing/>
        <w:rPr>
          <w:rFonts w:ascii="Simplified Arabic" w:hAnsi="Simplified Arabic" w:cs="Simplified Arabic"/>
          <w:sz w:val="24"/>
          <w:szCs w:val="24"/>
          <w:rtl/>
        </w:rPr>
      </w:pPr>
    </w:p>
    <w:p w14:paraId="6C6B2A8B" w14:textId="77777777" w:rsidR="00CE04DE" w:rsidRPr="00CE04DE" w:rsidRDefault="00CE04DE" w:rsidP="00CE04DE">
      <w:pPr>
        <w:bidi/>
        <w:spacing w:line="240" w:lineRule="auto"/>
        <w:contextualSpacing/>
        <w:rPr>
          <w:rFonts w:ascii="Simplified Arabic" w:hAnsi="Simplified Arabic" w:cs="Simplified Arabic"/>
          <w:b/>
          <w:bCs/>
          <w:sz w:val="24"/>
          <w:szCs w:val="24"/>
          <w:rtl/>
        </w:rPr>
      </w:pPr>
      <w:r w:rsidRPr="00CE04DE">
        <w:rPr>
          <w:rFonts w:ascii="Simplified Arabic" w:hAnsi="Simplified Arabic" w:cs="Simplified Arabic"/>
          <w:b/>
          <w:bCs/>
          <w:sz w:val="24"/>
          <w:szCs w:val="24"/>
          <w:rtl/>
        </w:rPr>
        <w:t>جميع السياسات الوقائية</w:t>
      </w:r>
    </w:p>
    <w:p w14:paraId="6C6B2A8C" w14:textId="77777777" w:rsidR="00CE04DE" w:rsidRDefault="00CE04DE" w:rsidP="00CE04DE">
      <w:pPr>
        <w:bidi/>
        <w:spacing w:line="240" w:lineRule="auto"/>
        <w:contextualSpacing/>
        <w:rPr>
          <w:rFonts w:ascii="Simplified Arabic" w:hAnsi="Simplified Arabic" w:cs="Simplified Arabic"/>
          <w:sz w:val="24"/>
          <w:szCs w:val="24"/>
          <w:rtl/>
        </w:rPr>
      </w:pPr>
    </w:p>
    <w:p w14:paraId="6C6B2A8D" w14:textId="77777777" w:rsidR="00CE04DE" w:rsidRPr="00CE04DE" w:rsidRDefault="00CE04DE" w:rsidP="00CE04DE">
      <w:pPr>
        <w:bidi/>
        <w:spacing w:line="240" w:lineRule="auto"/>
        <w:contextualSpacing/>
        <w:rPr>
          <w:rFonts w:ascii="Simplified Arabic" w:hAnsi="Simplified Arabic" w:cs="Simplified Arabic"/>
          <w:b/>
          <w:bCs/>
          <w:sz w:val="24"/>
          <w:szCs w:val="24"/>
          <w:rtl/>
        </w:rPr>
      </w:pPr>
      <w:r w:rsidRPr="00CE04DE">
        <w:rPr>
          <w:rFonts w:ascii="Simplified Arabic" w:hAnsi="Simplified Arabic" w:cs="Simplified Arabic"/>
          <w:b/>
          <w:bCs/>
          <w:sz w:val="24"/>
          <w:szCs w:val="24"/>
          <w:rtl/>
        </w:rPr>
        <w:t xml:space="preserve">هل تم إعداد </w:t>
      </w:r>
      <w:r w:rsidRPr="00CE04DE">
        <w:rPr>
          <w:rFonts w:ascii="Simplified Arabic" w:hAnsi="Simplified Arabic" w:cs="Simplified Arabic" w:hint="cs"/>
          <w:b/>
          <w:bCs/>
          <w:sz w:val="24"/>
          <w:szCs w:val="24"/>
          <w:rtl/>
        </w:rPr>
        <w:t>جدول زمني</w:t>
      </w:r>
      <w:r w:rsidRPr="00CE04DE">
        <w:rPr>
          <w:rFonts w:ascii="Simplified Arabic" w:hAnsi="Simplified Arabic" w:cs="Simplified Arabic"/>
          <w:b/>
          <w:bCs/>
          <w:sz w:val="24"/>
          <w:szCs w:val="24"/>
          <w:rtl/>
        </w:rPr>
        <w:t xml:space="preserve"> مرضي وميزانية ومسؤوليات مؤسسية واضحة لتنفيذ التدابير المتعلقة ب</w:t>
      </w:r>
      <w:r w:rsidRPr="00CE04DE">
        <w:rPr>
          <w:rFonts w:ascii="Simplified Arabic" w:hAnsi="Simplified Arabic" w:cs="Simplified Arabic" w:hint="cs"/>
          <w:b/>
          <w:bCs/>
          <w:sz w:val="24"/>
          <w:szCs w:val="24"/>
          <w:rtl/>
        </w:rPr>
        <w:t>ال</w:t>
      </w:r>
      <w:r w:rsidRPr="00CE04DE">
        <w:rPr>
          <w:rFonts w:ascii="Simplified Arabic" w:hAnsi="Simplified Arabic" w:cs="Simplified Arabic"/>
          <w:b/>
          <w:bCs/>
          <w:sz w:val="24"/>
          <w:szCs w:val="24"/>
          <w:rtl/>
        </w:rPr>
        <w:t xml:space="preserve">سياسات </w:t>
      </w:r>
      <w:r w:rsidRPr="00CE04DE">
        <w:rPr>
          <w:rFonts w:ascii="Simplified Arabic" w:hAnsi="Simplified Arabic" w:cs="Simplified Arabic" w:hint="cs"/>
          <w:b/>
          <w:bCs/>
          <w:sz w:val="24"/>
          <w:szCs w:val="24"/>
          <w:rtl/>
        </w:rPr>
        <w:t>الوقائية</w:t>
      </w:r>
      <w:r w:rsidRPr="00CE04DE">
        <w:rPr>
          <w:rFonts w:ascii="Simplified Arabic" w:hAnsi="Simplified Arabic" w:cs="Simplified Arabic"/>
          <w:b/>
          <w:bCs/>
          <w:sz w:val="24"/>
          <w:szCs w:val="24"/>
          <w:rtl/>
        </w:rPr>
        <w:t>؟</w:t>
      </w:r>
      <w:r w:rsidRPr="00CE04DE">
        <w:rPr>
          <w:rFonts w:ascii="Simplified Arabic" w:hAnsi="Simplified Arabic" w:cs="Simplified Arabic" w:hint="cs"/>
          <w:b/>
          <w:bCs/>
          <w:sz w:val="24"/>
          <w:szCs w:val="24"/>
          <w:rtl/>
        </w:rPr>
        <w:t xml:space="preserve"> </w:t>
      </w:r>
      <w:r w:rsidR="004E71B6" w:rsidRPr="00CE04DE">
        <w:rPr>
          <w:rFonts w:ascii="Simplified Arabic" w:hAnsi="Simplified Arabic" w:cs="Simplified Arabic" w:hint="cs"/>
          <w:b/>
          <w:bCs/>
          <w:sz w:val="24"/>
          <w:szCs w:val="24"/>
          <w:rtl/>
        </w:rPr>
        <w:t xml:space="preserve">   </w:t>
      </w:r>
    </w:p>
    <w:p w14:paraId="6C6B2A8E" w14:textId="77777777" w:rsidR="00CE04DE" w:rsidRDefault="00CE04DE" w:rsidP="00CE04DE">
      <w:pPr>
        <w:bidi/>
        <w:spacing w:line="240" w:lineRule="auto"/>
        <w:contextualSpacing/>
        <w:rPr>
          <w:rFonts w:ascii="Simplified Arabic" w:hAnsi="Simplified Arabic" w:cs="Simplified Arabic"/>
          <w:sz w:val="24"/>
          <w:szCs w:val="24"/>
          <w:rtl/>
        </w:rPr>
      </w:pPr>
      <w:r>
        <w:rPr>
          <w:rFonts w:ascii="Simplified Arabic" w:hAnsi="Simplified Arabic" w:cs="Simplified Arabic" w:hint="cs"/>
          <w:sz w:val="24"/>
          <w:szCs w:val="24"/>
          <w:rtl/>
        </w:rPr>
        <w:t>غير منطبق</w:t>
      </w:r>
    </w:p>
    <w:p w14:paraId="6C6B2A8F" w14:textId="77777777" w:rsidR="00CE04DE" w:rsidRPr="00CE04DE" w:rsidRDefault="00CE04DE" w:rsidP="00CE04DE">
      <w:pPr>
        <w:bidi/>
        <w:spacing w:line="240" w:lineRule="auto"/>
        <w:contextualSpacing/>
        <w:rPr>
          <w:rFonts w:ascii="Simplified Arabic" w:hAnsi="Simplified Arabic" w:cs="Simplified Arabic"/>
          <w:b/>
          <w:bCs/>
          <w:sz w:val="24"/>
          <w:szCs w:val="24"/>
          <w:rtl/>
        </w:rPr>
      </w:pPr>
      <w:r w:rsidRPr="00CE04DE">
        <w:rPr>
          <w:rFonts w:ascii="Simplified Arabic" w:hAnsi="Simplified Arabic" w:cs="Simplified Arabic"/>
          <w:b/>
          <w:bCs/>
          <w:sz w:val="24"/>
          <w:szCs w:val="24"/>
          <w:rtl/>
        </w:rPr>
        <w:t xml:space="preserve">هل </w:t>
      </w:r>
      <w:r w:rsidRPr="00CE04DE">
        <w:rPr>
          <w:rFonts w:ascii="Simplified Arabic" w:hAnsi="Simplified Arabic" w:cs="Simplified Arabic" w:hint="cs"/>
          <w:b/>
          <w:bCs/>
          <w:sz w:val="24"/>
          <w:szCs w:val="24"/>
          <w:rtl/>
        </w:rPr>
        <w:t>تم إ</w:t>
      </w:r>
      <w:r w:rsidRPr="00CE04DE">
        <w:rPr>
          <w:rFonts w:ascii="Simplified Arabic" w:hAnsi="Simplified Arabic" w:cs="Simplified Arabic"/>
          <w:b/>
          <w:bCs/>
          <w:sz w:val="24"/>
          <w:szCs w:val="24"/>
          <w:rtl/>
        </w:rPr>
        <w:t>در</w:t>
      </w:r>
      <w:r w:rsidRPr="00CE04DE">
        <w:rPr>
          <w:rFonts w:ascii="Simplified Arabic" w:hAnsi="Simplified Arabic" w:cs="Simplified Arabic" w:hint="cs"/>
          <w:b/>
          <w:bCs/>
          <w:sz w:val="24"/>
          <w:szCs w:val="24"/>
          <w:rtl/>
        </w:rPr>
        <w:t>ا</w:t>
      </w:r>
      <w:r w:rsidRPr="00CE04DE">
        <w:rPr>
          <w:rFonts w:ascii="Simplified Arabic" w:hAnsi="Simplified Arabic" w:cs="Simplified Arabic"/>
          <w:b/>
          <w:bCs/>
          <w:sz w:val="24"/>
          <w:szCs w:val="24"/>
          <w:rtl/>
        </w:rPr>
        <w:t xml:space="preserve">ج التكاليف المتصلة بتدابير </w:t>
      </w:r>
      <w:r w:rsidRPr="00CE04DE">
        <w:rPr>
          <w:rFonts w:ascii="Simplified Arabic" w:hAnsi="Simplified Arabic" w:cs="Simplified Arabic" w:hint="cs"/>
          <w:b/>
          <w:bCs/>
          <w:sz w:val="24"/>
          <w:szCs w:val="24"/>
          <w:rtl/>
        </w:rPr>
        <w:t>ال</w:t>
      </w:r>
      <w:r w:rsidRPr="00CE04DE">
        <w:rPr>
          <w:rFonts w:ascii="Simplified Arabic" w:hAnsi="Simplified Arabic" w:cs="Simplified Arabic"/>
          <w:b/>
          <w:bCs/>
          <w:sz w:val="24"/>
          <w:szCs w:val="24"/>
          <w:rtl/>
        </w:rPr>
        <w:t>سياس</w:t>
      </w:r>
      <w:r w:rsidRPr="00CE04DE">
        <w:rPr>
          <w:rFonts w:ascii="Simplified Arabic" w:hAnsi="Simplified Arabic" w:cs="Simplified Arabic" w:hint="cs"/>
          <w:b/>
          <w:bCs/>
          <w:sz w:val="24"/>
          <w:szCs w:val="24"/>
          <w:rtl/>
        </w:rPr>
        <w:t>ات</w:t>
      </w:r>
      <w:r w:rsidRPr="00CE04DE">
        <w:rPr>
          <w:rFonts w:ascii="Simplified Arabic" w:hAnsi="Simplified Arabic" w:cs="Simplified Arabic"/>
          <w:b/>
          <w:bCs/>
          <w:sz w:val="24"/>
          <w:szCs w:val="24"/>
          <w:rtl/>
        </w:rPr>
        <w:t xml:space="preserve"> ال</w:t>
      </w:r>
      <w:r w:rsidRPr="00CE04DE">
        <w:rPr>
          <w:rFonts w:ascii="Simplified Arabic" w:hAnsi="Simplified Arabic" w:cs="Simplified Arabic" w:hint="cs"/>
          <w:b/>
          <w:bCs/>
          <w:sz w:val="24"/>
          <w:szCs w:val="24"/>
          <w:rtl/>
        </w:rPr>
        <w:t>وقائي</w:t>
      </w:r>
      <w:r w:rsidRPr="00CE04DE">
        <w:rPr>
          <w:rFonts w:ascii="Simplified Arabic" w:hAnsi="Simplified Arabic" w:cs="Simplified Arabic"/>
          <w:b/>
          <w:bCs/>
          <w:sz w:val="24"/>
          <w:szCs w:val="24"/>
          <w:rtl/>
        </w:rPr>
        <w:t>ة في تكاليف المشروع؟</w:t>
      </w:r>
      <w:r w:rsidRPr="00CE04DE">
        <w:rPr>
          <w:rFonts w:ascii="Simplified Arabic" w:hAnsi="Simplified Arabic" w:cs="Simplified Arabic" w:hint="cs"/>
          <w:b/>
          <w:bCs/>
          <w:sz w:val="24"/>
          <w:szCs w:val="24"/>
          <w:rtl/>
        </w:rPr>
        <w:t xml:space="preserve"> </w:t>
      </w:r>
    </w:p>
    <w:p w14:paraId="6C6B2A90" w14:textId="77777777" w:rsidR="00CE04DE" w:rsidRDefault="00CE04DE" w:rsidP="00CE04DE">
      <w:pPr>
        <w:bidi/>
        <w:spacing w:line="240" w:lineRule="auto"/>
        <w:contextualSpacing/>
        <w:rPr>
          <w:rFonts w:ascii="Simplified Arabic" w:hAnsi="Simplified Arabic" w:cs="Simplified Arabic"/>
          <w:sz w:val="24"/>
          <w:szCs w:val="24"/>
          <w:rtl/>
        </w:rPr>
      </w:pPr>
      <w:r>
        <w:rPr>
          <w:rFonts w:ascii="Simplified Arabic" w:hAnsi="Simplified Arabic" w:cs="Simplified Arabic" w:hint="cs"/>
          <w:sz w:val="24"/>
          <w:szCs w:val="24"/>
          <w:rtl/>
        </w:rPr>
        <w:t>غير منطبق</w:t>
      </w:r>
    </w:p>
    <w:p w14:paraId="6C6B2A91" w14:textId="77777777" w:rsidR="00CE04DE" w:rsidRPr="00DE2666" w:rsidRDefault="00CE04DE" w:rsidP="00DE2666">
      <w:pPr>
        <w:bidi/>
        <w:spacing w:line="240" w:lineRule="auto"/>
        <w:contextualSpacing/>
        <w:rPr>
          <w:rFonts w:ascii="Simplified Arabic" w:hAnsi="Simplified Arabic" w:cs="Simplified Arabic"/>
          <w:b/>
          <w:bCs/>
          <w:sz w:val="24"/>
          <w:szCs w:val="24"/>
          <w:rtl/>
        </w:rPr>
      </w:pPr>
      <w:r w:rsidRPr="00DE2666">
        <w:rPr>
          <w:rFonts w:ascii="Simplified Arabic" w:hAnsi="Simplified Arabic" w:cs="Simplified Arabic"/>
          <w:b/>
          <w:bCs/>
          <w:sz w:val="24"/>
          <w:szCs w:val="24"/>
          <w:rtl/>
        </w:rPr>
        <w:t>هل يشمل نظام الرصد والتقييم للمشروع رصد الآثار والتدابير</w:t>
      </w:r>
      <w:r w:rsidR="00DE2666" w:rsidRPr="00DE2666">
        <w:rPr>
          <w:rFonts w:ascii="Simplified Arabic" w:hAnsi="Simplified Arabic" w:cs="Simplified Arabic"/>
          <w:b/>
          <w:bCs/>
          <w:sz w:val="24"/>
          <w:szCs w:val="24"/>
          <w:rtl/>
        </w:rPr>
        <w:t xml:space="preserve"> الوقائية</w:t>
      </w:r>
      <w:r w:rsidRPr="00DE2666">
        <w:rPr>
          <w:rFonts w:ascii="Simplified Arabic" w:hAnsi="Simplified Arabic" w:cs="Simplified Arabic"/>
          <w:b/>
          <w:bCs/>
          <w:sz w:val="24"/>
          <w:szCs w:val="24"/>
          <w:rtl/>
        </w:rPr>
        <w:t xml:space="preserve"> المتعلقة ب</w:t>
      </w:r>
      <w:r w:rsidR="00DE2666" w:rsidRPr="00DE2666">
        <w:rPr>
          <w:rFonts w:ascii="Simplified Arabic" w:hAnsi="Simplified Arabic" w:cs="Simplified Arabic" w:hint="cs"/>
          <w:b/>
          <w:bCs/>
          <w:sz w:val="24"/>
          <w:szCs w:val="24"/>
          <w:rtl/>
        </w:rPr>
        <w:t>ال</w:t>
      </w:r>
      <w:r w:rsidRPr="00DE2666">
        <w:rPr>
          <w:rFonts w:ascii="Simplified Arabic" w:hAnsi="Simplified Arabic" w:cs="Simplified Arabic"/>
          <w:b/>
          <w:bCs/>
          <w:sz w:val="24"/>
          <w:szCs w:val="24"/>
          <w:rtl/>
        </w:rPr>
        <w:t xml:space="preserve">سياسات </w:t>
      </w:r>
      <w:r w:rsidR="00DE2666" w:rsidRPr="00DE2666">
        <w:rPr>
          <w:rFonts w:ascii="Simplified Arabic" w:hAnsi="Simplified Arabic" w:cs="Simplified Arabic" w:hint="cs"/>
          <w:b/>
          <w:bCs/>
          <w:sz w:val="24"/>
          <w:szCs w:val="24"/>
          <w:rtl/>
        </w:rPr>
        <w:t>الوقائية</w:t>
      </w:r>
      <w:r w:rsidRPr="00DE2666">
        <w:rPr>
          <w:rFonts w:ascii="Simplified Arabic" w:hAnsi="Simplified Arabic" w:cs="Simplified Arabic"/>
          <w:b/>
          <w:bCs/>
          <w:sz w:val="24"/>
          <w:szCs w:val="24"/>
          <w:rtl/>
        </w:rPr>
        <w:t>؟</w:t>
      </w:r>
    </w:p>
    <w:p w14:paraId="6C6B2A92" w14:textId="77777777" w:rsidR="00DE2666" w:rsidRDefault="00CE04DE" w:rsidP="00CE04DE">
      <w:pPr>
        <w:bidi/>
        <w:spacing w:line="240" w:lineRule="auto"/>
        <w:contextualSpacing/>
        <w:rPr>
          <w:rFonts w:ascii="Simplified Arabic" w:hAnsi="Simplified Arabic" w:cs="Simplified Arabic"/>
          <w:sz w:val="24"/>
          <w:szCs w:val="24"/>
          <w:rtl/>
        </w:rPr>
      </w:pPr>
      <w:r>
        <w:rPr>
          <w:rFonts w:ascii="Simplified Arabic" w:hAnsi="Simplified Arabic" w:cs="Simplified Arabic" w:hint="cs"/>
          <w:sz w:val="24"/>
          <w:szCs w:val="24"/>
          <w:rtl/>
        </w:rPr>
        <w:t>غير منطبق</w:t>
      </w:r>
    </w:p>
    <w:p w14:paraId="6C6B2A93" w14:textId="77777777" w:rsidR="00DE2666" w:rsidRPr="00DE2666" w:rsidRDefault="00DE2666" w:rsidP="00DE2666">
      <w:pPr>
        <w:bidi/>
        <w:spacing w:line="240" w:lineRule="auto"/>
        <w:contextualSpacing/>
        <w:rPr>
          <w:rFonts w:ascii="Simplified Arabic" w:hAnsi="Simplified Arabic" w:cs="Simplified Arabic"/>
          <w:b/>
          <w:bCs/>
          <w:sz w:val="24"/>
          <w:szCs w:val="24"/>
          <w:rtl/>
        </w:rPr>
      </w:pPr>
      <w:r w:rsidRPr="00DE2666">
        <w:rPr>
          <w:rFonts w:ascii="Simplified Arabic" w:hAnsi="Simplified Arabic" w:cs="Simplified Arabic"/>
          <w:b/>
          <w:bCs/>
          <w:sz w:val="24"/>
          <w:szCs w:val="24"/>
          <w:rtl/>
        </w:rPr>
        <w:t xml:space="preserve">هل تم الاتفاق على ترتيبات تنفيذ مرضية مع المقترض </w:t>
      </w:r>
      <w:r>
        <w:rPr>
          <w:rFonts w:ascii="Simplified Arabic" w:hAnsi="Simplified Arabic" w:cs="Simplified Arabic" w:hint="cs"/>
          <w:b/>
          <w:bCs/>
          <w:sz w:val="24"/>
          <w:szCs w:val="24"/>
          <w:rtl/>
        </w:rPr>
        <w:t>و</w:t>
      </w:r>
      <w:r>
        <w:rPr>
          <w:rFonts w:ascii="Simplified Arabic" w:hAnsi="Simplified Arabic" w:cs="Simplified Arabic"/>
          <w:b/>
          <w:bCs/>
          <w:sz w:val="24"/>
          <w:szCs w:val="24"/>
          <w:rtl/>
        </w:rPr>
        <w:t>قد انعكس</w:t>
      </w:r>
      <w:r>
        <w:rPr>
          <w:rFonts w:ascii="Simplified Arabic" w:hAnsi="Simplified Arabic" w:cs="Simplified Arabic" w:hint="cs"/>
          <w:b/>
          <w:bCs/>
          <w:sz w:val="24"/>
          <w:szCs w:val="24"/>
          <w:rtl/>
        </w:rPr>
        <w:t xml:space="preserve"> ذلك</w:t>
      </w:r>
      <w:r w:rsidRPr="00DE2666">
        <w:rPr>
          <w:rFonts w:ascii="Simplified Arabic" w:hAnsi="Simplified Arabic" w:cs="Simplified Arabic"/>
          <w:b/>
          <w:bCs/>
          <w:sz w:val="24"/>
          <w:szCs w:val="24"/>
          <w:rtl/>
        </w:rPr>
        <w:t xml:space="preserve"> بشكل واف في الوثائق القانونية للمشروع؟</w:t>
      </w:r>
    </w:p>
    <w:p w14:paraId="6C6B2A94" w14:textId="77777777" w:rsidR="00807A49" w:rsidRDefault="00DE2666" w:rsidP="00DE2666">
      <w:pPr>
        <w:bidi/>
        <w:spacing w:line="240" w:lineRule="auto"/>
        <w:contextualSpacing/>
        <w:rPr>
          <w:rFonts w:ascii="Simplified Arabic" w:hAnsi="Simplified Arabic" w:cs="Simplified Arabic"/>
          <w:sz w:val="24"/>
          <w:szCs w:val="24"/>
          <w:rtl/>
        </w:rPr>
      </w:pPr>
      <w:r>
        <w:rPr>
          <w:rFonts w:ascii="Simplified Arabic" w:hAnsi="Simplified Arabic" w:cs="Simplified Arabic" w:hint="cs"/>
          <w:sz w:val="24"/>
          <w:szCs w:val="24"/>
          <w:rtl/>
        </w:rPr>
        <w:t>نعم</w:t>
      </w:r>
    </w:p>
    <w:p w14:paraId="6C6B2A95" w14:textId="77777777" w:rsidR="00807A49" w:rsidRDefault="00807A49" w:rsidP="00807A49">
      <w:pPr>
        <w:bidi/>
        <w:spacing w:line="240" w:lineRule="auto"/>
        <w:contextualSpacing/>
        <w:rPr>
          <w:rFonts w:ascii="Simplified Arabic" w:hAnsi="Simplified Arabic" w:cs="Simplified Arabic"/>
          <w:sz w:val="24"/>
          <w:szCs w:val="24"/>
          <w:rtl/>
        </w:rPr>
      </w:pPr>
    </w:p>
    <w:p w14:paraId="6C6B2A96" w14:textId="77777777" w:rsidR="00807A49" w:rsidRDefault="00807A49" w:rsidP="00807A49">
      <w:pPr>
        <w:bidi/>
        <w:spacing w:line="240" w:lineRule="auto"/>
        <w:contextualSpacing/>
        <w:jc w:val="both"/>
        <w:rPr>
          <w:rFonts w:ascii="Simplified Arabic" w:hAnsi="Simplified Arabic" w:cs="Simplified Arabic"/>
          <w:b/>
          <w:bCs/>
          <w:sz w:val="24"/>
          <w:szCs w:val="24"/>
          <w:rtl/>
          <w:lang w:bidi="ar-LB"/>
        </w:rPr>
      </w:pPr>
      <w:r>
        <w:rPr>
          <w:rFonts w:ascii="Simplified Arabic" w:hAnsi="Simplified Arabic" w:cs="Simplified Arabic" w:hint="cs"/>
          <w:b/>
          <w:bCs/>
          <w:sz w:val="24"/>
          <w:szCs w:val="24"/>
          <w:rtl/>
          <w:lang w:bidi="ar-LB"/>
        </w:rPr>
        <w:t>جهة</w:t>
      </w:r>
      <w:r w:rsidRPr="00333963">
        <w:rPr>
          <w:rFonts w:ascii="Simplified Arabic" w:hAnsi="Simplified Arabic" w:cs="Simplified Arabic"/>
          <w:b/>
          <w:bCs/>
          <w:sz w:val="24"/>
          <w:szCs w:val="24"/>
          <w:rtl/>
          <w:lang w:bidi="ar-LB"/>
        </w:rPr>
        <w:t xml:space="preserve"> الاتصال</w:t>
      </w:r>
    </w:p>
    <w:p w14:paraId="6C6B2A97" w14:textId="77777777" w:rsidR="00807A49" w:rsidRDefault="00807A49" w:rsidP="00807A49">
      <w:pPr>
        <w:bidi/>
        <w:spacing w:line="240" w:lineRule="auto"/>
        <w:contextualSpacing/>
        <w:rPr>
          <w:rFonts w:ascii="Simplified Arabic" w:hAnsi="Simplified Arabic" w:cs="Simplified Arabic"/>
          <w:sz w:val="24"/>
          <w:szCs w:val="24"/>
          <w:rtl/>
        </w:rPr>
      </w:pPr>
    </w:p>
    <w:p w14:paraId="6C6B2A98" w14:textId="77777777" w:rsidR="00807A49" w:rsidRDefault="00807A49" w:rsidP="00807A49">
      <w:pPr>
        <w:bidi/>
        <w:spacing w:line="240" w:lineRule="auto"/>
        <w:contextualSpacing/>
        <w:rPr>
          <w:rFonts w:ascii="Simplified Arabic" w:hAnsi="Simplified Arabic" w:cs="Simplified Arabic"/>
          <w:b/>
          <w:bCs/>
          <w:sz w:val="24"/>
          <w:szCs w:val="24"/>
          <w:rtl/>
          <w:lang w:bidi="ar-LB"/>
        </w:rPr>
      </w:pPr>
      <w:r w:rsidRPr="00333963">
        <w:rPr>
          <w:rFonts w:ascii="Simplified Arabic" w:hAnsi="Simplified Arabic" w:cs="Simplified Arabic"/>
          <w:b/>
          <w:bCs/>
          <w:sz w:val="24"/>
          <w:szCs w:val="24"/>
          <w:rtl/>
          <w:lang w:bidi="ar-LB"/>
        </w:rPr>
        <w:t>البنك الدولي</w:t>
      </w:r>
    </w:p>
    <w:p w14:paraId="6C6B2A99" w14:textId="77777777" w:rsidR="00807A49" w:rsidRDefault="00807A49" w:rsidP="00807A49">
      <w:pPr>
        <w:bidi/>
        <w:spacing w:line="240" w:lineRule="auto"/>
        <w:contextualSpacing/>
        <w:rPr>
          <w:rFonts w:ascii="Simplified Arabic" w:hAnsi="Simplified Arabic" w:cs="Simplified Arabic"/>
          <w:sz w:val="24"/>
          <w:szCs w:val="24"/>
        </w:rPr>
      </w:pPr>
      <w:r w:rsidRPr="00807A49">
        <w:rPr>
          <w:rFonts w:ascii="Simplified Arabic" w:hAnsi="Simplified Arabic" w:cs="Simplified Arabic"/>
          <w:sz w:val="24"/>
          <w:szCs w:val="24"/>
          <w:rtl/>
        </w:rPr>
        <w:t>أكانكشا باند</w:t>
      </w:r>
      <w:r>
        <w:rPr>
          <w:rFonts w:ascii="Simplified Arabic" w:hAnsi="Simplified Arabic" w:cs="Simplified Arabic" w:hint="cs"/>
          <w:sz w:val="24"/>
          <w:szCs w:val="24"/>
          <w:rtl/>
        </w:rPr>
        <w:t>ي</w:t>
      </w:r>
      <w:r w:rsidR="00DE2666">
        <w:rPr>
          <w:rFonts w:ascii="Simplified Arabic" w:hAnsi="Simplified Arabic" w:cs="Simplified Arabic" w:hint="cs"/>
          <w:sz w:val="24"/>
          <w:szCs w:val="24"/>
          <w:rtl/>
        </w:rPr>
        <w:t xml:space="preserve"> </w:t>
      </w:r>
    </w:p>
    <w:p w14:paraId="6C6B2A9A" w14:textId="77777777" w:rsidR="00CE04DE" w:rsidRDefault="00807A49" w:rsidP="00807A49">
      <w:pPr>
        <w:bidi/>
        <w:spacing w:line="240" w:lineRule="auto"/>
        <w:contextualSpacing/>
        <w:rPr>
          <w:rFonts w:ascii="Simplified Arabic" w:hAnsi="Simplified Arabic" w:cs="Simplified Arabic"/>
          <w:sz w:val="24"/>
          <w:szCs w:val="24"/>
          <w:rtl/>
        </w:rPr>
      </w:pPr>
      <w:r w:rsidRPr="00807A49">
        <w:rPr>
          <w:rFonts w:ascii="Simplified Arabic" w:hAnsi="Simplified Arabic" w:cs="Simplified Arabic"/>
          <w:sz w:val="24"/>
          <w:szCs w:val="24"/>
          <w:rtl/>
        </w:rPr>
        <w:t>خبير</w:t>
      </w:r>
      <w:r>
        <w:rPr>
          <w:rFonts w:ascii="Simplified Arabic" w:hAnsi="Simplified Arabic" w:cs="Simplified Arabic" w:hint="cs"/>
          <w:sz w:val="24"/>
          <w:szCs w:val="24"/>
          <w:rtl/>
        </w:rPr>
        <w:t>ة</w:t>
      </w:r>
      <w:r w:rsidRPr="00807A49">
        <w:rPr>
          <w:rFonts w:ascii="Simplified Arabic" w:hAnsi="Simplified Arabic" w:cs="Simplified Arabic"/>
          <w:sz w:val="24"/>
          <w:szCs w:val="24"/>
          <w:rtl/>
        </w:rPr>
        <w:t xml:space="preserve"> اقتصادي</w:t>
      </w:r>
      <w:r>
        <w:rPr>
          <w:rFonts w:ascii="Simplified Arabic" w:hAnsi="Simplified Arabic" w:cs="Simplified Arabic" w:hint="cs"/>
          <w:sz w:val="24"/>
          <w:szCs w:val="24"/>
          <w:rtl/>
        </w:rPr>
        <w:t>ة</w:t>
      </w:r>
      <w:r w:rsidRPr="00807A49">
        <w:rPr>
          <w:rFonts w:ascii="Simplified Arabic" w:hAnsi="Simplified Arabic" w:cs="Simplified Arabic"/>
          <w:sz w:val="24"/>
          <w:szCs w:val="24"/>
          <w:rtl/>
        </w:rPr>
        <w:t xml:space="preserve"> أول</w:t>
      </w:r>
      <w:r>
        <w:rPr>
          <w:rFonts w:ascii="Simplified Arabic" w:hAnsi="Simplified Arabic" w:cs="Simplified Arabic" w:hint="cs"/>
          <w:sz w:val="24"/>
          <w:szCs w:val="24"/>
          <w:rtl/>
        </w:rPr>
        <w:t>ى</w:t>
      </w:r>
      <w:r w:rsidRPr="00807A49">
        <w:rPr>
          <w:rFonts w:ascii="Simplified Arabic" w:hAnsi="Simplified Arabic" w:cs="Simplified Arabic"/>
          <w:sz w:val="24"/>
          <w:szCs w:val="24"/>
          <w:rtl/>
        </w:rPr>
        <w:t xml:space="preserve"> (الصحة)</w:t>
      </w:r>
      <w:r w:rsidR="00CE04DE">
        <w:rPr>
          <w:rFonts w:ascii="Simplified Arabic" w:hAnsi="Simplified Arabic" w:cs="Simplified Arabic" w:hint="cs"/>
          <w:sz w:val="24"/>
          <w:szCs w:val="24"/>
          <w:rtl/>
        </w:rPr>
        <w:t xml:space="preserve"> </w:t>
      </w:r>
    </w:p>
    <w:p w14:paraId="6C6B2A9B" w14:textId="77777777" w:rsidR="00D15508" w:rsidRDefault="00D15508" w:rsidP="00D15508">
      <w:pPr>
        <w:bidi/>
        <w:spacing w:line="240" w:lineRule="auto"/>
        <w:contextualSpacing/>
        <w:rPr>
          <w:rFonts w:ascii="Simplified Arabic" w:hAnsi="Simplified Arabic" w:cs="Simplified Arabic"/>
          <w:sz w:val="24"/>
          <w:szCs w:val="24"/>
          <w:rtl/>
        </w:rPr>
      </w:pPr>
    </w:p>
    <w:p w14:paraId="6C6B2A9C" w14:textId="77777777" w:rsidR="00D15508" w:rsidRPr="00271BE9" w:rsidRDefault="00D15508" w:rsidP="00D15508">
      <w:pPr>
        <w:bidi/>
        <w:spacing w:line="240" w:lineRule="auto"/>
        <w:contextualSpacing/>
        <w:rPr>
          <w:rFonts w:ascii="Simplified Arabic" w:hAnsi="Simplified Arabic" w:cs="Simplified Arabic"/>
          <w:b/>
          <w:bCs/>
          <w:sz w:val="24"/>
          <w:szCs w:val="24"/>
          <w:rtl/>
          <w:lang w:bidi="ar-LB"/>
        </w:rPr>
      </w:pPr>
      <w:r w:rsidRPr="00271BE9">
        <w:rPr>
          <w:rFonts w:ascii="Simplified Arabic" w:hAnsi="Simplified Arabic" w:cs="Simplified Arabic" w:hint="cs"/>
          <w:b/>
          <w:bCs/>
          <w:sz w:val="24"/>
          <w:szCs w:val="24"/>
          <w:rtl/>
          <w:lang w:bidi="ar-LB"/>
        </w:rPr>
        <w:t>الجهة المقترضة/العميل/متلقّي المنحة</w:t>
      </w:r>
    </w:p>
    <w:p w14:paraId="6C6B2A9D" w14:textId="77777777" w:rsidR="00D15508" w:rsidRDefault="00D15508" w:rsidP="00D15508">
      <w:pPr>
        <w:bidi/>
        <w:spacing w:line="240" w:lineRule="auto"/>
        <w:contextualSpacing/>
        <w:rPr>
          <w:rFonts w:ascii="Simplified Arabic" w:hAnsi="Simplified Arabic" w:cs="Simplified Arabic"/>
          <w:sz w:val="24"/>
          <w:szCs w:val="24"/>
          <w:rtl/>
        </w:rPr>
      </w:pPr>
      <w:r w:rsidRPr="00D15508">
        <w:rPr>
          <w:rFonts w:ascii="Simplified Arabic" w:hAnsi="Simplified Arabic" w:cs="Simplified Arabic"/>
          <w:sz w:val="24"/>
          <w:szCs w:val="24"/>
          <w:rtl/>
        </w:rPr>
        <w:t>وزارة التخطيط والتعاون الدولي</w:t>
      </w:r>
    </w:p>
    <w:p w14:paraId="6C6B2A9E" w14:textId="77777777" w:rsidR="00D15508" w:rsidRDefault="00D15508" w:rsidP="00D15508">
      <w:pPr>
        <w:bidi/>
        <w:spacing w:line="240" w:lineRule="auto"/>
        <w:contextualSpacing/>
        <w:rPr>
          <w:rFonts w:ascii="Simplified Arabic" w:hAnsi="Simplified Arabic" w:cs="Simplified Arabic"/>
          <w:sz w:val="24"/>
          <w:szCs w:val="24"/>
          <w:rtl/>
        </w:rPr>
      </w:pPr>
      <w:r w:rsidRPr="00D15508">
        <w:rPr>
          <w:rFonts w:ascii="Simplified Arabic" w:hAnsi="Simplified Arabic" w:cs="Simplified Arabic"/>
          <w:sz w:val="24"/>
          <w:szCs w:val="24"/>
          <w:rtl/>
        </w:rPr>
        <w:lastRenderedPageBreak/>
        <w:t>الوزير عماد ن. فاخوري</w:t>
      </w:r>
      <w:r>
        <w:rPr>
          <w:rFonts w:ascii="Simplified Arabic" w:hAnsi="Simplified Arabic" w:cs="Simplified Arabic" w:hint="cs"/>
          <w:sz w:val="24"/>
          <w:szCs w:val="24"/>
          <w:rtl/>
        </w:rPr>
        <w:t xml:space="preserve"> </w:t>
      </w:r>
    </w:p>
    <w:p w14:paraId="6C6B2A9F" w14:textId="77777777" w:rsidR="00D15508" w:rsidRDefault="00D15508" w:rsidP="00D15508">
      <w:pPr>
        <w:bidi/>
        <w:spacing w:line="240" w:lineRule="auto"/>
        <w:contextualSpacing/>
        <w:rPr>
          <w:rFonts w:ascii="Simplified Arabic" w:hAnsi="Simplified Arabic" w:cs="Simplified Arabic"/>
          <w:sz w:val="24"/>
          <w:szCs w:val="24"/>
          <w:rtl/>
        </w:rPr>
      </w:pPr>
      <w:r w:rsidRPr="00D15508">
        <w:rPr>
          <w:rFonts w:ascii="Simplified Arabic" w:hAnsi="Simplified Arabic" w:cs="Simplified Arabic"/>
          <w:sz w:val="24"/>
          <w:szCs w:val="24"/>
          <w:rtl/>
        </w:rPr>
        <w:t>وزير التخطيط والتعاون الدولي</w:t>
      </w:r>
      <w:r>
        <w:rPr>
          <w:rFonts w:ascii="Simplified Arabic" w:hAnsi="Simplified Arabic" w:cs="Simplified Arabic" w:hint="cs"/>
          <w:sz w:val="24"/>
          <w:szCs w:val="24"/>
          <w:rtl/>
        </w:rPr>
        <w:t xml:space="preserve"> </w:t>
      </w:r>
    </w:p>
    <w:p w14:paraId="6C6B2AA0" w14:textId="77777777" w:rsidR="00D15508" w:rsidRDefault="00D15508" w:rsidP="00D15508">
      <w:pPr>
        <w:bidi/>
        <w:spacing w:line="240" w:lineRule="auto"/>
        <w:contextualSpacing/>
        <w:rPr>
          <w:rFonts w:ascii="Simplified Arabic" w:hAnsi="Simplified Arabic" w:cs="Simplified Arabic"/>
          <w:sz w:val="24"/>
          <w:szCs w:val="24"/>
          <w:rtl/>
        </w:rPr>
      </w:pPr>
      <w:r w:rsidRPr="00D15508">
        <w:rPr>
          <w:rFonts w:ascii="Simplified Arabic" w:hAnsi="Simplified Arabic" w:cs="Simplified Arabic"/>
          <w:sz w:val="24"/>
          <w:szCs w:val="24"/>
        </w:rPr>
        <w:t>ifakhoury@mop.gov.jo</w:t>
      </w:r>
    </w:p>
    <w:p w14:paraId="6C6B2AA1" w14:textId="77777777" w:rsidR="00D15508" w:rsidRDefault="00D15508" w:rsidP="00D15508">
      <w:pPr>
        <w:bidi/>
        <w:spacing w:line="240" w:lineRule="auto"/>
        <w:contextualSpacing/>
        <w:rPr>
          <w:rFonts w:ascii="Simplified Arabic" w:hAnsi="Simplified Arabic" w:cs="Simplified Arabic"/>
          <w:sz w:val="24"/>
          <w:szCs w:val="24"/>
          <w:rtl/>
        </w:rPr>
      </w:pPr>
    </w:p>
    <w:p w14:paraId="6C6B2AA2" w14:textId="77777777" w:rsidR="00D15508" w:rsidRPr="00333963" w:rsidRDefault="00D15508" w:rsidP="00D15508">
      <w:pPr>
        <w:bidi/>
        <w:spacing w:line="240" w:lineRule="auto"/>
        <w:contextualSpacing/>
        <w:rPr>
          <w:rFonts w:ascii="Simplified Arabic" w:hAnsi="Simplified Arabic" w:cs="Simplified Arabic"/>
          <w:b/>
          <w:bCs/>
          <w:sz w:val="24"/>
          <w:szCs w:val="24"/>
          <w:rtl/>
          <w:lang w:bidi="ar-LB"/>
        </w:rPr>
      </w:pPr>
      <w:r w:rsidRPr="00333963">
        <w:rPr>
          <w:rFonts w:ascii="Simplified Arabic" w:hAnsi="Simplified Arabic" w:cs="Simplified Arabic"/>
          <w:b/>
          <w:bCs/>
          <w:sz w:val="24"/>
          <w:szCs w:val="24"/>
          <w:rtl/>
          <w:lang w:bidi="ar-LB"/>
        </w:rPr>
        <w:t>ال</w:t>
      </w:r>
      <w:r w:rsidRPr="00333963">
        <w:rPr>
          <w:rFonts w:ascii="Simplified Arabic" w:hAnsi="Simplified Arabic" w:cs="Simplified Arabic" w:hint="cs"/>
          <w:b/>
          <w:bCs/>
          <w:sz w:val="24"/>
          <w:szCs w:val="24"/>
          <w:rtl/>
          <w:lang w:bidi="ar-LB"/>
        </w:rPr>
        <w:t>هيئات</w:t>
      </w:r>
      <w:r w:rsidRPr="00333963">
        <w:rPr>
          <w:rFonts w:ascii="Simplified Arabic" w:hAnsi="Simplified Arabic" w:cs="Simplified Arabic"/>
          <w:b/>
          <w:bCs/>
          <w:sz w:val="24"/>
          <w:szCs w:val="24"/>
          <w:rtl/>
          <w:lang w:bidi="ar-LB"/>
        </w:rPr>
        <w:t xml:space="preserve"> المنف</w:t>
      </w:r>
      <w:r w:rsidRPr="00333963">
        <w:rPr>
          <w:rFonts w:ascii="Simplified Arabic" w:hAnsi="Simplified Arabic" w:cs="Simplified Arabic" w:hint="cs"/>
          <w:b/>
          <w:bCs/>
          <w:sz w:val="24"/>
          <w:szCs w:val="24"/>
          <w:rtl/>
          <w:lang w:bidi="ar-LB"/>
        </w:rPr>
        <w:t>ّ</w:t>
      </w:r>
      <w:r w:rsidRPr="00333963">
        <w:rPr>
          <w:rFonts w:ascii="Simplified Arabic" w:hAnsi="Simplified Arabic" w:cs="Simplified Arabic"/>
          <w:b/>
          <w:bCs/>
          <w:sz w:val="24"/>
          <w:szCs w:val="24"/>
          <w:rtl/>
          <w:lang w:bidi="ar-LB"/>
        </w:rPr>
        <w:t>ذة</w:t>
      </w:r>
    </w:p>
    <w:p w14:paraId="6C6B2AA3" w14:textId="77777777" w:rsidR="00D15508" w:rsidRDefault="00D15508" w:rsidP="00D15508">
      <w:pPr>
        <w:bidi/>
        <w:spacing w:line="240" w:lineRule="auto"/>
        <w:contextualSpacing/>
        <w:rPr>
          <w:rFonts w:ascii="Simplified Arabic" w:hAnsi="Simplified Arabic" w:cs="Simplified Arabic"/>
          <w:sz w:val="24"/>
          <w:szCs w:val="24"/>
          <w:rtl/>
        </w:rPr>
      </w:pPr>
      <w:r w:rsidRPr="00D15508">
        <w:rPr>
          <w:rFonts w:ascii="Simplified Arabic" w:hAnsi="Simplified Arabic" w:cs="Simplified Arabic"/>
          <w:sz w:val="24"/>
          <w:szCs w:val="24"/>
          <w:rtl/>
        </w:rPr>
        <w:t>وزارة التخطيط والتعاون الدولي</w:t>
      </w:r>
    </w:p>
    <w:p w14:paraId="6C6B2AA4" w14:textId="77777777" w:rsidR="00D15508" w:rsidRDefault="00D15508" w:rsidP="00D15508">
      <w:pPr>
        <w:bidi/>
        <w:spacing w:line="240" w:lineRule="auto"/>
        <w:contextualSpacing/>
        <w:rPr>
          <w:rFonts w:ascii="Simplified Arabic" w:hAnsi="Simplified Arabic" w:cs="Simplified Arabic"/>
          <w:sz w:val="24"/>
          <w:szCs w:val="24"/>
          <w:rtl/>
        </w:rPr>
      </w:pPr>
      <w:r w:rsidRPr="00D15508">
        <w:rPr>
          <w:rFonts w:ascii="Simplified Arabic" w:hAnsi="Simplified Arabic" w:cs="Simplified Arabic"/>
          <w:sz w:val="24"/>
          <w:szCs w:val="24"/>
          <w:rtl/>
        </w:rPr>
        <w:t>الوزير عماد ن. فاخوري</w:t>
      </w:r>
      <w:r>
        <w:rPr>
          <w:rFonts w:ascii="Simplified Arabic" w:hAnsi="Simplified Arabic" w:cs="Simplified Arabic" w:hint="cs"/>
          <w:sz w:val="24"/>
          <w:szCs w:val="24"/>
          <w:rtl/>
        </w:rPr>
        <w:t xml:space="preserve"> </w:t>
      </w:r>
    </w:p>
    <w:p w14:paraId="6C6B2AA5" w14:textId="77777777" w:rsidR="00D15508" w:rsidRDefault="00D15508" w:rsidP="00D15508">
      <w:pPr>
        <w:bidi/>
        <w:spacing w:line="240" w:lineRule="auto"/>
        <w:contextualSpacing/>
        <w:rPr>
          <w:rFonts w:ascii="Simplified Arabic" w:hAnsi="Simplified Arabic" w:cs="Simplified Arabic"/>
          <w:sz w:val="24"/>
          <w:szCs w:val="24"/>
          <w:rtl/>
        </w:rPr>
      </w:pPr>
      <w:r w:rsidRPr="00D15508">
        <w:rPr>
          <w:rFonts w:ascii="Simplified Arabic" w:hAnsi="Simplified Arabic" w:cs="Simplified Arabic"/>
          <w:sz w:val="24"/>
          <w:szCs w:val="24"/>
          <w:rtl/>
        </w:rPr>
        <w:t>وزير التخطيط والتعاون الدولي</w:t>
      </w:r>
      <w:r>
        <w:rPr>
          <w:rFonts w:ascii="Simplified Arabic" w:hAnsi="Simplified Arabic" w:cs="Simplified Arabic" w:hint="cs"/>
          <w:sz w:val="24"/>
          <w:szCs w:val="24"/>
          <w:rtl/>
        </w:rPr>
        <w:t xml:space="preserve"> </w:t>
      </w:r>
    </w:p>
    <w:p w14:paraId="6C6B2AA6" w14:textId="77777777" w:rsidR="00D15508" w:rsidRDefault="00D15508" w:rsidP="00D15508">
      <w:pPr>
        <w:bidi/>
        <w:spacing w:line="240" w:lineRule="auto"/>
        <w:contextualSpacing/>
        <w:rPr>
          <w:rFonts w:ascii="Simplified Arabic" w:hAnsi="Simplified Arabic" w:cs="Simplified Arabic"/>
          <w:sz w:val="24"/>
          <w:szCs w:val="24"/>
          <w:rtl/>
        </w:rPr>
      </w:pPr>
      <w:r w:rsidRPr="00D15508">
        <w:rPr>
          <w:rFonts w:ascii="Simplified Arabic" w:hAnsi="Simplified Arabic" w:cs="Simplified Arabic"/>
          <w:sz w:val="24"/>
          <w:szCs w:val="24"/>
        </w:rPr>
        <w:t>ifakhoury@mop.gov.jo</w:t>
      </w:r>
    </w:p>
    <w:p w14:paraId="6C6B2AA7" w14:textId="77777777" w:rsidR="00D15508" w:rsidRDefault="00D15508" w:rsidP="00D15508">
      <w:pPr>
        <w:bidi/>
        <w:spacing w:line="240" w:lineRule="auto"/>
        <w:contextualSpacing/>
        <w:rPr>
          <w:rFonts w:ascii="Simplified Arabic" w:hAnsi="Simplified Arabic" w:cs="Simplified Arabic"/>
          <w:sz w:val="24"/>
          <w:szCs w:val="24"/>
          <w:rtl/>
        </w:rPr>
      </w:pPr>
    </w:p>
    <w:p w14:paraId="6C6B2AA8" w14:textId="77777777" w:rsidR="00D15508" w:rsidRDefault="00D15508" w:rsidP="00D15508">
      <w:pPr>
        <w:bidi/>
        <w:spacing w:line="240" w:lineRule="auto"/>
        <w:contextualSpacing/>
        <w:rPr>
          <w:rFonts w:ascii="Simplified Arabic" w:hAnsi="Simplified Arabic" w:cs="Simplified Arabic"/>
          <w:sz w:val="24"/>
          <w:szCs w:val="24"/>
          <w:rtl/>
          <w:lang w:bidi="ar-LB"/>
        </w:rPr>
      </w:pPr>
      <w:r>
        <w:rPr>
          <w:rFonts w:ascii="Simplified Arabic" w:hAnsi="Simplified Arabic" w:cs="Simplified Arabic" w:hint="cs"/>
          <w:b/>
          <w:bCs/>
          <w:sz w:val="24"/>
          <w:szCs w:val="24"/>
          <w:rtl/>
          <w:lang w:bidi="ar-LB"/>
        </w:rPr>
        <w:t>ل</w:t>
      </w:r>
      <w:r w:rsidRPr="00333963">
        <w:rPr>
          <w:rFonts w:ascii="Simplified Arabic" w:hAnsi="Simplified Arabic" w:cs="Simplified Arabic" w:hint="cs"/>
          <w:b/>
          <w:bCs/>
          <w:sz w:val="24"/>
          <w:szCs w:val="24"/>
          <w:rtl/>
          <w:lang w:bidi="ar-LB"/>
        </w:rPr>
        <w:t>مزيد من المعلومات</w:t>
      </w:r>
      <w:r>
        <w:rPr>
          <w:rFonts w:ascii="Simplified Arabic" w:hAnsi="Simplified Arabic" w:cs="Simplified Arabic" w:hint="cs"/>
          <w:b/>
          <w:bCs/>
          <w:sz w:val="24"/>
          <w:szCs w:val="24"/>
          <w:rtl/>
          <w:lang w:bidi="ar-LB"/>
        </w:rPr>
        <w:t>،</w:t>
      </w:r>
      <w:r w:rsidRPr="00333963">
        <w:rPr>
          <w:rFonts w:ascii="Simplified Arabic" w:hAnsi="Simplified Arabic" w:cs="Simplified Arabic" w:hint="cs"/>
          <w:b/>
          <w:bCs/>
          <w:sz w:val="24"/>
          <w:szCs w:val="24"/>
          <w:rtl/>
          <w:lang w:bidi="ar-LB"/>
        </w:rPr>
        <w:t xml:space="preserve"> </w:t>
      </w:r>
      <w:r>
        <w:rPr>
          <w:rFonts w:ascii="Simplified Arabic" w:hAnsi="Simplified Arabic" w:cs="Simplified Arabic" w:hint="cs"/>
          <w:b/>
          <w:bCs/>
          <w:sz w:val="24"/>
          <w:szCs w:val="24"/>
          <w:rtl/>
          <w:lang w:bidi="ar-LB"/>
        </w:rPr>
        <w:t>يرجى</w:t>
      </w:r>
      <w:r w:rsidRPr="00333963">
        <w:rPr>
          <w:rFonts w:ascii="Simplified Arabic" w:hAnsi="Simplified Arabic" w:cs="Simplified Arabic" w:hint="cs"/>
          <w:b/>
          <w:bCs/>
          <w:sz w:val="24"/>
          <w:szCs w:val="24"/>
          <w:rtl/>
          <w:lang w:bidi="ar-LB"/>
        </w:rPr>
        <w:t xml:space="preserve"> الاتصال</w:t>
      </w:r>
      <w:r w:rsidRPr="00333963">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p>
    <w:p w14:paraId="6C6B2AA9" w14:textId="77777777" w:rsidR="00D15508" w:rsidRDefault="00D15508" w:rsidP="00D15508">
      <w:pPr>
        <w:bidi/>
        <w:spacing w:line="240" w:lineRule="auto"/>
        <w:contextualSpacing/>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البنك الدولي</w:t>
      </w:r>
    </w:p>
    <w:p w14:paraId="6C6B2AAA" w14:textId="77777777" w:rsidR="00D15508" w:rsidRDefault="00D15508" w:rsidP="00D15508">
      <w:pPr>
        <w:bidi/>
        <w:spacing w:line="240" w:lineRule="auto"/>
        <w:contextualSpacing/>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1818 شارع إتش، </w:t>
      </w:r>
      <w:r w:rsidRPr="00D15508">
        <w:rPr>
          <w:rFonts w:ascii="Simplified Arabic" w:hAnsi="Simplified Arabic" w:cs="Simplified Arabic"/>
          <w:sz w:val="24"/>
          <w:szCs w:val="24"/>
          <w:lang w:bidi="ar-LB"/>
        </w:rPr>
        <w:t>NW</w:t>
      </w:r>
      <w:r>
        <w:rPr>
          <w:rFonts w:ascii="Simplified Arabic" w:hAnsi="Simplified Arabic" w:cs="Simplified Arabic" w:hint="cs"/>
          <w:sz w:val="24"/>
          <w:szCs w:val="24"/>
          <w:rtl/>
          <w:lang w:bidi="ar-LB"/>
        </w:rPr>
        <w:t xml:space="preserve"> </w:t>
      </w:r>
    </w:p>
    <w:p w14:paraId="6C6B2AAB" w14:textId="77777777" w:rsidR="00D15508" w:rsidRDefault="00D15508" w:rsidP="00D15508">
      <w:pPr>
        <w:bidi/>
        <w:spacing w:line="240" w:lineRule="auto"/>
        <w:contextualSpacing/>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واشنطن، العاصمة، 20433</w:t>
      </w:r>
    </w:p>
    <w:p w14:paraId="6C6B2AAC" w14:textId="77777777" w:rsidR="00D15508" w:rsidRDefault="00D15508" w:rsidP="00D15508">
      <w:pPr>
        <w:bidi/>
        <w:spacing w:line="240" w:lineRule="auto"/>
        <w:contextualSpacing/>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هاتف: </w:t>
      </w:r>
      <w:r w:rsidRPr="00D15508">
        <w:rPr>
          <w:rFonts w:ascii="Simplified Arabic" w:hAnsi="Simplified Arabic" w:cs="Simplified Arabic"/>
          <w:sz w:val="24"/>
          <w:szCs w:val="24"/>
          <w:lang w:bidi="ar-LB"/>
        </w:rPr>
        <w:t>(202) 473-1000</w:t>
      </w:r>
      <w:r>
        <w:rPr>
          <w:rFonts w:ascii="Simplified Arabic" w:hAnsi="Simplified Arabic" w:cs="Simplified Arabic" w:hint="cs"/>
          <w:sz w:val="24"/>
          <w:szCs w:val="24"/>
          <w:rtl/>
          <w:lang w:bidi="ar-LB"/>
        </w:rPr>
        <w:t xml:space="preserve"> </w:t>
      </w:r>
    </w:p>
    <w:p w14:paraId="6C6B2AAD" w14:textId="77777777" w:rsidR="00D15508" w:rsidRDefault="00D15508" w:rsidP="00D15508">
      <w:pPr>
        <w:bidi/>
        <w:spacing w:line="240" w:lineRule="auto"/>
        <w:contextualSpacing/>
        <w:rPr>
          <w:rFonts w:ascii="Simplified Arabic" w:hAnsi="Simplified Arabic" w:cs="Simplified Arabic"/>
          <w:sz w:val="24"/>
          <w:szCs w:val="24"/>
          <w:rtl/>
          <w:lang w:bidi="ar-LB"/>
        </w:rPr>
      </w:pPr>
      <w:r w:rsidRPr="00333963">
        <w:rPr>
          <w:rFonts w:ascii="Simplified Arabic" w:hAnsi="Simplified Arabic" w:cs="Simplified Arabic" w:hint="cs"/>
          <w:sz w:val="24"/>
          <w:szCs w:val="24"/>
          <w:rtl/>
          <w:lang w:bidi="ar-LB"/>
        </w:rPr>
        <w:t>الموقع الإلكتروني</w:t>
      </w:r>
      <w:r>
        <w:rPr>
          <w:rFonts w:ascii="Simplified Arabic" w:hAnsi="Simplified Arabic" w:cs="Simplified Arabic" w:hint="cs"/>
          <w:sz w:val="24"/>
          <w:szCs w:val="24"/>
          <w:rtl/>
          <w:lang w:bidi="ar-LB"/>
        </w:rPr>
        <w:t xml:space="preserve">: </w:t>
      </w:r>
      <w:hyperlink r:id="rId10" w:history="1">
        <w:r w:rsidRPr="00370EA1">
          <w:rPr>
            <w:rStyle w:val="Hyperlink"/>
            <w:rFonts w:ascii="Simplified Arabic" w:hAnsi="Simplified Arabic" w:cs="Simplified Arabic"/>
            <w:sz w:val="24"/>
            <w:szCs w:val="24"/>
            <w:lang w:bidi="ar-LB"/>
          </w:rPr>
          <w:t>http://www.worldbank.org/projects</w:t>
        </w:r>
      </w:hyperlink>
      <w:r>
        <w:rPr>
          <w:rFonts w:ascii="Simplified Arabic" w:hAnsi="Simplified Arabic" w:cs="Simplified Arabic" w:hint="cs"/>
          <w:sz w:val="24"/>
          <w:szCs w:val="24"/>
          <w:rtl/>
          <w:lang w:bidi="ar-LB"/>
        </w:rPr>
        <w:t xml:space="preserve"> </w:t>
      </w:r>
    </w:p>
    <w:p w14:paraId="6C6B2AAE" w14:textId="77777777" w:rsidR="00D15508" w:rsidRDefault="00D15508" w:rsidP="00D15508">
      <w:pPr>
        <w:bidi/>
        <w:spacing w:line="240" w:lineRule="auto"/>
        <w:contextualSpacing/>
        <w:rPr>
          <w:rFonts w:ascii="Simplified Arabic" w:hAnsi="Simplified Arabic" w:cs="Simplified Arabic"/>
          <w:sz w:val="24"/>
          <w:szCs w:val="24"/>
          <w:rtl/>
          <w:lang w:bidi="ar-LB"/>
        </w:rPr>
      </w:pPr>
    </w:p>
    <w:p w14:paraId="6C6B2AAF" w14:textId="77777777" w:rsidR="0042567B" w:rsidRPr="0049155A" w:rsidRDefault="0042567B" w:rsidP="0042567B">
      <w:pPr>
        <w:bidi/>
        <w:spacing w:line="240" w:lineRule="auto"/>
        <w:contextualSpacing/>
        <w:rPr>
          <w:rFonts w:ascii="Simplified Arabic" w:hAnsi="Simplified Arabic" w:cs="Simplified Arabic"/>
          <w:b/>
          <w:bCs/>
          <w:sz w:val="24"/>
          <w:szCs w:val="24"/>
          <w:rtl/>
          <w:lang w:bidi="ar-LB"/>
        </w:rPr>
      </w:pPr>
      <w:r w:rsidRPr="0049155A">
        <w:rPr>
          <w:rFonts w:ascii="Simplified Arabic" w:hAnsi="Simplified Arabic" w:cs="Simplified Arabic" w:hint="cs"/>
          <w:b/>
          <w:bCs/>
          <w:sz w:val="24"/>
          <w:szCs w:val="24"/>
          <w:rtl/>
          <w:lang w:bidi="ar-LB"/>
        </w:rPr>
        <w:t>المصادقات</w:t>
      </w:r>
    </w:p>
    <w:p w14:paraId="6C6B2AB0" w14:textId="77777777" w:rsidR="0042567B" w:rsidRDefault="0042567B" w:rsidP="0042567B">
      <w:pPr>
        <w:bidi/>
        <w:spacing w:line="240" w:lineRule="auto"/>
        <w:contextualSpacing/>
        <w:rPr>
          <w:rFonts w:ascii="Simplified Arabic" w:hAnsi="Simplified Arabic" w:cs="Simplified Arabic"/>
          <w:sz w:val="24"/>
          <w:szCs w:val="24"/>
          <w:rtl/>
        </w:rPr>
      </w:pPr>
      <w:r>
        <w:rPr>
          <w:rFonts w:ascii="Simplified Arabic" w:hAnsi="Simplified Arabic" w:cs="Simplified Arabic" w:hint="cs"/>
          <w:b/>
          <w:bCs/>
          <w:sz w:val="24"/>
          <w:szCs w:val="24"/>
          <w:rtl/>
          <w:lang w:bidi="ar-LB"/>
        </w:rPr>
        <w:t>قائد</w:t>
      </w:r>
      <w:r w:rsidRPr="0049155A">
        <w:rPr>
          <w:rFonts w:ascii="Simplified Arabic" w:hAnsi="Simplified Arabic" w:cs="Simplified Arabic" w:hint="cs"/>
          <w:b/>
          <w:bCs/>
          <w:sz w:val="24"/>
          <w:szCs w:val="24"/>
          <w:rtl/>
          <w:lang w:bidi="ar-LB"/>
        </w:rPr>
        <w:t xml:space="preserve"> فريق المهمة:</w:t>
      </w:r>
      <w:r>
        <w:rPr>
          <w:rFonts w:ascii="Simplified Arabic" w:hAnsi="Simplified Arabic" w:cs="Simplified Arabic" w:hint="cs"/>
          <w:b/>
          <w:bCs/>
          <w:sz w:val="24"/>
          <w:szCs w:val="24"/>
          <w:rtl/>
          <w:lang w:bidi="ar-LB"/>
        </w:rPr>
        <w:t xml:space="preserve"> </w:t>
      </w:r>
      <w:r w:rsidRPr="00807A49">
        <w:rPr>
          <w:rFonts w:ascii="Simplified Arabic" w:hAnsi="Simplified Arabic" w:cs="Simplified Arabic"/>
          <w:sz w:val="24"/>
          <w:szCs w:val="24"/>
          <w:rtl/>
        </w:rPr>
        <w:t>أكانكشا باند</w:t>
      </w:r>
      <w:r>
        <w:rPr>
          <w:rFonts w:ascii="Simplified Arabic" w:hAnsi="Simplified Arabic" w:cs="Simplified Arabic" w:hint="cs"/>
          <w:sz w:val="24"/>
          <w:szCs w:val="24"/>
          <w:rtl/>
        </w:rPr>
        <w:t xml:space="preserve">ي  </w:t>
      </w:r>
    </w:p>
    <w:p w14:paraId="6C6B2AB1" w14:textId="77777777" w:rsidR="0042567B" w:rsidRDefault="0042567B" w:rsidP="0042567B">
      <w:pPr>
        <w:bidi/>
        <w:spacing w:line="240" w:lineRule="auto"/>
        <w:contextualSpacing/>
        <w:rPr>
          <w:rFonts w:ascii="Simplified Arabic" w:hAnsi="Simplified Arabic" w:cs="Simplified Arabic"/>
          <w:sz w:val="24"/>
          <w:szCs w:val="24"/>
          <w:rtl/>
        </w:rPr>
      </w:pPr>
    </w:p>
    <w:p w14:paraId="6C6B2AB2" w14:textId="77777777" w:rsidR="0042567B" w:rsidRPr="0049155A" w:rsidRDefault="0042567B" w:rsidP="0042567B">
      <w:pPr>
        <w:bidi/>
        <w:spacing w:line="240" w:lineRule="auto"/>
        <w:contextualSpacing/>
        <w:rPr>
          <w:rFonts w:ascii="Simplified Arabic" w:hAnsi="Simplified Arabic" w:cs="Simplified Arabic"/>
          <w:b/>
          <w:bCs/>
          <w:sz w:val="24"/>
          <w:szCs w:val="24"/>
          <w:rtl/>
          <w:lang w:bidi="ar-LB"/>
        </w:rPr>
      </w:pPr>
      <w:r w:rsidRPr="0049155A">
        <w:rPr>
          <w:rFonts w:ascii="Simplified Arabic" w:hAnsi="Simplified Arabic" w:cs="Simplified Arabic" w:hint="cs"/>
          <w:b/>
          <w:bCs/>
          <w:sz w:val="24"/>
          <w:szCs w:val="24"/>
          <w:rtl/>
          <w:lang w:bidi="ar-LB"/>
        </w:rPr>
        <w:t>مصادق عليه من</w:t>
      </w:r>
    </w:p>
    <w:p w14:paraId="6C6B2AB3" w14:textId="77777777" w:rsidR="0042567B" w:rsidRPr="0042567B" w:rsidRDefault="0042567B" w:rsidP="0042567B">
      <w:pPr>
        <w:bidi/>
        <w:spacing w:line="240" w:lineRule="auto"/>
        <w:contextualSpacing/>
        <w:rPr>
          <w:rFonts w:ascii="Simplified Arabic" w:hAnsi="Simplified Arabic" w:cs="Simplified Arabic"/>
          <w:sz w:val="24"/>
          <w:szCs w:val="24"/>
          <w:rtl/>
          <w:lang w:bidi="ar-LB"/>
        </w:rPr>
      </w:pPr>
      <w:r w:rsidRPr="0042567B">
        <w:rPr>
          <w:rFonts w:ascii="Simplified Arabic" w:hAnsi="Simplified Arabic" w:cs="Simplified Arabic" w:hint="cs"/>
          <w:b/>
          <w:bCs/>
          <w:sz w:val="24"/>
          <w:szCs w:val="24"/>
          <w:rtl/>
          <w:lang w:bidi="ar-LB"/>
        </w:rPr>
        <w:t>مستشار الإجراءات الوقائية:</w:t>
      </w:r>
      <w:r>
        <w:rPr>
          <w:rFonts w:ascii="Simplified Arabic" w:hAnsi="Simplified Arabic" w:cs="Simplified Arabic" w:hint="cs"/>
          <w:sz w:val="24"/>
          <w:szCs w:val="24"/>
          <w:rtl/>
          <w:lang w:bidi="ar-LB"/>
        </w:rPr>
        <w:t xml:space="preserve"> </w:t>
      </w:r>
      <w:r w:rsidRPr="0042567B">
        <w:rPr>
          <w:rFonts w:ascii="Simplified Arabic" w:hAnsi="Simplified Arabic" w:cs="Simplified Arabic"/>
          <w:sz w:val="24"/>
          <w:szCs w:val="24"/>
          <w:rtl/>
          <w:lang w:bidi="ar-LB"/>
        </w:rPr>
        <w:t>نينا تشي</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sidRPr="0042567B">
        <w:rPr>
          <w:rFonts w:ascii="Simplified Arabic" w:hAnsi="Simplified Arabic" w:cs="Simplified Arabic"/>
          <w:sz w:val="24"/>
          <w:szCs w:val="24"/>
          <w:rtl/>
          <w:lang w:bidi="ar-LB"/>
        </w:rPr>
        <w:t xml:space="preserve">20 </w:t>
      </w:r>
      <w:r>
        <w:rPr>
          <w:rFonts w:ascii="Simplified Arabic" w:hAnsi="Simplified Arabic" w:cs="Simplified Arabic" w:hint="cs"/>
          <w:sz w:val="24"/>
          <w:szCs w:val="24"/>
          <w:rtl/>
          <w:lang w:bidi="ar-LB"/>
        </w:rPr>
        <w:t>نيسان/</w:t>
      </w:r>
      <w:r w:rsidRPr="0042567B">
        <w:rPr>
          <w:rFonts w:ascii="Simplified Arabic" w:hAnsi="Simplified Arabic" w:cs="Simplified Arabic"/>
          <w:sz w:val="24"/>
          <w:szCs w:val="24"/>
          <w:rtl/>
          <w:lang w:bidi="ar-LB"/>
        </w:rPr>
        <w:t>أبريل 2017</w:t>
      </w:r>
    </w:p>
    <w:p w14:paraId="6C6B2AB4" w14:textId="77777777" w:rsidR="0042567B" w:rsidRPr="0042567B" w:rsidRDefault="0042567B" w:rsidP="0042567B">
      <w:pPr>
        <w:bidi/>
        <w:spacing w:line="240" w:lineRule="auto"/>
        <w:contextualSpacing/>
        <w:rPr>
          <w:rFonts w:ascii="Simplified Arabic" w:hAnsi="Simplified Arabic" w:cs="Simplified Arabic"/>
          <w:b/>
          <w:bCs/>
          <w:sz w:val="24"/>
          <w:szCs w:val="24"/>
          <w:rtl/>
          <w:lang w:bidi="ar-LB"/>
        </w:rPr>
      </w:pPr>
      <w:r w:rsidRPr="0042567B">
        <w:rPr>
          <w:rFonts w:ascii="Simplified Arabic" w:hAnsi="Simplified Arabic" w:cs="Simplified Arabic" w:hint="cs"/>
          <w:b/>
          <w:bCs/>
          <w:sz w:val="24"/>
          <w:szCs w:val="24"/>
          <w:rtl/>
          <w:lang w:bidi="ar-LB"/>
        </w:rPr>
        <w:t>مدير</w:t>
      </w:r>
      <w:r w:rsidRPr="0042567B">
        <w:rPr>
          <w:rFonts w:ascii="Simplified Arabic" w:hAnsi="Simplified Arabic" w:cs="Simplified Arabic"/>
          <w:b/>
          <w:bCs/>
          <w:sz w:val="24"/>
          <w:szCs w:val="24"/>
          <w:rtl/>
          <w:lang w:bidi="ar-LB"/>
        </w:rPr>
        <w:t xml:space="preserve"> </w:t>
      </w:r>
      <w:r w:rsidRPr="0042567B">
        <w:rPr>
          <w:rFonts w:ascii="Simplified Arabic" w:hAnsi="Simplified Arabic" w:cs="Simplified Arabic" w:hint="cs"/>
          <w:b/>
          <w:bCs/>
          <w:sz w:val="24"/>
          <w:szCs w:val="24"/>
          <w:rtl/>
          <w:lang w:bidi="ar-LB"/>
        </w:rPr>
        <w:t>الممارسة</w:t>
      </w:r>
      <w:r w:rsidRPr="0042567B">
        <w:rPr>
          <w:rFonts w:ascii="Simplified Arabic" w:hAnsi="Simplified Arabic" w:cs="Simplified Arabic"/>
          <w:b/>
          <w:bCs/>
          <w:sz w:val="24"/>
          <w:szCs w:val="24"/>
          <w:rtl/>
          <w:lang w:bidi="ar-LB"/>
        </w:rPr>
        <w:t>/</w:t>
      </w:r>
      <w:r w:rsidRPr="0042567B">
        <w:rPr>
          <w:rFonts w:ascii="Simplified Arabic" w:hAnsi="Simplified Arabic" w:cs="Simplified Arabic" w:hint="cs"/>
          <w:b/>
          <w:bCs/>
          <w:sz w:val="24"/>
          <w:szCs w:val="24"/>
          <w:rtl/>
          <w:lang w:bidi="ar-LB"/>
        </w:rPr>
        <w:t>المدير</w:t>
      </w:r>
      <w:r w:rsidRPr="0042567B">
        <w:rPr>
          <w:rFonts w:ascii="Simplified Arabic" w:hAnsi="Simplified Arabic" w:cs="Simplified Arabic"/>
          <w:b/>
          <w:bCs/>
          <w:sz w:val="24"/>
          <w:szCs w:val="24"/>
          <w:rtl/>
          <w:lang w:bidi="ar-LB"/>
        </w:rPr>
        <w:t>:</w:t>
      </w:r>
      <w:r>
        <w:rPr>
          <w:rFonts w:ascii="Simplified Arabic" w:hAnsi="Simplified Arabic" w:cs="Simplified Arabic" w:hint="cs"/>
          <w:b/>
          <w:bCs/>
          <w:sz w:val="24"/>
          <w:szCs w:val="24"/>
          <w:rtl/>
          <w:lang w:bidi="ar-LB"/>
        </w:rPr>
        <w:t xml:space="preserve"> </w:t>
      </w:r>
      <w:r w:rsidRPr="0042567B">
        <w:rPr>
          <w:rFonts w:ascii="Simplified Arabic" w:hAnsi="Simplified Arabic" w:cs="Simplified Arabic"/>
          <w:sz w:val="24"/>
          <w:szCs w:val="24"/>
          <w:rtl/>
          <w:lang w:bidi="ar-LB"/>
        </w:rPr>
        <w:t xml:space="preserve">إرنست </w:t>
      </w:r>
      <w:r w:rsidRPr="0042567B">
        <w:rPr>
          <w:rFonts w:ascii="Simplified Arabic" w:hAnsi="Simplified Arabic" w:cs="Simplified Arabic" w:hint="cs"/>
          <w:sz w:val="24"/>
          <w:szCs w:val="24"/>
          <w:rtl/>
          <w:lang w:bidi="ar-LB"/>
        </w:rPr>
        <w:t>إ</w:t>
      </w:r>
      <w:r w:rsidRPr="0042567B">
        <w:rPr>
          <w:rFonts w:ascii="Simplified Arabic" w:hAnsi="Simplified Arabic" w:cs="Simplified Arabic"/>
          <w:sz w:val="24"/>
          <w:szCs w:val="24"/>
          <w:rtl/>
          <w:lang w:bidi="ar-LB"/>
        </w:rPr>
        <w:t>. ماسيا</w:t>
      </w:r>
      <w:r w:rsidRPr="0042567B">
        <w:rPr>
          <w:rFonts w:ascii="Simplified Arabic" w:hAnsi="Simplified Arabic" w:cs="Simplified Arabic" w:hint="cs"/>
          <w:b/>
          <w:bCs/>
          <w:sz w:val="24"/>
          <w:szCs w:val="24"/>
          <w:rtl/>
          <w:lang w:bidi="ar-LB"/>
        </w:rPr>
        <w:t xml:space="preserve">  </w:t>
      </w:r>
      <w:r>
        <w:rPr>
          <w:rFonts w:ascii="Simplified Arabic" w:hAnsi="Simplified Arabic" w:cs="Simplified Arabic"/>
          <w:b/>
          <w:bCs/>
          <w:sz w:val="24"/>
          <w:szCs w:val="24"/>
          <w:rtl/>
          <w:lang w:bidi="ar-LB"/>
        </w:rPr>
        <w:tab/>
      </w:r>
      <w:r>
        <w:rPr>
          <w:rFonts w:ascii="Simplified Arabic" w:hAnsi="Simplified Arabic" w:cs="Simplified Arabic"/>
          <w:b/>
          <w:bCs/>
          <w:sz w:val="24"/>
          <w:szCs w:val="24"/>
          <w:rtl/>
          <w:lang w:bidi="ar-LB"/>
        </w:rPr>
        <w:tab/>
      </w:r>
      <w:r w:rsidRPr="0042567B">
        <w:rPr>
          <w:rFonts w:ascii="Simplified Arabic" w:hAnsi="Simplified Arabic" w:cs="Simplified Arabic"/>
          <w:sz w:val="24"/>
          <w:szCs w:val="24"/>
          <w:rtl/>
          <w:lang w:bidi="ar-LB"/>
        </w:rPr>
        <w:t xml:space="preserve">20 </w:t>
      </w:r>
      <w:r>
        <w:rPr>
          <w:rFonts w:ascii="Simplified Arabic" w:hAnsi="Simplified Arabic" w:cs="Simplified Arabic" w:hint="cs"/>
          <w:sz w:val="24"/>
          <w:szCs w:val="24"/>
          <w:rtl/>
          <w:lang w:bidi="ar-LB"/>
        </w:rPr>
        <w:t>نيسان/</w:t>
      </w:r>
      <w:r w:rsidRPr="0042567B">
        <w:rPr>
          <w:rFonts w:ascii="Simplified Arabic" w:hAnsi="Simplified Arabic" w:cs="Simplified Arabic"/>
          <w:sz w:val="24"/>
          <w:szCs w:val="24"/>
          <w:rtl/>
          <w:lang w:bidi="ar-LB"/>
        </w:rPr>
        <w:t>أبريل 2017</w:t>
      </w:r>
      <w:r>
        <w:rPr>
          <w:rFonts w:ascii="Simplified Arabic" w:hAnsi="Simplified Arabic" w:cs="Simplified Arabic" w:hint="cs"/>
          <w:sz w:val="24"/>
          <w:szCs w:val="24"/>
          <w:rtl/>
          <w:lang w:bidi="ar-LB"/>
        </w:rPr>
        <w:t xml:space="preserve"> </w:t>
      </w:r>
    </w:p>
    <w:p w14:paraId="6C6B2AB5" w14:textId="77777777" w:rsidR="0042567B" w:rsidRPr="0042567B" w:rsidRDefault="0042567B" w:rsidP="00290BD6">
      <w:pPr>
        <w:bidi/>
        <w:spacing w:line="240" w:lineRule="auto"/>
        <w:contextualSpacing/>
        <w:rPr>
          <w:rFonts w:ascii="Simplified Arabic" w:hAnsi="Simplified Arabic" w:cs="Simplified Arabic"/>
          <w:b/>
          <w:bCs/>
          <w:sz w:val="24"/>
          <w:szCs w:val="24"/>
          <w:lang w:bidi="ar-LB"/>
        </w:rPr>
      </w:pPr>
      <w:r w:rsidRPr="0042567B">
        <w:rPr>
          <w:rFonts w:ascii="Simplified Arabic" w:hAnsi="Simplified Arabic" w:cs="Simplified Arabic" w:hint="cs"/>
          <w:b/>
          <w:bCs/>
          <w:sz w:val="24"/>
          <w:szCs w:val="24"/>
          <w:rtl/>
          <w:lang w:bidi="ar-LB"/>
        </w:rPr>
        <w:t>المدير</w:t>
      </w:r>
      <w:r w:rsidRPr="0042567B">
        <w:rPr>
          <w:rFonts w:ascii="Simplified Arabic" w:hAnsi="Simplified Arabic" w:cs="Simplified Arabic"/>
          <w:b/>
          <w:bCs/>
          <w:sz w:val="24"/>
          <w:szCs w:val="24"/>
          <w:rtl/>
          <w:lang w:bidi="ar-LB"/>
        </w:rPr>
        <w:t xml:space="preserve"> </w:t>
      </w:r>
      <w:r w:rsidRPr="0042567B">
        <w:rPr>
          <w:rFonts w:ascii="Simplified Arabic" w:hAnsi="Simplified Arabic" w:cs="Simplified Arabic" w:hint="cs"/>
          <w:b/>
          <w:bCs/>
          <w:sz w:val="24"/>
          <w:szCs w:val="24"/>
          <w:rtl/>
          <w:lang w:bidi="ar-LB"/>
        </w:rPr>
        <w:t>ال</w:t>
      </w:r>
      <w:r w:rsidR="00290BD6">
        <w:rPr>
          <w:rFonts w:ascii="Simplified Arabic" w:hAnsi="Simplified Arabic" w:cs="Simplified Arabic" w:hint="cs"/>
          <w:b/>
          <w:bCs/>
          <w:sz w:val="24"/>
          <w:szCs w:val="24"/>
          <w:rtl/>
          <w:lang w:bidi="ar-LB"/>
        </w:rPr>
        <w:t>إقليمي</w:t>
      </w:r>
      <w:r w:rsidRPr="0042567B">
        <w:rPr>
          <w:rFonts w:ascii="Simplified Arabic" w:hAnsi="Simplified Arabic" w:cs="Simplified Arabic"/>
          <w:b/>
          <w:bCs/>
          <w:sz w:val="24"/>
          <w:szCs w:val="24"/>
          <w:rtl/>
          <w:lang w:bidi="ar-LB"/>
        </w:rPr>
        <w:t>:</w:t>
      </w:r>
      <w:r w:rsidRPr="0042567B">
        <w:rPr>
          <w:rFonts w:ascii="Simplified Arabic" w:hAnsi="Simplified Arabic" w:cs="Simplified Arabic" w:hint="cs"/>
          <w:b/>
          <w:bCs/>
          <w:sz w:val="24"/>
          <w:szCs w:val="24"/>
          <w:rtl/>
          <w:lang w:bidi="ar-LB"/>
        </w:rPr>
        <w:t xml:space="preserve">  </w:t>
      </w:r>
    </w:p>
    <w:p w14:paraId="6C6B2AB6" w14:textId="77777777" w:rsidR="00D15508" w:rsidRPr="0042567B" w:rsidRDefault="00D15508" w:rsidP="00D15508">
      <w:pPr>
        <w:bidi/>
        <w:spacing w:line="240" w:lineRule="auto"/>
        <w:contextualSpacing/>
        <w:rPr>
          <w:rFonts w:ascii="Simplified Arabic" w:hAnsi="Simplified Arabic" w:cs="Simplified Arabic"/>
          <w:sz w:val="24"/>
          <w:szCs w:val="24"/>
          <w:rtl/>
          <w:lang w:bidi="ar-LB"/>
        </w:rPr>
      </w:pPr>
    </w:p>
    <w:p w14:paraId="6C6B2AB7" w14:textId="77777777" w:rsidR="00D15508" w:rsidRDefault="00D15508" w:rsidP="00D15508">
      <w:pPr>
        <w:bidi/>
        <w:spacing w:line="240" w:lineRule="auto"/>
        <w:contextualSpacing/>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w:t>
      </w:r>
    </w:p>
    <w:p w14:paraId="6C6B2AB8" w14:textId="77777777" w:rsidR="004E71B6" w:rsidRPr="004E71B6" w:rsidRDefault="004E71B6" w:rsidP="00CE04DE">
      <w:pPr>
        <w:bidi/>
        <w:spacing w:line="240" w:lineRule="auto"/>
        <w:contextualSpacing/>
        <w:rPr>
          <w:rFonts w:ascii="Simplified Arabic" w:hAnsi="Simplified Arabic" w:cs="Simplified Arabic"/>
          <w:sz w:val="24"/>
          <w:szCs w:val="24"/>
        </w:rPr>
      </w:pPr>
      <w:r>
        <w:rPr>
          <w:rFonts w:ascii="Simplified Arabic" w:hAnsi="Simplified Arabic" w:cs="Simplified Arabic" w:hint="cs"/>
          <w:sz w:val="24"/>
          <w:szCs w:val="24"/>
          <w:rtl/>
        </w:rPr>
        <w:t xml:space="preserve"> </w:t>
      </w:r>
    </w:p>
    <w:sectPr w:rsidR="004E71B6" w:rsidRPr="004E71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B2ABB" w14:textId="77777777" w:rsidR="002E2F0A" w:rsidRDefault="002E2F0A" w:rsidP="00FD5E1F">
      <w:pPr>
        <w:spacing w:after="0" w:line="240" w:lineRule="auto"/>
      </w:pPr>
      <w:r>
        <w:separator/>
      </w:r>
    </w:p>
  </w:endnote>
  <w:endnote w:type="continuationSeparator" w:id="0">
    <w:p w14:paraId="6C6B2ABC" w14:textId="77777777" w:rsidR="002E2F0A" w:rsidRDefault="002E2F0A" w:rsidP="00FD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2AC0" w14:textId="1CD4EAB0" w:rsidR="00777465" w:rsidRPr="00B96A2B" w:rsidRDefault="00777465" w:rsidP="0050550E">
    <w:pPr>
      <w:pStyle w:val="Footer"/>
      <w:bidi/>
    </w:pPr>
    <w:r>
      <w:rPr>
        <w:noProof/>
        <w:sz w:val="16"/>
        <w:szCs w:val="16"/>
      </w:rPr>
      <mc:AlternateContent>
        <mc:Choice Requires="wps">
          <w:drawing>
            <wp:anchor distT="0" distB="0" distL="114300" distR="114300" simplePos="0" relativeHeight="251661312" behindDoc="0" locked="0" layoutInCell="1" allowOverlap="1" wp14:anchorId="6C6B2AC5" wp14:editId="6C6B2AC6">
              <wp:simplePos x="0" y="0"/>
              <wp:positionH relativeFrom="margin">
                <wp:posOffset>-723900</wp:posOffset>
              </wp:positionH>
              <wp:positionV relativeFrom="paragraph">
                <wp:posOffset>-66675</wp:posOffset>
              </wp:positionV>
              <wp:extent cx="7248525" cy="0"/>
              <wp:effectExtent l="0" t="0" r="2857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EB3E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pt,-5.25pt" to="51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" strokecolor="#4e92d1 [3044]">
              <w10:wrap anchorx="margin"/>
            </v:line>
          </w:pict>
        </mc:Fallback>
      </mc:AlternateContent>
    </w:r>
    <w:r w:rsidRPr="00B96A2B">
      <w:rPr>
        <w:rFonts w:ascii="Simplified Arabic" w:hAnsi="Simplified Arabic" w:cs="Simplified Arabic"/>
      </w:rPr>
      <w:t>23</w:t>
    </w:r>
    <w:r>
      <w:rPr>
        <w:rFonts w:ascii="Simplified Arabic" w:hAnsi="Simplified Arabic" w:cs="Simplified Arabic" w:hint="cs"/>
        <w:rtl/>
      </w:rPr>
      <w:t xml:space="preserve"> آذار/</w:t>
    </w:r>
    <w:r w:rsidRPr="00B96A2B">
      <w:rPr>
        <w:rFonts w:ascii="Simplified Arabic" w:hAnsi="Simplified Arabic" w:cs="Simplified Arabic"/>
        <w:rtl/>
      </w:rPr>
      <w:t>مارس 2017</w:t>
    </w:r>
    <w:r>
      <w:rPr>
        <w:rFonts w:ascii="Simplified Arabic" w:hAnsi="Simplified Arabic" w:cs="Simplified Arabic"/>
        <w:rtl/>
      </w:rPr>
      <w:tab/>
    </w:r>
    <w:r>
      <w:rPr>
        <w:rFonts w:ascii="Simplified Arabic" w:hAnsi="Simplified Arabic" w:cs="Simplified Arabic"/>
        <w:rtl/>
      </w:rPr>
      <w:tab/>
    </w:r>
    <w:r>
      <w:rPr>
        <w:rFonts w:ascii="Simplified Arabic" w:hAnsi="Simplified Arabic" w:cs="Simplified Arabic" w:hint="cs"/>
        <w:rtl/>
      </w:rPr>
      <w:t>صفحة</w:t>
    </w:r>
    <w:r w:rsidR="00900C11">
      <w:rPr>
        <w:rFonts w:ascii="Simplified Arabic" w:hAnsi="Simplified Arabic" w:cs="Simplified Arabic" w:hint="cs"/>
        <w:rtl/>
      </w:rPr>
      <w:t xml:space="preserve"> </w:t>
    </w:r>
    <w:r w:rsidRPr="000B39A8">
      <w:rPr>
        <w:rFonts w:ascii="Simplified Arabic" w:hAnsi="Simplified Arabic" w:cs="Simplified Arabic"/>
        <w:b/>
        <w:bCs/>
      </w:rPr>
      <w:fldChar w:fldCharType="begin"/>
    </w:r>
    <w:r w:rsidRPr="000B39A8">
      <w:rPr>
        <w:rFonts w:ascii="Simplified Arabic" w:hAnsi="Simplified Arabic" w:cs="Simplified Arabic"/>
        <w:b/>
        <w:bCs/>
      </w:rPr>
      <w:instrText xml:space="preserve"> PAGE  \* Arabic  \* MERGEFORMAT </w:instrText>
    </w:r>
    <w:r w:rsidRPr="000B39A8">
      <w:rPr>
        <w:rFonts w:ascii="Simplified Arabic" w:hAnsi="Simplified Arabic" w:cs="Simplified Arabic"/>
        <w:b/>
        <w:bCs/>
      </w:rPr>
      <w:fldChar w:fldCharType="separate"/>
    </w:r>
    <w:r w:rsidR="006D504C">
      <w:rPr>
        <w:rFonts w:ascii="Simplified Arabic" w:hAnsi="Simplified Arabic" w:cs="Simplified Arabic"/>
        <w:b/>
        <w:bCs/>
        <w:noProof/>
      </w:rPr>
      <w:t>1</w:t>
    </w:r>
    <w:r w:rsidRPr="000B39A8">
      <w:rPr>
        <w:rFonts w:ascii="Simplified Arabic" w:hAnsi="Simplified Arabic" w:cs="Simplified Arabic"/>
        <w:b/>
        <w:bCs/>
      </w:rPr>
      <w:fldChar w:fldCharType="end"/>
    </w:r>
    <w:r w:rsidRPr="000B39A8">
      <w:rPr>
        <w:rFonts w:ascii="Simplified Arabic" w:hAnsi="Simplified Arabic" w:cs="Simplified Arabic"/>
      </w:rPr>
      <w:t xml:space="preserve"> </w:t>
    </w:r>
    <w:r w:rsidR="00900C11">
      <w:rPr>
        <w:rFonts w:ascii="Simplified Arabic" w:hAnsi="Simplified Arabic" w:cs="Simplified Arabic" w:hint="cs"/>
        <w:rtl/>
      </w:rPr>
      <w:t xml:space="preserve">من </w:t>
    </w:r>
    <w:r w:rsidRPr="000B39A8">
      <w:rPr>
        <w:rFonts w:ascii="Simplified Arabic" w:hAnsi="Simplified Arabic" w:cs="Simplified Arabic"/>
        <w:b/>
        <w:bCs/>
      </w:rPr>
      <w:fldChar w:fldCharType="begin"/>
    </w:r>
    <w:r w:rsidRPr="000B39A8">
      <w:rPr>
        <w:rFonts w:ascii="Simplified Arabic" w:hAnsi="Simplified Arabic" w:cs="Simplified Arabic"/>
        <w:b/>
        <w:bCs/>
      </w:rPr>
      <w:instrText xml:space="preserve"> NUMPAGES  \* Arabic  \* MERGEFORMAT </w:instrText>
    </w:r>
    <w:r w:rsidRPr="000B39A8">
      <w:rPr>
        <w:rFonts w:ascii="Simplified Arabic" w:hAnsi="Simplified Arabic" w:cs="Simplified Arabic"/>
        <w:b/>
        <w:bCs/>
      </w:rPr>
      <w:fldChar w:fldCharType="separate"/>
    </w:r>
    <w:r w:rsidR="006D504C">
      <w:rPr>
        <w:rFonts w:ascii="Simplified Arabic" w:hAnsi="Simplified Arabic" w:cs="Simplified Arabic"/>
        <w:b/>
        <w:bCs/>
        <w:noProof/>
      </w:rPr>
      <w:t>13</w:t>
    </w:r>
    <w:r w:rsidRPr="000B39A8">
      <w:rPr>
        <w:rFonts w:ascii="Simplified Arabic" w:hAnsi="Simplified Arabic" w:cs="Simplified Arabic"/>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2AB9" w14:textId="77777777" w:rsidR="002E2F0A" w:rsidRDefault="002E2F0A" w:rsidP="00FD5E1F">
      <w:pPr>
        <w:spacing w:after="0" w:line="240" w:lineRule="auto"/>
      </w:pPr>
      <w:r>
        <w:separator/>
      </w:r>
    </w:p>
  </w:footnote>
  <w:footnote w:type="continuationSeparator" w:id="0">
    <w:p w14:paraId="6C6B2ABA" w14:textId="77777777" w:rsidR="002E2F0A" w:rsidRDefault="002E2F0A" w:rsidP="00FD5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2ABD" w14:textId="77777777" w:rsidR="00777465" w:rsidRPr="00FD5E1F" w:rsidRDefault="00777465" w:rsidP="00FD5E1F">
    <w:pPr>
      <w:pStyle w:val="Header"/>
      <w:bidi/>
      <w:contextualSpacing/>
      <w:rPr>
        <w:rFonts w:ascii="Simplified Arabic" w:hAnsi="Simplified Arabic" w:cs="Simplified Arabic"/>
        <w:b/>
        <w:bCs/>
        <w:rtl/>
      </w:rPr>
    </w:pPr>
    <w:r w:rsidRPr="00CB0D83">
      <w:rPr>
        <w:b/>
        <w:noProof/>
      </w:rPr>
      <w:drawing>
        <wp:inline distT="0" distB="0" distL="0" distR="0" wp14:anchorId="6C6B2AC1" wp14:editId="6C6B2AC2">
          <wp:extent cx="310988"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311721" cy="305519"/>
                  </a:xfrm>
                  <a:prstGeom prst="rect">
                    <a:avLst/>
                  </a:prstGeom>
                </pic:spPr>
              </pic:pic>
            </a:graphicData>
          </a:graphic>
        </wp:inline>
      </w:drawing>
    </w:r>
    <w:r>
      <w:rPr>
        <w:rFonts w:ascii="Simplified Arabic" w:hAnsi="Simplified Arabic" w:cs="Simplified Arabic" w:hint="cs"/>
        <w:rtl/>
      </w:rPr>
      <w:t xml:space="preserve">  </w:t>
    </w:r>
    <w:r w:rsidRPr="00FD5E1F">
      <w:rPr>
        <w:rFonts w:ascii="Simplified Arabic" w:hAnsi="Simplified Arabic" w:cs="Simplified Arabic"/>
        <w:b/>
        <w:bCs/>
        <w:rtl/>
      </w:rPr>
      <w:t>البنك الدولي</w:t>
    </w:r>
  </w:p>
  <w:p w14:paraId="6C6B2ABE" w14:textId="77777777" w:rsidR="00777465" w:rsidRDefault="00777465" w:rsidP="00FD5E1F">
    <w:pPr>
      <w:pStyle w:val="Header"/>
      <w:bidi/>
      <w:contextualSpacing/>
      <w:rPr>
        <w:rFonts w:ascii="Simplified Arabic" w:hAnsi="Simplified Arabic" w:cs="Simplified Arabic"/>
        <w:b/>
        <w:bCs/>
        <w:rtl/>
      </w:rPr>
    </w:pPr>
    <w:r>
      <w:rPr>
        <w:i/>
        <w:noProof/>
        <w:color w:val="44546A" w:themeColor="text2"/>
      </w:rPr>
      <mc:AlternateContent>
        <mc:Choice Requires="wps">
          <w:drawing>
            <wp:anchor distT="0" distB="0" distL="114300" distR="114300" simplePos="0" relativeHeight="251659264" behindDoc="0" locked="0" layoutInCell="1" allowOverlap="1" wp14:anchorId="6C6B2AC3" wp14:editId="6C6B2AC4">
              <wp:simplePos x="0" y="0"/>
              <wp:positionH relativeFrom="column">
                <wp:posOffset>-609600</wp:posOffset>
              </wp:positionH>
              <wp:positionV relativeFrom="paragraph">
                <wp:posOffset>289560</wp:posOffset>
              </wp:positionV>
              <wp:extent cx="6976872" cy="0"/>
              <wp:effectExtent l="0" t="19050" r="5270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872" cy="0"/>
                      </a:xfrm>
                      <a:prstGeom prst="line">
                        <a:avLst/>
                      </a:prstGeom>
                      <a:noFill/>
                      <a:ln w="571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C7C96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2.8pt" to="501.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" strokecolor="#4e92d1 [3044]" strokeweight="4.5pt"/>
          </w:pict>
        </mc:Fallback>
      </mc:AlternateContent>
    </w:r>
    <w:r>
      <w:rPr>
        <w:rFonts w:ascii="Simplified Arabic" w:hAnsi="Simplified Arabic" w:cs="Simplified Arabic" w:hint="cs"/>
        <w:b/>
        <w:bCs/>
        <w:rtl/>
      </w:rPr>
      <w:t>ال</w:t>
    </w:r>
    <w:r>
      <w:rPr>
        <w:rFonts w:ascii="Simplified Arabic" w:hAnsi="Simplified Arabic" w:cs="Simplified Arabic"/>
        <w:b/>
        <w:bCs/>
        <w:rtl/>
      </w:rPr>
      <w:t>مشروع الصح</w:t>
    </w:r>
    <w:r>
      <w:rPr>
        <w:rFonts w:ascii="Simplified Arabic" w:hAnsi="Simplified Arabic" w:cs="Simplified Arabic" w:hint="cs"/>
        <w:b/>
        <w:bCs/>
        <w:rtl/>
      </w:rPr>
      <w:t>ي</w:t>
    </w:r>
    <w:r>
      <w:rPr>
        <w:rFonts w:ascii="Simplified Arabic" w:hAnsi="Simplified Arabic" w:cs="Simplified Arabic"/>
        <w:b/>
        <w:bCs/>
        <w:rtl/>
      </w:rPr>
      <w:t xml:space="preserve"> الطارئ</w:t>
    </w:r>
    <w:r w:rsidRPr="00FD5E1F">
      <w:rPr>
        <w:rFonts w:ascii="Simplified Arabic" w:hAnsi="Simplified Arabic" w:cs="Simplified Arabic"/>
        <w:b/>
        <w:bCs/>
        <w:rtl/>
      </w:rPr>
      <w:t xml:space="preserve"> في الأردن (</w:t>
    </w:r>
    <w:r w:rsidRPr="00FD5E1F">
      <w:rPr>
        <w:rFonts w:ascii="Simplified Arabic" w:hAnsi="Simplified Arabic" w:cs="Simplified Arabic"/>
        <w:b/>
        <w:bCs/>
      </w:rPr>
      <w:t>P163387</w:t>
    </w:r>
    <w:r w:rsidRPr="00FD5E1F">
      <w:rPr>
        <w:rFonts w:ascii="Simplified Arabic" w:hAnsi="Simplified Arabic" w:cs="Simplified Arabic"/>
        <w:b/>
        <w:bCs/>
        <w:rtl/>
      </w:rPr>
      <w:t>)</w:t>
    </w:r>
  </w:p>
  <w:p w14:paraId="6C6B2ABF" w14:textId="77777777" w:rsidR="00777465" w:rsidRPr="00FD5E1F" w:rsidRDefault="00777465" w:rsidP="00FD5E1F">
    <w:pPr>
      <w:pStyle w:val="Header"/>
      <w:bidi/>
      <w:contextualSpacing/>
      <w:rPr>
        <w:rFonts w:ascii="Simplified Arabic" w:hAnsi="Simplified Arabic" w:cs="Simplified Arab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539E9"/>
    <w:multiLevelType w:val="hybridMultilevel"/>
    <w:tmpl w:val="257ECA6C"/>
    <w:lvl w:ilvl="0" w:tplc="08AE348C">
      <w:start w:val="1"/>
      <w:numFmt w:val="arabicAlpha"/>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F3"/>
    <w:rsid w:val="0003648F"/>
    <w:rsid w:val="00036642"/>
    <w:rsid w:val="000729D4"/>
    <w:rsid w:val="00074431"/>
    <w:rsid w:val="000850D8"/>
    <w:rsid w:val="00087EFD"/>
    <w:rsid w:val="0009573C"/>
    <w:rsid w:val="000A033E"/>
    <w:rsid w:val="000A3272"/>
    <w:rsid w:val="000B39A8"/>
    <w:rsid w:val="000C0556"/>
    <w:rsid w:val="000E75BA"/>
    <w:rsid w:val="001125DB"/>
    <w:rsid w:val="00112FD4"/>
    <w:rsid w:val="00125DDE"/>
    <w:rsid w:val="0012681A"/>
    <w:rsid w:val="001401F4"/>
    <w:rsid w:val="00141AE4"/>
    <w:rsid w:val="001457C6"/>
    <w:rsid w:val="00155348"/>
    <w:rsid w:val="00164B87"/>
    <w:rsid w:val="001678DC"/>
    <w:rsid w:val="001843C9"/>
    <w:rsid w:val="0019052E"/>
    <w:rsid w:val="00196460"/>
    <w:rsid w:val="001A145C"/>
    <w:rsid w:val="001A2A93"/>
    <w:rsid w:val="001A6D15"/>
    <w:rsid w:val="001A70A0"/>
    <w:rsid w:val="001A71CD"/>
    <w:rsid w:val="001B4B55"/>
    <w:rsid w:val="001D2AC5"/>
    <w:rsid w:val="001E6C46"/>
    <w:rsid w:val="001E7A0A"/>
    <w:rsid w:val="001E7C1D"/>
    <w:rsid w:val="001F0089"/>
    <w:rsid w:val="00200064"/>
    <w:rsid w:val="00202ADB"/>
    <w:rsid w:val="00210C2E"/>
    <w:rsid w:val="00214A16"/>
    <w:rsid w:val="00225382"/>
    <w:rsid w:val="00237EA7"/>
    <w:rsid w:val="00265E56"/>
    <w:rsid w:val="002702AA"/>
    <w:rsid w:val="00277486"/>
    <w:rsid w:val="00290BD6"/>
    <w:rsid w:val="002A3B79"/>
    <w:rsid w:val="002A5716"/>
    <w:rsid w:val="002C5080"/>
    <w:rsid w:val="002E2F0A"/>
    <w:rsid w:val="002E572D"/>
    <w:rsid w:val="00301DF4"/>
    <w:rsid w:val="00314D68"/>
    <w:rsid w:val="00322B2D"/>
    <w:rsid w:val="00322DBE"/>
    <w:rsid w:val="00327F33"/>
    <w:rsid w:val="0036374D"/>
    <w:rsid w:val="00370534"/>
    <w:rsid w:val="00381F6C"/>
    <w:rsid w:val="003853D9"/>
    <w:rsid w:val="00387C68"/>
    <w:rsid w:val="0039552D"/>
    <w:rsid w:val="00397125"/>
    <w:rsid w:val="003B016D"/>
    <w:rsid w:val="003B16FC"/>
    <w:rsid w:val="003B2CEE"/>
    <w:rsid w:val="003B66A7"/>
    <w:rsid w:val="003D64A9"/>
    <w:rsid w:val="0042567B"/>
    <w:rsid w:val="00430FC4"/>
    <w:rsid w:val="0043685D"/>
    <w:rsid w:val="00450240"/>
    <w:rsid w:val="00451599"/>
    <w:rsid w:val="004527FD"/>
    <w:rsid w:val="0045579A"/>
    <w:rsid w:val="004641F3"/>
    <w:rsid w:val="004A3D48"/>
    <w:rsid w:val="004C062C"/>
    <w:rsid w:val="004E71B6"/>
    <w:rsid w:val="0050550E"/>
    <w:rsid w:val="00542CF0"/>
    <w:rsid w:val="00564E4F"/>
    <w:rsid w:val="0058442F"/>
    <w:rsid w:val="00587E39"/>
    <w:rsid w:val="005A7A29"/>
    <w:rsid w:val="005C7958"/>
    <w:rsid w:val="005E2FC6"/>
    <w:rsid w:val="005E4112"/>
    <w:rsid w:val="006338AD"/>
    <w:rsid w:val="006856DB"/>
    <w:rsid w:val="006A3E84"/>
    <w:rsid w:val="006D504C"/>
    <w:rsid w:val="006D5B46"/>
    <w:rsid w:val="006F0DA8"/>
    <w:rsid w:val="00712949"/>
    <w:rsid w:val="00731D45"/>
    <w:rsid w:val="007711F2"/>
    <w:rsid w:val="00777465"/>
    <w:rsid w:val="007938A6"/>
    <w:rsid w:val="007964C8"/>
    <w:rsid w:val="007B207E"/>
    <w:rsid w:val="007B5509"/>
    <w:rsid w:val="007B5B1F"/>
    <w:rsid w:val="007C2C1A"/>
    <w:rsid w:val="007C5B0D"/>
    <w:rsid w:val="007F0D85"/>
    <w:rsid w:val="00801431"/>
    <w:rsid w:val="00807A49"/>
    <w:rsid w:val="0083065A"/>
    <w:rsid w:val="00832660"/>
    <w:rsid w:val="0084596E"/>
    <w:rsid w:val="00861150"/>
    <w:rsid w:val="00883A93"/>
    <w:rsid w:val="008A65DB"/>
    <w:rsid w:val="008D6FEB"/>
    <w:rsid w:val="00900C11"/>
    <w:rsid w:val="00914F92"/>
    <w:rsid w:val="00922FE7"/>
    <w:rsid w:val="00930090"/>
    <w:rsid w:val="009300C4"/>
    <w:rsid w:val="009406AD"/>
    <w:rsid w:val="0094186D"/>
    <w:rsid w:val="00943BE1"/>
    <w:rsid w:val="00946E4D"/>
    <w:rsid w:val="00950F05"/>
    <w:rsid w:val="00956DBB"/>
    <w:rsid w:val="009747CE"/>
    <w:rsid w:val="00975E67"/>
    <w:rsid w:val="009802C1"/>
    <w:rsid w:val="009959BC"/>
    <w:rsid w:val="0099771A"/>
    <w:rsid w:val="009A151F"/>
    <w:rsid w:val="009B02B3"/>
    <w:rsid w:val="009C39FF"/>
    <w:rsid w:val="009E6AAE"/>
    <w:rsid w:val="00A20F97"/>
    <w:rsid w:val="00A45640"/>
    <w:rsid w:val="00A54DC3"/>
    <w:rsid w:val="00A66B98"/>
    <w:rsid w:val="00A73E60"/>
    <w:rsid w:val="00A83D0C"/>
    <w:rsid w:val="00AB346A"/>
    <w:rsid w:val="00AB3A40"/>
    <w:rsid w:val="00AC3EDA"/>
    <w:rsid w:val="00AD40C6"/>
    <w:rsid w:val="00AD4E5F"/>
    <w:rsid w:val="00AE0D10"/>
    <w:rsid w:val="00AE6850"/>
    <w:rsid w:val="00B045BF"/>
    <w:rsid w:val="00B124FB"/>
    <w:rsid w:val="00B16395"/>
    <w:rsid w:val="00B21B59"/>
    <w:rsid w:val="00B41064"/>
    <w:rsid w:val="00B50C0F"/>
    <w:rsid w:val="00B51588"/>
    <w:rsid w:val="00B56C66"/>
    <w:rsid w:val="00B67518"/>
    <w:rsid w:val="00B75564"/>
    <w:rsid w:val="00B96A2B"/>
    <w:rsid w:val="00BA7AC6"/>
    <w:rsid w:val="00BA7BED"/>
    <w:rsid w:val="00BB20D2"/>
    <w:rsid w:val="00BC345D"/>
    <w:rsid w:val="00BC574F"/>
    <w:rsid w:val="00BE0ACC"/>
    <w:rsid w:val="00C06C27"/>
    <w:rsid w:val="00C21E89"/>
    <w:rsid w:val="00C227E5"/>
    <w:rsid w:val="00C245AE"/>
    <w:rsid w:val="00C32470"/>
    <w:rsid w:val="00C3723D"/>
    <w:rsid w:val="00C425A9"/>
    <w:rsid w:val="00C55323"/>
    <w:rsid w:val="00C61B9B"/>
    <w:rsid w:val="00C71D6D"/>
    <w:rsid w:val="00C71EDE"/>
    <w:rsid w:val="00C87459"/>
    <w:rsid w:val="00CA06E1"/>
    <w:rsid w:val="00CB3C8B"/>
    <w:rsid w:val="00CC1930"/>
    <w:rsid w:val="00CD1EF6"/>
    <w:rsid w:val="00CE04DE"/>
    <w:rsid w:val="00CE170E"/>
    <w:rsid w:val="00CE307C"/>
    <w:rsid w:val="00CE5C16"/>
    <w:rsid w:val="00D049F5"/>
    <w:rsid w:val="00D04A23"/>
    <w:rsid w:val="00D15508"/>
    <w:rsid w:val="00D22991"/>
    <w:rsid w:val="00D35BD7"/>
    <w:rsid w:val="00D64C74"/>
    <w:rsid w:val="00D82611"/>
    <w:rsid w:val="00D92733"/>
    <w:rsid w:val="00DA013A"/>
    <w:rsid w:val="00DA5144"/>
    <w:rsid w:val="00DB12FF"/>
    <w:rsid w:val="00DB2B99"/>
    <w:rsid w:val="00DC1F62"/>
    <w:rsid w:val="00DC3BA6"/>
    <w:rsid w:val="00DC6644"/>
    <w:rsid w:val="00DC67FD"/>
    <w:rsid w:val="00DC6BD9"/>
    <w:rsid w:val="00DE2666"/>
    <w:rsid w:val="00DE45AC"/>
    <w:rsid w:val="00DE4BA3"/>
    <w:rsid w:val="00DF45FC"/>
    <w:rsid w:val="00DF67DC"/>
    <w:rsid w:val="00E05287"/>
    <w:rsid w:val="00E16099"/>
    <w:rsid w:val="00E16F04"/>
    <w:rsid w:val="00E65476"/>
    <w:rsid w:val="00E725D8"/>
    <w:rsid w:val="00E81E07"/>
    <w:rsid w:val="00E81EF0"/>
    <w:rsid w:val="00E9294C"/>
    <w:rsid w:val="00EF4792"/>
    <w:rsid w:val="00F020DF"/>
    <w:rsid w:val="00F12C2D"/>
    <w:rsid w:val="00F21740"/>
    <w:rsid w:val="00F56CC5"/>
    <w:rsid w:val="00F60358"/>
    <w:rsid w:val="00F61980"/>
    <w:rsid w:val="00F854A9"/>
    <w:rsid w:val="00F9089E"/>
    <w:rsid w:val="00FC2871"/>
    <w:rsid w:val="00FD416D"/>
    <w:rsid w:val="00FD5E1F"/>
    <w:rsid w:val="00FE0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B2965"/>
  <w15:docId w15:val="{F41C1699-2BCF-4431-A308-34427586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1F"/>
  </w:style>
  <w:style w:type="paragraph" w:styleId="Footer">
    <w:name w:val="footer"/>
    <w:basedOn w:val="Normal"/>
    <w:link w:val="FooterChar"/>
    <w:uiPriority w:val="99"/>
    <w:unhideWhenUsed/>
    <w:rsid w:val="00FD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1F"/>
  </w:style>
  <w:style w:type="paragraph" w:styleId="ListParagraph">
    <w:name w:val="List Paragraph"/>
    <w:basedOn w:val="Normal"/>
    <w:uiPriority w:val="34"/>
    <w:qFormat/>
    <w:rsid w:val="007C2C1A"/>
    <w:pPr>
      <w:ind w:left="720"/>
      <w:contextualSpacing/>
    </w:pPr>
  </w:style>
  <w:style w:type="table" w:styleId="TableGrid">
    <w:name w:val="Table Grid"/>
    <w:basedOn w:val="TableNormal"/>
    <w:uiPriority w:val="39"/>
    <w:rsid w:val="007C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508"/>
    <w:rPr>
      <w:color w:val="0563C1" w:themeColor="hyperlink"/>
      <w:u w:val="single"/>
    </w:rPr>
  </w:style>
  <w:style w:type="paragraph" w:styleId="BalloonText">
    <w:name w:val="Balloon Text"/>
    <w:basedOn w:val="Normal"/>
    <w:link w:val="BalloonTextChar"/>
    <w:uiPriority w:val="99"/>
    <w:semiHidden/>
    <w:unhideWhenUsed/>
    <w:rsid w:val="001F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870">
      <w:bodyDiv w:val="1"/>
      <w:marLeft w:val="0"/>
      <w:marRight w:val="0"/>
      <w:marTop w:val="0"/>
      <w:marBottom w:val="0"/>
      <w:divBdr>
        <w:top w:val="none" w:sz="0" w:space="0" w:color="auto"/>
        <w:left w:val="none" w:sz="0" w:space="0" w:color="auto"/>
        <w:bottom w:val="none" w:sz="0" w:space="0" w:color="auto"/>
        <w:right w:val="none" w:sz="0" w:space="0" w:color="auto"/>
      </w:divBdr>
      <w:divsChild>
        <w:div w:id="425425838">
          <w:marLeft w:val="0"/>
          <w:marRight w:val="0"/>
          <w:marTop w:val="0"/>
          <w:marBottom w:val="0"/>
          <w:divBdr>
            <w:top w:val="none" w:sz="0" w:space="0" w:color="auto"/>
            <w:left w:val="none" w:sz="0" w:space="0" w:color="auto"/>
            <w:bottom w:val="none" w:sz="0" w:space="0" w:color="auto"/>
            <w:right w:val="none" w:sz="0" w:space="0" w:color="auto"/>
          </w:divBdr>
          <w:divsChild>
            <w:div w:id="17002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728">
      <w:bodyDiv w:val="1"/>
      <w:marLeft w:val="0"/>
      <w:marRight w:val="0"/>
      <w:marTop w:val="0"/>
      <w:marBottom w:val="0"/>
      <w:divBdr>
        <w:top w:val="none" w:sz="0" w:space="0" w:color="auto"/>
        <w:left w:val="none" w:sz="0" w:space="0" w:color="auto"/>
        <w:bottom w:val="none" w:sz="0" w:space="0" w:color="auto"/>
        <w:right w:val="none" w:sz="0" w:space="0" w:color="auto"/>
      </w:divBdr>
      <w:divsChild>
        <w:div w:id="363022968">
          <w:marLeft w:val="0"/>
          <w:marRight w:val="0"/>
          <w:marTop w:val="0"/>
          <w:marBottom w:val="0"/>
          <w:divBdr>
            <w:top w:val="none" w:sz="0" w:space="0" w:color="auto"/>
            <w:left w:val="none" w:sz="0" w:space="0" w:color="auto"/>
            <w:bottom w:val="none" w:sz="0" w:space="0" w:color="auto"/>
            <w:right w:val="none" w:sz="0" w:space="0" w:color="auto"/>
          </w:divBdr>
          <w:divsChild>
            <w:div w:id="1488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6390">
      <w:bodyDiv w:val="1"/>
      <w:marLeft w:val="0"/>
      <w:marRight w:val="0"/>
      <w:marTop w:val="0"/>
      <w:marBottom w:val="0"/>
      <w:divBdr>
        <w:top w:val="none" w:sz="0" w:space="0" w:color="auto"/>
        <w:left w:val="none" w:sz="0" w:space="0" w:color="auto"/>
        <w:bottom w:val="none" w:sz="0" w:space="0" w:color="auto"/>
        <w:right w:val="none" w:sz="0" w:space="0" w:color="auto"/>
      </w:divBdr>
      <w:divsChild>
        <w:div w:id="1480999677">
          <w:marLeft w:val="0"/>
          <w:marRight w:val="0"/>
          <w:marTop w:val="0"/>
          <w:marBottom w:val="0"/>
          <w:divBdr>
            <w:top w:val="none" w:sz="0" w:space="0" w:color="auto"/>
            <w:left w:val="none" w:sz="0" w:space="0" w:color="auto"/>
            <w:bottom w:val="none" w:sz="0" w:space="0" w:color="auto"/>
            <w:right w:val="none" w:sz="0" w:space="0" w:color="auto"/>
          </w:divBdr>
          <w:divsChild>
            <w:div w:id="4175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7027">
      <w:bodyDiv w:val="1"/>
      <w:marLeft w:val="0"/>
      <w:marRight w:val="0"/>
      <w:marTop w:val="0"/>
      <w:marBottom w:val="0"/>
      <w:divBdr>
        <w:top w:val="none" w:sz="0" w:space="0" w:color="auto"/>
        <w:left w:val="none" w:sz="0" w:space="0" w:color="auto"/>
        <w:bottom w:val="none" w:sz="0" w:space="0" w:color="auto"/>
        <w:right w:val="none" w:sz="0" w:space="0" w:color="auto"/>
      </w:divBdr>
      <w:divsChild>
        <w:div w:id="482695174">
          <w:marLeft w:val="0"/>
          <w:marRight w:val="0"/>
          <w:marTop w:val="0"/>
          <w:marBottom w:val="0"/>
          <w:divBdr>
            <w:top w:val="none" w:sz="0" w:space="0" w:color="auto"/>
            <w:left w:val="none" w:sz="0" w:space="0" w:color="auto"/>
            <w:bottom w:val="none" w:sz="0" w:space="0" w:color="auto"/>
            <w:right w:val="none" w:sz="0" w:space="0" w:color="auto"/>
          </w:divBdr>
          <w:divsChild>
            <w:div w:id="12197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268">
      <w:bodyDiv w:val="1"/>
      <w:marLeft w:val="0"/>
      <w:marRight w:val="0"/>
      <w:marTop w:val="0"/>
      <w:marBottom w:val="0"/>
      <w:divBdr>
        <w:top w:val="none" w:sz="0" w:space="0" w:color="auto"/>
        <w:left w:val="none" w:sz="0" w:space="0" w:color="auto"/>
        <w:bottom w:val="none" w:sz="0" w:space="0" w:color="auto"/>
        <w:right w:val="none" w:sz="0" w:space="0" w:color="auto"/>
      </w:divBdr>
      <w:divsChild>
        <w:div w:id="965551350">
          <w:marLeft w:val="0"/>
          <w:marRight w:val="0"/>
          <w:marTop w:val="0"/>
          <w:marBottom w:val="0"/>
          <w:divBdr>
            <w:top w:val="none" w:sz="0" w:space="0" w:color="auto"/>
            <w:left w:val="none" w:sz="0" w:space="0" w:color="auto"/>
            <w:bottom w:val="none" w:sz="0" w:space="0" w:color="auto"/>
            <w:right w:val="none" w:sz="0" w:space="0" w:color="auto"/>
          </w:divBdr>
          <w:divsChild>
            <w:div w:id="591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180">
      <w:bodyDiv w:val="1"/>
      <w:marLeft w:val="0"/>
      <w:marRight w:val="0"/>
      <w:marTop w:val="0"/>
      <w:marBottom w:val="0"/>
      <w:divBdr>
        <w:top w:val="none" w:sz="0" w:space="0" w:color="auto"/>
        <w:left w:val="none" w:sz="0" w:space="0" w:color="auto"/>
        <w:bottom w:val="none" w:sz="0" w:space="0" w:color="auto"/>
        <w:right w:val="none" w:sz="0" w:space="0" w:color="auto"/>
      </w:divBdr>
      <w:divsChild>
        <w:div w:id="1729692055">
          <w:marLeft w:val="0"/>
          <w:marRight w:val="0"/>
          <w:marTop w:val="0"/>
          <w:marBottom w:val="0"/>
          <w:divBdr>
            <w:top w:val="none" w:sz="0" w:space="0" w:color="auto"/>
            <w:left w:val="none" w:sz="0" w:space="0" w:color="auto"/>
            <w:bottom w:val="none" w:sz="0" w:space="0" w:color="auto"/>
            <w:right w:val="none" w:sz="0" w:space="0" w:color="auto"/>
          </w:divBdr>
          <w:divsChild>
            <w:div w:id="505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33">
      <w:bodyDiv w:val="1"/>
      <w:marLeft w:val="0"/>
      <w:marRight w:val="0"/>
      <w:marTop w:val="0"/>
      <w:marBottom w:val="0"/>
      <w:divBdr>
        <w:top w:val="none" w:sz="0" w:space="0" w:color="auto"/>
        <w:left w:val="none" w:sz="0" w:space="0" w:color="auto"/>
        <w:bottom w:val="none" w:sz="0" w:space="0" w:color="auto"/>
        <w:right w:val="none" w:sz="0" w:space="0" w:color="auto"/>
      </w:divBdr>
      <w:divsChild>
        <w:div w:id="126120141">
          <w:marLeft w:val="0"/>
          <w:marRight w:val="0"/>
          <w:marTop w:val="0"/>
          <w:marBottom w:val="0"/>
          <w:divBdr>
            <w:top w:val="none" w:sz="0" w:space="0" w:color="auto"/>
            <w:left w:val="none" w:sz="0" w:space="0" w:color="auto"/>
            <w:bottom w:val="none" w:sz="0" w:space="0" w:color="auto"/>
            <w:right w:val="none" w:sz="0" w:space="0" w:color="auto"/>
          </w:divBdr>
          <w:divsChild>
            <w:div w:id="16323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265">
      <w:bodyDiv w:val="1"/>
      <w:marLeft w:val="0"/>
      <w:marRight w:val="0"/>
      <w:marTop w:val="0"/>
      <w:marBottom w:val="0"/>
      <w:divBdr>
        <w:top w:val="none" w:sz="0" w:space="0" w:color="auto"/>
        <w:left w:val="none" w:sz="0" w:space="0" w:color="auto"/>
        <w:bottom w:val="none" w:sz="0" w:space="0" w:color="auto"/>
        <w:right w:val="none" w:sz="0" w:space="0" w:color="auto"/>
      </w:divBdr>
      <w:divsChild>
        <w:div w:id="96103041">
          <w:marLeft w:val="0"/>
          <w:marRight w:val="0"/>
          <w:marTop w:val="0"/>
          <w:marBottom w:val="0"/>
          <w:divBdr>
            <w:top w:val="none" w:sz="0" w:space="0" w:color="auto"/>
            <w:left w:val="none" w:sz="0" w:space="0" w:color="auto"/>
            <w:bottom w:val="none" w:sz="0" w:space="0" w:color="auto"/>
            <w:right w:val="none" w:sz="0" w:space="0" w:color="auto"/>
          </w:divBdr>
          <w:divsChild>
            <w:div w:id="1106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9255">
      <w:bodyDiv w:val="1"/>
      <w:marLeft w:val="0"/>
      <w:marRight w:val="0"/>
      <w:marTop w:val="0"/>
      <w:marBottom w:val="0"/>
      <w:divBdr>
        <w:top w:val="none" w:sz="0" w:space="0" w:color="auto"/>
        <w:left w:val="none" w:sz="0" w:space="0" w:color="auto"/>
        <w:bottom w:val="none" w:sz="0" w:space="0" w:color="auto"/>
        <w:right w:val="none" w:sz="0" w:space="0" w:color="auto"/>
      </w:divBdr>
      <w:divsChild>
        <w:div w:id="1309475854">
          <w:marLeft w:val="0"/>
          <w:marRight w:val="0"/>
          <w:marTop w:val="0"/>
          <w:marBottom w:val="0"/>
          <w:divBdr>
            <w:top w:val="none" w:sz="0" w:space="0" w:color="auto"/>
            <w:left w:val="none" w:sz="0" w:space="0" w:color="auto"/>
            <w:bottom w:val="none" w:sz="0" w:space="0" w:color="auto"/>
            <w:right w:val="none" w:sz="0" w:space="0" w:color="auto"/>
          </w:divBdr>
          <w:divsChild>
            <w:div w:id="13764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167">
      <w:bodyDiv w:val="1"/>
      <w:marLeft w:val="0"/>
      <w:marRight w:val="0"/>
      <w:marTop w:val="0"/>
      <w:marBottom w:val="0"/>
      <w:divBdr>
        <w:top w:val="none" w:sz="0" w:space="0" w:color="auto"/>
        <w:left w:val="none" w:sz="0" w:space="0" w:color="auto"/>
        <w:bottom w:val="none" w:sz="0" w:space="0" w:color="auto"/>
        <w:right w:val="none" w:sz="0" w:space="0" w:color="auto"/>
      </w:divBdr>
      <w:divsChild>
        <w:div w:id="25178679">
          <w:marLeft w:val="0"/>
          <w:marRight w:val="0"/>
          <w:marTop w:val="0"/>
          <w:marBottom w:val="0"/>
          <w:divBdr>
            <w:top w:val="none" w:sz="0" w:space="0" w:color="auto"/>
            <w:left w:val="none" w:sz="0" w:space="0" w:color="auto"/>
            <w:bottom w:val="none" w:sz="0" w:space="0" w:color="auto"/>
            <w:right w:val="none" w:sz="0" w:space="0" w:color="auto"/>
          </w:divBdr>
          <w:divsChild>
            <w:div w:id="10275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9740">
      <w:bodyDiv w:val="1"/>
      <w:marLeft w:val="0"/>
      <w:marRight w:val="0"/>
      <w:marTop w:val="0"/>
      <w:marBottom w:val="0"/>
      <w:divBdr>
        <w:top w:val="none" w:sz="0" w:space="0" w:color="auto"/>
        <w:left w:val="none" w:sz="0" w:space="0" w:color="auto"/>
        <w:bottom w:val="none" w:sz="0" w:space="0" w:color="auto"/>
        <w:right w:val="none" w:sz="0" w:space="0" w:color="auto"/>
      </w:divBdr>
      <w:divsChild>
        <w:div w:id="1560820897">
          <w:marLeft w:val="0"/>
          <w:marRight w:val="0"/>
          <w:marTop w:val="0"/>
          <w:marBottom w:val="0"/>
          <w:divBdr>
            <w:top w:val="none" w:sz="0" w:space="0" w:color="auto"/>
            <w:left w:val="none" w:sz="0" w:space="0" w:color="auto"/>
            <w:bottom w:val="none" w:sz="0" w:space="0" w:color="auto"/>
            <w:right w:val="none" w:sz="0" w:space="0" w:color="auto"/>
          </w:divBdr>
          <w:divsChild>
            <w:div w:id="1714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14746">
      <w:bodyDiv w:val="1"/>
      <w:marLeft w:val="0"/>
      <w:marRight w:val="0"/>
      <w:marTop w:val="0"/>
      <w:marBottom w:val="0"/>
      <w:divBdr>
        <w:top w:val="none" w:sz="0" w:space="0" w:color="auto"/>
        <w:left w:val="none" w:sz="0" w:space="0" w:color="auto"/>
        <w:bottom w:val="none" w:sz="0" w:space="0" w:color="auto"/>
        <w:right w:val="none" w:sz="0" w:space="0" w:color="auto"/>
      </w:divBdr>
      <w:divsChild>
        <w:div w:id="1898080401">
          <w:marLeft w:val="0"/>
          <w:marRight w:val="0"/>
          <w:marTop w:val="0"/>
          <w:marBottom w:val="0"/>
          <w:divBdr>
            <w:top w:val="none" w:sz="0" w:space="0" w:color="auto"/>
            <w:left w:val="none" w:sz="0" w:space="0" w:color="auto"/>
            <w:bottom w:val="none" w:sz="0" w:space="0" w:color="auto"/>
            <w:right w:val="none" w:sz="0" w:space="0" w:color="auto"/>
          </w:divBdr>
          <w:divsChild>
            <w:div w:id="3368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459">
      <w:bodyDiv w:val="1"/>
      <w:marLeft w:val="0"/>
      <w:marRight w:val="0"/>
      <w:marTop w:val="0"/>
      <w:marBottom w:val="0"/>
      <w:divBdr>
        <w:top w:val="none" w:sz="0" w:space="0" w:color="auto"/>
        <w:left w:val="none" w:sz="0" w:space="0" w:color="auto"/>
        <w:bottom w:val="none" w:sz="0" w:space="0" w:color="auto"/>
        <w:right w:val="none" w:sz="0" w:space="0" w:color="auto"/>
      </w:divBdr>
      <w:divsChild>
        <w:div w:id="134875431">
          <w:marLeft w:val="0"/>
          <w:marRight w:val="0"/>
          <w:marTop w:val="0"/>
          <w:marBottom w:val="0"/>
          <w:divBdr>
            <w:top w:val="none" w:sz="0" w:space="0" w:color="auto"/>
            <w:left w:val="none" w:sz="0" w:space="0" w:color="auto"/>
            <w:bottom w:val="none" w:sz="0" w:space="0" w:color="auto"/>
            <w:right w:val="none" w:sz="0" w:space="0" w:color="auto"/>
          </w:divBdr>
          <w:divsChild>
            <w:div w:id="15690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1195">
      <w:bodyDiv w:val="1"/>
      <w:marLeft w:val="0"/>
      <w:marRight w:val="0"/>
      <w:marTop w:val="0"/>
      <w:marBottom w:val="0"/>
      <w:divBdr>
        <w:top w:val="none" w:sz="0" w:space="0" w:color="auto"/>
        <w:left w:val="none" w:sz="0" w:space="0" w:color="auto"/>
        <w:bottom w:val="none" w:sz="0" w:space="0" w:color="auto"/>
        <w:right w:val="none" w:sz="0" w:space="0" w:color="auto"/>
      </w:divBdr>
      <w:divsChild>
        <w:div w:id="1433159452">
          <w:marLeft w:val="0"/>
          <w:marRight w:val="0"/>
          <w:marTop w:val="0"/>
          <w:marBottom w:val="0"/>
          <w:divBdr>
            <w:top w:val="none" w:sz="0" w:space="0" w:color="auto"/>
            <w:left w:val="none" w:sz="0" w:space="0" w:color="auto"/>
            <w:bottom w:val="none" w:sz="0" w:space="0" w:color="auto"/>
            <w:right w:val="none" w:sz="0" w:space="0" w:color="auto"/>
          </w:divBdr>
          <w:divsChild>
            <w:div w:id="1588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7169">
      <w:bodyDiv w:val="1"/>
      <w:marLeft w:val="0"/>
      <w:marRight w:val="0"/>
      <w:marTop w:val="0"/>
      <w:marBottom w:val="0"/>
      <w:divBdr>
        <w:top w:val="none" w:sz="0" w:space="0" w:color="auto"/>
        <w:left w:val="none" w:sz="0" w:space="0" w:color="auto"/>
        <w:bottom w:val="none" w:sz="0" w:space="0" w:color="auto"/>
        <w:right w:val="none" w:sz="0" w:space="0" w:color="auto"/>
      </w:divBdr>
      <w:divsChild>
        <w:div w:id="660815193">
          <w:marLeft w:val="0"/>
          <w:marRight w:val="0"/>
          <w:marTop w:val="0"/>
          <w:marBottom w:val="0"/>
          <w:divBdr>
            <w:top w:val="none" w:sz="0" w:space="0" w:color="auto"/>
            <w:left w:val="none" w:sz="0" w:space="0" w:color="auto"/>
            <w:bottom w:val="none" w:sz="0" w:space="0" w:color="auto"/>
            <w:right w:val="none" w:sz="0" w:space="0" w:color="auto"/>
          </w:divBdr>
          <w:divsChild>
            <w:div w:id="569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130">
      <w:bodyDiv w:val="1"/>
      <w:marLeft w:val="0"/>
      <w:marRight w:val="0"/>
      <w:marTop w:val="0"/>
      <w:marBottom w:val="0"/>
      <w:divBdr>
        <w:top w:val="none" w:sz="0" w:space="0" w:color="auto"/>
        <w:left w:val="none" w:sz="0" w:space="0" w:color="auto"/>
        <w:bottom w:val="none" w:sz="0" w:space="0" w:color="auto"/>
        <w:right w:val="none" w:sz="0" w:space="0" w:color="auto"/>
      </w:divBdr>
      <w:divsChild>
        <w:div w:id="30611381">
          <w:marLeft w:val="0"/>
          <w:marRight w:val="0"/>
          <w:marTop w:val="0"/>
          <w:marBottom w:val="0"/>
          <w:divBdr>
            <w:top w:val="none" w:sz="0" w:space="0" w:color="auto"/>
            <w:left w:val="none" w:sz="0" w:space="0" w:color="auto"/>
            <w:bottom w:val="none" w:sz="0" w:space="0" w:color="auto"/>
            <w:right w:val="none" w:sz="0" w:space="0" w:color="auto"/>
          </w:divBdr>
          <w:divsChild>
            <w:div w:id="34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778">
      <w:bodyDiv w:val="1"/>
      <w:marLeft w:val="0"/>
      <w:marRight w:val="0"/>
      <w:marTop w:val="0"/>
      <w:marBottom w:val="0"/>
      <w:divBdr>
        <w:top w:val="none" w:sz="0" w:space="0" w:color="auto"/>
        <w:left w:val="none" w:sz="0" w:space="0" w:color="auto"/>
        <w:bottom w:val="none" w:sz="0" w:space="0" w:color="auto"/>
        <w:right w:val="none" w:sz="0" w:space="0" w:color="auto"/>
      </w:divBdr>
      <w:divsChild>
        <w:div w:id="1180507876">
          <w:marLeft w:val="0"/>
          <w:marRight w:val="0"/>
          <w:marTop w:val="0"/>
          <w:marBottom w:val="0"/>
          <w:divBdr>
            <w:top w:val="none" w:sz="0" w:space="0" w:color="auto"/>
            <w:left w:val="none" w:sz="0" w:space="0" w:color="auto"/>
            <w:bottom w:val="none" w:sz="0" w:space="0" w:color="auto"/>
            <w:right w:val="none" w:sz="0" w:space="0" w:color="auto"/>
          </w:divBdr>
          <w:divsChild>
            <w:div w:id="20614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1015">
      <w:bodyDiv w:val="1"/>
      <w:marLeft w:val="0"/>
      <w:marRight w:val="0"/>
      <w:marTop w:val="0"/>
      <w:marBottom w:val="0"/>
      <w:divBdr>
        <w:top w:val="none" w:sz="0" w:space="0" w:color="auto"/>
        <w:left w:val="none" w:sz="0" w:space="0" w:color="auto"/>
        <w:bottom w:val="none" w:sz="0" w:space="0" w:color="auto"/>
        <w:right w:val="none" w:sz="0" w:space="0" w:color="auto"/>
      </w:divBdr>
      <w:divsChild>
        <w:div w:id="1991320949">
          <w:marLeft w:val="0"/>
          <w:marRight w:val="0"/>
          <w:marTop w:val="0"/>
          <w:marBottom w:val="0"/>
          <w:divBdr>
            <w:top w:val="none" w:sz="0" w:space="0" w:color="auto"/>
            <w:left w:val="none" w:sz="0" w:space="0" w:color="auto"/>
            <w:bottom w:val="none" w:sz="0" w:space="0" w:color="auto"/>
            <w:right w:val="none" w:sz="0" w:space="0" w:color="auto"/>
          </w:divBdr>
          <w:divsChild>
            <w:div w:id="6306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7495">
      <w:bodyDiv w:val="1"/>
      <w:marLeft w:val="0"/>
      <w:marRight w:val="0"/>
      <w:marTop w:val="0"/>
      <w:marBottom w:val="0"/>
      <w:divBdr>
        <w:top w:val="none" w:sz="0" w:space="0" w:color="auto"/>
        <w:left w:val="none" w:sz="0" w:space="0" w:color="auto"/>
        <w:bottom w:val="none" w:sz="0" w:space="0" w:color="auto"/>
        <w:right w:val="none" w:sz="0" w:space="0" w:color="auto"/>
      </w:divBdr>
      <w:divsChild>
        <w:div w:id="1665469094">
          <w:marLeft w:val="0"/>
          <w:marRight w:val="0"/>
          <w:marTop w:val="0"/>
          <w:marBottom w:val="0"/>
          <w:divBdr>
            <w:top w:val="none" w:sz="0" w:space="0" w:color="auto"/>
            <w:left w:val="none" w:sz="0" w:space="0" w:color="auto"/>
            <w:bottom w:val="none" w:sz="0" w:space="0" w:color="auto"/>
            <w:right w:val="none" w:sz="0" w:space="0" w:color="auto"/>
          </w:divBdr>
          <w:divsChild>
            <w:div w:id="13472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8555">
      <w:bodyDiv w:val="1"/>
      <w:marLeft w:val="0"/>
      <w:marRight w:val="0"/>
      <w:marTop w:val="0"/>
      <w:marBottom w:val="0"/>
      <w:divBdr>
        <w:top w:val="none" w:sz="0" w:space="0" w:color="auto"/>
        <w:left w:val="none" w:sz="0" w:space="0" w:color="auto"/>
        <w:bottom w:val="none" w:sz="0" w:space="0" w:color="auto"/>
        <w:right w:val="none" w:sz="0" w:space="0" w:color="auto"/>
      </w:divBdr>
      <w:divsChild>
        <w:div w:id="629045651">
          <w:marLeft w:val="0"/>
          <w:marRight w:val="0"/>
          <w:marTop w:val="0"/>
          <w:marBottom w:val="0"/>
          <w:divBdr>
            <w:top w:val="none" w:sz="0" w:space="0" w:color="auto"/>
            <w:left w:val="none" w:sz="0" w:space="0" w:color="auto"/>
            <w:bottom w:val="none" w:sz="0" w:space="0" w:color="auto"/>
            <w:right w:val="none" w:sz="0" w:space="0" w:color="auto"/>
          </w:divBdr>
          <w:divsChild>
            <w:div w:id="838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1944">
      <w:bodyDiv w:val="1"/>
      <w:marLeft w:val="0"/>
      <w:marRight w:val="0"/>
      <w:marTop w:val="0"/>
      <w:marBottom w:val="0"/>
      <w:divBdr>
        <w:top w:val="none" w:sz="0" w:space="0" w:color="auto"/>
        <w:left w:val="none" w:sz="0" w:space="0" w:color="auto"/>
        <w:bottom w:val="none" w:sz="0" w:space="0" w:color="auto"/>
        <w:right w:val="none" w:sz="0" w:space="0" w:color="auto"/>
      </w:divBdr>
      <w:divsChild>
        <w:div w:id="950666031">
          <w:marLeft w:val="0"/>
          <w:marRight w:val="0"/>
          <w:marTop w:val="0"/>
          <w:marBottom w:val="0"/>
          <w:divBdr>
            <w:top w:val="none" w:sz="0" w:space="0" w:color="auto"/>
            <w:left w:val="none" w:sz="0" w:space="0" w:color="auto"/>
            <w:bottom w:val="none" w:sz="0" w:space="0" w:color="auto"/>
            <w:right w:val="none" w:sz="0" w:space="0" w:color="auto"/>
          </w:divBdr>
          <w:divsChild>
            <w:div w:id="1376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1309">
      <w:bodyDiv w:val="1"/>
      <w:marLeft w:val="0"/>
      <w:marRight w:val="0"/>
      <w:marTop w:val="0"/>
      <w:marBottom w:val="0"/>
      <w:divBdr>
        <w:top w:val="none" w:sz="0" w:space="0" w:color="auto"/>
        <w:left w:val="none" w:sz="0" w:space="0" w:color="auto"/>
        <w:bottom w:val="none" w:sz="0" w:space="0" w:color="auto"/>
        <w:right w:val="none" w:sz="0" w:space="0" w:color="auto"/>
      </w:divBdr>
      <w:divsChild>
        <w:div w:id="701326804">
          <w:marLeft w:val="0"/>
          <w:marRight w:val="0"/>
          <w:marTop w:val="0"/>
          <w:marBottom w:val="0"/>
          <w:divBdr>
            <w:top w:val="none" w:sz="0" w:space="0" w:color="auto"/>
            <w:left w:val="none" w:sz="0" w:space="0" w:color="auto"/>
            <w:bottom w:val="none" w:sz="0" w:space="0" w:color="auto"/>
            <w:right w:val="none" w:sz="0" w:space="0" w:color="auto"/>
          </w:divBdr>
          <w:divsChild>
            <w:div w:id="2110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5782">
      <w:bodyDiv w:val="1"/>
      <w:marLeft w:val="0"/>
      <w:marRight w:val="0"/>
      <w:marTop w:val="0"/>
      <w:marBottom w:val="0"/>
      <w:divBdr>
        <w:top w:val="none" w:sz="0" w:space="0" w:color="auto"/>
        <w:left w:val="none" w:sz="0" w:space="0" w:color="auto"/>
        <w:bottom w:val="none" w:sz="0" w:space="0" w:color="auto"/>
        <w:right w:val="none" w:sz="0" w:space="0" w:color="auto"/>
      </w:divBdr>
      <w:divsChild>
        <w:div w:id="2096315407">
          <w:marLeft w:val="0"/>
          <w:marRight w:val="0"/>
          <w:marTop w:val="0"/>
          <w:marBottom w:val="0"/>
          <w:divBdr>
            <w:top w:val="none" w:sz="0" w:space="0" w:color="auto"/>
            <w:left w:val="none" w:sz="0" w:space="0" w:color="auto"/>
            <w:bottom w:val="none" w:sz="0" w:space="0" w:color="auto"/>
            <w:right w:val="none" w:sz="0" w:space="0" w:color="auto"/>
          </w:divBdr>
          <w:divsChild>
            <w:div w:id="20353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230">
      <w:bodyDiv w:val="1"/>
      <w:marLeft w:val="0"/>
      <w:marRight w:val="0"/>
      <w:marTop w:val="0"/>
      <w:marBottom w:val="0"/>
      <w:divBdr>
        <w:top w:val="none" w:sz="0" w:space="0" w:color="auto"/>
        <w:left w:val="none" w:sz="0" w:space="0" w:color="auto"/>
        <w:bottom w:val="none" w:sz="0" w:space="0" w:color="auto"/>
        <w:right w:val="none" w:sz="0" w:space="0" w:color="auto"/>
      </w:divBdr>
      <w:divsChild>
        <w:div w:id="1424494290">
          <w:marLeft w:val="0"/>
          <w:marRight w:val="0"/>
          <w:marTop w:val="0"/>
          <w:marBottom w:val="0"/>
          <w:divBdr>
            <w:top w:val="none" w:sz="0" w:space="0" w:color="auto"/>
            <w:left w:val="none" w:sz="0" w:space="0" w:color="auto"/>
            <w:bottom w:val="none" w:sz="0" w:space="0" w:color="auto"/>
            <w:right w:val="none" w:sz="0" w:space="0" w:color="auto"/>
          </w:divBdr>
          <w:divsChild>
            <w:div w:id="11871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89799">
      <w:bodyDiv w:val="1"/>
      <w:marLeft w:val="0"/>
      <w:marRight w:val="0"/>
      <w:marTop w:val="0"/>
      <w:marBottom w:val="0"/>
      <w:divBdr>
        <w:top w:val="none" w:sz="0" w:space="0" w:color="auto"/>
        <w:left w:val="none" w:sz="0" w:space="0" w:color="auto"/>
        <w:bottom w:val="none" w:sz="0" w:space="0" w:color="auto"/>
        <w:right w:val="none" w:sz="0" w:space="0" w:color="auto"/>
      </w:divBdr>
      <w:divsChild>
        <w:div w:id="843283552">
          <w:marLeft w:val="0"/>
          <w:marRight w:val="0"/>
          <w:marTop w:val="0"/>
          <w:marBottom w:val="0"/>
          <w:divBdr>
            <w:top w:val="none" w:sz="0" w:space="0" w:color="auto"/>
            <w:left w:val="none" w:sz="0" w:space="0" w:color="auto"/>
            <w:bottom w:val="none" w:sz="0" w:space="0" w:color="auto"/>
            <w:right w:val="none" w:sz="0" w:space="0" w:color="auto"/>
          </w:divBdr>
          <w:divsChild>
            <w:div w:id="679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4110">
      <w:bodyDiv w:val="1"/>
      <w:marLeft w:val="0"/>
      <w:marRight w:val="0"/>
      <w:marTop w:val="0"/>
      <w:marBottom w:val="0"/>
      <w:divBdr>
        <w:top w:val="none" w:sz="0" w:space="0" w:color="auto"/>
        <w:left w:val="none" w:sz="0" w:space="0" w:color="auto"/>
        <w:bottom w:val="none" w:sz="0" w:space="0" w:color="auto"/>
        <w:right w:val="none" w:sz="0" w:space="0" w:color="auto"/>
      </w:divBdr>
      <w:divsChild>
        <w:div w:id="1159468161">
          <w:marLeft w:val="0"/>
          <w:marRight w:val="0"/>
          <w:marTop w:val="0"/>
          <w:marBottom w:val="0"/>
          <w:divBdr>
            <w:top w:val="none" w:sz="0" w:space="0" w:color="auto"/>
            <w:left w:val="none" w:sz="0" w:space="0" w:color="auto"/>
            <w:bottom w:val="none" w:sz="0" w:space="0" w:color="auto"/>
            <w:right w:val="none" w:sz="0" w:space="0" w:color="auto"/>
          </w:divBdr>
          <w:divsChild>
            <w:div w:id="886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3531">
      <w:bodyDiv w:val="1"/>
      <w:marLeft w:val="0"/>
      <w:marRight w:val="0"/>
      <w:marTop w:val="0"/>
      <w:marBottom w:val="0"/>
      <w:divBdr>
        <w:top w:val="none" w:sz="0" w:space="0" w:color="auto"/>
        <w:left w:val="none" w:sz="0" w:space="0" w:color="auto"/>
        <w:bottom w:val="none" w:sz="0" w:space="0" w:color="auto"/>
        <w:right w:val="none" w:sz="0" w:space="0" w:color="auto"/>
      </w:divBdr>
      <w:divsChild>
        <w:div w:id="1594435714">
          <w:marLeft w:val="0"/>
          <w:marRight w:val="0"/>
          <w:marTop w:val="0"/>
          <w:marBottom w:val="0"/>
          <w:divBdr>
            <w:top w:val="none" w:sz="0" w:space="0" w:color="auto"/>
            <w:left w:val="none" w:sz="0" w:space="0" w:color="auto"/>
            <w:bottom w:val="none" w:sz="0" w:space="0" w:color="auto"/>
            <w:right w:val="none" w:sz="0" w:space="0" w:color="auto"/>
          </w:divBdr>
          <w:divsChild>
            <w:div w:id="4549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578">
      <w:bodyDiv w:val="1"/>
      <w:marLeft w:val="0"/>
      <w:marRight w:val="0"/>
      <w:marTop w:val="0"/>
      <w:marBottom w:val="0"/>
      <w:divBdr>
        <w:top w:val="none" w:sz="0" w:space="0" w:color="auto"/>
        <w:left w:val="none" w:sz="0" w:space="0" w:color="auto"/>
        <w:bottom w:val="none" w:sz="0" w:space="0" w:color="auto"/>
        <w:right w:val="none" w:sz="0" w:space="0" w:color="auto"/>
      </w:divBdr>
      <w:divsChild>
        <w:div w:id="2024740146">
          <w:marLeft w:val="0"/>
          <w:marRight w:val="0"/>
          <w:marTop w:val="0"/>
          <w:marBottom w:val="0"/>
          <w:divBdr>
            <w:top w:val="none" w:sz="0" w:space="0" w:color="auto"/>
            <w:left w:val="none" w:sz="0" w:space="0" w:color="auto"/>
            <w:bottom w:val="none" w:sz="0" w:space="0" w:color="auto"/>
            <w:right w:val="none" w:sz="0" w:space="0" w:color="auto"/>
          </w:divBdr>
          <w:divsChild>
            <w:div w:id="4407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262">
      <w:bodyDiv w:val="1"/>
      <w:marLeft w:val="0"/>
      <w:marRight w:val="0"/>
      <w:marTop w:val="0"/>
      <w:marBottom w:val="0"/>
      <w:divBdr>
        <w:top w:val="none" w:sz="0" w:space="0" w:color="auto"/>
        <w:left w:val="none" w:sz="0" w:space="0" w:color="auto"/>
        <w:bottom w:val="none" w:sz="0" w:space="0" w:color="auto"/>
        <w:right w:val="none" w:sz="0" w:space="0" w:color="auto"/>
      </w:divBdr>
      <w:divsChild>
        <w:div w:id="2096239111">
          <w:marLeft w:val="0"/>
          <w:marRight w:val="0"/>
          <w:marTop w:val="0"/>
          <w:marBottom w:val="0"/>
          <w:divBdr>
            <w:top w:val="none" w:sz="0" w:space="0" w:color="auto"/>
            <w:left w:val="none" w:sz="0" w:space="0" w:color="auto"/>
            <w:bottom w:val="none" w:sz="0" w:space="0" w:color="auto"/>
            <w:right w:val="none" w:sz="0" w:space="0" w:color="auto"/>
          </w:divBdr>
          <w:divsChild>
            <w:div w:id="935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861">
      <w:bodyDiv w:val="1"/>
      <w:marLeft w:val="0"/>
      <w:marRight w:val="0"/>
      <w:marTop w:val="0"/>
      <w:marBottom w:val="0"/>
      <w:divBdr>
        <w:top w:val="none" w:sz="0" w:space="0" w:color="auto"/>
        <w:left w:val="none" w:sz="0" w:space="0" w:color="auto"/>
        <w:bottom w:val="none" w:sz="0" w:space="0" w:color="auto"/>
        <w:right w:val="none" w:sz="0" w:space="0" w:color="auto"/>
      </w:divBdr>
      <w:divsChild>
        <w:div w:id="1447776423">
          <w:marLeft w:val="0"/>
          <w:marRight w:val="0"/>
          <w:marTop w:val="0"/>
          <w:marBottom w:val="0"/>
          <w:divBdr>
            <w:top w:val="none" w:sz="0" w:space="0" w:color="auto"/>
            <w:left w:val="none" w:sz="0" w:space="0" w:color="auto"/>
            <w:bottom w:val="none" w:sz="0" w:space="0" w:color="auto"/>
            <w:right w:val="none" w:sz="0" w:space="0" w:color="auto"/>
          </w:divBdr>
          <w:divsChild>
            <w:div w:id="3767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4359">
      <w:bodyDiv w:val="1"/>
      <w:marLeft w:val="0"/>
      <w:marRight w:val="0"/>
      <w:marTop w:val="0"/>
      <w:marBottom w:val="0"/>
      <w:divBdr>
        <w:top w:val="none" w:sz="0" w:space="0" w:color="auto"/>
        <w:left w:val="none" w:sz="0" w:space="0" w:color="auto"/>
        <w:bottom w:val="none" w:sz="0" w:space="0" w:color="auto"/>
        <w:right w:val="none" w:sz="0" w:space="0" w:color="auto"/>
      </w:divBdr>
      <w:divsChild>
        <w:div w:id="54207231">
          <w:marLeft w:val="0"/>
          <w:marRight w:val="0"/>
          <w:marTop w:val="0"/>
          <w:marBottom w:val="0"/>
          <w:divBdr>
            <w:top w:val="none" w:sz="0" w:space="0" w:color="auto"/>
            <w:left w:val="none" w:sz="0" w:space="0" w:color="auto"/>
            <w:bottom w:val="none" w:sz="0" w:space="0" w:color="auto"/>
            <w:right w:val="none" w:sz="0" w:space="0" w:color="auto"/>
          </w:divBdr>
          <w:divsChild>
            <w:div w:id="12463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3892">
      <w:bodyDiv w:val="1"/>
      <w:marLeft w:val="0"/>
      <w:marRight w:val="0"/>
      <w:marTop w:val="0"/>
      <w:marBottom w:val="0"/>
      <w:divBdr>
        <w:top w:val="none" w:sz="0" w:space="0" w:color="auto"/>
        <w:left w:val="none" w:sz="0" w:space="0" w:color="auto"/>
        <w:bottom w:val="none" w:sz="0" w:space="0" w:color="auto"/>
        <w:right w:val="none" w:sz="0" w:space="0" w:color="auto"/>
      </w:divBdr>
      <w:divsChild>
        <w:div w:id="359866652">
          <w:marLeft w:val="0"/>
          <w:marRight w:val="0"/>
          <w:marTop w:val="0"/>
          <w:marBottom w:val="0"/>
          <w:divBdr>
            <w:top w:val="none" w:sz="0" w:space="0" w:color="auto"/>
            <w:left w:val="none" w:sz="0" w:space="0" w:color="auto"/>
            <w:bottom w:val="none" w:sz="0" w:space="0" w:color="auto"/>
            <w:right w:val="none" w:sz="0" w:space="0" w:color="auto"/>
          </w:divBdr>
          <w:divsChild>
            <w:div w:id="380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987">
      <w:bodyDiv w:val="1"/>
      <w:marLeft w:val="0"/>
      <w:marRight w:val="0"/>
      <w:marTop w:val="0"/>
      <w:marBottom w:val="0"/>
      <w:divBdr>
        <w:top w:val="none" w:sz="0" w:space="0" w:color="auto"/>
        <w:left w:val="none" w:sz="0" w:space="0" w:color="auto"/>
        <w:bottom w:val="none" w:sz="0" w:space="0" w:color="auto"/>
        <w:right w:val="none" w:sz="0" w:space="0" w:color="auto"/>
      </w:divBdr>
      <w:divsChild>
        <w:div w:id="763651457">
          <w:marLeft w:val="0"/>
          <w:marRight w:val="0"/>
          <w:marTop w:val="0"/>
          <w:marBottom w:val="0"/>
          <w:divBdr>
            <w:top w:val="none" w:sz="0" w:space="0" w:color="auto"/>
            <w:left w:val="none" w:sz="0" w:space="0" w:color="auto"/>
            <w:bottom w:val="none" w:sz="0" w:space="0" w:color="auto"/>
            <w:right w:val="none" w:sz="0" w:space="0" w:color="auto"/>
          </w:divBdr>
          <w:divsChild>
            <w:div w:id="118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6597">
      <w:bodyDiv w:val="1"/>
      <w:marLeft w:val="0"/>
      <w:marRight w:val="0"/>
      <w:marTop w:val="0"/>
      <w:marBottom w:val="0"/>
      <w:divBdr>
        <w:top w:val="none" w:sz="0" w:space="0" w:color="auto"/>
        <w:left w:val="none" w:sz="0" w:space="0" w:color="auto"/>
        <w:bottom w:val="none" w:sz="0" w:space="0" w:color="auto"/>
        <w:right w:val="none" w:sz="0" w:space="0" w:color="auto"/>
      </w:divBdr>
      <w:divsChild>
        <w:div w:id="1055396173">
          <w:marLeft w:val="0"/>
          <w:marRight w:val="0"/>
          <w:marTop w:val="0"/>
          <w:marBottom w:val="0"/>
          <w:divBdr>
            <w:top w:val="none" w:sz="0" w:space="0" w:color="auto"/>
            <w:left w:val="none" w:sz="0" w:space="0" w:color="auto"/>
            <w:bottom w:val="none" w:sz="0" w:space="0" w:color="auto"/>
            <w:right w:val="none" w:sz="0" w:space="0" w:color="auto"/>
          </w:divBdr>
          <w:divsChild>
            <w:div w:id="18850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9011">
      <w:bodyDiv w:val="1"/>
      <w:marLeft w:val="0"/>
      <w:marRight w:val="0"/>
      <w:marTop w:val="0"/>
      <w:marBottom w:val="0"/>
      <w:divBdr>
        <w:top w:val="none" w:sz="0" w:space="0" w:color="auto"/>
        <w:left w:val="none" w:sz="0" w:space="0" w:color="auto"/>
        <w:bottom w:val="none" w:sz="0" w:space="0" w:color="auto"/>
        <w:right w:val="none" w:sz="0" w:space="0" w:color="auto"/>
      </w:divBdr>
      <w:divsChild>
        <w:div w:id="1309699905">
          <w:marLeft w:val="0"/>
          <w:marRight w:val="0"/>
          <w:marTop w:val="0"/>
          <w:marBottom w:val="0"/>
          <w:divBdr>
            <w:top w:val="none" w:sz="0" w:space="0" w:color="auto"/>
            <w:left w:val="none" w:sz="0" w:space="0" w:color="auto"/>
            <w:bottom w:val="none" w:sz="0" w:space="0" w:color="auto"/>
            <w:right w:val="none" w:sz="0" w:space="0" w:color="auto"/>
          </w:divBdr>
          <w:divsChild>
            <w:div w:id="9191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801">
      <w:bodyDiv w:val="1"/>
      <w:marLeft w:val="0"/>
      <w:marRight w:val="0"/>
      <w:marTop w:val="0"/>
      <w:marBottom w:val="0"/>
      <w:divBdr>
        <w:top w:val="none" w:sz="0" w:space="0" w:color="auto"/>
        <w:left w:val="none" w:sz="0" w:space="0" w:color="auto"/>
        <w:bottom w:val="none" w:sz="0" w:space="0" w:color="auto"/>
        <w:right w:val="none" w:sz="0" w:space="0" w:color="auto"/>
      </w:divBdr>
      <w:divsChild>
        <w:div w:id="1876305717">
          <w:marLeft w:val="0"/>
          <w:marRight w:val="0"/>
          <w:marTop w:val="0"/>
          <w:marBottom w:val="0"/>
          <w:divBdr>
            <w:top w:val="none" w:sz="0" w:space="0" w:color="auto"/>
            <w:left w:val="none" w:sz="0" w:space="0" w:color="auto"/>
            <w:bottom w:val="none" w:sz="0" w:space="0" w:color="auto"/>
            <w:right w:val="none" w:sz="0" w:space="0" w:color="auto"/>
          </w:divBdr>
          <w:divsChild>
            <w:div w:id="434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97">
      <w:bodyDiv w:val="1"/>
      <w:marLeft w:val="0"/>
      <w:marRight w:val="0"/>
      <w:marTop w:val="0"/>
      <w:marBottom w:val="0"/>
      <w:divBdr>
        <w:top w:val="none" w:sz="0" w:space="0" w:color="auto"/>
        <w:left w:val="none" w:sz="0" w:space="0" w:color="auto"/>
        <w:bottom w:val="none" w:sz="0" w:space="0" w:color="auto"/>
        <w:right w:val="none" w:sz="0" w:space="0" w:color="auto"/>
      </w:divBdr>
      <w:divsChild>
        <w:div w:id="557592817">
          <w:marLeft w:val="0"/>
          <w:marRight w:val="0"/>
          <w:marTop w:val="0"/>
          <w:marBottom w:val="0"/>
          <w:divBdr>
            <w:top w:val="none" w:sz="0" w:space="0" w:color="auto"/>
            <w:left w:val="none" w:sz="0" w:space="0" w:color="auto"/>
            <w:bottom w:val="none" w:sz="0" w:space="0" w:color="auto"/>
            <w:right w:val="none" w:sz="0" w:space="0" w:color="auto"/>
          </w:divBdr>
          <w:divsChild>
            <w:div w:id="25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4746">
      <w:bodyDiv w:val="1"/>
      <w:marLeft w:val="0"/>
      <w:marRight w:val="0"/>
      <w:marTop w:val="0"/>
      <w:marBottom w:val="0"/>
      <w:divBdr>
        <w:top w:val="none" w:sz="0" w:space="0" w:color="auto"/>
        <w:left w:val="none" w:sz="0" w:space="0" w:color="auto"/>
        <w:bottom w:val="none" w:sz="0" w:space="0" w:color="auto"/>
        <w:right w:val="none" w:sz="0" w:space="0" w:color="auto"/>
      </w:divBdr>
      <w:divsChild>
        <w:div w:id="1412660417">
          <w:marLeft w:val="0"/>
          <w:marRight w:val="0"/>
          <w:marTop w:val="0"/>
          <w:marBottom w:val="0"/>
          <w:divBdr>
            <w:top w:val="none" w:sz="0" w:space="0" w:color="auto"/>
            <w:left w:val="none" w:sz="0" w:space="0" w:color="auto"/>
            <w:bottom w:val="none" w:sz="0" w:space="0" w:color="auto"/>
            <w:right w:val="none" w:sz="0" w:space="0" w:color="auto"/>
          </w:divBdr>
          <w:divsChild>
            <w:div w:id="17846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6834">
      <w:bodyDiv w:val="1"/>
      <w:marLeft w:val="0"/>
      <w:marRight w:val="0"/>
      <w:marTop w:val="0"/>
      <w:marBottom w:val="0"/>
      <w:divBdr>
        <w:top w:val="none" w:sz="0" w:space="0" w:color="auto"/>
        <w:left w:val="none" w:sz="0" w:space="0" w:color="auto"/>
        <w:bottom w:val="none" w:sz="0" w:space="0" w:color="auto"/>
        <w:right w:val="none" w:sz="0" w:space="0" w:color="auto"/>
      </w:divBdr>
      <w:divsChild>
        <w:div w:id="780611488">
          <w:marLeft w:val="0"/>
          <w:marRight w:val="0"/>
          <w:marTop w:val="0"/>
          <w:marBottom w:val="0"/>
          <w:divBdr>
            <w:top w:val="none" w:sz="0" w:space="0" w:color="auto"/>
            <w:left w:val="none" w:sz="0" w:space="0" w:color="auto"/>
            <w:bottom w:val="none" w:sz="0" w:space="0" w:color="auto"/>
            <w:right w:val="none" w:sz="0" w:space="0" w:color="auto"/>
          </w:divBdr>
          <w:divsChild>
            <w:div w:id="12847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2548">
      <w:bodyDiv w:val="1"/>
      <w:marLeft w:val="0"/>
      <w:marRight w:val="0"/>
      <w:marTop w:val="0"/>
      <w:marBottom w:val="0"/>
      <w:divBdr>
        <w:top w:val="none" w:sz="0" w:space="0" w:color="auto"/>
        <w:left w:val="none" w:sz="0" w:space="0" w:color="auto"/>
        <w:bottom w:val="none" w:sz="0" w:space="0" w:color="auto"/>
        <w:right w:val="none" w:sz="0" w:space="0" w:color="auto"/>
      </w:divBdr>
      <w:divsChild>
        <w:div w:id="1179077011">
          <w:marLeft w:val="0"/>
          <w:marRight w:val="0"/>
          <w:marTop w:val="0"/>
          <w:marBottom w:val="0"/>
          <w:divBdr>
            <w:top w:val="none" w:sz="0" w:space="0" w:color="auto"/>
            <w:left w:val="none" w:sz="0" w:space="0" w:color="auto"/>
            <w:bottom w:val="none" w:sz="0" w:space="0" w:color="auto"/>
            <w:right w:val="none" w:sz="0" w:space="0" w:color="auto"/>
          </w:divBdr>
          <w:divsChild>
            <w:div w:id="8901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7024">
      <w:bodyDiv w:val="1"/>
      <w:marLeft w:val="0"/>
      <w:marRight w:val="0"/>
      <w:marTop w:val="0"/>
      <w:marBottom w:val="0"/>
      <w:divBdr>
        <w:top w:val="none" w:sz="0" w:space="0" w:color="auto"/>
        <w:left w:val="none" w:sz="0" w:space="0" w:color="auto"/>
        <w:bottom w:val="none" w:sz="0" w:space="0" w:color="auto"/>
        <w:right w:val="none" w:sz="0" w:space="0" w:color="auto"/>
      </w:divBdr>
      <w:divsChild>
        <w:div w:id="2026976078">
          <w:marLeft w:val="0"/>
          <w:marRight w:val="0"/>
          <w:marTop w:val="0"/>
          <w:marBottom w:val="0"/>
          <w:divBdr>
            <w:top w:val="none" w:sz="0" w:space="0" w:color="auto"/>
            <w:left w:val="none" w:sz="0" w:space="0" w:color="auto"/>
            <w:bottom w:val="none" w:sz="0" w:space="0" w:color="auto"/>
            <w:right w:val="none" w:sz="0" w:space="0" w:color="auto"/>
          </w:divBdr>
          <w:divsChild>
            <w:div w:id="11963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70709">
      <w:bodyDiv w:val="1"/>
      <w:marLeft w:val="0"/>
      <w:marRight w:val="0"/>
      <w:marTop w:val="0"/>
      <w:marBottom w:val="0"/>
      <w:divBdr>
        <w:top w:val="none" w:sz="0" w:space="0" w:color="auto"/>
        <w:left w:val="none" w:sz="0" w:space="0" w:color="auto"/>
        <w:bottom w:val="none" w:sz="0" w:space="0" w:color="auto"/>
        <w:right w:val="none" w:sz="0" w:space="0" w:color="auto"/>
      </w:divBdr>
      <w:divsChild>
        <w:div w:id="186677271">
          <w:marLeft w:val="0"/>
          <w:marRight w:val="0"/>
          <w:marTop w:val="0"/>
          <w:marBottom w:val="0"/>
          <w:divBdr>
            <w:top w:val="none" w:sz="0" w:space="0" w:color="auto"/>
            <w:left w:val="none" w:sz="0" w:space="0" w:color="auto"/>
            <w:bottom w:val="none" w:sz="0" w:space="0" w:color="auto"/>
            <w:right w:val="none" w:sz="0" w:space="0" w:color="auto"/>
          </w:divBdr>
          <w:divsChild>
            <w:div w:id="9652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4649">
      <w:bodyDiv w:val="1"/>
      <w:marLeft w:val="0"/>
      <w:marRight w:val="0"/>
      <w:marTop w:val="0"/>
      <w:marBottom w:val="0"/>
      <w:divBdr>
        <w:top w:val="none" w:sz="0" w:space="0" w:color="auto"/>
        <w:left w:val="none" w:sz="0" w:space="0" w:color="auto"/>
        <w:bottom w:val="none" w:sz="0" w:space="0" w:color="auto"/>
        <w:right w:val="none" w:sz="0" w:space="0" w:color="auto"/>
      </w:divBdr>
      <w:divsChild>
        <w:div w:id="1644114949">
          <w:marLeft w:val="0"/>
          <w:marRight w:val="0"/>
          <w:marTop w:val="0"/>
          <w:marBottom w:val="0"/>
          <w:divBdr>
            <w:top w:val="none" w:sz="0" w:space="0" w:color="auto"/>
            <w:left w:val="none" w:sz="0" w:space="0" w:color="auto"/>
            <w:bottom w:val="none" w:sz="0" w:space="0" w:color="auto"/>
            <w:right w:val="none" w:sz="0" w:space="0" w:color="auto"/>
          </w:divBdr>
          <w:divsChild>
            <w:div w:id="10230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3080">
      <w:bodyDiv w:val="1"/>
      <w:marLeft w:val="0"/>
      <w:marRight w:val="0"/>
      <w:marTop w:val="0"/>
      <w:marBottom w:val="0"/>
      <w:divBdr>
        <w:top w:val="none" w:sz="0" w:space="0" w:color="auto"/>
        <w:left w:val="none" w:sz="0" w:space="0" w:color="auto"/>
        <w:bottom w:val="none" w:sz="0" w:space="0" w:color="auto"/>
        <w:right w:val="none" w:sz="0" w:space="0" w:color="auto"/>
      </w:divBdr>
      <w:divsChild>
        <w:div w:id="1655839017">
          <w:marLeft w:val="0"/>
          <w:marRight w:val="0"/>
          <w:marTop w:val="0"/>
          <w:marBottom w:val="0"/>
          <w:divBdr>
            <w:top w:val="none" w:sz="0" w:space="0" w:color="auto"/>
            <w:left w:val="none" w:sz="0" w:space="0" w:color="auto"/>
            <w:bottom w:val="none" w:sz="0" w:space="0" w:color="auto"/>
            <w:right w:val="none" w:sz="0" w:space="0" w:color="auto"/>
          </w:divBdr>
          <w:divsChild>
            <w:div w:id="15102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6326">
      <w:bodyDiv w:val="1"/>
      <w:marLeft w:val="0"/>
      <w:marRight w:val="0"/>
      <w:marTop w:val="0"/>
      <w:marBottom w:val="0"/>
      <w:divBdr>
        <w:top w:val="none" w:sz="0" w:space="0" w:color="auto"/>
        <w:left w:val="none" w:sz="0" w:space="0" w:color="auto"/>
        <w:bottom w:val="none" w:sz="0" w:space="0" w:color="auto"/>
        <w:right w:val="none" w:sz="0" w:space="0" w:color="auto"/>
      </w:divBdr>
      <w:divsChild>
        <w:div w:id="236596385">
          <w:marLeft w:val="0"/>
          <w:marRight w:val="0"/>
          <w:marTop w:val="0"/>
          <w:marBottom w:val="0"/>
          <w:divBdr>
            <w:top w:val="none" w:sz="0" w:space="0" w:color="auto"/>
            <w:left w:val="none" w:sz="0" w:space="0" w:color="auto"/>
            <w:bottom w:val="none" w:sz="0" w:space="0" w:color="auto"/>
            <w:right w:val="none" w:sz="0" w:space="0" w:color="auto"/>
          </w:divBdr>
          <w:divsChild>
            <w:div w:id="11916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6136">
      <w:bodyDiv w:val="1"/>
      <w:marLeft w:val="0"/>
      <w:marRight w:val="0"/>
      <w:marTop w:val="0"/>
      <w:marBottom w:val="0"/>
      <w:divBdr>
        <w:top w:val="none" w:sz="0" w:space="0" w:color="auto"/>
        <w:left w:val="none" w:sz="0" w:space="0" w:color="auto"/>
        <w:bottom w:val="none" w:sz="0" w:space="0" w:color="auto"/>
        <w:right w:val="none" w:sz="0" w:space="0" w:color="auto"/>
      </w:divBdr>
      <w:divsChild>
        <w:div w:id="391347477">
          <w:marLeft w:val="0"/>
          <w:marRight w:val="0"/>
          <w:marTop w:val="0"/>
          <w:marBottom w:val="0"/>
          <w:divBdr>
            <w:top w:val="none" w:sz="0" w:space="0" w:color="auto"/>
            <w:left w:val="none" w:sz="0" w:space="0" w:color="auto"/>
            <w:bottom w:val="none" w:sz="0" w:space="0" w:color="auto"/>
            <w:right w:val="none" w:sz="0" w:space="0" w:color="auto"/>
          </w:divBdr>
          <w:divsChild>
            <w:div w:id="12060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7563">
      <w:bodyDiv w:val="1"/>
      <w:marLeft w:val="0"/>
      <w:marRight w:val="0"/>
      <w:marTop w:val="0"/>
      <w:marBottom w:val="0"/>
      <w:divBdr>
        <w:top w:val="none" w:sz="0" w:space="0" w:color="auto"/>
        <w:left w:val="none" w:sz="0" w:space="0" w:color="auto"/>
        <w:bottom w:val="none" w:sz="0" w:space="0" w:color="auto"/>
        <w:right w:val="none" w:sz="0" w:space="0" w:color="auto"/>
      </w:divBdr>
      <w:divsChild>
        <w:div w:id="1403718935">
          <w:marLeft w:val="0"/>
          <w:marRight w:val="0"/>
          <w:marTop w:val="0"/>
          <w:marBottom w:val="0"/>
          <w:divBdr>
            <w:top w:val="none" w:sz="0" w:space="0" w:color="auto"/>
            <w:left w:val="none" w:sz="0" w:space="0" w:color="auto"/>
            <w:bottom w:val="none" w:sz="0" w:space="0" w:color="auto"/>
            <w:right w:val="none" w:sz="0" w:space="0" w:color="auto"/>
          </w:divBdr>
          <w:divsChild>
            <w:div w:id="13401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04">
      <w:bodyDiv w:val="1"/>
      <w:marLeft w:val="0"/>
      <w:marRight w:val="0"/>
      <w:marTop w:val="0"/>
      <w:marBottom w:val="0"/>
      <w:divBdr>
        <w:top w:val="none" w:sz="0" w:space="0" w:color="auto"/>
        <w:left w:val="none" w:sz="0" w:space="0" w:color="auto"/>
        <w:bottom w:val="none" w:sz="0" w:space="0" w:color="auto"/>
        <w:right w:val="none" w:sz="0" w:space="0" w:color="auto"/>
      </w:divBdr>
      <w:divsChild>
        <w:div w:id="1943612834">
          <w:marLeft w:val="0"/>
          <w:marRight w:val="0"/>
          <w:marTop w:val="0"/>
          <w:marBottom w:val="0"/>
          <w:divBdr>
            <w:top w:val="none" w:sz="0" w:space="0" w:color="auto"/>
            <w:left w:val="none" w:sz="0" w:space="0" w:color="auto"/>
            <w:bottom w:val="none" w:sz="0" w:space="0" w:color="auto"/>
            <w:right w:val="none" w:sz="0" w:space="0" w:color="auto"/>
          </w:divBdr>
          <w:divsChild>
            <w:div w:id="10197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51383">
      <w:bodyDiv w:val="1"/>
      <w:marLeft w:val="0"/>
      <w:marRight w:val="0"/>
      <w:marTop w:val="0"/>
      <w:marBottom w:val="0"/>
      <w:divBdr>
        <w:top w:val="none" w:sz="0" w:space="0" w:color="auto"/>
        <w:left w:val="none" w:sz="0" w:space="0" w:color="auto"/>
        <w:bottom w:val="none" w:sz="0" w:space="0" w:color="auto"/>
        <w:right w:val="none" w:sz="0" w:space="0" w:color="auto"/>
      </w:divBdr>
      <w:divsChild>
        <w:div w:id="22827999">
          <w:marLeft w:val="0"/>
          <w:marRight w:val="0"/>
          <w:marTop w:val="0"/>
          <w:marBottom w:val="0"/>
          <w:divBdr>
            <w:top w:val="none" w:sz="0" w:space="0" w:color="auto"/>
            <w:left w:val="none" w:sz="0" w:space="0" w:color="auto"/>
            <w:bottom w:val="none" w:sz="0" w:space="0" w:color="auto"/>
            <w:right w:val="none" w:sz="0" w:space="0" w:color="auto"/>
          </w:divBdr>
          <w:divsChild>
            <w:div w:id="6869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8443">
      <w:bodyDiv w:val="1"/>
      <w:marLeft w:val="0"/>
      <w:marRight w:val="0"/>
      <w:marTop w:val="0"/>
      <w:marBottom w:val="0"/>
      <w:divBdr>
        <w:top w:val="none" w:sz="0" w:space="0" w:color="auto"/>
        <w:left w:val="none" w:sz="0" w:space="0" w:color="auto"/>
        <w:bottom w:val="none" w:sz="0" w:space="0" w:color="auto"/>
        <w:right w:val="none" w:sz="0" w:space="0" w:color="auto"/>
      </w:divBdr>
      <w:divsChild>
        <w:div w:id="1226800786">
          <w:marLeft w:val="0"/>
          <w:marRight w:val="0"/>
          <w:marTop w:val="0"/>
          <w:marBottom w:val="0"/>
          <w:divBdr>
            <w:top w:val="none" w:sz="0" w:space="0" w:color="auto"/>
            <w:left w:val="none" w:sz="0" w:space="0" w:color="auto"/>
            <w:bottom w:val="none" w:sz="0" w:space="0" w:color="auto"/>
            <w:right w:val="none" w:sz="0" w:space="0" w:color="auto"/>
          </w:divBdr>
          <w:divsChild>
            <w:div w:id="999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900">
      <w:bodyDiv w:val="1"/>
      <w:marLeft w:val="0"/>
      <w:marRight w:val="0"/>
      <w:marTop w:val="0"/>
      <w:marBottom w:val="0"/>
      <w:divBdr>
        <w:top w:val="none" w:sz="0" w:space="0" w:color="auto"/>
        <w:left w:val="none" w:sz="0" w:space="0" w:color="auto"/>
        <w:bottom w:val="none" w:sz="0" w:space="0" w:color="auto"/>
        <w:right w:val="none" w:sz="0" w:space="0" w:color="auto"/>
      </w:divBdr>
      <w:divsChild>
        <w:div w:id="462818964">
          <w:marLeft w:val="0"/>
          <w:marRight w:val="0"/>
          <w:marTop w:val="0"/>
          <w:marBottom w:val="0"/>
          <w:divBdr>
            <w:top w:val="none" w:sz="0" w:space="0" w:color="auto"/>
            <w:left w:val="none" w:sz="0" w:space="0" w:color="auto"/>
            <w:bottom w:val="none" w:sz="0" w:space="0" w:color="auto"/>
            <w:right w:val="none" w:sz="0" w:space="0" w:color="auto"/>
          </w:divBdr>
          <w:divsChild>
            <w:div w:id="1070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50435">
      <w:bodyDiv w:val="1"/>
      <w:marLeft w:val="0"/>
      <w:marRight w:val="0"/>
      <w:marTop w:val="0"/>
      <w:marBottom w:val="0"/>
      <w:divBdr>
        <w:top w:val="none" w:sz="0" w:space="0" w:color="auto"/>
        <w:left w:val="none" w:sz="0" w:space="0" w:color="auto"/>
        <w:bottom w:val="none" w:sz="0" w:space="0" w:color="auto"/>
        <w:right w:val="none" w:sz="0" w:space="0" w:color="auto"/>
      </w:divBdr>
      <w:divsChild>
        <w:div w:id="289820946">
          <w:marLeft w:val="0"/>
          <w:marRight w:val="0"/>
          <w:marTop w:val="0"/>
          <w:marBottom w:val="0"/>
          <w:divBdr>
            <w:top w:val="none" w:sz="0" w:space="0" w:color="auto"/>
            <w:left w:val="none" w:sz="0" w:space="0" w:color="auto"/>
            <w:bottom w:val="none" w:sz="0" w:space="0" w:color="auto"/>
            <w:right w:val="none" w:sz="0" w:space="0" w:color="auto"/>
          </w:divBdr>
          <w:divsChild>
            <w:div w:id="9783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6717">
      <w:bodyDiv w:val="1"/>
      <w:marLeft w:val="0"/>
      <w:marRight w:val="0"/>
      <w:marTop w:val="0"/>
      <w:marBottom w:val="0"/>
      <w:divBdr>
        <w:top w:val="none" w:sz="0" w:space="0" w:color="auto"/>
        <w:left w:val="none" w:sz="0" w:space="0" w:color="auto"/>
        <w:bottom w:val="none" w:sz="0" w:space="0" w:color="auto"/>
        <w:right w:val="none" w:sz="0" w:space="0" w:color="auto"/>
      </w:divBdr>
      <w:divsChild>
        <w:div w:id="788935555">
          <w:marLeft w:val="0"/>
          <w:marRight w:val="0"/>
          <w:marTop w:val="0"/>
          <w:marBottom w:val="0"/>
          <w:divBdr>
            <w:top w:val="none" w:sz="0" w:space="0" w:color="auto"/>
            <w:left w:val="none" w:sz="0" w:space="0" w:color="auto"/>
            <w:bottom w:val="none" w:sz="0" w:space="0" w:color="auto"/>
            <w:right w:val="none" w:sz="0" w:space="0" w:color="auto"/>
          </w:divBdr>
          <w:divsChild>
            <w:div w:id="14572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0274">
      <w:bodyDiv w:val="1"/>
      <w:marLeft w:val="0"/>
      <w:marRight w:val="0"/>
      <w:marTop w:val="0"/>
      <w:marBottom w:val="0"/>
      <w:divBdr>
        <w:top w:val="none" w:sz="0" w:space="0" w:color="auto"/>
        <w:left w:val="none" w:sz="0" w:space="0" w:color="auto"/>
        <w:bottom w:val="none" w:sz="0" w:space="0" w:color="auto"/>
        <w:right w:val="none" w:sz="0" w:space="0" w:color="auto"/>
      </w:divBdr>
      <w:divsChild>
        <w:div w:id="2123382860">
          <w:marLeft w:val="0"/>
          <w:marRight w:val="0"/>
          <w:marTop w:val="0"/>
          <w:marBottom w:val="0"/>
          <w:divBdr>
            <w:top w:val="none" w:sz="0" w:space="0" w:color="auto"/>
            <w:left w:val="none" w:sz="0" w:space="0" w:color="auto"/>
            <w:bottom w:val="none" w:sz="0" w:space="0" w:color="auto"/>
            <w:right w:val="none" w:sz="0" w:space="0" w:color="auto"/>
          </w:divBdr>
          <w:divsChild>
            <w:div w:id="1498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637">
      <w:bodyDiv w:val="1"/>
      <w:marLeft w:val="0"/>
      <w:marRight w:val="0"/>
      <w:marTop w:val="0"/>
      <w:marBottom w:val="0"/>
      <w:divBdr>
        <w:top w:val="none" w:sz="0" w:space="0" w:color="auto"/>
        <w:left w:val="none" w:sz="0" w:space="0" w:color="auto"/>
        <w:bottom w:val="none" w:sz="0" w:space="0" w:color="auto"/>
        <w:right w:val="none" w:sz="0" w:space="0" w:color="auto"/>
      </w:divBdr>
      <w:divsChild>
        <w:div w:id="454523734">
          <w:marLeft w:val="0"/>
          <w:marRight w:val="0"/>
          <w:marTop w:val="0"/>
          <w:marBottom w:val="0"/>
          <w:divBdr>
            <w:top w:val="none" w:sz="0" w:space="0" w:color="auto"/>
            <w:left w:val="none" w:sz="0" w:space="0" w:color="auto"/>
            <w:bottom w:val="none" w:sz="0" w:space="0" w:color="auto"/>
            <w:right w:val="none" w:sz="0" w:space="0" w:color="auto"/>
          </w:divBdr>
          <w:divsChild>
            <w:div w:id="1706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1019">
      <w:bodyDiv w:val="1"/>
      <w:marLeft w:val="0"/>
      <w:marRight w:val="0"/>
      <w:marTop w:val="0"/>
      <w:marBottom w:val="0"/>
      <w:divBdr>
        <w:top w:val="none" w:sz="0" w:space="0" w:color="auto"/>
        <w:left w:val="none" w:sz="0" w:space="0" w:color="auto"/>
        <w:bottom w:val="none" w:sz="0" w:space="0" w:color="auto"/>
        <w:right w:val="none" w:sz="0" w:space="0" w:color="auto"/>
      </w:divBdr>
      <w:divsChild>
        <w:div w:id="1175338437">
          <w:marLeft w:val="0"/>
          <w:marRight w:val="0"/>
          <w:marTop w:val="0"/>
          <w:marBottom w:val="0"/>
          <w:divBdr>
            <w:top w:val="none" w:sz="0" w:space="0" w:color="auto"/>
            <w:left w:val="none" w:sz="0" w:space="0" w:color="auto"/>
            <w:bottom w:val="none" w:sz="0" w:space="0" w:color="auto"/>
            <w:right w:val="none" w:sz="0" w:space="0" w:color="auto"/>
          </w:divBdr>
          <w:divsChild>
            <w:div w:id="19377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1257">
      <w:bodyDiv w:val="1"/>
      <w:marLeft w:val="0"/>
      <w:marRight w:val="0"/>
      <w:marTop w:val="0"/>
      <w:marBottom w:val="0"/>
      <w:divBdr>
        <w:top w:val="none" w:sz="0" w:space="0" w:color="auto"/>
        <w:left w:val="none" w:sz="0" w:space="0" w:color="auto"/>
        <w:bottom w:val="none" w:sz="0" w:space="0" w:color="auto"/>
        <w:right w:val="none" w:sz="0" w:space="0" w:color="auto"/>
      </w:divBdr>
      <w:divsChild>
        <w:div w:id="449326745">
          <w:marLeft w:val="0"/>
          <w:marRight w:val="0"/>
          <w:marTop w:val="0"/>
          <w:marBottom w:val="0"/>
          <w:divBdr>
            <w:top w:val="none" w:sz="0" w:space="0" w:color="auto"/>
            <w:left w:val="none" w:sz="0" w:space="0" w:color="auto"/>
            <w:bottom w:val="none" w:sz="0" w:space="0" w:color="auto"/>
            <w:right w:val="none" w:sz="0" w:space="0" w:color="auto"/>
          </w:divBdr>
          <w:divsChild>
            <w:div w:id="12802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4950">
      <w:bodyDiv w:val="1"/>
      <w:marLeft w:val="0"/>
      <w:marRight w:val="0"/>
      <w:marTop w:val="0"/>
      <w:marBottom w:val="0"/>
      <w:divBdr>
        <w:top w:val="none" w:sz="0" w:space="0" w:color="auto"/>
        <w:left w:val="none" w:sz="0" w:space="0" w:color="auto"/>
        <w:bottom w:val="none" w:sz="0" w:space="0" w:color="auto"/>
        <w:right w:val="none" w:sz="0" w:space="0" w:color="auto"/>
      </w:divBdr>
      <w:divsChild>
        <w:div w:id="1548907446">
          <w:marLeft w:val="0"/>
          <w:marRight w:val="0"/>
          <w:marTop w:val="0"/>
          <w:marBottom w:val="0"/>
          <w:divBdr>
            <w:top w:val="none" w:sz="0" w:space="0" w:color="auto"/>
            <w:left w:val="none" w:sz="0" w:space="0" w:color="auto"/>
            <w:bottom w:val="none" w:sz="0" w:space="0" w:color="auto"/>
            <w:right w:val="none" w:sz="0" w:space="0" w:color="auto"/>
          </w:divBdr>
          <w:divsChild>
            <w:div w:id="2132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7100">
      <w:bodyDiv w:val="1"/>
      <w:marLeft w:val="0"/>
      <w:marRight w:val="0"/>
      <w:marTop w:val="0"/>
      <w:marBottom w:val="0"/>
      <w:divBdr>
        <w:top w:val="none" w:sz="0" w:space="0" w:color="auto"/>
        <w:left w:val="none" w:sz="0" w:space="0" w:color="auto"/>
        <w:bottom w:val="none" w:sz="0" w:space="0" w:color="auto"/>
        <w:right w:val="none" w:sz="0" w:space="0" w:color="auto"/>
      </w:divBdr>
      <w:divsChild>
        <w:div w:id="286274482">
          <w:marLeft w:val="0"/>
          <w:marRight w:val="0"/>
          <w:marTop w:val="0"/>
          <w:marBottom w:val="0"/>
          <w:divBdr>
            <w:top w:val="none" w:sz="0" w:space="0" w:color="auto"/>
            <w:left w:val="none" w:sz="0" w:space="0" w:color="auto"/>
            <w:bottom w:val="none" w:sz="0" w:space="0" w:color="auto"/>
            <w:right w:val="none" w:sz="0" w:space="0" w:color="auto"/>
          </w:divBdr>
          <w:divsChild>
            <w:div w:id="1903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2455">
      <w:bodyDiv w:val="1"/>
      <w:marLeft w:val="0"/>
      <w:marRight w:val="0"/>
      <w:marTop w:val="0"/>
      <w:marBottom w:val="0"/>
      <w:divBdr>
        <w:top w:val="none" w:sz="0" w:space="0" w:color="auto"/>
        <w:left w:val="none" w:sz="0" w:space="0" w:color="auto"/>
        <w:bottom w:val="none" w:sz="0" w:space="0" w:color="auto"/>
        <w:right w:val="none" w:sz="0" w:space="0" w:color="auto"/>
      </w:divBdr>
      <w:divsChild>
        <w:div w:id="852381029">
          <w:marLeft w:val="0"/>
          <w:marRight w:val="0"/>
          <w:marTop w:val="0"/>
          <w:marBottom w:val="0"/>
          <w:divBdr>
            <w:top w:val="none" w:sz="0" w:space="0" w:color="auto"/>
            <w:left w:val="none" w:sz="0" w:space="0" w:color="auto"/>
            <w:bottom w:val="none" w:sz="0" w:space="0" w:color="auto"/>
            <w:right w:val="none" w:sz="0" w:space="0" w:color="auto"/>
          </w:divBdr>
          <w:divsChild>
            <w:div w:id="1217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4303">
      <w:bodyDiv w:val="1"/>
      <w:marLeft w:val="0"/>
      <w:marRight w:val="0"/>
      <w:marTop w:val="0"/>
      <w:marBottom w:val="0"/>
      <w:divBdr>
        <w:top w:val="none" w:sz="0" w:space="0" w:color="auto"/>
        <w:left w:val="none" w:sz="0" w:space="0" w:color="auto"/>
        <w:bottom w:val="none" w:sz="0" w:space="0" w:color="auto"/>
        <w:right w:val="none" w:sz="0" w:space="0" w:color="auto"/>
      </w:divBdr>
      <w:divsChild>
        <w:div w:id="1401056876">
          <w:marLeft w:val="0"/>
          <w:marRight w:val="0"/>
          <w:marTop w:val="0"/>
          <w:marBottom w:val="0"/>
          <w:divBdr>
            <w:top w:val="none" w:sz="0" w:space="0" w:color="auto"/>
            <w:left w:val="none" w:sz="0" w:space="0" w:color="auto"/>
            <w:bottom w:val="none" w:sz="0" w:space="0" w:color="auto"/>
            <w:right w:val="none" w:sz="0" w:space="0" w:color="auto"/>
          </w:divBdr>
          <w:divsChild>
            <w:div w:id="4280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67754">
      <w:bodyDiv w:val="1"/>
      <w:marLeft w:val="0"/>
      <w:marRight w:val="0"/>
      <w:marTop w:val="0"/>
      <w:marBottom w:val="0"/>
      <w:divBdr>
        <w:top w:val="none" w:sz="0" w:space="0" w:color="auto"/>
        <w:left w:val="none" w:sz="0" w:space="0" w:color="auto"/>
        <w:bottom w:val="none" w:sz="0" w:space="0" w:color="auto"/>
        <w:right w:val="none" w:sz="0" w:space="0" w:color="auto"/>
      </w:divBdr>
      <w:divsChild>
        <w:div w:id="203910414">
          <w:marLeft w:val="0"/>
          <w:marRight w:val="0"/>
          <w:marTop w:val="0"/>
          <w:marBottom w:val="0"/>
          <w:divBdr>
            <w:top w:val="none" w:sz="0" w:space="0" w:color="auto"/>
            <w:left w:val="none" w:sz="0" w:space="0" w:color="auto"/>
            <w:bottom w:val="none" w:sz="0" w:space="0" w:color="auto"/>
            <w:right w:val="none" w:sz="0" w:space="0" w:color="auto"/>
          </w:divBdr>
          <w:divsChild>
            <w:div w:id="9276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5666">
      <w:bodyDiv w:val="1"/>
      <w:marLeft w:val="0"/>
      <w:marRight w:val="0"/>
      <w:marTop w:val="0"/>
      <w:marBottom w:val="0"/>
      <w:divBdr>
        <w:top w:val="none" w:sz="0" w:space="0" w:color="auto"/>
        <w:left w:val="none" w:sz="0" w:space="0" w:color="auto"/>
        <w:bottom w:val="none" w:sz="0" w:space="0" w:color="auto"/>
        <w:right w:val="none" w:sz="0" w:space="0" w:color="auto"/>
      </w:divBdr>
      <w:divsChild>
        <w:div w:id="1725908368">
          <w:marLeft w:val="0"/>
          <w:marRight w:val="0"/>
          <w:marTop w:val="0"/>
          <w:marBottom w:val="0"/>
          <w:divBdr>
            <w:top w:val="none" w:sz="0" w:space="0" w:color="auto"/>
            <w:left w:val="none" w:sz="0" w:space="0" w:color="auto"/>
            <w:bottom w:val="none" w:sz="0" w:space="0" w:color="auto"/>
            <w:right w:val="none" w:sz="0" w:space="0" w:color="auto"/>
          </w:divBdr>
          <w:divsChild>
            <w:div w:id="500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0776">
      <w:bodyDiv w:val="1"/>
      <w:marLeft w:val="0"/>
      <w:marRight w:val="0"/>
      <w:marTop w:val="0"/>
      <w:marBottom w:val="0"/>
      <w:divBdr>
        <w:top w:val="none" w:sz="0" w:space="0" w:color="auto"/>
        <w:left w:val="none" w:sz="0" w:space="0" w:color="auto"/>
        <w:bottom w:val="none" w:sz="0" w:space="0" w:color="auto"/>
        <w:right w:val="none" w:sz="0" w:space="0" w:color="auto"/>
      </w:divBdr>
      <w:divsChild>
        <w:div w:id="398946537">
          <w:marLeft w:val="0"/>
          <w:marRight w:val="0"/>
          <w:marTop w:val="0"/>
          <w:marBottom w:val="0"/>
          <w:divBdr>
            <w:top w:val="none" w:sz="0" w:space="0" w:color="auto"/>
            <w:left w:val="none" w:sz="0" w:space="0" w:color="auto"/>
            <w:bottom w:val="none" w:sz="0" w:space="0" w:color="auto"/>
            <w:right w:val="none" w:sz="0" w:space="0" w:color="auto"/>
          </w:divBdr>
          <w:divsChild>
            <w:div w:id="974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0919">
      <w:bodyDiv w:val="1"/>
      <w:marLeft w:val="0"/>
      <w:marRight w:val="0"/>
      <w:marTop w:val="0"/>
      <w:marBottom w:val="0"/>
      <w:divBdr>
        <w:top w:val="none" w:sz="0" w:space="0" w:color="auto"/>
        <w:left w:val="none" w:sz="0" w:space="0" w:color="auto"/>
        <w:bottom w:val="none" w:sz="0" w:space="0" w:color="auto"/>
        <w:right w:val="none" w:sz="0" w:space="0" w:color="auto"/>
      </w:divBdr>
      <w:divsChild>
        <w:div w:id="761725667">
          <w:marLeft w:val="0"/>
          <w:marRight w:val="0"/>
          <w:marTop w:val="0"/>
          <w:marBottom w:val="0"/>
          <w:divBdr>
            <w:top w:val="none" w:sz="0" w:space="0" w:color="auto"/>
            <w:left w:val="none" w:sz="0" w:space="0" w:color="auto"/>
            <w:bottom w:val="none" w:sz="0" w:space="0" w:color="auto"/>
            <w:right w:val="none" w:sz="0" w:space="0" w:color="auto"/>
          </w:divBdr>
          <w:divsChild>
            <w:div w:id="14604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192">
      <w:bodyDiv w:val="1"/>
      <w:marLeft w:val="0"/>
      <w:marRight w:val="0"/>
      <w:marTop w:val="0"/>
      <w:marBottom w:val="0"/>
      <w:divBdr>
        <w:top w:val="none" w:sz="0" w:space="0" w:color="auto"/>
        <w:left w:val="none" w:sz="0" w:space="0" w:color="auto"/>
        <w:bottom w:val="none" w:sz="0" w:space="0" w:color="auto"/>
        <w:right w:val="none" w:sz="0" w:space="0" w:color="auto"/>
      </w:divBdr>
      <w:divsChild>
        <w:div w:id="1468011460">
          <w:marLeft w:val="0"/>
          <w:marRight w:val="0"/>
          <w:marTop w:val="0"/>
          <w:marBottom w:val="0"/>
          <w:divBdr>
            <w:top w:val="none" w:sz="0" w:space="0" w:color="auto"/>
            <w:left w:val="none" w:sz="0" w:space="0" w:color="auto"/>
            <w:bottom w:val="none" w:sz="0" w:space="0" w:color="auto"/>
            <w:right w:val="none" w:sz="0" w:space="0" w:color="auto"/>
          </w:divBdr>
          <w:divsChild>
            <w:div w:id="16779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8457">
      <w:bodyDiv w:val="1"/>
      <w:marLeft w:val="0"/>
      <w:marRight w:val="0"/>
      <w:marTop w:val="0"/>
      <w:marBottom w:val="0"/>
      <w:divBdr>
        <w:top w:val="none" w:sz="0" w:space="0" w:color="auto"/>
        <w:left w:val="none" w:sz="0" w:space="0" w:color="auto"/>
        <w:bottom w:val="none" w:sz="0" w:space="0" w:color="auto"/>
        <w:right w:val="none" w:sz="0" w:space="0" w:color="auto"/>
      </w:divBdr>
      <w:divsChild>
        <w:div w:id="1697997416">
          <w:marLeft w:val="0"/>
          <w:marRight w:val="0"/>
          <w:marTop w:val="0"/>
          <w:marBottom w:val="0"/>
          <w:divBdr>
            <w:top w:val="none" w:sz="0" w:space="0" w:color="auto"/>
            <w:left w:val="none" w:sz="0" w:space="0" w:color="auto"/>
            <w:bottom w:val="none" w:sz="0" w:space="0" w:color="auto"/>
            <w:right w:val="none" w:sz="0" w:space="0" w:color="auto"/>
          </w:divBdr>
          <w:divsChild>
            <w:div w:id="359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3920">
      <w:bodyDiv w:val="1"/>
      <w:marLeft w:val="0"/>
      <w:marRight w:val="0"/>
      <w:marTop w:val="0"/>
      <w:marBottom w:val="0"/>
      <w:divBdr>
        <w:top w:val="none" w:sz="0" w:space="0" w:color="auto"/>
        <w:left w:val="none" w:sz="0" w:space="0" w:color="auto"/>
        <w:bottom w:val="none" w:sz="0" w:space="0" w:color="auto"/>
        <w:right w:val="none" w:sz="0" w:space="0" w:color="auto"/>
      </w:divBdr>
      <w:divsChild>
        <w:div w:id="139929381">
          <w:marLeft w:val="0"/>
          <w:marRight w:val="0"/>
          <w:marTop w:val="0"/>
          <w:marBottom w:val="0"/>
          <w:divBdr>
            <w:top w:val="none" w:sz="0" w:space="0" w:color="auto"/>
            <w:left w:val="none" w:sz="0" w:space="0" w:color="auto"/>
            <w:bottom w:val="none" w:sz="0" w:space="0" w:color="auto"/>
            <w:right w:val="none" w:sz="0" w:space="0" w:color="auto"/>
          </w:divBdr>
          <w:divsChild>
            <w:div w:id="14707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28871">
      <w:bodyDiv w:val="1"/>
      <w:marLeft w:val="0"/>
      <w:marRight w:val="0"/>
      <w:marTop w:val="0"/>
      <w:marBottom w:val="0"/>
      <w:divBdr>
        <w:top w:val="none" w:sz="0" w:space="0" w:color="auto"/>
        <w:left w:val="none" w:sz="0" w:space="0" w:color="auto"/>
        <w:bottom w:val="none" w:sz="0" w:space="0" w:color="auto"/>
        <w:right w:val="none" w:sz="0" w:space="0" w:color="auto"/>
      </w:divBdr>
      <w:divsChild>
        <w:div w:id="1261914967">
          <w:marLeft w:val="0"/>
          <w:marRight w:val="0"/>
          <w:marTop w:val="0"/>
          <w:marBottom w:val="0"/>
          <w:divBdr>
            <w:top w:val="none" w:sz="0" w:space="0" w:color="auto"/>
            <w:left w:val="none" w:sz="0" w:space="0" w:color="auto"/>
            <w:bottom w:val="none" w:sz="0" w:space="0" w:color="auto"/>
            <w:right w:val="none" w:sz="0" w:space="0" w:color="auto"/>
          </w:divBdr>
          <w:divsChild>
            <w:div w:id="583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4552">
      <w:bodyDiv w:val="1"/>
      <w:marLeft w:val="0"/>
      <w:marRight w:val="0"/>
      <w:marTop w:val="0"/>
      <w:marBottom w:val="0"/>
      <w:divBdr>
        <w:top w:val="none" w:sz="0" w:space="0" w:color="auto"/>
        <w:left w:val="none" w:sz="0" w:space="0" w:color="auto"/>
        <w:bottom w:val="none" w:sz="0" w:space="0" w:color="auto"/>
        <w:right w:val="none" w:sz="0" w:space="0" w:color="auto"/>
      </w:divBdr>
      <w:divsChild>
        <w:div w:id="1065225840">
          <w:marLeft w:val="0"/>
          <w:marRight w:val="0"/>
          <w:marTop w:val="0"/>
          <w:marBottom w:val="0"/>
          <w:divBdr>
            <w:top w:val="none" w:sz="0" w:space="0" w:color="auto"/>
            <w:left w:val="none" w:sz="0" w:space="0" w:color="auto"/>
            <w:bottom w:val="none" w:sz="0" w:space="0" w:color="auto"/>
            <w:right w:val="none" w:sz="0" w:space="0" w:color="auto"/>
          </w:divBdr>
          <w:divsChild>
            <w:div w:id="1243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2821">
      <w:bodyDiv w:val="1"/>
      <w:marLeft w:val="0"/>
      <w:marRight w:val="0"/>
      <w:marTop w:val="0"/>
      <w:marBottom w:val="0"/>
      <w:divBdr>
        <w:top w:val="none" w:sz="0" w:space="0" w:color="auto"/>
        <w:left w:val="none" w:sz="0" w:space="0" w:color="auto"/>
        <w:bottom w:val="none" w:sz="0" w:space="0" w:color="auto"/>
        <w:right w:val="none" w:sz="0" w:space="0" w:color="auto"/>
      </w:divBdr>
      <w:divsChild>
        <w:div w:id="1622615395">
          <w:marLeft w:val="0"/>
          <w:marRight w:val="0"/>
          <w:marTop w:val="0"/>
          <w:marBottom w:val="0"/>
          <w:divBdr>
            <w:top w:val="none" w:sz="0" w:space="0" w:color="auto"/>
            <w:left w:val="none" w:sz="0" w:space="0" w:color="auto"/>
            <w:bottom w:val="none" w:sz="0" w:space="0" w:color="auto"/>
            <w:right w:val="none" w:sz="0" w:space="0" w:color="auto"/>
          </w:divBdr>
          <w:divsChild>
            <w:div w:id="308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7138">
      <w:bodyDiv w:val="1"/>
      <w:marLeft w:val="0"/>
      <w:marRight w:val="0"/>
      <w:marTop w:val="0"/>
      <w:marBottom w:val="0"/>
      <w:divBdr>
        <w:top w:val="none" w:sz="0" w:space="0" w:color="auto"/>
        <w:left w:val="none" w:sz="0" w:space="0" w:color="auto"/>
        <w:bottom w:val="none" w:sz="0" w:space="0" w:color="auto"/>
        <w:right w:val="none" w:sz="0" w:space="0" w:color="auto"/>
      </w:divBdr>
      <w:divsChild>
        <w:div w:id="1202017672">
          <w:marLeft w:val="0"/>
          <w:marRight w:val="0"/>
          <w:marTop w:val="0"/>
          <w:marBottom w:val="0"/>
          <w:divBdr>
            <w:top w:val="none" w:sz="0" w:space="0" w:color="auto"/>
            <w:left w:val="none" w:sz="0" w:space="0" w:color="auto"/>
            <w:bottom w:val="none" w:sz="0" w:space="0" w:color="auto"/>
            <w:right w:val="none" w:sz="0" w:space="0" w:color="auto"/>
          </w:divBdr>
          <w:divsChild>
            <w:div w:id="12784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5683">
      <w:bodyDiv w:val="1"/>
      <w:marLeft w:val="0"/>
      <w:marRight w:val="0"/>
      <w:marTop w:val="0"/>
      <w:marBottom w:val="0"/>
      <w:divBdr>
        <w:top w:val="none" w:sz="0" w:space="0" w:color="auto"/>
        <w:left w:val="none" w:sz="0" w:space="0" w:color="auto"/>
        <w:bottom w:val="none" w:sz="0" w:space="0" w:color="auto"/>
        <w:right w:val="none" w:sz="0" w:space="0" w:color="auto"/>
      </w:divBdr>
      <w:divsChild>
        <w:div w:id="1819881724">
          <w:marLeft w:val="0"/>
          <w:marRight w:val="0"/>
          <w:marTop w:val="0"/>
          <w:marBottom w:val="0"/>
          <w:divBdr>
            <w:top w:val="none" w:sz="0" w:space="0" w:color="auto"/>
            <w:left w:val="none" w:sz="0" w:space="0" w:color="auto"/>
            <w:bottom w:val="none" w:sz="0" w:space="0" w:color="auto"/>
            <w:right w:val="none" w:sz="0" w:space="0" w:color="auto"/>
          </w:divBdr>
          <w:divsChild>
            <w:div w:id="14994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5935">
      <w:bodyDiv w:val="1"/>
      <w:marLeft w:val="0"/>
      <w:marRight w:val="0"/>
      <w:marTop w:val="0"/>
      <w:marBottom w:val="0"/>
      <w:divBdr>
        <w:top w:val="none" w:sz="0" w:space="0" w:color="auto"/>
        <w:left w:val="none" w:sz="0" w:space="0" w:color="auto"/>
        <w:bottom w:val="none" w:sz="0" w:space="0" w:color="auto"/>
        <w:right w:val="none" w:sz="0" w:space="0" w:color="auto"/>
      </w:divBdr>
      <w:divsChild>
        <w:div w:id="1641810473">
          <w:marLeft w:val="0"/>
          <w:marRight w:val="0"/>
          <w:marTop w:val="0"/>
          <w:marBottom w:val="0"/>
          <w:divBdr>
            <w:top w:val="none" w:sz="0" w:space="0" w:color="auto"/>
            <w:left w:val="none" w:sz="0" w:space="0" w:color="auto"/>
            <w:bottom w:val="none" w:sz="0" w:space="0" w:color="auto"/>
            <w:right w:val="none" w:sz="0" w:space="0" w:color="auto"/>
          </w:divBdr>
          <w:divsChild>
            <w:div w:id="6343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5995">
      <w:bodyDiv w:val="1"/>
      <w:marLeft w:val="0"/>
      <w:marRight w:val="0"/>
      <w:marTop w:val="0"/>
      <w:marBottom w:val="0"/>
      <w:divBdr>
        <w:top w:val="none" w:sz="0" w:space="0" w:color="auto"/>
        <w:left w:val="none" w:sz="0" w:space="0" w:color="auto"/>
        <w:bottom w:val="none" w:sz="0" w:space="0" w:color="auto"/>
        <w:right w:val="none" w:sz="0" w:space="0" w:color="auto"/>
      </w:divBdr>
      <w:divsChild>
        <w:div w:id="876893849">
          <w:marLeft w:val="0"/>
          <w:marRight w:val="0"/>
          <w:marTop w:val="0"/>
          <w:marBottom w:val="0"/>
          <w:divBdr>
            <w:top w:val="none" w:sz="0" w:space="0" w:color="auto"/>
            <w:left w:val="none" w:sz="0" w:space="0" w:color="auto"/>
            <w:bottom w:val="none" w:sz="0" w:space="0" w:color="auto"/>
            <w:right w:val="none" w:sz="0" w:space="0" w:color="auto"/>
          </w:divBdr>
          <w:divsChild>
            <w:div w:id="11801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3961">
      <w:bodyDiv w:val="1"/>
      <w:marLeft w:val="0"/>
      <w:marRight w:val="0"/>
      <w:marTop w:val="0"/>
      <w:marBottom w:val="0"/>
      <w:divBdr>
        <w:top w:val="none" w:sz="0" w:space="0" w:color="auto"/>
        <w:left w:val="none" w:sz="0" w:space="0" w:color="auto"/>
        <w:bottom w:val="none" w:sz="0" w:space="0" w:color="auto"/>
        <w:right w:val="none" w:sz="0" w:space="0" w:color="auto"/>
      </w:divBdr>
      <w:divsChild>
        <w:div w:id="1297295812">
          <w:marLeft w:val="0"/>
          <w:marRight w:val="0"/>
          <w:marTop w:val="0"/>
          <w:marBottom w:val="0"/>
          <w:divBdr>
            <w:top w:val="none" w:sz="0" w:space="0" w:color="auto"/>
            <w:left w:val="none" w:sz="0" w:space="0" w:color="auto"/>
            <w:bottom w:val="none" w:sz="0" w:space="0" w:color="auto"/>
            <w:right w:val="none" w:sz="0" w:space="0" w:color="auto"/>
          </w:divBdr>
          <w:divsChild>
            <w:div w:id="7114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8798">
      <w:bodyDiv w:val="1"/>
      <w:marLeft w:val="0"/>
      <w:marRight w:val="0"/>
      <w:marTop w:val="0"/>
      <w:marBottom w:val="0"/>
      <w:divBdr>
        <w:top w:val="none" w:sz="0" w:space="0" w:color="auto"/>
        <w:left w:val="none" w:sz="0" w:space="0" w:color="auto"/>
        <w:bottom w:val="none" w:sz="0" w:space="0" w:color="auto"/>
        <w:right w:val="none" w:sz="0" w:space="0" w:color="auto"/>
      </w:divBdr>
      <w:divsChild>
        <w:div w:id="125977367">
          <w:marLeft w:val="0"/>
          <w:marRight w:val="0"/>
          <w:marTop w:val="0"/>
          <w:marBottom w:val="0"/>
          <w:divBdr>
            <w:top w:val="none" w:sz="0" w:space="0" w:color="auto"/>
            <w:left w:val="none" w:sz="0" w:space="0" w:color="auto"/>
            <w:bottom w:val="none" w:sz="0" w:space="0" w:color="auto"/>
            <w:right w:val="none" w:sz="0" w:space="0" w:color="auto"/>
          </w:divBdr>
          <w:divsChild>
            <w:div w:id="2761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5071">
      <w:bodyDiv w:val="1"/>
      <w:marLeft w:val="0"/>
      <w:marRight w:val="0"/>
      <w:marTop w:val="0"/>
      <w:marBottom w:val="0"/>
      <w:divBdr>
        <w:top w:val="none" w:sz="0" w:space="0" w:color="auto"/>
        <w:left w:val="none" w:sz="0" w:space="0" w:color="auto"/>
        <w:bottom w:val="none" w:sz="0" w:space="0" w:color="auto"/>
        <w:right w:val="none" w:sz="0" w:space="0" w:color="auto"/>
      </w:divBdr>
      <w:divsChild>
        <w:div w:id="978730401">
          <w:marLeft w:val="0"/>
          <w:marRight w:val="0"/>
          <w:marTop w:val="0"/>
          <w:marBottom w:val="0"/>
          <w:divBdr>
            <w:top w:val="none" w:sz="0" w:space="0" w:color="auto"/>
            <w:left w:val="none" w:sz="0" w:space="0" w:color="auto"/>
            <w:bottom w:val="none" w:sz="0" w:space="0" w:color="auto"/>
            <w:right w:val="none" w:sz="0" w:space="0" w:color="auto"/>
          </w:divBdr>
          <w:divsChild>
            <w:div w:id="671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378">
      <w:bodyDiv w:val="1"/>
      <w:marLeft w:val="0"/>
      <w:marRight w:val="0"/>
      <w:marTop w:val="0"/>
      <w:marBottom w:val="0"/>
      <w:divBdr>
        <w:top w:val="none" w:sz="0" w:space="0" w:color="auto"/>
        <w:left w:val="none" w:sz="0" w:space="0" w:color="auto"/>
        <w:bottom w:val="none" w:sz="0" w:space="0" w:color="auto"/>
        <w:right w:val="none" w:sz="0" w:space="0" w:color="auto"/>
      </w:divBdr>
      <w:divsChild>
        <w:div w:id="227427318">
          <w:marLeft w:val="0"/>
          <w:marRight w:val="0"/>
          <w:marTop w:val="0"/>
          <w:marBottom w:val="0"/>
          <w:divBdr>
            <w:top w:val="none" w:sz="0" w:space="0" w:color="auto"/>
            <w:left w:val="none" w:sz="0" w:space="0" w:color="auto"/>
            <w:bottom w:val="none" w:sz="0" w:space="0" w:color="auto"/>
            <w:right w:val="none" w:sz="0" w:space="0" w:color="auto"/>
          </w:divBdr>
          <w:divsChild>
            <w:div w:id="1552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6200">
      <w:bodyDiv w:val="1"/>
      <w:marLeft w:val="0"/>
      <w:marRight w:val="0"/>
      <w:marTop w:val="0"/>
      <w:marBottom w:val="0"/>
      <w:divBdr>
        <w:top w:val="none" w:sz="0" w:space="0" w:color="auto"/>
        <w:left w:val="none" w:sz="0" w:space="0" w:color="auto"/>
        <w:bottom w:val="none" w:sz="0" w:space="0" w:color="auto"/>
        <w:right w:val="none" w:sz="0" w:space="0" w:color="auto"/>
      </w:divBdr>
      <w:divsChild>
        <w:div w:id="700399162">
          <w:marLeft w:val="0"/>
          <w:marRight w:val="0"/>
          <w:marTop w:val="0"/>
          <w:marBottom w:val="0"/>
          <w:divBdr>
            <w:top w:val="none" w:sz="0" w:space="0" w:color="auto"/>
            <w:left w:val="none" w:sz="0" w:space="0" w:color="auto"/>
            <w:bottom w:val="none" w:sz="0" w:space="0" w:color="auto"/>
            <w:right w:val="none" w:sz="0" w:space="0" w:color="auto"/>
          </w:divBdr>
          <w:divsChild>
            <w:div w:id="152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8505">
      <w:bodyDiv w:val="1"/>
      <w:marLeft w:val="0"/>
      <w:marRight w:val="0"/>
      <w:marTop w:val="0"/>
      <w:marBottom w:val="0"/>
      <w:divBdr>
        <w:top w:val="none" w:sz="0" w:space="0" w:color="auto"/>
        <w:left w:val="none" w:sz="0" w:space="0" w:color="auto"/>
        <w:bottom w:val="none" w:sz="0" w:space="0" w:color="auto"/>
        <w:right w:val="none" w:sz="0" w:space="0" w:color="auto"/>
      </w:divBdr>
      <w:divsChild>
        <w:div w:id="93941430">
          <w:marLeft w:val="0"/>
          <w:marRight w:val="0"/>
          <w:marTop w:val="0"/>
          <w:marBottom w:val="0"/>
          <w:divBdr>
            <w:top w:val="none" w:sz="0" w:space="0" w:color="auto"/>
            <w:left w:val="none" w:sz="0" w:space="0" w:color="auto"/>
            <w:bottom w:val="none" w:sz="0" w:space="0" w:color="auto"/>
            <w:right w:val="none" w:sz="0" w:space="0" w:color="auto"/>
          </w:divBdr>
          <w:divsChild>
            <w:div w:id="221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0154">
      <w:bodyDiv w:val="1"/>
      <w:marLeft w:val="0"/>
      <w:marRight w:val="0"/>
      <w:marTop w:val="0"/>
      <w:marBottom w:val="0"/>
      <w:divBdr>
        <w:top w:val="none" w:sz="0" w:space="0" w:color="auto"/>
        <w:left w:val="none" w:sz="0" w:space="0" w:color="auto"/>
        <w:bottom w:val="none" w:sz="0" w:space="0" w:color="auto"/>
        <w:right w:val="none" w:sz="0" w:space="0" w:color="auto"/>
      </w:divBdr>
      <w:divsChild>
        <w:div w:id="449206761">
          <w:marLeft w:val="0"/>
          <w:marRight w:val="0"/>
          <w:marTop w:val="0"/>
          <w:marBottom w:val="0"/>
          <w:divBdr>
            <w:top w:val="none" w:sz="0" w:space="0" w:color="auto"/>
            <w:left w:val="none" w:sz="0" w:space="0" w:color="auto"/>
            <w:bottom w:val="none" w:sz="0" w:space="0" w:color="auto"/>
            <w:right w:val="none" w:sz="0" w:space="0" w:color="auto"/>
          </w:divBdr>
          <w:divsChild>
            <w:div w:id="12421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9404">
      <w:bodyDiv w:val="1"/>
      <w:marLeft w:val="0"/>
      <w:marRight w:val="0"/>
      <w:marTop w:val="0"/>
      <w:marBottom w:val="0"/>
      <w:divBdr>
        <w:top w:val="none" w:sz="0" w:space="0" w:color="auto"/>
        <w:left w:val="none" w:sz="0" w:space="0" w:color="auto"/>
        <w:bottom w:val="none" w:sz="0" w:space="0" w:color="auto"/>
        <w:right w:val="none" w:sz="0" w:space="0" w:color="auto"/>
      </w:divBdr>
      <w:divsChild>
        <w:div w:id="1202942586">
          <w:marLeft w:val="0"/>
          <w:marRight w:val="0"/>
          <w:marTop w:val="0"/>
          <w:marBottom w:val="0"/>
          <w:divBdr>
            <w:top w:val="none" w:sz="0" w:space="0" w:color="auto"/>
            <w:left w:val="none" w:sz="0" w:space="0" w:color="auto"/>
            <w:bottom w:val="none" w:sz="0" w:space="0" w:color="auto"/>
            <w:right w:val="none" w:sz="0" w:space="0" w:color="auto"/>
          </w:divBdr>
          <w:divsChild>
            <w:div w:id="7151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062">
      <w:bodyDiv w:val="1"/>
      <w:marLeft w:val="0"/>
      <w:marRight w:val="0"/>
      <w:marTop w:val="0"/>
      <w:marBottom w:val="0"/>
      <w:divBdr>
        <w:top w:val="none" w:sz="0" w:space="0" w:color="auto"/>
        <w:left w:val="none" w:sz="0" w:space="0" w:color="auto"/>
        <w:bottom w:val="none" w:sz="0" w:space="0" w:color="auto"/>
        <w:right w:val="none" w:sz="0" w:space="0" w:color="auto"/>
      </w:divBdr>
      <w:divsChild>
        <w:div w:id="1438284434">
          <w:marLeft w:val="0"/>
          <w:marRight w:val="0"/>
          <w:marTop w:val="0"/>
          <w:marBottom w:val="0"/>
          <w:divBdr>
            <w:top w:val="none" w:sz="0" w:space="0" w:color="auto"/>
            <w:left w:val="none" w:sz="0" w:space="0" w:color="auto"/>
            <w:bottom w:val="none" w:sz="0" w:space="0" w:color="auto"/>
            <w:right w:val="none" w:sz="0" w:space="0" w:color="auto"/>
          </w:divBdr>
          <w:divsChild>
            <w:div w:id="754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8791">
      <w:bodyDiv w:val="1"/>
      <w:marLeft w:val="0"/>
      <w:marRight w:val="0"/>
      <w:marTop w:val="0"/>
      <w:marBottom w:val="0"/>
      <w:divBdr>
        <w:top w:val="none" w:sz="0" w:space="0" w:color="auto"/>
        <w:left w:val="none" w:sz="0" w:space="0" w:color="auto"/>
        <w:bottom w:val="none" w:sz="0" w:space="0" w:color="auto"/>
        <w:right w:val="none" w:sz="0" w:space="0" w:color="auto"/>
      </w:divBdr>
      <w:divsChild>
        <w:div w:id="1409113227">
          <w:marLeft w:val="0"/>
          <w:marRight w:val="0"/>
          <w:marTop w:val="0"/>
          <w:marBottom w:val="0"/>
          <w:divBdr>
            <w:top w:val="none" w:sz="0" w:space="0" w:color="auto"/>
            <w:left w:val="none" w:sz="0" w:space="0" w:color="auto"/>
            <w:bottom w:val="none" w:sz="0" w:space="0" w:color="auto"/>
            <w:right w:val="none" w:sz="0" w:space="0" w:color="auto"/>
          </w:divBdr>
          <w:divsChild>
            <w:div w:id="2060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751">
      <w:bodyDiv w:val="1"/>
      <w:marLeft w:val="0"/>
      <w:marRight w:val="0"/>
      <w:marTop w:val="0"/>
      <w:marBottom w:val="0"/>
      <w:divBdr>
        <w:top w:val="none" w:sz="0" w:space="0" w:color="auto"/>
        <w:left w:val="none" w:sz="0" w:space="0" w:color="auto"/>
        <w:bottom w:val="none" w:sz="0" w:space="0" w:color="auto"/>
        <w:right w:val="none" w:sz="0" w:space="0" w:color="auto"/>
      </w:divBdr>
      <w:divsChild>
        <w:div w:id="1622223034">
          <w:marLeft w:val="0"/>
          <w:marRight w:val="0"/>
          <w:marTop w:val="0"/>
          <w:marBottom w:val="0"/>
          <w:divBdr>
            <w:top w:val="none" w:sz="0" w:space="0" w:color="auto"/>
            <w:left w:val="none" w:sz="0" w:space="0" w:color="auto"/>
            <w:bottom w:val="none" w:sz="0" w:space="0" w:color="auto"/>
            <w:right w:val="none" w:sz="0" w:space="0" w:color="auto"/>
          </w:divBdr>
          <w:divsChild>
            <w:div w:id="14841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0017">
      <w:bodyDiv w:val="1"/>
      <w:marLeft w:val="0"/>
      <w:marRight w:val="0"/>
      <w:marTop w:val="0"/>
      <w:marBottom w:val="0"/>
      <w:divBdr>
        <w:top w:val="none" w:sz="0" w:space="0" w:color="auto"/>
        <w:left w:val="none" w:sz="0" w:space="0" w:color="auto"/>
        <w:bottom w:val="none" w:sz="0" w:space="0" w:color="auto"/>
        <w:right w:val="none" w:sz="0" w:space="0" w:color="auto"/>
      </w:divBdr>
      <w:divsChild>
        <w:div w:id="1554341083">
          <w:marLeft w:val="0"/>
          <w:marRight w:val="0"/>
          <w:marTop w:val="0"/>
          <w:marBottom w:val="0"/>
          <w:divBdr>
            <w:top w:val="none" w:sz="0" w:space="0" w:color="auto"/>
            <w:left w:val="none" w:sz="0" w:space="0" w:color="auto"/>
            <w:bottom w:val="none" w:sz="0" w:space="0" w:color="auto"/>
            <w:right w:val="none" w:sz="0" w:space="0" w:color="auto"/>
          </w:divBdr>
          <w:divsChild>
            <w:div w:id="20432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0775">
      <w:bodyDiv w:val="1"/>
      <w:marLeft w:val="0"/>
      <w:marRight w:val="0"/>
      <w:marTop w:val="0"/>
      <w:marBottom w:val="0"/>
      <w:divBdr>
        <w:top w:val="none" w:sz="0" w:space="0" w:color="auto"/>
        <w:left w:val="none" w:sz="0" w:space="0" w:color="auto"/>
        <w:bottom w:val="none" w:sz="0" w:space="0" w:color="auto"/>
        <w:right w:val="none" w:sz="0" w:space="0" w:color="auto"/>
      </w:divBdr>
      <w:divsChild>
        <w:div w:id="536702630">
          <w:marLeft w:val="0"/>
          <w:marRight w:val="0"/>
          <w:marTop w:val="0"/>
          <w:marBottom w:val="0"/>
          <w:divBdr>
            <w:top w:val="none" w:sz="0" w:space="0" w:color="auto"/>
            <w:left w:val="none" w:sz="0" w:space="0" w:color="auto"/>
            <w:bottom w:val="none" w:sz="0" w:space="0" w:color="auto"/>
            <w:right w:val="none" w:sz="0" w:space="0" w:color="auto"/>
          </w:divBdr>
          <w:divsChild>
            <w:div w:id="17644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7793">
      <w:bodyDiv w:val="1"/>
      <w:marLeft w:val="0"/>
      <w:marRight w:val="0"/>
      <w:marTop w:val="0"/>
      <w:marBottom w:val="0"/>
      <w:divBdr>
        <w:top w:val="none" w:sz="0" w:space="0" w:color="auto"/>
        <w:left w:val="none" w:sz="0" w:space="0" w:color="auto"/>
        <w:bottom w:val="none" w:sz="0" w:space="0" w:color="auto"/>
        <w:right w:val="none" w:sz="0" w:space="0" w:color="auto"/>
      </w:divBdr>
      <w:divsChild>
        <w:div w:id="1012606504">
          <w:marLeft w:val="0"/>
          <w:marRight w:val="0"/>
          <w:marTop w:val="0"/>
          <w:marBottom w:val="0"/>
          <w:divBdr>
            <w:top w:val="none" w:sz="0" w:space="0" w:color="auto"/>
            <w:left w:val="none" w:sz="0" w:space="0" w:color="auto"/>
            <w:bottom w:val="none" w:sz="0" w:space="0" w:color="auto"/>
            <w:right w:val="none" w:sz="0" w:space="0" w:color="auto"/>
          </w:divBdr>
          <w:divsChild>
            <w:div w:id="5809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8719">
      <w:bodyDiv w:val="1"/>
      <w:marLeft w:val="0"/>
      <w:marRight w:val="0"/>
      <w:marTop w:val="0"/>
      <w:marBottom w:val="0"/>
      <w:divBdr>
        <w:top w:val="none" w:sz="0" w:space="0" w:color="auto"/>
        <w:left w:val="none" w:sz="0" w:space="0" w:color="auto"/>
        <w:bottom w:val="none" w:sz="0" w:space="0" w:color="auto"/>
        <w:right w:val="none" w:sz="0" w:space="0" w:color="auto"/>
      </w:divBdr>
      <w:divsChild>
        <w:div w:id="1842164482">
          <w:marLeft w:val="0"/>
          <w:marRight w:val="0"/>
          <w:marTop w:val="0"/>
          <w:marBottom w:val="0"/>
          <w:divBdr>
            <w:top w:val="none" w:sz="0" w:space="0" w:color="auto"/>
            <w:left w:val="none" w:sz="0" w:space="0" w:color="auto"/>
            <w:bottom w:val="none" w:sz="0" w:space="0" w:color="auto"/>
            <w:right w:val="none" w:sz="0" w:space="0" w:color="auto"/>
          </w:divBdr>
          <w:divsChild>
            <w:div w:id="5542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49373">
      <w:bodyDiv w:val="1"/>
      <w:marLeft w:val="0"/>
      <w:marRight w:val="0"/>
      <w:marTop w:val="0"/>
      <w:marBottom w:val="0"/>
      <w:divBdr>
        <w:top w:val="none" w:sz="0" w:space="0" w:color="auto"/>
        <w:left w:val="none" w:sz="0" w:space="0" w:color="auto"/>
        <w:bottom w:val="none" w:sz="0" w:space="0" w:color="auto"/>
        <w:right w:val="none" w:sz="0" w:space="0" w:color="auto"/>
      </w:divBdr>
      <w:divsChild>
        <w:div w:id="1617756613">
          <w:marLeft w:val="0"/>
          <w:marRight w:val="0"/>
          <w:marTop w:val="0"/>
          <w:marBottom w:val="0"/>
          <w:divBdr>
            <w:top w:val="none" w:sz="0" w:space="0" w:color="auto"/>
            <w:left w:val="none" w:sz="0" w:space="0" w:color="auto"/>
            <w:bottom w:val="none" w:sz="0" w:space="0" w:color="auto"/>
            <w:right w:val="none" w:sz="0" w:space="0" w:color="auto"/>
          </w:divBdr>
          <w:divsChild>
            <w:div w:id="1666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303">
      <w:bodyDiv w:val="1"/>
      <w:marLeft w:val="0"/>
      <w:marRight w:val="0"/>
      <w:marTop w:val="0"/>
      <w:marBottom w:val="0"/>
      <w:divBdr>
        <w:top w:val="none" w:sz="0" w:space="0" w:color="auto"/>
        <w:left w:val="none" w:sz="0" w:space="0" w:color="auto"/>
        <w:bottom w:val="none" w:sz="0" w:space="0" w:color="auto"/>
        <w:right w:val="none" w:sz="0" w:space="0" w:color="auto"/>
      </w:divBdr>
      <w:divsChild>
        <w:div w:id="1602952928">
          <w:marLeft w:val="0"/>
          <w:marRight w:val="0"/>
          <w:marTop w:val="0"/>
          <w:marBottom w:val="0"/>
          <w:divBdr>
            <w:top w:val="none" w:sz="0" w:space="0" w:color="auto"/>
            <w:left w:val="none" w:sz="0" w:space="0" w:color="auto"/>
            <w:bottom w:val="none" w:sz="0" w:space="0" w:color="auto"/>
            <w:right w:val="none" w:sz="0" w:space="0" w:color="auto"/>
          </w:divBdr>
          <w:divsChild>
            <w:div w:id="5651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4648">
      <w:bodyDiv w:val="1"/>
      <w:marLeft w:val="0"/>
      <w:marRight w:val="0"/>
      <w:marTop w:val="0"/>
      <w:marBottom w:val="0"/>
      <w:divBdr>
        <w:top w:val="none" w:sz="0" w:space="0" w:color="auto"/>
        <w:left w:val="none" w:sz="0" w:space="0" w:color="auto"/>
        <w:bottom w:val="none" w:sz="0" w:space="0" w:color="auto"/>
        <w:right w:val="none" w:sz="0" w:space="0" w:color="auto"/>
      </w:divBdr>
      <w:divsChild>
        <w:div w:id="885682534">
          <w:marLeft w:val="0"/>
          <w:marRight w:val="0"/>
          <w:marTop w:val="0"/>
          <w:marBottom w:val="0"/>
          <w:divBdr>
            <w:top w:val="none" w:sz="0" w:space="0" w:color="auto"/>
            <w:left w:val="none" w:sz="0" w:space="0" w:color="auto"/>
            <w:bottom w:val="none" w:sz="0" w:space="0" w:color="auto"/>
            <w:right w:val="none" w:sz="0" w:space="0" w:color="auto"/>
          </w:divBdr>
          <w:divsChild>
            <w:div w:id="11514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2999">
      <w:bodyDiv w:val="1"/>
      <w:marLeft w:val="0"/>
      <w:marRight w:val="0"/>
      <w:marTop w:val="0"/>
      <w:marBottom w:val="0"/>
      <w:divBdr>
        <w:top w:val="none" w:sz="0" w:space="0" w:color="auto"/>
        <w:left w:val="none" w:sz="0" w:space="0" w:color="auto"/>
        <w:bottom w:val="none" w:sz="0" w:space="0" w:color="auto"/>
        <w:right w:val="none" w:sz="0" w:space="0" w:color="auto"/>
      </w:divBdr>
      <w:divsChild>
        <w:div w:id="380400711">
          <w:marLeft w:val="0"/>
          <w:marRight w:val="0"/>
          <w:marTop w:val="0"/>
          <w:marBottom w:val="0"/>
          <w:divBdr>
            <w:top w:val="none" w:sz="0" w:space="0" w:color="auto"/>
            <w:left w:val="none" w:sz="0" w:space="0" w:color="auto"/>
            <w:bottom w:val="none" w:sz="0" w:space="0" w:color="auto"/>
            <w:right w:val="none" w:sz="0" w:space="0" w:color="auto"/>
          </w:divBdr>
          <w:divsChild>
            <w:div w:id="16949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580">
      <w:bodyDiv w:val="1"/>
      <w:marLeft w:val="0"/>
      <w:marRight w:val="0"/>
      <w:marTop w:val="0"/>
      <w:marBottom w:val="0"/>
      <w:divBdr>
        <w:top w:val="none" w:sz="0" w:space="0" w:color="auto"/>
        <w:left w:val="none" w:sz="0" w:space="0" w:color="auto"/>
        <w:bottom w:val="none" w:sz="0" w:space="0" w:color="auto"/>
        <w:right w:val="none" w:sz="0" w:space="0" w:color="auto"/>
      </w:divBdr>
      <w:divsChild>
        <w:div w:id="848132548">
          <w:marLeft w:val="0"/>
          <w:marRight w:val="0"/>
          <w:marTop w:val="0"/>
          <w:marBottom w:val="0"/>
          <w:divBdr>
            <w:top w:val="none" w:sz="0" w:space="0" w:color="auto"/>
            <w:left w:val="none" w:sz="0" w:space="0" w:color="auto"/>
            <w:bottom w:val="none" w:sz="0" w:space="0" w:color="auto"/>
            <w:right w:val="none" w:sz="0" w:space="0" w:color="auto"/>
          </w:divBdr>
          <w:divsChild>
            <w:div w:id="8232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81457">
      <w:bodyDiv w:val="1"/>
      <w:marLeft w:val="0"/>
      <w:marRight w:val="0"/>
      <w:marTop w:val="0"/>
      <w:marBottom w:val="0"/>
      <w:divBdr>
        <w:top w:val="none" w:sz="0" w:space="0" w:color="auto"/>
        <w:left w:val="none" w:sz="0" w:space="0" w:color="auto"/>
        <w:bottom w:val="none" w:sz="0" w:space="0" w:color="auto"/>
        <w:right w:val="none" w:sz="0" w:space="0" w:color="auto"/>
      </w:divBdr>
      <w:divsChild>
        <w:div w:id="34818480">
          <w:marLeft w:val="0"/>
          <w:marRight w:val="0"/>
          <w:marTop w:val="0"/>
          <w:marBottom w:val="0"/>
          <w:divBdr>
            <w:top w:val="none" w:sz="0" w:space="0" w:color="auto"/>
            <w:left w:val="none" w:sz="0" w:space="0" w:color="auto"/>
            <w:bottom w:val="none" w:sz="0" w:space="0" w:color="auto"/>
            <w:right w:val="none" w:sz="0" w:space="0" w:color="auto"/>
          </w:divBdr>
          <w:divsChild>
            <w:div w:id="1202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834">
      <w:bodyDiv w:val="1"/>
      <w:marLeft w:val="0"/>
      <w:marRight w:val="0"/>
      <w:marTop w:val="0"/>
      <w:marBottom w:val="0"/>
      <w:divBdr>
        <w:top w:val="none" w:sz="0" w:space="0" w:color="auto"/>
        <w:left w:val="none" w:sz="0" w:space="0" w:color="auto"/>
        <w:bottom w:val="none" w:sz="0" w:space="0" w:color="auto"/>
        <w:right w:val="none" w:sz="0" w:space="0" w:color="auto"/>
      </w:divBdr>
      <w:divsChild>
        <w:div w:id="1158349020">
          <w:marLeft w:val="0"/>
          <w:marRight w:val="0"/>
          <w:marTop w:val="0"/>
          <w:marBottom w:val="0"/>
          <w:divBdr>
            <w:top w:val="none" w:sz="0" w:space="0" w:color="auto"/>
            <w:left w:val="none" w:sz="0" w:space="0" w:color="auto"/>
            <w:bottom w:val="none" w:sz="0" w:space="0" w:color="auto"/>
            <w:right w:val="none" w:sz="0" w:space="0" w:color="auto"/>
          </w:divBdr>
          <w:divsChild>
            <w:div w:id="658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orldbank.org/proje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mittedBy xmlns="d6267e6a-bf3f-4308-983a-8e32ad3cd070">Miyuki T. Parris</SubmittedBy>
    <OtherTitle xmlns="ee363e03-ffe3-4ea8-891f-7c22e1e48952">وثيقة معلومات المشروع-ورقة بيانات الإجراءات الوقائية المتكاملة </OtherTitle>
    <InformationClassification xmlns="d6267e6a-bf3f-4308-983a-8e32ad3cd070">Public</InformationClassification>
    <AccesstoInformationPolicyException xmlns="d6267e6a-bf3f-4308-983a-8e32ad3cd070" xsi:nil="true"/>
    <DateSubmission xmlns="d6267e6a-bf3f-4308-983a-8e32ad3cd070">6/8/2017</DateSubmission>
    <ReportNumber xmlns="d6267e6a-bf3f-4308-983a-8e32ad3cd070">PIDISDSA21572</ReportNumber>
    <Comment1 xmlns="d6267e6a-bf3f-4308-983a-8e32ad3cd070" xsi:nil="true"/>
    <IsitpartofaSeries xmlns="d6267e6a-bf3f-4308-983a-8e32ad3cd070">No</IsitpartofaSeries>
    <Languages xmlns="d6267e6a-bf3f-4308-983a-8e32ad3cd070">Arabic</Languages>
    <Document_x0020_Submission_x0020_Workflow xmlns="ee363e03-ffe3-4ea8-891f-7c22e1e48952">
      <Url xsi:nil="true"/>
      <Description xsi:nil="true"/>
    </Document_x0020_Submission_x0020_Workflow>
    <DocumentName xmlns="ee363e03-ffe3-4ea8-891f-7c22e1e48952">PIDISDSArabicP.docx</DocumentName>
    <SendMail xmlns="d6267e6a-bf3f-4308-983a-8e32ad3cd070">Mparris@worldbank.org</SendMail>
    <ProjectIDNumber xmlns="d6267e6a-bf3f-4308-983a-8e32ad3cd070">P163387</ProjectIDNumber>
    <UserSubmittedAbstract xmlns="d6267e6a-bf3f-4308-983a-8e32ad3cd070">N/A</UserSubmittedAbstract>
  </documentManagement>
</p:properties>
</file>

<file path=customXml/item2.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9" ma:contentTypeDescription="Document Submission Content Type" ma:contentTypeScope="" ma:versionID="7dfdafbe875c7dd473d1d0ef9d530909">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e3f65101fc90e834a85ca790b1fdcaf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E1593-27E7-4A74-BA64-A9AAD52179D1}">
  <ds:schemaRefs>
    <ds:schemaRef ds:uri="d6267e6a-bf3f-4308-983a-8e32ad3cd070"/>
    <ds:schemaRef ds:uri="http://purl.org/dc/elements/1.1/"/>
    <ds:schemaRef ds:uri="ee363e03-ffe3-4ea8-891f-7c22e1e48952"/>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9057309-D782-4733-893E-24869F5C4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D9BE9-1571-44F6-A879-F5DAD8762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8_6_2017_15_5_4_PIDISDSArabicP.docx</vt:lpstr>
    </vt:vector>
  </TitlesOfParts>
  <Company>Hewlett-Packard</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8_6_2017_15_5_4_PIDISDSArabicP.docx</dc:title>
  <dc:subject/>
  <dc:creator>ﾠDolly</dc:creator>
  <cp:keywords/>
  <dc:description/>
  <cp:lastModifiedBy>Lina Janenaite</cp:lastModifiedBy>
  <cp:revision>2</cp:revision>
  <dcterms:created xsi:type="dcterms:W3CDTF">2017-06-08T18:38:00Z</dcterms:created>
  <dcterms:modified xsi:type="dcterms:W3CDTF">2017-06-08T18:38:00Z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