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383" w:type="pct"/>
        <w:tblBorders>
          <w:left w:val="single" w:sz="18" w:space="0" w:color="4F81BD"/>
        </w:tblBorders>
        <w:tblLook w:val="04A0"/>
      </w:tblPr>
      <w:tblGrid>
        <w:gridCol w:w="8722"/>
      </w:tblGrid>
      <w:tr w:rsidR="0039164C" w:rsidRPr="00FA10A7">
        <w:trPr>
          <w:trHeight w:val="653"/>
        </w:trPr>
        <w:tc>
          <w:tcPr>
            <w:tcW w:w="8406" w:type="dxa"/>
            <w:tcMar>
              <w:top w:w="216" w:type="dxa"/>
              <w:left w:w="115" w:type="dxa"/>
              <w:bottom w:w="216" w:type="dxa"/>
              <w:right w:w="115" w:type="dxa"/>
            </w:tcMar>
          </w:tcPr>
          <w:p w:rsidR="0039164C" w:rsidRPr="00D139E2" w:rsidRDefault="0039164C">
            <w:pPr>
              <w:pStyle w:val="NoSpacing"/>
            </w:pPr>
            <w:r w:rsidRPr="00D139E2">
              <w:t>The World Bank Group</w:t>
            </w:r>
          </w:p>
        </w:tc>
      </w:tr>
      <w:tr w:rsidR="0039164C" w:rsidRPr="00FA10A7">
        <w:trPr>
          <w:trHeight w:val="2283"/>
        </w:trPr>
        <w:tc>
          <w:tcPr>
            <w:tcW w:w="8406" w:type="dxa"/>
          </w:tcPr>
          <w:p w:rsidR="0039164C" w:rsidRPr="00D139E2" w:rsidRDefault="0009147F" w:rsidP="00AD40B0">
            <w:pPr>
              <w:pStyle w:val="NoSpacing"/>
              <w:rPr>
                <w:color w:val="4F81BD"/>
                <w:sz w:val="80"/>
                <w:szCs w:val="80"/>
              </w:rPr>
            </w:pPr>
            <w:r w:rsidRPr="00D139E2">
              <w:rPr>
                <w:sz w:val="80"/>
                <w:szCs w:val="80"/>
              </w:rPr>
              <w:t xml:space="preserve">Promoting </w:t>
            </w:r>
            <w:r w:rsidR="0039164C" w:rsidRPr="00D139E2">
              <w:rPr>
                <w:sz w:val="80"/>
                <w:szCs w:val="80"/>
              </w:rPr>
              <w:t>Nature</w:t>
            </w:r>
            <w:r w:rsidR="00880991" w:rsidRPr="00D139E2">
              <w:rPr>
                <w:sz w:val="80"/>
                <w:szCs w:val="80"/>
              </w:rPr>
              <w:t>-</w:t>
            </w:r>
            <w:r w:rsidR="0039164C" w:rsidRPr="00D139E2">
              <w:rPr>
                <w:sz w:val="80"/>
                <w:szCs w:val="80"/>
              </w:rPr>
              <w:t xml:space="preserve">Based Tourism </w:t>
            </w:r>
            <w:r w:rsidRPr="00D139E2">
              <w:rPr>
                <w:sz w:val="80"/>
                <w:szCs w:val="80"/>
              </w:rPr>
              <w:t xml:space="preserve">for </w:t>
            </w:r>
            <w:r w:rsidR="00AD40B0" w:rsidRPr="00D139E2">
              <w:rPr>
                <w:sz w:val="80"/>
                <w:szCs w:val="80"/>
              </w:rPr>
              <w:t xml:space="preserve">Management </w:t>
            </w:r>
            <w:r w:rsidRPr="00D139E2">
              <w:rPr>
                <w:sz w:val="80"/>
                <w:szCs w:val="80"/>
              </w:rPr>
              <w:t xml:space="preserve">of Protected Areas </w:t>
            </w:r>
            <w:r w:rsidR="0039164C" w:rsidRPr="00D139E2">
              <w:rPr>
                <w:sz w:val="80"/>
                <w:szCs w:val="80"/>
              </w:rPr>
              <w:t xml:space="preserve">and </w:t>
            </w:r>
            <w:r w:rsidR="00AD40B0" w:rsidRPr="00D139E2">
              <w:rPr>
                <w:sz w:val="80"/>
                <w:szCs w:val="80"/>
              </w:rPr>
              <w:t>E</w:t>
            </w:r>
            <w:r w:rsidR="0039164C" w:rsidRPr="00D139E2">
              <w:rPr>
                <w:sz w:val="80"/>
                <w:szCs w:val="80"/>
              </w:rPr>
              <w:t>lephant</w:t>
            </w:r>
            <w:r w:rsidR="00AD40B0" w:rsidRPr="00D139E2">
              <w:rPr>
                <w:sz w:val="80"/>
                <w:szCs w:val="80"/>
              </w:rPr>
              <w:t xml:space="preserve"> Conservation</w:t>
            </w:r>
            <w:r w:rsidR="0039164C" w:rsidRPr="00D139E2">
              <w:rPr>
                <w:sz w:val="80"/>
                <w:szCs w:val="80"/>
              </w:rPr>
              <w:t xml:space="preserve"> in Sri Lanka</w:t>
            </w:r>
          </w:p>
        </w:tc>
      </w:tr>
      <w:tr w:rsidR="0039164C" w:rsidRPr="00FA10A7">
        <w:trPr>
          <w:trHeight w:val="653"/>
        </w:trPr>
        <w:tc>
          <w:tcPr>
            <w:tcW w:w="8406" w:type="dxa"/>
            <w:tcMar>
              <w:top w:w="216" w:type="dxa"/>
              <w:left w:w="115" w:type="dxa"/>
              <w:bottom w:w="216" w:type="dxa"/>
              <w:right w:w="115" w:type="dxa"/>
            </w:tcMar>
          </w:tcPr>
          <w:p w:rsidR="0039164C" w:rsidRPr="00D139E2" w:rsidRDefault="0039164C">
            <w:pPr>
              <w:pStyle w:val="NoSpacing"/>
            </w:pPr>
          </w:p>
        </w:tc>
      </w:tr>
    </w:tbl>
    <w:p w:rsidR="0039164C" w:rsidRDefault="00C07AE3">
      <w:r>
        <w:rPr>
          <w:noProof/>
          <w:lang w:eastAsia="zh-TW"/>
        </w:rPr>
        <w:pict>
          <v:shapetype id="_x0000_t202" coordsize="21600,21600" o:spt="202" path="m,l,21600r21600,l21600,xe">
            <v:stroke joinstyle="miter"/>
            <v:path gradientshapeok="t" o:connecttype="rect"/>
          </v:shapetype>
          <v:shape id="_x0000_s1055" type="#_x0000_t202" style="position:absolute;margin-left:395.75pt;margin-top:18.2pt;width:91pt;height:46.3pt;z-index:251660288;mso-height-percent:200;mso-position-horizontal-relative:text;mso-position-vertical-relative:text;mso-height-percent:200;mso-width-relative:margin;mso-height-relative:margin" stroked="f">
            <v:textbox style="mso-fit-shape-to-text:t">
              <w:txbxContent>
                <w:p w:rsidR="00C07AE3" w:rsidRPr="00C07AE3" w:rsidRDefault="00C07AE3">
                  <w:pPr>
                    <w:rPr>
                      <w:rFonts w:ascii="Arial" w:hAnsi="Arial" w:cs="Arial"/>
                      <w:sz w:val="44"/>
                      <w:szCs w:val="44"/>
                    </w:rPr>
                  </w:pPr>
                  <w:r w:rsidRPr="00C07AE3">
                    <w:rPr>
                      <w:rFonts w:ascii="Arial" w:hAnsi="Arial" w:cs="Arial"/>
                      <w:sz w:val="44"/>
                      <w:szCs w:val="44"/>
                    </w:rPr>
                    <w:t>69084</w:t>
                  </w:r>
                </w:p>
              </w:txbxContent>
            </v:textbox>
          </v:shape>
        </w:pict>
      </w:r>
    </w:p>
    <w:p w:rsidR="0039164C" w:rsidRDefault="0039164C"/>
    <w:tbl>
      <w:tblPr>
        <w:tblpPr w:leftFromText="187" w:rightFromText="187" w:horzAnchor="margin" w:tblpXSpec="center" w:tblpYSpec="bottom"/>
        <w:tblW w:w="4000" w:type="pct"/>
        <w:tblLook w:val="04A0"/>
      </w:tblPr>
      <w:tblGrid>
        <w:gridCol w:w="7960"/>
      </w:tblGrid>
      <w:tr w:rsidR="0039164C" w:rsidRPr="00FA10A7">
        <w:tc>
          <w:tcPr>
            <w:tcW w:w="7672" w:type="dxa"/>
            <w:tcMar>
              <w:top w:w="216" w:type="dxa"/>
              <w:left w:w="115" w:type="dxa"/>
              <w:bottom w:w="216" w:type="dxa"/>
              <w:right w:w="115" w:type="dxa"/>
            </w:tcMar>
          </w:tcPr>
          <w:p w:rsidR="0039164C" w:rsidRPr="00FA10A7" w:rsidRDefault="0039164C">
            <w:pPr>
              <w:pStyle w:val="NoSpacing"/>
              <w:rPr>
                <w:color w:val="4F81BD"/>
              </w:rPr>
            </w:pPr>
          </w:p>
        </w:tc>
      </w:tr>
    </w:tbl>
    <w:p w:rsidR="0039164C" w:rsidRDefault="0039164C"/>
    <w:p w:rsidR="00AC1079" w:rsidRPr="00877100" w:rsidRDefault="0039164C" w:rsidP="00877100">
      <w:pPr>
        <w:jc w:val="center"/>
        <w:rPr>
          <w:b/>
        </w:rPr>
      </w:pPr>
      <w:r>
        <w:br w:type="page"/>
      </w:r>
      <w:r w:rsidR="00AC4D36" w:rsidRPr="00877100">
        <w:rPr>
          <w:b/>
        </w:rPr>
        <w:lastRenderedPageBreak/>
        <w:t xml:space="preserve">Table of </w:t>
      </w:r>
      <w:r w:rsidR="00AC1079" w:rsidRPr="00877100">
        <w:rPr>
          <w:b/>
        </w:rPr>
        <w:t>Contents</w:t>
      </w:r>
    </w:p>
    <w:p w:rsidR="001F68F8" w:rsidRDefault="00262A60">
      <w:pPr>
        <w:pStyle w:val="TOC1"/>
        <w:tabs>
          <w:tab w:val="left" w:pos="1100"/>
        </w:tabs>
        <w:rPr>
          <w:noProof/>
          <w:lang w:bidi="ar-SA"/>
        </w:rPr>
      </w:pPr>
      <w:r w:rsidRPr="00262A60">
        <w:rPr>
          <w:rFonts w:ascii="Cambria" w:hAnsi="Cambria"/>
          <w:b/>
          <w:bCs/>
          <w:sz w:val="20"/>
        </w:rPr>
        <w:fldChar w:fldCharType="begin"/>
      </w:r>
      <w:r w:rsidR="00AC1079" w:rsidRPr="00707836">
        <w:rPr>
          <w:rFonts w:ascii="Cambria" w:hAnsi="Cambria"/>
          <w:b/>
          <w:bCs/>
          <w:sz w:val="20"/>
        </w:rPr>
        <w:instrText xml:space="preserve"> TOC \o "1-3" \h \z \u </w:instrText>
      </w:r>
      <w:r w:rsidRPr="00262A60">
        <w:rPr>
          <w:rFonts w:ascii="Cambria" w:hAnsi="Cambria"/>
          <w:b/>
          <w:bCs/>
          <w:sz w:val="20"/>
        </w:rPr>
        <w:fldChar w:fldCharType="separate"/>
      </w:r>
      <w:hyperlink w:anchor="_Toc322939025" w:history="1">
        <w:r w:rsidR="001F68F8" w:rsidRPr="00581D76">
          <w:rPr>
            <w:rStyle w:val="Hyperlink"/>
            <w:noProof/>
          </w:rPr>
          <w:t>Chapter 1</w:t>
        </w:r>
        <w:r w:rsidR="001F68F8">
          <w:rPr>
            <w:noProof/>
            <w:lang w:bidi="ar-SA"/>
          </w:rPr>
          <w:tab/>
        </w:r>
        <w:r w:rsidR="001F68F8" w:rsidRPr="00581D76">
          <w:rPr>
            <w:rStyle w:val="Hyperlink"/>
            <w:noProof/>
          </w:rPr>
          <w:t>Introduction and Context</w:t>
        </w:r>
        <w:r w:rsidR="001F68F8">
          <w:rPr>
            <w:noProof/>
            <w:webHidden/>
          </w:rPr>
          <w:tab/>
        </w:r>
        <w:r>
          <w:rPr>
            <w:noProof/>
            <w:webHidden/>
          </w:rPr>
          <w:fldChar w:fldCharType="begin"/>
        </w:r>
        <w:r w:rsidR="001F68F8">
          <w:rPr>
            <w:noProof/>
            <w:webHidden/>
          </w:rPr>
          <w:instrText xml:space="preserve"> PAGEREF _Toc322939025 \h </w:instrText>
        </w:r>
        <w:r>
          <w:rPr>
            <w:noProof/>
            <w:webHidden/>
          </w:rPr>
        </w:r>
        <w:r>
          <w:rPr>
            <w:noProof/>
            <w:webHidden/>
          </w:rPr>
          <w:fldChar w:fldCharType="separate"/>
        </w:r>
        <w:r w:rsidR="00F134B8">
          <w:rPr>
            <w:noProof/>
            <w:webHidden/>
          </w:rPr>
          <w:t>7</w:t>
        </w:r>
        <w:r>
          <w:rPr>
            <w:noProof/>
            <w:webHidden/>
          </w:rPr>
          <w:fldChar w:fldCharType="end"/>
        </w:r>
      </w:hyperlink>
    </w:p>
    <w:p w:rsidR="001F68F8" w:rsidRDefault="00262A60">
      <w:pPr>
        <w:pStyle w:val="TOC2"/>
        <w:tabs>
          <w:tab w:val="right" w:leader="dot" w:pos="9350"/>
        </w:tabs>
        <w:rPr>
          <w:noProof/>
          <w:lang w:bidi="ar-SA"/>
        </w:rPr>
      </w:pPr>
      <w:hyperlink w:anchor="_Toc322939026" w:history="1">
        <w:r w:rsidR="001F68F8" w:rsidRPr="00581D76">
          <w:rPr>
            <w:rStyle w:val="Hyperlink"/>
            <w:noProof/>
          </w:rPr>
          <w:t>1 Introduction</w:t>
        </w:r>
        <w:r w:rsidR="001F68F8">
          <w:rPr>
            <w:noProof/>
            <w:webHidden/>
          </w:rPr>
          <w:tab/>
        </w:r>
        <w:r>
          <w:rPr>
            <w:noProof/>
            <w:webHidden/>
          </w:rPr>
          <w:fldChar w:fldCharType="begin"/>
        </w:r>
        <w:r w:rsidR="001F68F8">
          <w:rPr>
            <w:noProof/>
            <w:webHidden/>
          </w:rPr>
          <w:instrText xml:space="preserve"> PAGEREF _Toc322939026 \h </w:instrText>
        </w:r>
        <w:r>
          <w:rPr>
            <w:noProof/>
            <w:webHidden/>
          </w:rPr>
        </w:r>
        <w:r>
          <w:rPr>
            <w:noProof/>
            <w:webHidden/>
          </w:rPr>
          <w:fldChar w:fldCharType="separate"/>
        </w:r>
        <w:r w:rsidR="00F134B8">
          <w:rPr>
            <w:noProof/>
            <w:webHidden/>
          </w:rPr>
          <w:t>7</w:t>
        </w:r>
        <w:r>
          <w:rPr>
            <w:noProof/>
            <w:webHidden/>
          </w:rPr>
          <w:fldChar w:fldCharType="end"/>
        </w:r>
      </w:hyperlink>
    </w:p>
    <w:p w:rsidR="001F68F8" w:rsidRDefault="00262A60">
      <w:pPr>
        <w:pStyle w:val="TOC1"/>
        <w:tabs>
          <w:tab w:val="left" w:pos="1100"/>
        </w:tabs>
        <w:rPr>
          <w:noProof/>
          <w:lang w:bidi="ar-SA"/>
        </w:rPr>
      </w:pPr>
      <w:hyperlink w:anchor="_Toc322939027" w:history="1">
        <w:r w:rsidR="001F68F8" w:rsidRPr="00581D76">
          <w:rPr>
            <w:rStyle w:val="Hyperlink"/>
            <w:noProof/>
          </w:rPr>
          <w:t>Chapter 2</w:t>
        </w:r>
        <w:r w:rsidR="001F68F8">
          <w:rPr>
            <w:noProof/>
            <w:lang w:bidi="ar-SA"/>
          </w:rPr>
          <w:tab/>
        </w:r>
        <w:r w:rsidR="001F68F8" w:rsidRPr="00581D76">
          <w:rPr>
            <w:rStyle w:val="Hyperlink"/>
            <w:noProof/>
          </w:rPr>
          <w:t>Nature-Based Tourism: Prospects and Potential</w:t>
        </w:r>
        <w:r w:rsidR="001F68F8">
          <w:rPr>
            <w:noProof/>
            <w:webHidden/>
          </w:rPr>
          <w:tab/>
        </w:r>
        <w:r>
          <w:rPr>
            <w:noProof/>
            <w:webHidden/>
          </w:rPr>
          <w:fldChar w:fldCharType="begin"/>
        </w:r>
        <w:r w:rsidR="001F68F8">
          <w:rPr>
            <w:noProof/>
            <w:webHidden/>
          </w:rPr>
          <w:instrText xml:space="preserve"> PAGEREF _Toc322939027 \h </w:instrText>
        </w:r>
        <w:r>
          <w:rPr>
            <w:noProof/>
            <w:webHidden/>
          </w:rPr>
        </w:r>
        <w:r>
          <w:rPr>
            <w:noProof/>
            <w:webHidden/>
          </w:rPr>
          <w:fldChar w:fldCharType="separate"/>
        </w:r>
        <w:r w:rsidR="00F134B8">
          <w:rPr>
            <w:noProof/>
            <w:webHidden/>
          </w:rPr>
          <w:t>10</w:t>
        </w:r>
        <w:r>
          <w:rPr>
            <w:noProof/>
            <w:webHidden/>
          </w:rPr>
          <w:fldChar w:fldCharType="end"/>
        </w:r>
      </w:hyperlink>
    </w:p>
    <w:p w:rsidR="001F68F8" w:rsidRDefault="00262A60">
      <w:pPr>
        <w:pStyle w:val="TOC2"/>
        <w:tabs>
          <w:tab w:val="right" w:leader="dot" w:pos="9350"/>
        </w:tabs>
        <w:rPr>
          <w:noProof/>
          <w:lang w:bidi="ar-SA"/>
        </w:rPr>
      </w:pPr>
      <w:hyperlink w:anchor="_Toc322939028" w:history="1">
        <w:r w:rsidR="001F68F8" w:rsidRPr="00581D76">
          <w:rPr>
            <w:rStyle w:val="Hyperlink"/>
            <w:noProof/>
          </w:rPr>
          <w:t>2.1 Introduction</w:t>
        </w:r>
        <w:r w:rsidR="001F68F8">
          <w:rPr>
            <w:noProof/>
            <w:webHidden/>
          </w:rPr>
          <w:tab/>
        </w:r>
        <w:r>
          <w:rPr>
            <w:noProof/>
            <w:webHidden/>
          </w:rPr>
          <w:fldChar w:fldCharType="begin"/>
        </w:r>
        <w:r w:rsidR="001F68F8">
          <w:rPr>
            <w:noProof/>
            <w:webHidden/>
          </w:rPr>
          <w:instrText xml:space="preserve"> PAGEREF _Toc322939028 \h </w:instrText>
        </w:r>
        <w:r>
          <w:rPr>
            <w:noProof/>
            <w:webHidden/>
          </w:rPr>
        </w:r>
        <w:r>
          <w:rPr>
            <w:noProof/>
            <w:webHidden/>
          </w:rPr>
          <w:fldChar w:fldCharType="separate"/>
        </w:r>
        <w:r w:rsidR="00F134B8">
          <w:rPr>
            <w:noProof/>
            <w:webHidden/>
          </w:rPr>
          <w:t>10</w:t>
        </w:r>
        <w:r>
          <w:rPr>
            <w:noProof/>
            <w:webHidden/>
          </w:rPr>
          <w:fldChar w:fldCharType="end"/>
        </w:r>
      </w:hyperlink>
    </w:p>
    <w:p w:rsidR="001F68F8" w:rsidRDefault="00262A60">
      <w:pPr>
        <w:pStyle w:val="TOC2"/>
        <w:tabs>
          <w:tab w:val="right" w:leader="dot" w:pos="9350"/>
        </w:tabs>
        <w:rPr>
          <w:noProof/>
          <w:lang w:bidi="ar-SA"/>
        </w:rPr>
      </w:pPr>
      <w:hyperlink w:anchor="_Toc322939029" w:history="1">
        <w:r w:rsidR="001F68F8" w:rsidRPr="00581D76">
          <w:rPr>
            <w:rStyle w:val="Hyperlink"/>
            <w:noProof/>
          </w:rPr>
          <w:t>2.2  Tourism in Sri Lanka</w:t>
        </w:r>
        <w:r w:rsidR="001F68F8">
          <w:rPr>
            <w:noProof/>
            <w:webHidden/>
          </w:rPr>
          <w:tab/>
        </w:r>
        <w:r>
          <w:rPr>
            <w:noProof/>
            <w:webHidden/>
          </w:rPr>
          <w:fldChar w:fldCharType="begin"/>
        </w:r>
        <w:r w:rsidR="001F68F8">
          <w:rPr>
            <w:noProof/>
            <w:webHidden/>
          </w:rPr>
          <w:instrText xml:space="preserve"> PAGEREF _Toc322939029 \h </w:instrText>
        </w:r>
        <w:r>
          <w:rPr>
            <w:noProof/>
            <w:webHidden/>
          </w:rPr>
        </w:r>
        <w:r>
          <w:rPr>
            <w:noProof/>
            <w:webHidden/>
          </w:rPr>
          <w:fldChar w:fldCharType="separate"/>
        </w:r>
        <w:r w:rsidR="00F134B8">
          <w:rPr>
            <w:noProof/>
            <w:webHidden/>
          </w:rPr>
          <w:t>10</w:t>
        </w:r>
        <w:r>
          <w:rPr>
            <w:noProof/>
            <w:webHidden/>
          </w:rPr>
          <w:fldChar w:fldCharType="end"/>
        </w:r>
      </w:hyperlink>
    </w:p>
    <w:p w:rsidR="001F68F8" w:rsidRDefault="00262A60">
      <w:pPr>
        <w:pStyle w:val="TOC2"/>
        <w:tabs>
          <w:tab w:val="right" w:leader="dot" w:pos="9350"/>
        </w:tabs>
        <w:rPr>
          <w:noProof/>
          <w:lang w:bidi="ar-SA"/>
        </w:rPr>
      </w:pPr>
      <w:hyperlink w:anchor="_Toc322939030" w:history="1">
        <w:r w:rsidR="001F68F8" w:rsidRPr="00581D76">
          <w:rPr>
            <w:rStyle w:val="Hyperlink"/>
            <w:noProof/>
          </w:rPr>
          <w:t>2.3 The Approach</w:t>
        </w:r>
        <w:r w:rsidR="001F68F8">
          <w:rPr>
            <w:noProof/>
            <w:webHidden/>
          </w:rPr>
          <w:tab/>
        </w:r>
        <w:r>
          <w:rPr>
            <w:noProof/>
            <w:webHidden/>
          </w:rPr>
          <w:fldChar w:fldCharType="begin"/>
        </w:r>
        <w:r w:rsidR="001F68F8">
          <w:rPr>
            <w:noProof/>
            <w:webHidden/>
          </w:rPr>
          <w:instrText xml:space="preserve"> PAGEREF _Toc322939030 \h </w:instrText>
        </w:r>
        <w:r>
          <w:rPr>
            <w:noProof/>
            <w:webHidden/>
          </w:rPr>
        </w:r>
        <w:r>
          <w:rPr>
            <w:noProof/>
            <w:webHidden/>
          </w:rPr>
          <w:fldChar w:fldCharType="separate"/>
        </w:r>
        <w:r w:rsidR="00F134B8">
          <w:rPr>
            <w:noProof/>
            <w:webHidden/>
          </w:rPr>
          <w:t>15</w:t>
        </w:r>
        <w:r>
          <w:rPr>
            <w:noProof/>
            <w:webHidden/>
          </w:rPr>
          <w:fldChar w:fldCharType="end"/>
        </w:r>
      </w:hyperlink>
    </w:p>
    <w:p w:rsidR="001F68F8" w:rsidRDefault="00262A60">
      <w:pPr>
        <w:pStyle w:val="TOC2"/>
        <w:tabs>
          <w:tab w:val="right" w:leader="dot" w:pos="9350"/>
        </w:tabs>
        <w:rPr>
          <w:noProof/>
          <w:lang w:bidi="ar-SA"/>
        </w:rPr>
      </w:pPr>
      <w:hyperlink w:anchor="_Toc322939031" w:history="1">
        <w:r w:rsidR="001F68F8" w:rsidRPr="00581D76">
          <w:rPr>
            <w:rStyle w:val="Hyperlink"/>
            <w:noProof/>
          </w:rPr>
          <w:t>2.4 The Economic Impacts of Tourism: Spending Patterns</w:t>
        </w:r>
        <w:r w:rsidR="001F68F8">
          <w:rPr>
            <w:noProof/>
            <w:webHidden/>
          </w:rPr>
          <w:tab/>
        </w:r>
        <w:r>
          <w:rPr>
            <w:noProof/>
            <w:webHidden/>
          </w:rPr>
          <w:fldChar w:fldCharType="begin"/>
        </w:r>
        <w:r w:rsidR="001F68F8">
          <w:rPr>
            <w:noProof/>
            <w:webHidden/>
          </w:rPr>
          <w:instrText xml:space="preserve"> PAGEREF _Toc322939031 \h </w:instrText>
        </w:r>
        <w:r>
          <w:rPr>
            <w:noProof/>
            <w:webHidden/>
          </w:rPr>
        </w:r>
        <w:r>
          <w:rPr>
            <w:noProof/>
            <w:webHidden/>
          </w:rPr>
          <w:fldChar w:fldCharType="separate"/>
        </w:r>
        <w:r w:rsidR="00F134B8">
          <w:rPr>
            <w:noProof/>
            <w:webHidden/>
          </w:rPr>
          <w:t>16</w:t>
        </w:r>
        <w:r>
          <w:rPr>
            <w:noProof/>
            <w:webHidden/>
          </w:rPr>
          <w:fldChar w:fldCharType="end"/>
        </w:r>
      </w:hyperlink>
    </w:p>
    <w:p w:rsidR="001F68F8" w:rsidRDefault="00262A60">
      <w:pPr>
        <w:pStyle w:val="TOC2"/>
        <w:tabs>
          <w:tab w:val="right" w:leader="dot" w:pos="9350"/>
        </w:tabs>
        <w:rPr>
          <w:noProof/>
          <w:lang w:bidi="ar-SA"/>
        </w:rPr>
      </w:pPr>
      <w:hyperlink w:anchor="_Toc322939032" w:history="1">
        <w:r w:rsidR="001F68F8" w:rsidRPr="00581D76">
          <w:rPr>
            <w:rStyle w:val="Hyperlink"/>
            <w:noProof/>
          </w:rPr>
          <w:t>2.5 Economic Impact of Nature Tourism</w:t>
        </w:r>
        <w:r w:rsidR="001F68F8">
          <w:rPr>
            <w:noProof/>
            <w:webHidden/>
          </w:rPr>
          <w:tab/>
        </w:r>
        <w:r>
          <w:rPr>
            <w:noProof/>
            <w:webHidden/>
          </w:rPr>
          <w:fldChar w:fldCharType="begin"/>
        </w:r>
        <w:r w:rsidR="001F68F8">
          <w:rPr>
            <w:noProof/>
            <w:webHidden/>
          </w:rPr>
          <w:instrText xml:space="preserve"> PAGEREF _Toc322939032 \h </w:instrText>
        </w:r>
        <w:r>
          <w:rPr>
            <w:noProof/>
            <w:webHidden/>
          </w:rPr>
        </w:r>
        <w:r>
          <w:rPr>
            <w:noProof/>
            <w:webHidden/>
          </w:rPr>
          <w:fldChar w:fldCharType="separate"/>
        </w:r>
        <w:r w:rsidR="00F134B8">
          <w:rPr>
            <w:noProof/>
            <w:webHidden/>
          </w:rPr>
          <w:t>17</w:t>
        </w:r>
        <w:r>
          <w:rPr>
            <w:noProof/>
            <w:webHidden/>
          </w:rPr>
          <w:fldChar w:fldCharType="end"/>
        </w:r>
      </w:hyperlink>
    </w:p>
    <w:p w:rsidR="001F68F8" w:rsidRDefault="00262A60">
      <w:pPr>
        <w:pStyle w:val="TOC2"/>
        <w:tabs>
          <w:tab w:val="right" w:leader="dot" w:pos="9350"/>
        </w:tabs>
        <w:rPr>
          <w:noProof/>
          <w:lang w:bidi="ar-SA"/>
        </w:rPr>
      </w:pPr>
      <w:hyperlink w:anchor="_Toc322939033" w:history="1">
        <w:r w:rsidR="001F68F8" w:rsidRPr="00581D76">
          <w:rPr>
            <w:rStyle w:val="Hyperlink"/>
            <w:noProof/>
          </w:rPr>
          <w:t>2.6  Increasing the Economic Impact of Nature Tourism</w:t>
        </w:r>
        <w:r w:rsidR="001F68F8">
          <w:rPr>
            <w:noProof/>
            <w:webHidden/>
          </w:rPr>
          <w:tab/>
        </w:r>
        <w:r>
          <w:rPr>
            <w:noProof/>
            <w:webHidden/>
          </w:rPr>
          <w:fldChar w:fldCharType="begin"/>
        </w:r>
        <w:r w:rsidR="001F68F8">
          <w:rPr>
            <w:noProof/>
            <w:webHidden/>
          </w:rPr>
          <w:instrText xml:space="preserve"> PAGEREF _Toc322939033 \h </w:instrText>
        </w:r>
        <w:r>
          <w:rPr>
            <w:noProof/>
            <w:webHidden/>
          </w:rPr>
        </w:r>
        <w:r>
          <w:rPr>
            <w:noProof/>
            <w:webHidden/>
          </w:rPr>
          <w:fldChar w:fldCharType="separate"/>
        </w:r>
        <w:r w:rsidR="00F134B8">
          <w:rPr>
            <w:noProof/>
            <w:webHidden/>
          </w:rPr>
          <w:t>20</w:t>
        </w:r>
        <w:r>
          <w:rPr>
            <w:noProof/>
            <w:webHidden/>
          </w:rPr>
          <w:fldChar w:fldCharType="end"/>
        </w:r>
      </w:hyperlink>
    </w:p>
    <w:p w:rsidR="001F68F8" w:rsidRDefault="00262A60">
      <w:pPr>
        <w:pStyle w:val="TOC2"/>
        <w:tabs>
          <w:tab w:val="right" w:leader="dot" w:pos="9350"/>
        </w:tabs>
        <w:rPr>
          <w:noProof/>
          <w:lang w:bidi="ar-SA"/>
        </w:rPr>
      </w:pPr>
      <w:hyperlink w:anchor="_Toc322939034" w:history="1">
        <w:r w:rsidR="001F68F8" w:rsidRPr="00581D76">
          <w:rPr>
            <w:rStyle w:val="Hyperlink"/>
            <w:noProof/>
          </w:rPr>
          <w:t>2.7 Opportunities for Financing National Parks and Forest Reserves</w:t>
        </w:r>
        <w:r w:rsidR="001F68F8">
          <w:rPr>
            <w:noProof/>
            <w:webHidden/>
          </w:rPr>
          <w:tab/>
        </w:r>
        <w:r>
          <w:rPr>
            <w:noProof/>
            <w:webHidden/>
          </w:rPr>
          <w:fldChar w:fldCharType="begin"/>
        </w:r>
        <w:r w:rsidR="001F68F8">
          <w:rPr>
            <w:noProof/>
            <w:webHidden/>
          </w:rPr>
          <w:instrText xml:space="preserve"> PAGEREF _Toc322939034 \h </w:instrText>
        </w:r>
        <w:r>
          <w:rPr>
            <w:noProof/>
            <w:webHidden/>
          </w:rPr>
        </w:r>
        <w:r>
          <w:rPr>
            <w:noProof/>
            <w:webHidden/>
          </w:rPr>
          <w:fldChar w:fldCharType="separate"/>
        </w:r>
        <w:r w:rsidR="00F134B8">
          <w:rPr>
            <w:noProof/>
            <w:webHidden/>
          </w:rPr>
          <w:t>24</w:t>
        </w:r>
        <w:r>
          <w:rPr>
            <w:noProof/>
            <w:webHidden/>
          </w:rPr>
          <w:fldChar w:fldCharType="end"/>
        </w:r>
      </w:hyperlink>
    </w:p>
    <w:p w:rsidR="001F68F8" w:rsidRDefault="00262A60">
      <w:pPr>
        <w:pStyle w:val="TOC2"/>
        <w:tabs>
          <w:tab w:val="right" w:leader="dot" w:pos="9350"/>
        </w:tabs>
        <w:rPr>
          <w:noProof/>
          <w:lang w:bidi="ar-SA"/>
        </w:rPr>
      </w:pPr>
      <w:hyperlink w:anchor="_Toc322939035" w:history="1">
        <w:r w:rsidR="001F68F8" w:rsidRPr="00581D76">
          <w:rPr>
            <w:rStyle w:val="Hyperlink"/>
            <w:noProof/>
          </w:rPr>
          <w:t>2.8 Revenue Leakages</w:t>
        </w:r>
        <w:r w:rsidR="001F68F8">
          <w:rPr>
            <w:noProof/>
            <w:webHidden/>
          </w:rPr>
          <w:tab/>
        </w:r>
        <w:r>
          <w:rPr>
            <w:noProof/>
            <w:webHidden/>
          </w:rPr>
          <w:fldChar w:fldCharType="begin"/>
        </w:r>
        <w:r w:rsidR="001F68F8">
          <w:rPr>
            <w:noProof/>
            <w:webHidden/>
          </w:rPr>
          <w:instrText xml:space="preserve"> PAGEREF _Toc322939035 \h </w:instrText>
        </w:r>
        <w:r>
          <w:rPr>
            <w:noProof/>
            <w:webHidden/>
          </w:rPr>
        </w:r>
        <w:r>
          <w:rPr>
            <w:noProof/>
            <w:webHidden/>
          </w:rPr>
          <w:fldChar w:fldCharType="separate"/>
        </w:r>
        <w:r w:rsidR="00F134B8">
          <w:rPr>
            <w:noProof/>
            <w:webHidden/>
          </w:rPr>
          <w:t>30</w:t>
        </w:r>
        <w:r>
          <w:rPr>
            <w:noProof/>
            <w:webHidden/>
          </w:rPr>
          <w:fldChar w:fldCharType="end"/>
        </w:r>
      </w:hyperlink>
    </w:p>
    <w:p w:rsidR="001F68F8" w:rsidRDefault="00262A60">
      <w:pPr>
        <w:pStyle w:val="TOC2"/>
        <w:tabs>
          <w:tab w:val="right" w:leader="dot" w:pos="9350"/>
        </w:tabs>
        <w:rPr>
          <w:noProof/>
          <w:lang w:bidi="ar-SA"/>
        </w:rPr>
      </w:pPr>
      <w:hyperlink w:anchor="_Toc322939036" w:history="1">
        <w:r w:rsidR="001F68F8" w:rsidRPr="00581D76">
          <w:rPr>
            <w:rStyle w:val="Hyperlink"/>
            <w:noProof/>
          </w:rPr>
          <w:t>2.9 Conclusions</w:t>
        </w:r>
        <w:r w:rsidR="001F68F8">
          <w:rPr>
            <w:noProof/>
            <w:webHidden/>
          </w:rPr>
          <w:tab/>
        </w:r>
        <w:r>
          <w:rPr>
            <w:noProof/>
            <w:webHidden/>
          </w:rPr>
          <w:fldChar w:fldCharType="begin"/>
        </w:r>
        <w:r w:rsidR="001F68F8">
          <w:rPr>
            <w:noProof/>
            <w:webHidden/>
          </w:rPr>
          <w:instrText xml:space="preserve"> PAGEREF _Toc322939036 \h </w:instrText>
        </w:r>
        <w:r>
          <w:rPr>
            <w:noProof/>
            <w:webHidden/>
          </w:rPr>
        </w:r>
        <w:r>
          <w:rPr>
            <w:noProof/>
            <w:webHidden/>
          </w:rPr>
          <w:fldChar w:fldCharType="separate"/>
        </w:r>
        <w:r w:rsidR="00F134B8">
          <w:rPr>
            <w:noProof/>
            <w:webHidden/>
          </w:rPr>
          <w:t>31</w:t>
        </w:r>
        <w:r>
          <w:rPr>
            <w:noProof/>
            <w:webHidden/>
          </w:rPr>
          <w:fldChar w:fldCharType="end"/>
        </w:r>
      </w:hyperlink>
    </w:p>
    <w:p w:rsidR="001F68F8" w:rsidRDefault="00262A60">
      <w:pPr>
        <w:pStyle w:val="TOC1"/>
        <w:tabs>
          <w:tab w:val="left" w:pos="1100"/>
        </w:tabs>
        <w:rPr>
          <w:noProof/>
          <w:lang w:bidi="ar-SA"/>
        </w:rPr>
      </w:pPr>
      <w:hyperlink w:anchor="_Toc322939037" w:history="1">
        <w:r w:rsidR="001F68F8" w:rsidRPr="00581D76">
          <w:rPr>
            <w:rStyle w:val="Hyperlink"/>
            <w:noProof/>
          </w:rPr>
          <w:t>Chapter 3</w:t>
        </w:r>
        <w:r w:rsidR="001F68F8">
          <w:rPr>
            <w:noProof/>
            <w:lang w:bidi="ar-SA"/>
          </w:rPr>
          <w:tab/>
        </w:r>
        <w:r w:rsidR="001F68F8" w:rsidRPr="00581D76">
          <w:rPr>
            <w:rStyle w:val="Hyperlink"/>
            <w:noProof/>
          </w:rPr>
          <w:t>The Impediment to Elephant Conservation around Yala National Park—The Human-Elephant Conflict</w:t>
        </w:r>
        <w:r w:rsidR="001F68F8">
          <w:rPr>
            <w:rStyle w:val="Hyperlink"/>
            <w:noProof/>
          </w:rPr>
          <w:t>……………………………………………………………………………………………………………………………………………………</w:t>
        </w:r>
        <w:r>
          <w:rPr>
            <w:noProof/>
            <w:webHidden/>
          </w:rPr>
          <w:fldChar w:fldCharType="begin"/>
        </w:r>
        <w:r w:rsidR="001F68F8">
          <w:rPr>
            <w:noProof/>
            <w:webHidden/>
          </w:rPr>
          <w:instrText xml:space="preserve"> PAGEREF _Toc322939037 \h </w:instrText>
        </w:r>
        <w:r>
          <w:rPr>
            <w:noProof/>
            <w:webHidden/>
          </w:rPr>
        </w:r>
        <w:r>
          <w:rPr>
            <w:noProof/>
            <w:webHidden/>
          </w:rPr>
          <w:fldChar w:fldCharType="separate"/>
        </w:r>
        <w:r w:rsidR="00F134B8">
          <w:rPr>
            <w:noProof/>
            <w:webHidden/>
          </w:rPr>
          <w:t>33</w:t>
        </w:r>
        <w:r>
          <w:rPr>
            <w:noProof/>
            <w:webHidden/>
          </w:rPr>
          <w:fldChar w:fldCharType="end"/>
        </w:r>
      </w:hyperlink>
    </w:p>
    <w:p w:rsidR="001F68F8" w:rsidRDefault="00262A60">
      <w:pPr>
        <w:pStyle w:val="TOC2"/>
        <w:tabs>
          <w:tab w:val="right" w:leader="dot" w:pos="9350"/>
        </w:tabs>
        <w:rPr>
          <w:noProof/>
          <w:lang w:bidi="ar-SA"/>
        </w:rPr>
      </w:pPr>
      <w:hyperlink w:anchor="_Toc322939038" w:history="1">
        <w:r w:rsidR="001F68F8" w:rsidRPr="00581D76">
          <w:rPr>
            <w:rStyle w:val="Hyperlink"/>
            <w:noProof/>
          </w:rPr>
          <w:t>3.1 Introduction: Tourism and Conservation</w:t>
        </w:r>
        <w:r w:rsidR="001F68F8">
          <w:rPr>
            <w:noProof/>
            <w:webHidden/>
          </w:rPr>
          <w:tab/>
        </w:r>
        <w:r>
          <w:rPr>
            <w:noProof/>
            <w:webHidden/>
          </w:rPr>
          <w:fldChar w:fldCharType="begin"/>
        </w:r>
        <w:r w:rsidR="001F68F8">
          <w:rPr>
            <w:noProof/>
            <w:webHidden/>
          </w:rPr>
          <w:instrText xml:space="preserve"> PAGEREF _Toc322939038 \h </w:instrText>
        </w:r>
        <w:r>
          <w:rPr>
            <w:noProof/>
            <w:webHidden/>
          </w:rPr>
        </w:r>
        <w:r>
          <w:rPr>
            <w:noProof/>
            <w:webHidden/>
          </w:rPr>
          <w:fldChar w:fldCharType="separate"/>
        </w:r>
        <w:r w:rsidR="00F134B8">
          <w:rPr>
            <w:noProof/>
            <w:webHidden/>
          </w:rPr>
          <w:t>33</w:t>
        </w:r>
        <w:r>
          <w:rPr>
            <w:noProof/>
            <w:webHidden/>
          </w:rPr>
          <w:fldChar w:fldCharType="end"/>
        </w:r>
      </w:hyperlink>
    </w:p>
    <w:p w:rsidR="001F68F8" w:rsidRDefault="00262A60">
      <w:pPr>
        <w:pStyle w:val="TOC2"/>
        <w:tabs>
          <w:tab w:val="right" w:leader="dot" w:pos="9350"/>
        </w:tabs>
        <w:rPr>
          <w:noProof/>
          <w:lang w:bidi="ar-SA"/>
        </w:rPr>
      </w:pPr>
      <w:hyperlink w:anchor="_Toc322939039" w:history="1">
        <w:r w:rsidR="001F68F8" w:rsidRPr="00581D76">
          <w:rPr>
            <w:rStyle w:val="Hyperlink"/>
            <w:noProof/>
          </w:rPr>
          <w:t>3.2 The Approach</w:t>
        </w:r>
        <w:r w:rsidR="001F68F8">
          <w:rPr>
            <w:noProof/>
            <w:webHidden/>
          </w:rPr>
          <w:tab/>
        </w:r>
        <w:r>
          <w:rPr>
            <w:noProof/>
            <w:webHidden/>
          </w:rPr>
          <w:fldChar w:fldCharType="begin"/>
        </w:r>
        <w:r w:rsidR="001F68F8">
          <w:rPr>
            <w:noProof/>
            <w:webHidden/>
          </w:rPr>
          <w:instrText xml:space="preserve"> PAGEREF _Toc322939039 \h </w:instrText>
        </w:r>
        <w:r>
          <w:rPr>
            <w:noProof/>
            <w:webHidden/>
          </w:rPr>
        </w:r>
        <w:r>
          <w:rPr>
            <w:noProof/>
            <w:webHidden/>
          </w:rPr>
          <w:fldChar w:fldCharType="separate"/>
        </w:r>
        <w:r w:rsidR="00F134B8">
          <w:rPr>
            <w:noProof/>
            <w:webHidden/>
          </w:rPr>
          <w:t>34</w:t>
        </w:r>
        <w:r>
          <w:rPr>
            <w:noProof/>
            <w:webHidden/>
          </w:rPr>
          <w:fldChar w:fldCharType="end"/>
        </w:r>
      </w:hyperlink>
    </w:p>
    <w:p w:rsidR="001F68F8" w:rsidRDefault="00262A60">
      <w:pPr>
        <w:pStyle w:val="TOC2"/>
        <w:tabs>
          <w:tab w:val="right" w:leader="dot" w:pos="9350"/>
        </w:tabs>
        <w:rPr>
          <w:noProof/>
          <w:lang w:bidi="ar-SA"/>
        </w:rPr>
      </w:pPr>
      <w:hyperlink w:anchor="_Toc322939040" w:history="1">
        <w:r w:rsidR="001F68F8" w:rsidRPr="00581D76">
          <w:rPr>
            <w:rStyle w:val="Hyperlink"/>
            <w:noProof/>
          </w:rPr>
          <w:t>3.3 The Anatomy of Households and Livelihood Activities</w:t>
        </w:r>
        <w:r w:rsidR="001F68F8">
          <w:rPr>
            <w:noProof/>
            <w:webHidden/>
          </w:rPr>
          <w:tab/>
        </w:r>
        <w:r>
          <w:rPr>
            <w:noProof/>
            <w:webHidden/>
          </w:rPr>
          <w:fldChar w:fldCharType="begin"/>
        </w:r>
        <w:r w:rsidR="001F68F8">
          <w:rPr>
            <w:noProof/>
            <w:webHidden/>
          </w:rPr>
          <w:instrText xml:space="preserve"> PAGEREF _Toc322939040 \h </w:instrText>
        </w:r>
        <w:r>
          <w:rPr>
            <w:noProof/>
            <w:webHidden/>
          </w:rPr>
        </w:r>
        <w:r>
          <w:rPr>
            <w:noProof/>
            <w:webHidden/>
          </w:rPr>
          <w:fldChar w:fldCharType="separate"/>
        </w:r>
        <w:r w:rsidR="00F134B8">
          <w:rPr>
            <w:noProof/>
            <w:webHidden/>
          </w:rPr>
          <w:t>37</w:t>
        </w:r>
        <w:r>
          <w:rPr>
            <w:noProof/>
            <w:webHidden/>
          </w:rPr>
          <w:fldChar w:fldCharType="end"/>
        </w:r>
      </w:hyperlink>
    </w:p>
    <w:p w:rsidR="001F68F8" w:rsidRDefault="00262A60">
      <w:pPr>
        <w:pStyle w:val="TOC2"/>
        <w:tabs>
          <w:tab w:val="right" w:leader="dot" w:pos="9350"/>
        </w:tabs>
        <w:rPr>
          <w:noProof/>
          <w:lang w:bidi="ar-SA"/>
        </w:rPr>
      </w:pPr>
      <w:hyperlink w:anchor="_Toc322939041" w:history="1">
        <w:r w:rsidR="001F68F8" w:rsidRPr="00581D76">
          <w:rPr>
            <w:rStyle w:val="Hyperlink"/>
            <w:noProof/>
          </w:rPr>
          <w:t>3.4 Human-Elephant Interactions</w:t>
        </w:r>
        <w:r w:rsidR="001F68F8">
          <w:rPr>
            <w:noProof/>
            <w:webHidden/>
          </w:rPr>
          <w:tab/>
        </w:r>
        <w:r>
          <w:rPr>
            <w:noProof/>
            <w:webHidden/>
          </w:rPr>
          <w:fldChar w:fldCharType="begin"/>
        </w:r>
        <w:r w:rsidR="001F68F8">
          <w:rPr>
            <w:noProof/>
            <w:webHidden/>
          </w:rPr>
          <w:instrText xml:space="preserve"> PAGEREF _Toc322939041 \h </w:instrText>
        </w:r>
        <w:r>
          <w:rPr>
            <w:noProof/>
            <w:webHidden/>
          </w:rPr>
        </w:r>
        <w:r>
          <w:rPr>
            <w:noProof/>
            <w:webHidden/>
          </w:rPr>
          <w:fldChar w:fldCharType="separate"/>
        </w:r>
        <w:r w:rsidR="00F134B8">
          <w:rPr>
            <w:noProof/>
            <w:webHidden/>
          </w:rPr>
          <w:t>43</w:t>
        </w:r>
        <w:r>
          <w:rPr>
            <w:noProof/>
            <w:webHidden/>
          </w:rPr>
          <w:fldChar w:fldCharType="end"/>
        </w:r>
      </w:hyperlink>
    </w:p>
    <w:p w:rsidR="001F68F8" w:rsidRDefault="00262A60">
      <w:pPr>
        <w:pStyle w:val="TOC2"/>
        <w:tabs>
          <w:tab w:val="right" w:leader="dot" w:pos="9350"/>
        </w:tabs>
        <w:rPr>
          <w:noProof/>
          <w:lang w:bidi="ar-SA"/>
        </w:rPr>
      </w:pPr>
      <w:hyperlink w:anchor="_Toc322939042" w:history="1">
        <w:r w:rsidR="001F68F8" w:rsidRPr="00581D76">
          <w:rPr>
            <w:rStyle w:val="Hyperlink"/>
            <w:noProof/>
          </w:rPr>
          <w:t>3.5 Local Benefits of Tourism and Opportunities for Financing Conservation</w:t>
        </w:r>
        <w:r w:rsidR="001F68F8">
          <w:rPr>
            <w:noProof/>
            <w:webHidden/>
          </w:rPr>
          <w:tab/>
        </w:r>
        <w:r>
          <w:rPr>
            <w:noProof/>
            <w:webHidden/>
          </w:rPr>
          <w:fldChar w:fldCharType="begin"/>
        </w:r>
        <w:r w:rsidR="001F68F8">
          <w:rPr>
            <w:noProof/>
            <w:webHidden/>
          </w:rPr>
          <w:instrText xml:space="preserve"> PAGEREF _Toc322939042 \h </w:instrText>
        </w:r>
        <w:r>
          <w:rPr>
            <w:noProof/>
            <w:webHidden/>
          </w:rPr>
        </w:r>
        <w:r>
          <w:rPr>
            <w:noProof/>
            <w:webHidden/>
          </w:rPr>
          <w:fldChar w:fldCharType="separate"/>
        </w:r>
        <w:r w:rsidR="00F134B8">
          <w:rPr>
            <w:noProof/>
            <w:webHidden/>
          </w:rPr>
          <w:t>47</w:t>
        </w:r>
        <w:r>
          <w:rPr>
            <w:noProof/>
            <w:webHidden/>
          </w:rPr>
          <w:fldChar w:fldCharType="end"/>
        </w:r>
      </w:hyperlink>
    </w:p>
    <w:p w:rsidR="001F68F8" w:rsidRDefault="00262A60">
      <w:pPr>
        <w:pStyle w:val="TOC2"/>
        <w:tabs>
          <w:tab w:val="right" w:leader="dot" w:pos="9350"/>
        </w:tabs>
        <w:rPr>
          <w:noProof/>
          <w:lang w:bidi="ar-SA"/>
        </w:rPr>
      </w:pPr>
      <w:hyperlink w:anchor="_Toc322939043" w:history="1">
        <w:r w:rsidR="001F68F8" w:rsidRPr="00581D76">
          <w:rPr>
            <w:rStyle w:val="Hyperlink"/>
            <w:noProof/>
          </w:rPr>
          <w:t>3.6 The Human-Elephant Conflict around Yala National Park, Sri Lanka: Conclusions</w:t>
        </w:r>
        <w:r w:rsidR="001F68F8">
          <w:rPr>
            <w:noProof/>
            <w:webHidden/>
          </w:rPr>
          <w:tab/>
        </w:r>
        <w:r>
          <w:rPr>
            <w:noProof/>
            <w:webHidden/>
          </w:rPr>
          <w:fldChar w:fldCharType="begin"/>
        </w:r>
        <w:r w:rsidR="001F68F8">
          <w:rPr>
            <w:noProof/>
            <w:webHidden/>
          </w:rPr>
          <w:instrText xml:space="preserve"> PAGEREF _Toc322939043 \h </w:instrText>
        </w:r>
        <w:r>
          <w:rPr>
            <w:noProof/>
            <w:webHidden/>
          </w:rPr>
        </w:r>
        <w:r>
          <w:rPr>
            <w:noProof/>
            <w:webHidden/>
          </w:rPr>
          <w:fldChar w:fldCharType="separate"/>
        </w:r>
        <w:r w:rsidR="00F134B8">
          <w:rPr>
            <w:noProof/>
            <w:webHidden/>
          </w:rPr>
          <w:t>49</w:t>
        </w:r>
        <w:r>
          <w:rPr>
            <w:noProof/>
            <w:webHidden/>
          </w:rPr>
          <w:fldChar w:fldCharType="end"/>
        </w:r>
      </w:hyperlink>
    </w:p>
    <w:p w:rsidR="001F68F8" w:rsidRDefault="00262A60">
      <w:pPr>
        <w:pStyle w:val="TOC1"/>
        <w:tabs>
          <w:tab w:val="left" w:pos="1100"/>
        </w:tabs>
        <w:rPr>
          <w:noProof/>
          <w:lang w:bidi="ar-SA"/>
        </w:rPr>
      </w:pPr>
      <w:hyperlink w:anchor="_Toc322939044" w:history="1">
        <w:r w:rsidR="001F68F8" w:rsidRPr="00581D76">
          <w:rPr>
            <w:rStyle w:val="Hyperlink"/>
            <w:noProof/>
          </w:rPr>
          <w:t>Chapter 4</w:t>
        </w:r>
        <w:r w:rsidR="001F68F8">
          <w:rPr>
            <w:noProof/>
            <w:lang w:bidi="ar-SA"/>
          </w:rPr>
          <w:tab/>
        </w:r>
        <w:r w:rsidR="001F68F8" w:rsidRPr="00581D76">
          <w:rPr>
            <w:rStyle w:val="Hyperlink"/>
            <w:noProof/>
          </w:rPr>
          <w:t>Conclusion</w:t>
        </w:r>
        <w:r w:rsidR="001F68F8">
          <w:rPr>
            <w:noProof/>
            <w:webHidden/>
          </w:rPr>
          <w:tab/>
        </w:r>
        <w:r>
          <w:rPr>
            <w:noProof/>
            <w:webHidden/>
          </w:rPr>
          <w:fldChar w:fldCharType="begin"/>
        </w:r>
        <w:r w:rsidR="001F68F8">
          <w:rPr>
            <w:noProof/>
            <w:webHidden/>
          </w:rPr>
          <w:instrText xml:space="preserve"> PAGEREF _Toc322939044 \h </w:instrText>
        </w:r>
        <w:r>
          <w:rPr>
            <w:noProof/>
            <w:webHidden/>
          </w:rPr>
        </w:r>
        <w:r>
          <w:rPr>
            <w:noProof/>
            <w:webHidden/>
          </w:rPr>
          <w:fldChar w:fldCharType="separate"/>
        </w:r>
        <w:r w:rsidR="00F134B8">
          <w:rPr>
            <w:noProof/>
            <w:webHidden/>
          </w:rPr>
          <w:t>52</w:t>
        </w:r>
        <w:r>
          <w:rPr>
            <w:noProof/>
            <w:webHidden/>
          </w:rPr>
          <w:fldChar w:fldCharType="end"/>
        </w:r>
      </w:hyperlink>
    </w:p>
    <w:p w:rsidR="001F68F8" w:rsidRDefault="00262A60">
      <w:pPr>
        <w:pStyle w:val="TOC2"/>
        <w:tabs>
          <w:tab w:val="right" w:leader="dot" w:pos="9350"/>
        </w:tabs>
        <w:rPr>
          <w:noProof/>
          <w:lang w:bidi="ar-SA"/>
        </w:rPr>
      </w:pPr>
      <w:hyperlink w:anchor="_Toc322939045" w:history="1">
        <w:r w:rsidR="001F68F8" w:rsidRPr="00581D76">
          <w:rPr>
            <w:rStyle w:val="Hyperlink"/>
            <w:noProof/>
          </w:rPr>
          <w:t>4.1 Revenue Potential from Nature-Based Tourism</w:t>
        </w:r>
        <w:r w:rsidR="001F68F8">
          <w:rPr>
            <w:noProof/>
            <w:webHidden/>
          </w:rPr>
          <w:tab/>
        </w:r>
        <w:r>
          <w:rPr>
            <w:noProof/>
            <w:webHidden/>
          </w:rPr>
          <w:fldChar w:fldCharType="begin"/>
        </w:r>
        <w:r w:rsidR="001F68F8">
          <w:rPr>
            <w:noProof/>
            <w:webHidden/>
          </w:rPr>
          <w:instrText xml:space="preserve"> PAGEREF _Toc322939045 \h </w:instrText>
        </w:r>
        <w:r>
          <w:rPr>
            <w:noProof/>
            <w:webHidden/>
          </w:rPr>
        </w:r>
        <w:r>
          <w:rPr>
            <w:noProof/>
            <w:webHidden/>
          </w:rPr>
          <w:fldChar w:fldCharType="separate"/>
        </w:r>
        <w:r w:rsidR="00F134B8">
          <w:rPr>
            <w:noProof/>
            <w:webHidden/>
          </w:rPr>
          <w:t>52</w:t>
        </w:r>
        <w:r>
          <w:rPr>
            <w:noProof/>
            <w:webHidden/>
          </w:rPr>
          <w:fldChar w:fldCharType="end"/>
        </w:r>
      </w:hyperlink>
    </w:p>
    <w:p w:rsidR="001F68F8" w:rsidRDefault="00262A60">
      <w:pPr>
        <w:pStyle w:val="TOC2"/>
        <w:tabs>
          <w:tab w:val="right" w:leader="dot" w:pos="9350"/>
        </w:tabs>
        <w:rPr>
          <w:noProof/>
          <w:lang w:bidi="ar-SA"/>
        </w:rPr>
      </w:pPr>
      <w:hyperlink w:anchor="_Toc322939046" w:history="1">
        <w:r w:rsidR="001F68F8" w:rsidRPr="00581D76">
          <w:rPr>
            <w:rStyle w:val="Hyperlink"/>
            <w:noProof/>
          </w:rPr>
          <w:t>4.2 The Impediment to Elephant Conservation—Human-Elephant Conflict</w:t>
        </w:r>
        <w:r w:rsidR="001F68F8">
          <w:rPr>
            <w:noProof/>
            <w:webHidden/>
          </w:rPr>
          <w:tab/>
        </w:r>
        <w:r>
          <w:rPr>
            <w:noProof/>
            <w:webHidden/>
          </w:rPr>
          <w:fldChar w:fldCharType="begin"/>
        </w:r>
        <w:r w:rsidR="001F68F8">
          <w:rPr>
            <w:noProof/>
            <w:webHidden/>
          </w:rPr>
          <w:instrText xml:space="preserve"> PAGEREF _Toc322939046 \h </w:instrText>
        </w:r>
        <w:r>
          <w:rPr>
            <w:noProof/>
            <w:webHidden/>
          </w:rPr>
        </w:r>
        <w:r>
          <w:rPr>
            <w:noProof/>
            <w:webHidden/>
          </w:rPr>
          <w:fldChar w:fldCharType="separate"/>
        </w:r>
        <w:r w:rsidR="00F134B8">
          <w:rPr>
            <w:noProof/>
            <w:webHidden/>
          </w:rPr>
          <w:t>53</w:t>
        </w:r>
        <w:r>
          <w:rPr>
            <w:noProof/>
            <w:webHidden/>
          </w:rPr>
          <w:fldChar w:fldCharType="end"/>
        </w:r>
      </w:hyperlink>
    </w:p>
    <w:p w:rsidR="001F68F8" w:rsidRDefault="00262A60">
      <w:pPr>
        <w:pStyle w:val="TOC2"/>
        <w:tabs>
          <w:tab w:val="right" w:leader="dot" w:pos="9350"/>
        </w:tabs>
        <w:rPr>
          <w:noProof/>
          <w:lang w:bidi="ar-SA"/>
        </w:rPr>
      </w:pPr>
      <w:hyperlink w:anchor="_Toc322939047" w:history="1">
        <w:r w:rsidR="001F68F8" w:rsidRPr="00581D76">
          <w:rPr>
            <w:rStyle w:val="Hyperlink"/>
            <w:noProof/>
          </w:rPr>
          <w:t>References</w:t>
        </w:r>
        <w:r w:rsidR="001F68F8">
          <w:rPr>
            <w:noProof/>
            <w:webHidden/>
          </w:rPr>
          <w:tab/>
        </w:r>
        <w:r>
          <w:rPr>
            <w:noProof/>
            <w:webHidden/>
          </w:rPr>
          <w:fldChar w:fldCharType="begin"/>
        </w:r>
        <w:r w:rsidR="001F68F8">
          <w:rPr>
            <w:noProof/>
            <w:webHidden/>
          </w:rPr>
          <w:instrText xml:space="preserve"> PAGEREF _Toc322939047 \h </w:instrText>
        </w:r>
        <w:r>
          <w:rPr>
            <w:noProof/>
            <w:webHidden/>
          </w:rPr>
        </w:r>
        <w:r>
          <w:rPr>
            <w:noProof/>
            <w:webHidden/>
          </w:rPr>
          <w:fldChar w:fldCharType="separate"/>
        </w:r>
        <w:r w:rsidR="00F134B8">
          <w:rPr>
            <w:noProof/>
            <w:webHidden/>
          </w:rPr>
          <w:t>54</w:t>
        </w:r>
        <w:r>
          <w:rPr>
            <w:noProof/>
            <w:webHidden/>
          </w:rPr>
          <w:fldChar w:fldCharType="end"/>
        </w:r>
      </w:hyperlink>
    </w:p>
    <w:p w:rsidR="00F134B8" w:rsidRDefault="00262A60" w:rsidP="007C699B">
      <w:pPr>
        <w:spacing w:after="0" w:line="240" w:lineRule="auto"/>
        <w:rPr>
          <w:b/>
        </w:rPr>
      </w:pPr>
      <w:r>
        <w:fldChar w:fldCharType="end"/>
      </w:r>
      <w:r w:rsidR="00F134B8" w:rsidRPr="00F134B8">
        <w:rPr>
          <w:b/>
        </w:rPr>
        <w:t>Boxes</w:t>
      </w:r>
      <w:r w:rsidRPr="00262A60">
        <w:rPr>
          <w:b/>
        </w:rPr>
        <w:fldChar w:fldCharType="begin"/>
      </w:r>
      <w:r w:rsidR="00F134B8" w:rsidRPr="00F134B8">
        <w:rPr>
          <w:b/>
        </w:rPr>
        <w:instrText xml:space="preserve"> TOC \h \z \c "Box" </w:instrText>
      </w:r>
      <w:r w:rsidRPr="00262A60">
        <w:rPr>
          <w:b/>
        </w:rPr>
        <w:fldChar w:fldCharType="separate"/>
      </w:r>
    </w:p>
    <w:p w:rsidR="00F134B8" w:rsidRPr="00F134B8" w:rsidRDefault="00F134B8" w:rsidP="007C699B">
      <w:pPr>
        <w:spacing w:after="0" w:line="240" w:lineRule="auto"/>
        <w:rPr>
          <w:b/>
          <w:noProof/>
        </w:rPr>
      </w:pPr>
    </w:p>
    <w:p w:rsidR="00F134B8" w:rsidRPr="00F134B8" w:rsidRDefault="00262A60">
      <w:pPr>
        <w:pStyle w:val="TableofFigures"/>
        <w:tabs>
          <w:tab w:val="right" w:leader="dot" w:pos="9710"/>
        </w:tabs>
        <w:rPr>
          <w:noProof/>
          <w:lang w:bidi="ar-SA"/>
        </w:rPr>
      </w:pPr>
      <w:hyperlink r:id="rId8" w:anchor="_Toc322941268" w:history="1">
        <w:r w:rsidR="00F134B8" w:rsidRPr="00F134B8">
          <w:rPr>
            <w:rStyle w:val="Hyperlink"/>
            <w:noProof/>
          </w:rPr>
          <w:t>Box 2.1</w:t>
        </w:r>
        <w:r w:rsidR="00F134B8" w:rsidRPr="00F134B8">
          <w:rPr>
            <w:rStyle w:val="Hyperlink"/>
            <w:rFonts w:cs="Arial"/>
            <w:noProof/>
          </w:rPr>
          <w:t xml:space="preserve"> Willingness to pay</w:t>
        </w:r>
        <w:r w:rsidR="00F134B8" w:rsidRPr="00F134B8">
          <w:rPr>
            <w:noProof/>
            <w:webHidden/>
          </w:rPr>
          <w:tab/>
        </w:r>
        <w:r w:rsidRPr="00F134B8">
          <w:rPr>
            <w:noProof/>
            <w:webHidden/>
          </w:rPr>
          <w:fldChar w:fldCharType="begin"/>
        </w:r>
        <w:r w:rsidR="00F134B8" w:rsidRPr="00F134B8">
          <w:rPr>
            <w:noProof/>
            <w:webHidden/>
          </w:rPr>
          <w:instrText xml:space="preserve"> PAGEREF _Toc322941268 \h </w:instrText>
        </w:r>
        <w:r w:rsidRPr="00F134B8">
          <w:rPr>
            <w:noProof/>
            <w:webHidden/>
          </w:rPr>
        </w:r>
        <w:r w:rsidRPr="00F134B8">
          <w:rPr>
            <w:noProof/>
            <w:webHidden/>
          </w:rPr>
          <w:fldChar w:fldCharType="separate"/>
        </w:r>
        <w:r w:rsidR="00F134B8" w:rsidRPr="00F134B8">
          <w:rPr>
            <w:noProof/>
            <w:webHidden/>
          </w:rPr>
          <w:t>25</w:t>
        </w:r>
        <w:r w:rsidRPr="00F134B8">
          <w:rPr>
            <w:noProof/>
            <w:webHidden/>
          </w:rPr>
          <w:fldChar w:fldCharType="end"/>
        </w:r>
      </w:hyperlink>
    </w:p>
    <w:p w:rsidR="00F134B8" w:rsidRPr="00F134B8" w:rsidRDefault="00262A60">
      <w:pPr>
        <w:pStyle w:val="TableofFigures"/>
        <w:tabs>
          <w:tab w:val="right" w:leader="dot" w:pos="9710"/>
        </w:tabs>
        <w:rPr>
          <w:noProof/>
          <w:lang w:bidi="ar-SA"/>
        </w:rPr>
      </w:pPr>
      <w:hyperlink r:id="rId9" w:anchor="_Toc322941269" w:history="1">
        <w:r w:rsidR="00F134B8" w:rsidRPr="00F134B8">
          <w:rPr>
            <w:rStyle w:val="Hyperlink"/>
            <w:noProof/>
          </w:rPr>
          <w:t>Box 2.2</w:t>
        </w:r>
        <w:r w:rsidR="00F134B8" w:rsidRPr="00F134B8">
          <w:rPr>
            <w:rStyle w:val="Hyperlink"/>
            <w:rFonts w:cs="Arial"/>
            <w:noProof/>
          </w:rPr>
          <w:t xml:space="preserve"> Development scenarios for the parks/reserves</w:t>
        </w:r>
        <w:r w:rsidR="00F134B8" w:rsidRPr="00F134B8">
          <w:rPr>
            <w:noProof/>
            <w:webHidden/>
          </w:rPr>
          <w:tab/>
        </w:r>
        <w:r w:rsidRPr="00F134B8">
          <w:rPr>
            <w:noProof/>
            <w:webHidden/>
          </w:rPr>
          <w:fldChar w:fldCharType="begin"/>
        </w:r>
        <w:r w:rsidR="00F134B8" w:rsidRPr="00F134B8">
          <w:rPr>
            <w:noProof/>
            <w:webHidden/>
          </w:rPr>
          <w:instrText xml:space="preserve"> PAGEREF _Toc322941269 \h </w:instrText>
        </w:r>
        <w:r w:rsidRPr="00F134B8">
          <w:rPr>
            <w:noProof/>
            <w:webHidden/>
          </w:rPr>
        </w:r>
        <w:r w:rsidRPr="00F134B8">
          <w:rPr>
            <w:noProof/>
            <w:webHidden/>
          </w:rPr>
          <w:fldChar w:fldCharType="separate"/>
        </w:r>
        <w:r w:rsidR="00F134B8" w:rsidRPr="00F134B8">
          <w:rPr>
            <w:noProof/>
            <w:webHidden/>
          </w:rPr>
          <w:t>27</w:t>
        </w:r>
        <w:r w:rsidRPr="00F134B8">
          <w:rPr>
            <w:noProof/>
            <w:webHidden/>
          </w:rPr>
          <w:fldChar w:fldCharType="end"/>
        </w:r>
      </w:hyperlink>
    </w:p>
    <w:p w:rsidR="00F134B8" w:rsidRPr="00F134B8" w:rsidRDefault="00262A60">
      <w:pPr>
        <w:pStyle w:val="TableofFigures"/>
        <w:tabs>
          <w:tab w:val="right" w:leader="dot" w:pos="9710"/>
        </w:tabs>
        <w:rPr>
          <w:noProof/>
          <w:lang w:bidi="ar-SA"/>
        </w:rPr>
      </w:pPr>
      <w:hyperlink r:id="rId10" w:anchor="_Toc322941270" w:history="1">
        <w:r w:rsidR="00F134B8" w:rsidRPr="00F134B8">
          <w:rPr>
            <w:rStyle w:val="Hyperlink"/>
            <w:noProof/>
          </w:rPr>
          <w:t>Box 3.1</w:t>
        </w:r>
        <w:r w:rsidR="00F134B8" w:rsidRPr="00F134B8">
          <w:rPr>
            <w:rStyle w:val="Hyperlink"/>
            <w:rFonts w:cs="Arial"/>
            <w:noProof/>
          </w:rPr>
          <w:t xml:space="preserve"> Survey Design</w:t>
        </w:r>
        <w:r w:rsidR="00F134B8" w:rsidRPr="00F134B8">
          <w:rPr>
            <w:noProof/>
            <w:webHidden/>
          </w:rPr>
          <w:tab/>
        </w:r>
        <w:r w:rsidRPr="00F134B8">
          <w:rPr>
            <w:noProof/>
            <w:webHidden/>
          </w:rPr>
          <w:fldChar w:fldCharType="begin"/>
        </w:r>
        <w:r w:rsidR="00F134B8" w:rsidRPr="00F134B8">
          <w:rPr>
            <w:noProof/>
            <w:webHidden/>
          </w:rPr>
          <w:instrText xml:space="preserve"> PAGEREF _Toc322941270 \h </w:instrText>
        </w:r>
        <w:r w:rsidRPr="00F134B8">
          <w:rPr>
            <w:noProof/>
            <w:webHidden/>
          </w:rPr>
        </w:r>
        <w:r w:rsidRPr="00F134B8">
          <w:rPr>
            <w:noProof/>
            <w:webHidden/>
          </w:rPr>
          <w:fldChar w:fldCharType="separate"/>
        </w:r>
        <w:r w:rsidR="00F134B8" w:rsidRPr="00F134B8">
          <w:rPr>
            <w:noProof/>
            <w:webHidden/>
          </w:rPr>
          <w:t>35</w:t>
        </w:r>
        <w:r w:rsidRPr="00F134B8">
          <w:rPr>
            <w:noProof/>
            <w:webHidden/>
          </w:rPr>
          <w:fldChar w:fldCharType="end"/>
        </w:r>
      </w:hyperlink>
    </w:p>
    <w:p w:rsidR="00F134B8" w:rsidRPr="00F134B8" w:rsidRDefault="00262A60">
      <w:pPr>
        <w:pStyle w:val="TableofFigures"/>
        <w:tabs>
          <w:tab w:val="right" w:leader="dot" w:pos="9710"/>
        </w:tabs>
        <w:rPr>
          <w:noProof/>
          <w:lang w:bidi="ar-SA"/>
        </w:rPr>
      </w:pPr>
      <w:hyperlink r:id="rId11" w:anchor="_Toc322941271" w:history="1">
        <w:r w:rsidR="00F134B8" w:rsidRPr="00F134B8">
          <w:rPr>
            <w:rStyle w:val="Hyperlink"/>
            <w:noProof/>
          </w:rPr>
          <w:t>Box 3.2</w:t>
        </w:r>
        <w:r w:rsidR="00F134B8" w:rsidRPr="00F134B8">
          <w:rPr>
            <w:rStyle w:val="Hyperlink"/>
            <w:rFonts w:cs="Arial"/>
            <w:noProof/>
          </w:rPr>
          <w:t xml:space="preserve"> Chena cultivation and optimal habitats for elephants</w:t>
        </w:r>
        <w:r w:rsidR="00F134B8" w:rsidRPr="00F134B8">
          <w:rPr>
            <w:noProof/>
            <w:webHidden/>
          </w:rPr>
          <w:tab/>
        </w:r>
        <w:r w:rsidRPr="00F134B8">
          <w:rPr>
            <w:noProof/>
            <w:webHidden/>
          </w:rPr>
          <w:fldChar w:fldCharType="begin"/>
        </w:r>
        <w:r w:rsidR="00F134B8" w:rsidRPr="00F134B8">
          <w:rPr>
            <w:noProof/>
            <w:webHidden/>
          </w:rPr>
          <w:instrText xml:space="preserve"> PAGEREF _Toc322941271 \h </w:instrText>
        </w:r>
        <w:r w:rsidRPr="00F134B8">
          <w:rPr>
            <w:noProof/>
            <w:webHidden/>
          </w:rPr>
        </w:r>
        <w:r w:rsidRPr="00F134B8">
          <w:rPr>
            <w:noProof/>
            <w:webHidden/>
          </w:rPr>
          <w:fldChar w:fldCharType="separate"/>
        </w:r>
        <w:r w:rsidR="00F134B8" w:rsidRPr="00F134B8">
          <w:rPr>
            <w:noProof/>
            <w:webHidden/>
          </w:rPr>
          <w:t>40</w:t>
        </w:r>
        <w:r w:rsidRPr="00F134B8">
          <w:rPr>
            <w:noProof/>
            <w:webHidden/>
          </w:rPr>
          <w:fldChar w:fldCharType="end"/>
        </w:r>
      </w:hyperlink>
    </w:p>
    <w:p w:rsidR="00F134B8" w:rsidRDefault="00262A60" w:rsidP="007C699B">
      <w:pPr>
        <w:spacing w:after="0" w:line="240" w:lineRule="auto"/>
      </w:pPr>
      <w:r w:rsidRPr="00F134B8">
        <w:lastRenderedPageBreak/>
        <w:fldChar w:fldCharType="end"/>
      </w:r>
    </w:p>
    <w:p w:rsidR="006173A7" w:rsidRPr="006173A7" w:rsidRDefault="006173A7" w:rsidP="006173A7">
      <w:pPr>
        <w:spacing w:after="0" w:line="240" w:lineRule="auto"/>
        <w:ind w:left="720" w:hanging="720"/>
        <w:rPr>
          <w:b/>
        </w:rPr>
      </w:pPr>
      <w:r w:rsidRPr="006173A7">
        <w:rPr>
          <w:b/>
        </w:rPr>
        <w:t>Figures</w:t>
      </w:r>
    </w:p>
    <w:p w:rsidR="00BD7B0F" w:rsidRDefault="00262A60">
      <w:pPr>
        <w:pStyle w:val="TableofFigures"/>
        <w:tabs>
          <w:tab w:val="right" w:leader="dot" w:pos="9710"/>
        </w:tabs>
        <w:rPr>
          <w:rFonts w:ascii="Calibri" w:hAnsi="Calibri"/>
          <w:noProof/>
          <w:lang w:bidi="ar-SA"/>
        </w:rPr>
      </w:pPr>
      <w:r>
        <w:fldChar w:fldCharType="begin"/>
      </w:r>
      <w:r w:rsidR="00AF5D95">
        <w:instrText xml:space="preserve"> TOC \f F \h \z \c "Figure" </w:instrText>
      </w:r>
      <w:r>
        <w:fldChar w:fldCharType="separate"/>
      </w:r>
      <w:hyperlink w:anchor="_Toc322939072" w:history="1">
        <w:r w:rsidR="00BD7B0F" w:rsidRPr="000F6441">
          <w:rPr>
            <w:rStyle w:val="Hyperlink"/>
            <w:noProof/>
          </w:rPr>
          <w:t>Figure 2. 1 International tourist arrivals to Sri Lanka, 1998-2008</w:t>
        </w:r>
        <w:r w:rsidR="00BD7B0F">
          <w:rPr>
            <w:noProof/>
            <w:webHidden/>
          </w:rPr>
          <w:tab/>
        </w:r>
        <w:r>
          <w:rPr>
            <w:noProof/>
            <w:webHidden/>
          </w:rPr>
          <w:fldChar w:fldCharType="begin"/>
        </w:r>
        <w:r w:rsidR="00BD7B0F">
          <w:rPr>
            <w:noProof/>
            <w:webHidden/>
          </w:rPr>
          <w:instrText xml:space="preserve"> PAGEREF _Toc322939072 \h </w:instrText>
        </w:r>
        <w:r>
          <w:rPr>
            <w:noProof/>
            <w:webHidden/>
          </w:rPr>
        </w:r>
        <w:r>
          <w:rPr>
            <w:noProof/>
            <w:webHidden/>
          </w:rPr>
          <w:fldChar w:fldCharType="separate"/>
        </w:r>
        <w:r w:rsidR="00F134B8">
          <w:rPr>
            <w:noProof/>
            <w:webHidden/>
          </w:rPr>
          <w:t>11</w:t>
        </w:r>
        <w:r>
          <w:rPr>
            <w:noProof/>
            <w:webHidden/>
          </w:rPr>
          <w:fldChar w:fldCharType="end"/>
        </w:r>
      </w:hyperlink>
    </w:p>
    <w:p w:rsidR="00BD7B0F" w:rsidRDefault="00262A60" w:rsidP="00F134B8">
      <w:pPr>
        <w:pStyle w:val="TableofFigures"/>
        <w:tabs>
          <w:tab w:val="right" w:leader="dot" w:pos="9710"/>
        </w:tabs>
        <w:rPr>
          <w:rFonts w:ascii="Calibri" w:hAnsi="Calibri"/>
          <w:noProof/>
          <w:lang w:bidi="ar-SA"/>
        </w:rPr>
      </w:pPr>
      <w:hyperlink w:anchor="_Toc322939073" w:history="1">
        <w:r w:rsidR="00BD7B0F" w:rsidRPr="000F6441">
          <w:rPr>
            <w:rStyle w:val="Hyperlink"/>
            <w:noProof/>
          </w:rPr>
          <w:t>Figure  2.2 Tourist arrivals by region, total</w:t>
        </w:r>
        <w:r w:rsidR="00BD7B0F">
          <w:rPr>
            <w:noProof/>
            <w:webHidden/>
          </w:rPr>
          <w:tab/>
        </w:r>
        <w:r>
          <w:rPr>
            <w:noProof/>
            <w:webHidden/>
          </w:rPr>
          <w:fldChar w:fldCharType="begin"/>
        </w:r>
        <w:r w:rsidR="00BD7B0F">
          <w:rPr>
            <w:noProof/>
            <w:webHidden/>
          </w:rPr>
          <w:instrText xml:space="preserve"> PAGEREF _Toc322939073 \h </w:instrText>
        </w:r>
        <w:r>
          <w:rPr>
            <w:noProof/>
            <w:webHidden/>
          </w:rPr>
        </w:r>
        <w:r>
          <w:rPr>
            <w:noProof/>
            <w:webHidden/>
          </w:rPr>
          <w:fldChar w:fldCharType="separate"/>
        </w:r>
        <w:r w:rsidR="00F134B8">
          <w:rPr>
            <w:noProof/>
            <w:webHidden/>
          </w:rPr>
          <w:t>11</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4" w:history="1">
        <w:r w:rsidR="00BD7B0F" w:rsidRPr="000F6441">
          <w:rPr>
            <w:rStyle w:val="Hyperlink"/>
            <w:noProof/>
          </w:rPr>
          <w:t>Figure  2.3 Tourist arrivals by region, percent</w:t>
        </w:r>
        <w:r w:rsidR="00BD7B0F">
          <w:rPr>
            <w:noProof/>
            <w:webHidden/>
          </w:rPr>
          <w:tab/>
        </w:r>
        <w:r>
          <w:rPr>
            <w:noProof/>
            <w:webHidden/>
          </w:rPr>
          <w:fldChar w:fldCharType="begin"/>
        </w:r>
        <w:r w:rsidR="00BD7B0F">
          <w:rPr>
            <w:noProof/>
            <w:webHidden/>
          </w:rPr>
          <w:instrText xml:space="preserve"> PAGEREF _Toc322939074 \h </w:instrText>
        </w:r>
        <w:r>
          <w:rPr>
            <w:noProof/>
            <w:webHidden/>
          </w:rPr>
        </w:r>
        <w:r>
          <w:rPr>
            <w:noProof/>
            <w:webHidden/>
          </w:rPr>
          <w:fldChar w:fldCharType="separate"/>
        </w:r>
        <w:r w:rsidR="00F134B8">
          <w:rPr>
            <w:noProof/>
            <w:webHidden/>
          </w:rPr>
          <w:t>12</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5" w:history="1">
        <w:r w:rsidR="00BD7B0F" w:rsidRPr="000F6441">
          <w:rPr>
            <w:rStyle w:val="Hyperlink"/>
            <w:noProof/>
          </w:rPr>
          <w:t>Figure 2.4 Perceptions of park attributes</w:t>
        </w:r>
        <w:r w:rsidR="00BD7B0F">
          <w:rPr>
            <w:noProof/>
            <w:webHidden/>
          </w:rPr>
          <w:tab/>
        </w:r>
        <w:r>
          <w:rPr>
            <w:noProof/>
            <w:webHidden/>
          </w:rPr>
          <w:fldChar w:fldCharType="begin"/>
        </w:r>
        <w:r w:rsidR="00BD7B0F">
          <w:rPr>
            <w:noProof/>
            <w:webHidden/>
          </w:rPr>
          <w:instrText xml:space="preserve"> PAGEREF _Toc322939075 \h </w:instrText>
        </w:r>
        <w:r>
          <w:rPr>
            <w:noProof/>
            <w:webHidden/>
          </w:rPr>
        </w:r>
        <w:r>
          <w:rPr>
            <w:noProof/>
            <w:webHidden/>
          </w:rPr>
          <w:fldChar w:fldCharType="separate"/>
        </w:r>
        <w:r w:rsidR="00F134B8">
          <w:rPr>
            <w:noProof/>
            <w:webHidden/>
          </w:rPr>
          <w:t>22</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6" w:history="1">
        <w:r w:rsidR="00BD7B0F" w:rsidRPr="000F6441">
          <w:rPr>
            <w:rStyle w:val="Hyperlink"/>
            <w:noProof/>
          </w:rPr>
          <w:t>Figure  2.5 Percentage of park visitors who would return to Sri Lanka</w:t>
        </w:r>
        <w:r w:rsidR="00BD7B0F">
          <w:rPr>
            <w:noProof/>
            <w:webHidden/>
          </w:rPr>
          <w:tab/>
        </w:r>
        <w:r>
          <w:rPr>
            <w:noProof/>
            <w:webHidden/>
          </w:rPr>
          <w:fldChar w:fldCharType="begin"/>
        </w:r>
        <w:r w:rsidR="00BD7B0F">
          <w:rPr>
            <w:noProof/>
            <w:webHidden/>
          </w:rPr>
          <w:instrText xml:space="preserve"> PAGEREF _Toc322939076 \h </w:instrText>
        </w:r>
        <w:r>
          <w:rPr>
            <w:noProof/>
            <w:webHidden/>
          </w:rPr>
        </w:r>
        <w:r>
          <w:rPr>
            <w:noProof/>
            <w:webHidden/>
          </w:rPr>
          <w:fldChar w:fldCharType="separate"/>
        </w:r>
        <w:r w:rsidR="00F134B8">
          <w:rPr>
            <w:noProof/>
            <w:webHidden/>
          </w:rPr>
          <w:t>24</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7" w:history="1">
        <w:r w:rsidR="00BD7B0F" w:rsidRPr="000F6441">
          <w:rPr>
            <w:rStyle w:val="Hyperlink"/>
            <w:noProof/>
          </w:rPr>
          <w:t>Figure 2.6  International park tourists’ willingness to pay park entrance fees</w:t>
        </w:r>
        <w:r w:rsidR="00BD7B0F">
          <w:rPr>
            <w:noProof/>
            <w:webHidden/>
          </w:rPr>
          <w:tab/>
        </w:r>
        <w:r>
          <w:rPr>
            <w:noProof/>
            <w:webHidden/>
          </w:rPr>
          <w:fldChar w:fldCharType="begin"/>
        </w:r>
        <w:r w:rsidR="00BD7B0F">
          <w:rPr>
            <w:noProof/>
            <w:webHidden/>
          </w:rPr>
          <w:instrText xml:space="preserve"> PAGEREF _Toc322939077 \h </w:instrText>
        </w:r>
        <w:r>
          <w:rPr>
            <w:noProof/>
            <w:webHidden/>
          </w:rPr>
        </w:r>
        <w:r>
          <w:rPr>
            <w:noProof/>
            <w:webHidden/>
          </w:rPr>
          <w:fldChar w:fldCharType="separate"/>
        </w:r>
        <w:r w:rsidR="00F134B8">
          <w:rPr>
            <w:noProof/>
            <w:webHidden/>
          </w:rPr>
          <w:t>26</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8" w:history="1">
        <w:r w:rsidR="00BD7B0F" w:rsidRPr="000F6441">
          <w:rPr>
            <w:rStyle w:val="Hyperlink"/>
            <w:noProof/>
          </w:rPr>
          <w:t>Figure 2.7 International nonpark tourists’ willingness to pay park entrance fees</w:t>
        </w:r>
        <w:r w:rsidR="00BD7B0F">
          <w:rPr>
            <w:noProof/>
            <w:webHidden/>
          </w:rPr>
          <w:tab/>
        </w:r>
        <w:r>
          <w:rPr>
            <w:noProof/>
            <w:webHidden/>
          </w:rPr>
          <w:fldChar w:fldCharType="begin"/>
        </w:r>
        <w:r w:rsidR="00BD7B0F">
          <w:rPr>
            <w:noProof/>
            <w:webHidden/>
          </w:rPr>
          <w:instrText xml:space="preserve"> PAGEREF _Toc322939078 \h </w:instrText>
        </w:r>
        <w:r>
          <w:rPr>
            <w:noProof/>
            <w:webHidden/>
          </w:rPr>
        </w:r>
        <w:r>
          <w:rPr>
            <w:noProof/>
            <w:webHidden/>
          </w:rPr>
          <w:fldChar w:fldCharType="separate"/>
        </w:r>
        <w:r w:rsidR="00F134B8">
          <w:rPr>
            <w:noProof/>
            <w:webHidden/>
          </w:rPr>
          <w:t>26</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79" w:history="1">
        <w:r w:rsidR="00BD7B0F" w:rsidRPr="000F6441">
          <w:rPr>
            <w:rStyle w:val="Hyperlink"/>
            <w:noProof/>
          </w:rPr>
          <w:t>Figure 2.8 Local park tourists’ willingness to pay park entrance fees</w:t>
        </w:r>
        <w:r w:rsidR="00BD7B0F">
          <w:rPr>
            <w:noProof/>
            <w:webHidden/>
          </w:rPr>
          <w:tab/>
        </w:r>
        <w:r>
          <w:rPr>
            <w:noProof/>
            <w:webHidden/>
          </w:rPr>
          <w:fldChar w:fldCharType="begin"/>
        </w:r>
        <w:r w:rsidR="00BD7B0F">
          <w:rPr>
            <w:noProof/>
            <w:webHidden/>
          </w:rPr>
          <w:instrText xml:space="preserve"> PAGEREF _Toc322939079 \h </w:instrText>
        </w:r>
        <w:r>
          <w:rPr>
            <w:noProof/>
            <w:webHidden/>
          </w:rPr>
        </w:r>
        <w:r>
          <w:rPr>
            <w:noProof/>
            <w:webHidden/>
          </w:rPr>
          <w:fldChar w:fldCharType="separate"/>
        </w:r>
        <w:r w:rsidR="00F134B8">
          <w:rPr>
            <w:noProof/>
            <w:webHidden/>
          </w:rPr>
          <w:t>28</w:t>
        </w:r>
        <w:r>
          <w:rPr>
            <w:noProof/>
            <w:webHidden/>
          </w:rPr>
          <w:fldChar w:fldCharType="end"/>
        </w:r>
      </w:hyperlink>
    </w:p>
    <w:p w:rsidR="00BD7B0F" w:rsidRDefault="00262A60" w:rsidP="00BD7B0F">
      <w:pPr>
        <w:pStyle w:val="TableofFigures"/>
        <w:tabs>
          <w:tab w:val="right" w:leader="dot" w:pos="9710"/>
        </w:tabs>
        <w:spacing w:after="120" w:line="240" w:lineRule="auto"/>
        <w:rPr>
          <w:rFonts w:ascii="Calibri" w:hAnsi="Calibri"/>
          <w:noProof/>
          <w:lang w:bidi="ar-SA"/>
        </w:rPr>
      </w:pPr>
      <w:hyperlink w:anchor="_Toc322939080" w:history="1">
        <w:r w:rsidR="00BD7B0F" w:rsidRPr="000F6441">
          <w:rPr>
            <w:rStyle w:val="Hyperlink"/>
            <w:noProof/>
          </w:rPr>
          <w:t>Figure 2.9  Local nonpark tourists’ willingness to pay park entrance fees</w:t>
        </w:r>
        <w:r w:rsidR="00BD7B0F">
          <w:rPr>
            <w:noProof/>
            <w:webHidden/>
          </w:rPr>
          <w:tab/>
        </w:r>
        <w:r>
          <w:rPr>
            <w:noProof/>
            <w:webHidden/>
          </w:rPr>
          <w:fldChar w:fldCharType="begin"/>
        </w:r>
        <w:r w:rsidR="00BD7B0F">
          <w:rPr>
            <w:noProof/>
            <w:webHidden/>
          </w:rPr>
          <w:instrText xml:space="preserve"> PAGEREF _Toc322939080 \h </w:instrText>
        </w:r>
        <w:r>
          <w:rPr>
            <w:noProof/>
            <w:webHidden/>
          </w:rPr>
        </w:r>
        <w:r>
          <w:rPr>
            <w:noProof/>
            <w:webHidden/>
          </w:rPr>
          <w:fldChar w:fldCharType="separate"/>
        </w:r>
        <w:r w:rsidR="00F134B8">
          <w:rPr>
            <w:noProof/>
            <w:webHidden/>
          </w:rPr>
          <w:t>28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81" w:history="1">
        <w:r w:rsidR="00BD7B0F" w:rsidRPr="000F6441">
          <w:rPr>
            <w:rStyle w:val="Hyperlink"/>
            <w:noProof/>
          </w:rPr>
          <w:t>Figure  3.1 Tenure rights on land where chena occurs in areas adjoining YNP</w:t>
        </w:r>
        <w:r w:rsidR="00BD7B0F">
          <w:rPr>
            <w:noProof/>
            <w:webHidden/>
          </w:rPr>
          <w:tab/>
        </w:r>
        <w:r>
          <w:rPr>
            <w:noProof/>
            <w:webHidden/>
          </w:rPr>
          <w:fldChar w:fldCharType="begin"/>
        </w:r>
        <w:r w:rsidR="00BD7B0F">
          <w:rPr>
            <w:noProof/>
            <w:webHidden/>
          </w:rPr>
          <w:instrText xml:space="preserve"> PAGEREF _Toc322939081 \h </w:instrText>
        </w:r>
        <w:r>
          <w:rPr>
            <w:noProof/>
            <w:webHidden/>
          </w:rPr>
        </w:r>
        <w:r>
          <w:rPr>
            <w:noProof/>
            <w:webHidden/>
          </w:rPr>
          <w:fldChar w:fldCharType="separate"/>
        </w:r>
        <w:r w:rsidR="00F134B8">
          <w:rPr>
            <w:noProof/>
            <w:webHidden/>
          </w:rPr>
          <w:t>38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82" w:history="1">
        <w:r w:rsidR="00BD7B0F" w:rsidRPr="000F6441">
          <w:rPr>
            <w:rStyle w:val="Hyperlink"/>
            <w:noProof/>
          </w:rPr>
          <w:t>Figure  3.2 Tenure rights on other land where chena occurs</w:t>
        </w:r>
        <w:r w:rsidR="00BD7B0F">
          <w:rPr>
            <w:noProof/>
            <w:webHidden/>
          </w:rPr>
          <w:tab/>
        </w:r>
        <w:r>
          <w:rPr>
            <w:noProof/>
            <w:webHidden/>
          </w:rPr>
          <w:fldChar w:fldCharType="begin"/>
        </w:r>
        <w:r w:rsidR="00BD7B0F">
          <w:rPr>
            <w:noProof/>
            <w:webHidden/>
          </w:rPr>
          <w:instrText xml:space="preserve"> PAGEREF _Toc322939082 \h </w:instrText>
        </w:r>
        <w:r>
          <w:rPr>
            <w:noProof/>
            <w:webHidden/>
          </w:rPr>
        </w:r>
        <w:r>
          <w:rPr>
            <w:noProof/>
            <w:webHidden/>
          </w:rPr>
          <w:fldChar w:fldCharType="separate"/>
        </w:r>
        <w:r w:rsidR="00F134B8">
          <w:rPr>
            <w:noProof/>
            <w:webHidden/>
          </w:rPr>
          <w:t>38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83" w:history="1">
        <w:r w:rsidR="00BD7B0F" w:rsidRPr="000F6441">
          <w:rPr>
            <w:rStyle w:val="Hyperlink"/>
            <w:noProof/>
          </w:rPr>
          <w:t>Figure  3.3 Chena land use</w:t>
        </w:r>
        <w:r w:rsidR="00BD7B0F">
          <w:rPr>
            <w:noProof/>
            <w:webHidden/>
          </w:rPr>
          <w:tab/>
        </w:r>
        <w:r>
          <w:rPr>
            <w:noProof/>
            <w:webHidden/>
          </w:rPr>
          <w:fldChar w:fldCharType="begin"/>
        </w:r>
        <w:r w:rsidR="00BD7B0F">
          <w:rPr>
            <w:noProof/>
            <w:webHidden/>
          </w:rPr>
          <w:instrText xml:space="preserve"> PAGEREF _Toc322939083 \h </w:instrText>
        </w:r>
        <w:r>
          <w:rPr>
            <w:noProof/>
            <w:webHidden/>
          </w:rPr>
        </w:r>
        <w:r>
          <w:rPr>
            <w:noProof/>
            <w:webHidden/>
          </w:rPr>
          <w:fldChar w:fldCharType="separate"/>
        </w:r>
        <w:r w:rsidR="00F134B8">
          <w:rPr>
            <w:noProof/>
            <w:webHidden/>
          </w:rPr>
          <w:t>38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84" w:history="1">
        <w:r w:rsidR="00BD7B0F" w:rsidRPr="000F6441">
          <w:rPr>
            <w:rStyle w:val="Hyperlink"/>
            <w:noProof/>
          </w:rPr>
          <w:t>Figure 3.4 Percentage of farmers engaged in seasonal chena cultivation</w:t>
        </w:r>
        <w:r w:rsidR="00BD7B0F">
          <w:rPr>
            <w:noProof/>
            <w:webHidden/>
          </w:rPr>
          <w:tab/>
        </w:r>
        <w:r>
          <w:rPr>
            <w:noProof/>
            <w:webHidden/>
          </w:rPr>
          <w:fldChar w:fldCharType="begin"/>
        </w:r>
        <w:r w:rsidR="00BD7B0F">
          <w:rPr>
            <w:noProof/>
            <w:webHidden/>
          </w:rPr>
          <w:instrText xml:space="preserve"> PAGEREF _Toc322939084 \h </w:instrText>
        </w:r>
        <w:r>
          <w:rPr>
            <w:noProof/>
            <w:webHidden/>
          </w:rPr>
        </w:r>
        <w:r>
          <w:rPr>
            <w:noProof/>
            <w:webHidden/>
          </w:rPr>
          <w:fldChar w:fldCharType="separate"/>
        </w:r>
        <w:r w:rsidR="00F134B8">
          <w:rPr>
            <w:noProof/>
            <w:webHidden/>
          </w:rPr>
          <w:t>39</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85" w:history="1">
        <w:r w:rsidR="00BD7B0F" w:rsidRPr="00BD7B0F">
          <w:rPr>
            <w:rStyle w:val="Hyperlink"/>
            <w:noProof/>
          </w:rPr>
          <w:t>Figure  3.5 Seasonality of elephant problems</w:t>
        </w:r>
        <w:r w:rsidR="00BD7B0F">
          <w:rPr>
            <w:noProof/>
            <w:webHidden/>
          </w:rPr>
          <w:tab/>
        </w:r>
        <w:r>
          <w:rPr>
            <w:noProof/>
            <w:webHidden/>
          </w:rPr>
          <w:fldChar w:fldCharType="begin"/>
        </w:r>
        <w:r w:rsidR="00BD7B0F">
          <w:rPr>
            <w:noProof/>
            <w:webHidden/>
          </w:rPr>
          <w:instrText xml:space="preserve"> PAGEREF _Toc322939085 \h </w:instrText>
        </w:r>
        <w:r>
          <w:rPr>
            <w:noProof/>
            <w:webHidden/>
          </w:rPr>
        </w:r>
        <w:r>
          <w:rPr>
            <w:noProof/>
            <w:webHidden/>
          </w:rPr>
          <w:fldChar w:fldCharType="separate"/>
        </w:r>
        <w:r w:rsidR="00F134B8">
          <w:rPr>
            <w:noProof/>
            <w:webHidden/>
          </w:rPr>
          <w:t>44</w:t>
        </w:r>
        <w:r>
          <w:rPr>
            <w:noProof/>
            <w:webHidden/>
          </w:rPr>
          <w:fldChar w:fldCharType="end"/>
        </w:r>
      </w:hyperlink>
    </w:p>
    <w:p w:rsidR="007C699B" w:rsidRPr="000A3D5C" w:rsidRDefault="00262A60" w:rsidP="007C699B">
      <w:pPr>
        <w:spacing w:after="0" w:line="240" w:lineRule="auto"/>
        <w:rPr>
          <w:b/>
          <w:sz w:val="24"/>
          <w:szCs w:val="24"/>
        </w:rPr>
      </w:pPr>
      <w:r>
        <w:fldChar w:fldCharType="end"/>
      </w:r>
      <w:r w:rsidR="00EA1C0E" w:rsidRPr="000A3D5C">
        <w:rPr>
          <w:b/>
          <w:sz w:val="24"/>
          <w:szCs w:val="24"/>
        </w:rPr>
        <w:t xml:space="preserve"> Tables</w:t>
      </w:r>
    </w:p>
    <w:p w:rsidR="00BD7B0F" w:rsidRDefault="00262A60">
      <w:pPr>
        <w:pStyle w:val="TableofFigures"/>
        <w:tabs>
          <w:tab w:val="right" w:leader="dot" w:pos="9710"/>
        </w:tabs>
        <w:rPr>
          <w:rFonts w:ascii="Calibri" w:hAnsi="Calibri"/>
          <w:noProof/>
          <w:lang w:bidi="ar-SA"/>
        </w:rPr>
      </w:pPr>
      <w:r>
        <w:rPr>
          <w:b/>
        </w:rPr>
        <w:fldChar w:fldCharType="begin"/>
      </w:r>
      <w:r w:rsidR="00EA1C0E">
        <w:rPr>
          <w:b/>
        </w:rPr>
        <w:instrText xml:space="preserve"> TOC \h \z \c "Table" </w:instrText>
      </w:r>
      <w:r>
        <w:rPr>
          <w:b/>
        </w:rPr>
        <w:fldChar w:fldCharType="separate"/>
      </w:r>
      <w:hyperlink w:anchor="_Toc322939098" w:history="1">
        <w:r w:rsidR="00BD7B0F" w:rsidRPr="00262D8C">
          <w:rPr>
            <w:rStyle w:val="Hyperlink"/>
            <w:noProof/>
          </w:rPr>
          <w:t>Table 2.1</w:t>
        </w:r>
        <w:r w:rsidR="00BD7B0F" w:rsidRPr="00262D8C">
          <w:rPr>
            <w:rStyle w:val="Hyperlink"/>
            <w:rFonts w:cs="Arial"/>
            <w:noProof/>
          </w:rPr>
          <w:t xml:space="preserve"> Visitation at major attractions</w:t>
        </w:r>
        <w:r w:rsidR="00BD7B0F">
          <w:rPr>
            <w:noProof/>
            <w:webHidden/>
          </w:rPr>
          <w:tab/>
        </w:r>
        <w:r>
          <w:rPr>
            <w:noProof/>
            <w:webHidden/>
          </w:rPr>
          <w:fldChar w:fldCharType="begin"/>
        </w:r>
        <w:r w:rsidR="00BD7B0F">
          <w:rPr>
            <w:noProof/>
            <w:webHidden/>
          </w:rPr>
          <w:instrText xml:space="preserve"> PAGEREF _Toc322939098 \h </w:instrText>
        </w:r>
        <w:r>
          <w:rPr>
            <w:noProof/>
            <w:webHidden/>
          </w:rPr>
        </w:r>
        <w:r>
          <w:rPr>
            <w:noProof/>
            <w:webHidden/>
          </w:rPr>
          <w:fldChar w:fldCharType="separate"/>
        </w:r>
        <w:r w:rsidR="00E01981">
          <w:rPr>
            <w:noProof/>
            <w:webHidden/>
          </w:rPr>
          <w:t>13</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099" w:history="1">
        <w:r w:rsidR="00BD7B0F" w:rsidRPr="00262D8C">
          <w:rPr>
            <w:rStyle w:val="Hyperlink"/>
            <w:noProof/>
          </w:rPr>
          <w:t>Table 2.2 Public sector revenue from tourism (in SL Rs millions)</w:t>
        </w:r>
        <w:r w:rsidR="00BD7B0F">
          <w:rPr>
            <w:noProof/>
            <w:webHidden/>
          </w:rPr>
          <w:tab/>
        </w:r>
        <w:r>
          <w:rPr>
            <w:noProof/>
            <w:webHidden/>
          </w:rPr>
          <w:fldChar w:fldCharType="begin"/>
        </w:r>
        <w:r w:rsidR="00BD7B0F">
          <w:rPr>
            <w:noProof/>
            <w:webHidden/>
          </w:rPr>
          <w:instrText xml:space="preserve"> PAGEREF _Toc322939099 \h </w:instrText>
        </w:r>
        <w:r>
          <w:rPr>
            <w:noProof/>
            <w:webHidden/>
          </w:rPr>
        </w:r>
        <w:r>
          <w:rPr>
            <w:noProof/>
            <w:webHidden/>
          </w:rPr>
          <w:fldChar w:fldCharType="separate"/>
        </w:r>
        <w:r w:rsidR="00E01981">
          <w:rPr>
            <w:noProof/>
            <w:webHidden/>
          </w:rPr>
          <w:t>14</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0" w:history="1">
        <w:r w:rsidR="00BD7B0F" w:rsidRPr="00262D8C">
          <w:rPr>
            <w:rStyle w:val="Hyperlink"/>
            <w:noProof/>
          </w:rPr>
          <w:t>Table 2. 3 Distribution of tourists, by type and location</w:t>
        </w:r>
        <w:r w:rsidR="00BD7B0F">
          <w:rPr>
            <w:noProof/>
            <w:webHidden/>
          </w:rPr>
          <w:tab/>
        </w:r>
        <w:r>
          <w:rPr>
            <w:noProof/>
            <w:webHidden/>
          </w:rPr>
          <w:fldChar w:fldCharType="begin"/>
        </w:r>
        <w:r w:rsidR="00BD7B0F">
          <w:rPr>
            <w:noProof/>
            <w:webHidden/>
          </w:rPr>
          <w:instrText xml:space="preserve"> PAGEREF _Toc322939100 \h </w:instrText>
        </w:r>
        <w:r>
          <w:rPr>
            <w:noProof/>
            <w:webHidden/>
          </w:rPr>
        </w:r>
        <w:r>
          <w:rPr>
            <w:noProof/>
            <w:webHidden/>
          </w:rPr>
          <w:fldChar w:fldCharType="separate"/>
        </w:r>
        <w:r w:rsidR="00E01981">
          <w:rPr>
            <w:noProof/>
            <w:webHidden/>
          </w:rPr>
          <w:t>15</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1" w:history="1">
        <w:r w:rsidR="00BD7B0F" w:rsidRPr="00262D8C">
          <w:rPr>
            <w:rStyle w:val="Hyperlink"/>
            <w:noProof/>
          </w:rPr>
          <w:t>Table  2.4  Number of international tourists by country of residence and purpose of visit, 2007</w:t>
        </w:r>
        <w:r w:rsidR="00BD7B0F">
          <w:rPr>
            <w:noProof/>
            <w:webHidden/>
          </w:rPr>
          <w:tab/>
        </w:r>
        <w:r>
          <w:rPr>
            <w:noProof/>
            <w:webHidden/>
          </w:rPr>
          <w:fldChar w:fldCharType="begin"/>
        </w:r>
        <w:r w:rsidR="00BD7B0F">
          <w:rPr>
            <w:noProof/>
            <w:webHidden/>
          </w:rPr>
          <w:instrText xml:space="preserve"> PAGEREF _Toc322939101 \h </w:instrText>
        </w:r>
        <w:r>
          <w:rPr>
            <w:noProof/>
            <w:webHidden/>
          </w:rPr>
        </w:r>
        <w:r>
          <w:rPr>
            <w:noProof/>
            <w:webHidden/>
          </w:rPr>
          <w:fldChar w:fldCharType="separate"/>
        </w:r>
        <w:r w:rsidR="00E01981">
          <w:rPr>
            <w:noProof/>
            <w:webHidden/>
          </w:rPr>
          <w:t>16</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2" w:history="1">
        <w:r w:rsidR="00BD7B0F" w:rsidRPr="00262D8C">
          <w:rPr>
            <w:rStyle w:val="Hyperlink"/>
            <w:noProof/>
          </w:rPr>
          <w:t>Table 2.5 Tourist expenditures per person, excluding airfare</w:t>
        </w:r>
        <w:r w:rsidR="00BD7B0F">
          <w:rPr>
            <w:noProof/>
            <w:webHidden/>
          </w:rPr>
          <w:tab/>
        </w:r>
        <w:r>
          <w:rPr>
            <w:noProof/>
            <w:webHidden/>
          </w:rPr>
          <w:fldChar w:fldCharType="begin"/>
        </w:r>
        <w:r w:rsidR="00BD7B0F">
          <w:rPr>
            <w:noProof/>
            <w:webHidden/>
          </w:rPr>
          <w:instrText xml:space="preserve"> PAGEREF _Toc322939102 \h </w:instrText>
        </w:r>
        <w:r>
          <w:rPr>
            <w:noProof/>
            <w:webHidden/>
          </w:rPr>
        </w:r>
        <w:r>
          <w:rPr>
            <w:noProof/>
            <w:webHidden/>
          </w:rPr>
          <w:fldChar w:fldCharType="separate"/>
        </w:r>
        <w:r w:rsidR="00E01981">
          <w:rPr>
            <w:noProof/>
            <w:webHidden/>
          </w:rPr>
          <w:t>17</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3" w:history="1">
        <w:r w:rsidR="00BD7B0F" w:rsidRPr="00262D8C">
          <w:rPr>
            <w:rStyle w:val="Hyperlink"/>
            <w:noProof/>
          </w:rPr>
          <w:t>Table 2.6 Breakdown of expenditures per person per trip ($)</w:t>
        </w:r>
        <w:r w:rsidR="00BD7B0F">
          <w:rPr>
            <w:noProof/>
            <w:webHidden/>
          </w:rPr>
          <w:tab/>
        </w:r>
        <w:r>
          <w:rPr>
            <w:noProof/>
            <w:webHidden/>
          </w:rPr>
          <w:fldChar w:fldCharType="begin"/>
        </w:r>
        <w:r w:rsidR="00BD7B0F">
          <w:rPr>
            <w:noProof/>
            <w:webHidden/>
          </w:rPr>
          <w:instrText xml:space="preserve"> PAGEREF _Toc322939103 \h </w:instrText>
        </w:r>
        <w:r>
          <w:rPr>
            <w:noProof/>
            <w:webHidden/>
          </w:rPr>
        </w:r>
        <w:r>
          <w:rPr>
            <w:noProof/>
            <w:webHidden/>
          </w:rPr>
          <w:fldChar w:fldCharType="separate"/>
        </w:r>
        <w:r w:rsidR="00E01981">
          <w:rPr>
            <w:noProof/>
            <w:webHidden/>
          </w:rPr>
          <w:t>17</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4" w:history="1">
        <w:r w:rsidR="00BD7B0F" w:rsidRPr="00262D8C">
          <w:rPr>
            <w:rStyle w:val="Hyperlink"/>
            <w:noProof/>
          </w:rPr>
          <w:t>Table 2.7 Direct and indirect economic impact of nature-based tourists in 2007</w:t>
        </w:r>
        <w:r w:rsidR="00BD7B0F" w:rsidRPr="00262D8C">
          <w:rPr>
            <w:rStyle w:val="Hyperlink"/>
            <w:noProof/>
            <w:vertAlign w:val="superscript"/>
          </w:rPr>
          <w:t>1</w:t>
        </w:r>
        <w:r w:rsidR="00BD7B0F">
          <w:rPr>
            <w:noProof/>
            <w:webHidden/>
          </w:rPr>
          <w:tab/>
        </w:r>
        <w:r>
          <w:rPr>
            <w:noProof/>
            <w:webHidden/>
          </w:rPr>
          <w:fldChar w:fldCharType="begin"/>
        </w:r>
        <w:r w:rsidR="00BD7B0F">
          <w:rPr>
            <w:noProof/>
            <w:webHidden/>
          </w:rPr>
          <w:instrText xml:space="preserve"> PAGEREF _Toc322939104 \h </w:instrText>
        </w:r>
        <w:r>
          <w:rPr>
            <w:noProof/>
            <w:webHidden/>
          </w:rPr>
        </w:r>
        <w:r>
          <w:rPr>
            <w:noProof/>
            <w:webHidden/>
          </w:rPr>
          <w:fldChar w:fldCharType="separate"/>
        </w:r>
        <w:r w:rsidR="00E01981">
          <w:rPr>
            <w:noProof/>
            <w:webHidden/>
          </w:rPr>
          <w:t>18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5" w:history="1">
        <w:r w:rsidR="00BD7B0F" w:rsidRPr="00262D8C">
          <w:rPr>
            <w:rStyle w:val="Hyperlink"/>
            <w:noProof/>
          </w:rPr>
          <w:t>Table 2.8 Economic impacts of nature-based tourism spending in 2007</w:t>
        </w:r>
        <w:r w:rsidR="00BD7B0F">
          <w:rPr>
            <w:noProof/>
            <w:webHidden/>
          </w:rPr>
          <w:tab/>
        </w:r>
        <w:r>
          <w:rPr>
            <w:noProof/>
            <w:webHidden/>
          </w:rPr>
          <w:fldChar w:fldCharType="begin"/>
        </w:r>
        <w:r w:rsidR="00BD7B0F">
          <w:rPr>
            <w:noProof/>
            <w:webHidden/>
          </w:rPr>
          <w:instrText xml:space="preserve"> PAGEREF _Toc322939105 \h </w:instrText>
        </w:r>
        <w:r>
          <w:rPr>
            <w:noProof/>
            <w:webHidden/>
          </w:rPr>
        </w:r>
        <w:r>
          <w:rPr>
            <w:noProof/>
            <w:webHidden/>
          </w:rPr>
          <w:fldChar w:fldCharType="separate"/>
        </w:r>
        <w:r w:rsidR="00E01981">
          <w:rPr>
            <w:noProof/>
            <w:webHidden/>
          </w:rPr>
          <w:t>19</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6" w:history="1">
        <w:r w:rsidR="00BD7B0F" w:rsidRPr="00262D8C">
          <w:rPr>
            <w:rStyle w:val="Hyperlink"/>
            <w:noProof/>
          </w:rPr>
          <w:t>Table 2.9 Overall site satisfaction by park tourists, percent</w:t>
        </w:r>
        <w:r w:rsidR="00BD7B0F">
          <w:rPr>
            <w:noProof/>
            <w:webHidden/>
          </w:rPr>
          <w:tab/>
        </w:r>
        <w:r>
          <w:rPr>
            <w:noProof/>
            <w:webHidden/>
          </w:rPr>
          <w:fldChar w:fldCharType="begin"/>
        </w:r>
        <w:r w:rsidR="00BD7B0F">
          <w:rPr>
            <w:noProof/>
            <w:webHidden/>
          </w:rPr>
          <w:instrText xml:space="preserve"> PAGEREF _Toc322939106 \h </w:instrText>
        </w:r>
        <w:r>
          <w:rPr>
            <w:noProof/>
            <w:webHidden/>
          </w:rPr>
        </w:r>
        <w:r>
          <w:rPr>
            <w:noProof/>
            <w:webHidden/>
          </w:rPr>
          <w:fldChar w:fldCharType="separate"/>
        </w:r>
        <w:r w:rsidR="00E01981">
          <w:rPr>
            <w:noProof/>
            <w:webHidden/>
          </w:rPr>
          <w:t>21</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07" w:history="1">
        <w:r w:rsidR="00BD7B0F" w:rsidRPr="00262D8C">
          <w:rPr>
            <w:rStyle w:val="Hyperlink"/>
            <w:noProof/>
          </w:rPr>
          <w:t>Table 2.10  Current and potential fees from visitors to National Parks/ Forest Reserves</w:t>
        </w:r>
        <w:r w:rsidR="00BD7B0F">
          <w:rPr>
            <w:noProof/>
            <w:webHidden/>
          </w:rPr>
          <w:tab/>
        </w:r>
        <w:r>
          <w:rPr>
            <w:noProof/>
            <w:webHidden/>
          </w:rPr>
          <w:fldChar w:fldCharType="begin"/>
        </w:r>
        <w:r w:rsidR="00BD7B0F">
          <w:rPr>
            <w:noProof/>
            <w:webHidden/>
          </w:rPr>
          <w:instrText xml:space="preserve"> PAGEREF _Toc322939107 \h </w:instrText>
        </w:r>
        <w:r>
          <w:rPr>
            <w:noProof/>
            <w:webHidden/>
          </w:rPr>
        </w:r>
        <w:r>
          <w:rPr>
            <w:noProof/>
            <w:webHidden/>
          </w:rPr>
          <w:fldChar w:fldCharType="separate"/>
        </w:r>
        <w:r w:rsidR="00E01981">
          <w:rPr>
            <w:noProof/>
            <w:webHidden/>
          </w:rPr>
          <w:t>30</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r:id="rId12" w:anchor="_Toc322939108" w:history="1">
        <w:r w:rsidR="00BD7B0F" w:rsidRPr="00262D8C">
          <w:rPr>
            <w:rStyle w:val="Hyperlink"/>
            <w:noProof/>
          </w:rPr>
          <w:t>Table 3.1</w:t>
        </w:r>
        <w:r w:rsidR="00BD7B0F" w:rsidRPr="00262D8C">
          <w:rPr>
            <w:rStyle w:val="Hyperlink"/>
            <w:rFonts w:cs="Arial"/>
            <w:noProof/>
          </w:rPr>
          <w:t xml:space="preserve"> </w:t>
        </w:r>
        <w:r w:rsidR="00BD7B0F" w:rsidRPr="00262D8C">
          <w:rPr>
            <w:rStyle w:val="Hyperlink"/>
            <w:noProof/>
          </w:rPr>
          <w:t>Details of sample allocation and coverage</w:t>
        </w:r>
        <w:r w:rsidR="00BD7B0F">
          <w:rPr>
            <w:noProof/>
            <w:webHidden/>
          </w:rPr>
          <w:tab/>
        </w:r>
        <w:r>
          <w:rPr>
            <w:noProof/>
            <w:webHidden/>
          </w:rPr>
          <w:fldChar w:fldCharType="begin"/>
        </w:r>
        <w:r w:rsidR="00BD7B0F">
          <w:rPr>
            <w:noProof/>
            <w:webHidden/>
          </w:rPr>
          <w:instrText xml:space="preserve"> PAGEREF _Toc322939108 \h </w:instrText>
        </w:r>
        <w:r>
          <w:rPr>
            <w:noProof/>
            <w:webHidden/>
          </w:rPr>
        </w:r>
        <w:r>
          <w:rPr>
            <w:noProof/>
            <w:webHidden/>
          </w:rPr>
          <w:fldChar w:fldCharType="separate"/>
        </w:r>
        <w:r w:rsidR="00E01981">
          <w:rPr>
            <w:noProof/>
            <w:webHidden/>
          </w:rPr>
          <w:t>35</w:t>
        </w:r>
        <w:r>
          <w:rPr>
            <w:noProof/>
            <w:webHidden/>
          </w:rPr>
          <w:fldChar w:fldCharType="end"/>
        </w:r>
      </w:hyperlink>
    </w:p>
    <w:p w:rsidR="00BD7B0F" w:rsidRPr="00BD7B0F" w:rsidRDefault="00262A60">
      <w:pPr>
        <w:pStyle w:val="TableofFigures"/>
        <w:tabs>
          <w:tab w:val="right" w:leader="dot" w:pos="9710"/>
        </w:tabs>
        <w:rPr>
          <w:rFonts w:ascii="Calibri" w:hAnsi="Calibri"/>
          <w:noProof/>
          <w:lang w:bidi="ar-SA"/>
        </w:rPr>
      </w:pPr>
      <w:hyperlink w:anchor="_Toc322939109" w:history="1">
        <w:r w:rsidR="00BD7B0F" w:rsidRPr="00BD7B0F">
          <w:rPr>
            <w:rStyle w:val="Hyperlink"/>
            <w:noProof/>
          </w:rPr>
          <w:t>Table 3.2 Characteristics of chena cultivation</w:t>
        </w:r>
        <w:r w:rsidR="00BD7B0F" w:rsidRPr="00BD7B0F">
          <w:rPr>
            <w:noProof/>
            <w:webHidden/>
          </w:rPr>
          <w:tab/>
        </w:r>
        <w:r w:rsidRPr="00BD7B0F">
          <w:rPr>
            <w:noProof/>
            <w:webHidden/>
          </w:rPr>
          <w:fldChar w:fldCharType="begin"/>
        </w:r>
        <w:r w:rsidR="00BD7B0F" w:rsidRPr="00BD7B0F">
          <w:rPr>
            <w:noProof/>
            <w:webHidden/>
          </w:rPr>
          <w:instrText xml:space="preserve"> PAGEREF _Toc322939109 \h </w:instrText>
        </w:r>
        <w:r w:rsidRPr="00BD7B0F">
          <w:rPr>
            <w:noProof/>
            <w:webHidden/>
          </w:rPr>
        </w:r>
        <w:r w:rsidRPr="00BD7B0F">
          <w:rPr>
            <w:noProof/>
            <w:webHidden/>
          </w:rPr>
          <w:fldChar w:fldCharType="separate"/>
        </w:r>
        <w:r w:rsidR="00E01981">
          <w:rPr>
            <w:noProof/>
            <w:webHidden/>
          </w:rPr>
          <w:t>39</w:t>
        </w:r>
        <w:r w:rsidRPr="00BD7B0F">
          <w:rPr>
            <w:noProof/>
            <w:webHidden/>
          </w:rPr>
          <w:fldChar w:fldCharType="end"/>
        </w:r>
      </w:hyperlink>
    </w:p>
    <w:p w:rsidR="00BD7B0F" w:rsidRPr="00BD7B0F" w:rsidRDefault="00262A60">
      <w:pPr>
        <w:pStyle w:val="TableofFigures"/>
        <w:tabs>
          <w:tab w:val="right" w:leader="dot" w:pos="9710"/>
        </w:tabs>
        <w:rPr>
          <w:rFonts w:ascii="Calibri" w:hAnsi="Calibri"/>
          <w:noProof/>
          <w:lang w:bidi="ar-SA"/>
        </w:rPr>
      </w:pPr>
      <w:hyperlink w:anchor="_Toc322939110" w:history="1">
        <w:r w:rsidR="00BD7B0F" w:rsidRPr="00BD7B0F">
          <w:rPr>
            <w:rStyle w:val="Hyperlink"/>
            <w:noProof/>
          </w:rPr>
          <w:t>Table 3. 3  Household characteristics</w:t>
        </w:r>
        <w:r w:rsidR="00BD7B0F" w:rsidRPr="00BD7B0F">
          <w:rPr>
            <w:noProof/>
            <w:webHidden/>
          </w:rPr>
          <w:tab/>
        </w:r>
        <w:r w:rsidRPr="00BD7B0F">
          <w:rPr>
            <w:noProof/>
            <w:webHidden/>
          </w:rPr>
          <w:fldChar w:fldCharType="begin"/>
        </w:r>
        <w:r w:rsidR="00BD7B0F" w:rsidRPr="00BD7B0F">
          <w:rPr>
            <w:noProof/>
            <w:webHidden/>
          </w:rPr>
          <w:instrText xml:space="preserve"> PAGEREF _Toc322939110 \h </w:instrText>
        </w:r>
        <w:r w:rsidRPr="00BD7B0F">
          <w:rPr>
            <w:noProof/>
            <w:webHidden/>
          </w:rPr>
        </w:r>
        <w:r w:rsidRPr="00BD7B0F">
          <w:rPr>
            <w:noProof/>
            <w:webHidden/>
          </w:rPr>
          <w:fldChar w:fldCharType="separate"/>
        </w:r>
        <w:r w:rsidR="00E01981">
          <w:rPr>
            <w:noProof/>
            <w:webHidden/>
          </w:rPr>
          <w:t>41</w:t>
        </w:r>
        <w:r w:rsidRPr="00BD7B0F">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11" w:history="1">
        <w:r w:rsidR="00BD7B0F" w:rsidRPr="00262D8C">
          <w:rPr>
            <w:rStyle w:val="Hyperlink"/>
            <w:noProof/>
          </w:rPr>
          <w:t>Table  3.4  Average income from different economic activities</w:t>
        </w:r>
        <w:r w:rsidR="00BD7B0F">
          <w:rPr>
            <w:noProof/>
            <w:webHidden/>
          </w:rPr>
          <w:tab/>
        </w:r>
        <w:r>
          <w:rPr>
            <w:noProof/>
            <w:webHidden/>
          </w:rPr>
          <w:fldChar w:fldCharType="begin"/>
        </w:r>
        <w:r w:rsidR="00BD7B0F">
          <w:rPr>
            <w:noProof/>
            <w:webHidden/>
          </w:rPr>
          <w:instrText xml:space="preserve"> PAGEREF _Toc322939111 \h </w:instrText>
        </w:r>
        <w:r>
          <w:rPr>
            <w:noProof/>
            <w:webHidden/>
          </w:rPr>
        </w:r>
        <w:r>
          <w:rPr>
            <w:noProof/>
            <w:webHidden/>
          </w:rPr>
          <w:fldChar w:fldCharType="separate"/>
        </w:r>
        <w:r w:rsidR="00E01981">
          <w:rPr>
            <w:noProof/>
            <w:webHidden/>
          </w:rPr>
          <w:t>42</w:t>
        </w:r>
        <w:r>
          <w:rPr>
            <w:noProof/>
            <w:webHidden/>
          </w:rPr>
          <w:fldChar w:fldCharType="end"/>
        </w:r>
      </w:hyperlink>
    </w:p>
    <w:p w:rsidR="00BD7B0F" w:rsidRPr="00BD7B0F" w:rsidRDefault="00262A60">
      <w:pPr>
        <w:pStyle w:val="TableofFigures"/>
        <w:tabs>
          <w:tab w:val="right" w:leader="dot" w:pos="9710"/>
        </w:tabs>
        <w:rPr>
          <w:rFonts w:ascii="Calibri" w:hAnsi="Calibri"/>
          <w:noProof/>
          <w:lang w:bidi="ar-SA"/>
        </w:rPr>
      </w:pPr>
      <w:hyperlink w:anchor="_Toc322939112" w:history="1">
        <w:r w:rsidR="00BD7B0F" w:rsidRPr="00BD7B0F">
          <w:rPr>
            <w:rStyle w:val="Hyperlink"/>
            <w:noProof/>
          </w:rPr>
          <w:t>Table 3.5 Main issues facing chena cultivation</w:t>
        </w:r>
        <w:r w:rsidR="00BD7B0F" w:rsidRPr="00BD7B0F">
          <w:rPr>
            <w:noProof/>
            <w:webHidden/>
          </w:rPr>
          <w:tab/>
        </w:r>
        <w:r w:rsidRPr="00BD7B0F">
          <w:rPr>
            <w:noProof/>
            <w:webHidden/>
          </w:rPr>
          <w:fldChar w:fldCharType="begin"/>
        </w:r>
        <w:r w:rsidR="00BD7B0F" w:rsidRPr="00BD7B0F">
          <w:rPr>
            <w:noProof/>
            <w:webHidden/>
          </w:rPr>
          <w:instrText xml:space="preserve"> PAGEREF _Toc322939112 \h </w:instrText>
        </w:r>
        <w:r w:rsidRPr="00BD7B0F">
          <w:rPr>
            <w:noProof/>
            <w:webHidden/>
          </w:rPr>
        </w:r>
        <w:r w:rsidRPr="00BD7B0F">
          <w:rPr>
            <w:noProof/>
            <w:webHidden/>
          </w:rPr>
          <w:fldChar w:fldCharType="separate"/>
        </w:r>
        <w:r w:rsidR="00E01981">
          <w:rPr>
            <w:noProof/>
            <w:webHidden/>
          </w:rPr>
          <w:t>42</w:t>
        </w:r>
        <w:r w:rsidRPr="00BD7B0F">
          <w:rPr>
            <w:noProof/>
            <w:webHidden/>
          </w:rPr>
          <w:fldChar w:fldCharType="end"/>
        </w:r>
      </w:hyperlink>
    </w:p>
    <w:p w:rsidR="00BD7B0F" w:rsidRPr="00BD7B0F" w:rsidRDefault="00262A60">
      <w:pPr>
        <w:pStyle w:val="TableofFigures"/>
        <w:tabs>
          <w:tab w:val="right" w:leader="dot" w:pos="9710"/>
        </w:tabs>
        <w:rPr>
          <w:rFonts w:ascii="Calibri" w:hAnsi="Calibri"/>
          <w:noProof/>
          <w:lang w:bidi="ar-SA"/>
        </w:rPr>
      </w:pPr>
      <w:hyperlink w:anchor="_Toc322939113" w:history="1">
        <w:r w:rsidR="00BD7B0F" w:rsidRPr="00BD7B0F">
          <w:rPr>
            <w:rStyle w:val="Hyperlink"/>
            <w:noProof/>
          </w:rPr>
          <w:t>Table 3.6 Attributes of elephant encounters</w:t>
        </w:r>
        <w:r w:rsidR="00BD7B0F" w:rsidRPr="00BD7B0F">
          <w:rPr>
            <w:noProof/>
            <w:webHidden/>
          </w:rPr>
          <w:tab/>
        </w:r>
        <w:r w:rsidRPr="00BD7B0F">
          <w:rPr>
            <w:noProof/>
            <w:webHidden/>
          </w:rPr>
          <w:fldChar w:fldCharType="begin"/>
        </w:r>
        <w:r w:rsidR="00BD7B0F" w:rsidRPr="00BD7B0F">
          <w:rPr>
            <w:noProof/>
            <w:webHidden/>
          </w:rPr>
          <w:instrText xml:space="preserve"> PAGEREF _Toc322939113 \h </w:instrText>
        </w:r>
        <w:r w:rsidRPr="00BD7B0F">
          <w:rPr>
            <w:noProof/>
            <w:webHidden/>
          </w:rPr>
        </w:r>
        <w:r w:rsidRPr="00BD7B0F">
          <w:rPr>
            <w:noProof/>
            <w:webHidden/>
          </w:rPr>
          <w:fldChar w:fldCharType="separate"/>
        </w:r>
        <w:r w:rsidR="00E01981">
          <w:rPr>
            <w:noProof/>
            <w:webHidden/>
          </w:rPr>
          <w:t>43</w:t>
        </w:r>
        <w:r w:rsidRPr="00BD7B0F">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14" w:history="1">
        <w:r w:rsidR="00BD7B0F" w:rsidRPr="00BD7B0F">
          <w:rPr>
            <w:rStyle w:val="Hyperlink"/>
            <w:noProof/>
          </w:rPr>
          <w:t xml:space="preserve">Table 3.7 </w:t>
        </w:r>
        <w:r w:rsidR="00BD7B0F" w:rsidRPr="00BD7B0F">
          <w:rPr>
            <w:rStyle w:val="Hyperlink"/>
            <w:rFonts w:cs="Arial"/>
            <w:noProof/>
          </w:rPr>
          <w:t>Determinants of the likelihood and frequency of elephant encounters</w:t>
        </w:r>
        <w:r w:rsidR="00BD7B0F">
          <w:rPr>
            <w:noProof/>
            <w:webHidden/>
          </w:rPr>
          <w:tab/>
        </w:r>
        <w:r>
          <w:rPr>
            <w:noProof/>
            <w:webHidden/>
          </w:rPr>
          <w:fldChar w:fldCharType="begin"/>
        </w:r>
        <w:r w:rsidR="00BD7B0F">
          <w:rPr>
            <w:noProof/>
            <w:webHidden/>
          </w:rPr>
          <w:instrText xml:space="preserve"> PAGEREF _Toc322939114 \h </w:instrText>
        </w:r>
        <w:r>
          <w:rPr>
            <w:noProof/>
            <w:webHidden/>
          </w:rPr>
        </w:r>
        <w:r>
          <w:rPr>
            <w:noProof/>
            <w:webHidden/>
          </w:rPr>
          <w:fldChar w:fldCharType="separate"/>
        </w:r>
        <w:r w:rsidR="00E01981">
          <w:rPr>
            <w:noProof/>
            <w:webHidden/>
          </w:rPr>
          <w:t>44</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15" w:history="1">
        <w:r w:rsidR="00BD7B0F" w:rsidRPr="00BD7B0F">
          <w:rPr>
            <w:rStyle w:val="Hyperlink"/>
            <w:noProof/>
          </w:rPr>
          <w:t xml:space="preserve">Table 3.8 </w:t>
        </w:r>
        <w:r w:rsidR="00BD7B0F" w:rsidRPr="00BD7B0F">
          <w:rPr>
            <w:rStyle w:val="Hyperlink"/>
            <w:rFonts w:cs="Arial"/>
            <w:noProof/>
          </w:rPr>
          <w:t>HEC-related mitigation expenditures undertaken by farmers (values in SL Rs and percentage of households with positive expenditures in brackets)</w:t>
        </w:r>
        <w:r w:rsidR="00BD7B0F">
          <w:rPr>
            <w:noProof/>
            <w:webHidden/>
          </w:rPr>
          <w:tab/>
        </w:r>
        <w:r>
          <w:rPr>
            <w:noProof/>
            <w:webHidden/>
          </w:rPr>
          <w:fldChar w:fldCharType="begin"/>
        </w:r>
        <w:r w:rsidR="00BD7B0F">
          <w:rPr>
            <w:noProof/>
            <w:webHidden/>
          </w:rPr>
          <w:instrText xml:space="preserve"> PAGEREF _Toc322939115 \h </w:instrText>
        </w:r>
        <w:r>
          <w:rPr>
            <w:noProof/>
            <w:webHidden/>
          </w:rPr>
        </w:r>
        <w:r>
          <w:rPr>
            <w:noProof/>
            <w:webHidden/>
          </w:rPr>
          <w:fldChar w:fldCharType="separate"/>
        </w:r>
        <w:r w:rsidR="00E01981">
          <w:rPr>
            <w:noProof/>
            <w:webHidden/>
          </w:rPr>
          <w:t>45</w:t>
        </w:r>
        <w:r>
          <w:rPr>
            <w:noProof/>
            <w:webHidden/>
          </w:rPr>
          <w:fldChar w:fldCharType="end"/>
        </w:r>
      </w:hyperlink>
    </w:p>
    <w:p w:rsidR="00BD7B0F" w:rsidRDefault="00262A60" w:rsidP="00BD7B0F">
      <w:pPr>
        <w:pStyle w:val="TableofFigures"/>
        <w:tabs>
          <w:tab w:val="right" w:leader="dot" w:pos="9710"/>
        </w:tabs>
        <w:spacing w:after="120" w:line="240" w:lineRule="auto"/>
        <w:rPr>
          <w:rFonts w:ascii="Calibri" w:hAnsi="Calibri"/>
          <w:noProof/>
          <w:lang w:bidi="ar-SA"/>
        </w:rPr>
      </w:pPr>
      <w:hyperlink w:anchor="_Toc322939116" w:history="1">
        <w:r w:rsidR="00BD7B0F" w:rsidRPr="00BD7B0F">
          <w:rPr>
            <w:rStyle w:val="Hyperlink"/>
            <w:noProof/>
          </w:rPr>
          <w:t xml:space="preserve">Table 3.9 </w:t>
        </w:r>
        <w:r w:rsidR="00BD7B0F" w:rsidRPr="00BD7B0F">
          <w:rPr>
            <w:rStyle w:val="Hyperlink"/>
            <w:rFonts w:cs="Arial"/>
            <w:noProof/>
          </w:rPr>
          <w:t>Effectiveness of electric fences (all values in percent)</w:t>
        </w:r>
        <w:r w:rsidR="00BD7B0F">
          <w:rPr>
            <w:noProof/>
            <w:webHidden/>
          </w:rPr>
          <w:tab/>
        </w:r>
        <w:r>
          <w:rPr>
            <w:noProof/>
            <w:webHidden/>
          </w:rPr>
          <w:fldChar w:fldCharType="begin"/>
        </w:r>
        <w:r w:rsidR="00BD7B0F">
          <w:rPr>
            <w:noProof/>
            <w:webHidden/>
          </w:rPr>
          <w:instrText xml:space="preserve"> PAGEREF _Toc322939116 \h </w:instrText>
        </w:r>
        <w:r>
          <w:rPr>
            <w:noProof/>
            <w:webHidden/>
          </w:rPr>
        </w:r>
        <w:r>
          <w:rPr>
            <w:noProof/>
            <w:webHidden/>
          </w:rPr>
          <w:fldChar w:fldCharType="separate"/>
        </w:r>
        <w:r w:rsidR="00E01981">
          <w:rPr>
            <w:noProof/>
            <w:webHidden/>
          </w:rPr>
          <w:t>46</w:t>
        </w:r>
        <w:r>
          <w:rPr>
            <w:noProof/>
            <w:webHidden/>
          </w:rPr>
          <w:fldChar w:fldCharType="end"/>
        </w:r>
      </w:hyperlink>
    </w:p>
    <w:p w:rsidR="00BD7B0F" w:rsidRPr="00BD7B0F" w:rsidRDefault="00262A60">
      <w:pPr>
        <w:pStyle w:val="TableofFigures"/>
        <w:tabs>
          <w:tab w:val="right" w:leader="dot" w:pos="9710"/>
        </w:tabs>
        <w:rPr>
          <w:rFonts w:ascii="Calibri" w:hAnsi="Calibri"/>
          <w:noProof/>
          <w:lang w:bidi="ar-SA"/>
        </w:rPr>
      </w:pPr>
      <w:hyperlink w:anchor="_Toc322939117" w:history="1">
        <w:r w:rsidR="00BD7B0F" w:rsidRPr="00BD7B0F">
          <w:rPr>
            <w:rStyle w:val="Hyperlink"/>
            <w:noProof/>
          </w:rPr>
          <w:t xml:space="preserve">Table 3.10  </w:t>
        </w:r>
        <w:r w:rsidR="00BD7B0F" w:rsidRPr="00BD7B0F">
          <w:rPr>
            <w:rStyle w:val="Hyperlink"/>
            <w:rFonts w:cs="Arial"/>
            <w:noProof/>
          </w:rPr>
          <w:t>Determinants of HEC losses</w:t>
        </w:r>
        <w:r w:rsidR="00BD7B0F" w:rsidRPr="00BD7B0F">
          <w:rPr>
            <w:noProof/>
            <w:webHidden/>
          </w:rPr>
          <w:tab/>
        </w:r>
        <w:r w:rsidRPr="00BD7B0F">
          <w:rPr>
            <w:noProof/>
            <w:webHidden/>
          </w:rPr>
          <w:fldChar w:fldCharType="begin"/>
        </w:r>
        <w:r w:rsidR="00BD7B0F" w:rsidRPr="00BD7B0F">
          <w:rPr>
            <w:noProof/>
            <w:webHidden/>
          </w:rPr>
          <w:instrText xml:space="preserve"> PAGEREF _Toc322939117 \h </w:instrText>
        </w:r>
        <w:r w:rsidRPr="00BD7B0F">
          <w:rPr>
            <w:noProof/>
            <w:webHidden/>
          </w:rPr>
        </w:r>
        <w:r w:rsidRPr="00BD7B0F">
          <w:rPr>
            <w:noProof/>
            <w:webHidden/>
          </w:rPr>
          <w:fldChar w:fldCharType="separate"/>
        </w:r>
        <w:r w:rsidR="00E01981">
          <w:rPr>
            <w:noProof/>
            <w:webHidden/>
          </w:rPr>
          <w:t>47</w:t>
        </w:r>
        <w:r w:rsidRPr="00BD7B0F">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18" w:history="1">
        <w:r w:rsidR="00BD7B0F" w:rsidRPr="00BD7B0F">
          <w:rPr>
            <w:rStyle w:val="Hyperlink"/>
            <w:noProof/>
          </w:rPr>
          <w:t xml:space="preserve">Table 3.11  </w:t>
        </w:r>
        <w:r w:rsidR="00BD7B0F" w:rsidRPr="00BD7B0F">
          <w:rPr>
            <w:rStyle w:val="Hyperlink"/>
            <w:rFonts w:cs="Arial"/>
            <w:noProof/>
          </w:rPr>
          <w:t xml:space="preserve">Tourism employment and income in the survey area </w:t>
        </w:r>
        <w:r w:rsidR="00BD7B0F" w:rsidRPr="00BD7B0F">
          <w:rPr>
            <w:rStyle w:val="Hyperlink"/>
            <w:rFonts w:cs="Arial"/>
            <w:noProof/>
            <w:vertAlign w:val="superscript"/>
          </w:rPr>
          <w:t>1</w:t>
        </w:r>
        <w:r w:rsidR="00BD7B0F">
          <w:rPr>
            <w:noProof/>
            <w:webHidden/>
          </w:rPr>
          <w:tab/>
        </w:r>
        <w:r>
          <w:rPr>
            <w:noProof/>
            <w:webHidden/>
          </w:rPr>
          <w:fldChar w:fldCharType="begin"/>
        </w:r>
        <w:r w:rsidR="00BD7B0F">
          <w:rPr>
            <w:noProof/>
            <w:webHidden/>
          </w:rPr>
          <w:instrText xml:space="preserve"> PAGEREF _Toc322939118 \h </w:instrText>
        </w:r>
        <w:r>
          <w:rPr>
            <w:noProof/>
            <w:webHidden/>
          </w:rPr>
        </w:r>
        <w:r>
          <w:rPr>
            <w:noProof/>
            <w:webHidden/>
          </w:rPr>
          <w:fldChar w:fldCharType="separate"/>
        </w:r>
        <w:r w:rsidR="00E01981">
          <w:rPr>
            <w:noProof/>
            <w:webHidden/>
          </w:rPr>
          <w:t>48</w:t>
        </w:r>
        <w:r>
          <w:rPr>
            <w:noProof/>
            <w:webHidden/>
          </w:rPr>
          <w:fldChar w:fldCharType="end"/>
        </w:r>
      </w:hyperlink>
    </w:p>
    <w:p w:rsidR="00BD7B0F" w:rsidRDefault="00262A60" w:rsidP="00BD7B0F">
      <w:pPr>
        <w:pStyle w:val="TableofFigures"/>
        <w:tabs>
          <w:tab w:val="right" w:leader="dot" w:pos="9710"/>
        </w:tabs>
        <w:spacing w:after="120"/>
        <w:rPr>
          <w:rFonts w:ascii="Calibri" w:hAnsi="Calibri"/>
          <w:noProof/>
          <w:lang w:bidi="ar-SA"/>
        </w:rPr>
      </w:pPr>
      <w:hyperlink w:anchor="_Toc322939119" w:history="1">
        <w:r w:rsidR="00BD7B0F" w:rsidRPr="00BD7B0F">
          <w:rPr>
            <w:rStyle w:val="Hyperlink"/>
            <w:noProof/>
          </w:rPr>
          <w:t xml:space="preserve">Table 3.12   </w:t>
        </w:r>
        <w:r w:rsidR="00BD7B0F" w:rsidRPr="00BD7B0F">
          <w:rPr>
            <w:rStyle w:val="Hyperlink"/>
            <w:rFonts w:cs="Arial"/>
            <w:noProof/>
          </w:rPr>
          <w:t xml:space="preserve"> Breakdown of expenditures per person (US$)</w:t>
        </w:r>
        <w:r w:rsidR="00BD7B0F">
          <w:rPr>
            <w:noProof/>
            <w:webHidden/>
          </w:rPr>
          <w:tab/>
        </w:r>
        <w:r>
          <w:rPr>
            <w:noProof/>
            <w:webHidden/>
          </w:rPr>
          <w:fldChar w:fldCharType="begin"/>
        </w:r>
        <w:r w:rsidR="00BD7B0F">
          <w:rPr>
            <w:noProof/>
            <w:webHidden/>
          </w:rPr>
          <w:instrText xml:space="preserve"> PAGEREF _Toc322939119 \h </w:instrText>
        </w:r>
        <w:r>
          <w:rPr>
            <w:noProof/>
            <w:webHidden/>
          </w:rPr>
        </w:r>
        <w:r>
          <w:rPr>
            <w:noProof/>
            <w:webHidden/>
          </w:rPr>
          <w:fldChar w:fldCharType="separate"/>
        </w:r>
        <w:r w:rsidR="00E01981">
          <w:rPr>
            <w:noProof/>
            <w:webHidden/>
          </w:rPr>
          <w:t>48</w:t>
        </w:r>
        <w:r>
          <w:rPr>
            <w:noProof/>
            <w:webHidden/>
          </w:rPr>
          <w:fldChar w:fldCharType="end"/>
        </w:r>
      </w:hyperlink>
    </w:p>
    <w:p w:rsidR="00BD7B0F" w:rsidRDefault="00262A60">
      <w:pPr>
        <w:pStyle w:val="TableofFigures"/>
        <w:tabs>
          <w:tab w:val="right" w:leader="dot" w:pos="9710"/>
        </w:tabs>
        <w:rPr>
          <w:rFonts w:ascii="Calibri" w:hAnsi="Calibri"/>
          <w:noProof/>
          <w:lang w:bidi="ar-SA"/>
        </w:rPr>
      </w:pPr>
      <w:hyperlink w:anchor="_Toc322939120" w:history="1">
        <w:r w:rsidR="00BD7B0F" w:rsidRPr="00BD7B0F">
          <w:rPr>
            <w:rStyle w:val="Hyperlink"/>
            <w:noProof/>
          </w:rPr>
          <w:t xml:space="preserve">Table 3.13   </w:t>
        </w:r>
        <w:r w:rsidR="00BD7B0F" w:rsidRPr="00BD7B0F">
          <w:rPr>
            <w:rStyle w:val="Hyperlink"/>
            <w:rFonts w:cs="Arial"/>
            <w:noProof/>
          </w:rPr>
          <w:t xml:space="preserve"> </w:t>
        </w:r>
        <w:r w:rsidR="00BD7B0F" w:rsidRPr="00BD7B0F">
          <w:rPr>
            <w:rStyle w:val="Hyperlink"/>
            <w:noProof/>
          </w:rPr>
          <w:t xml:space="preserve"> </w:t>
        </w:r>
        <w:r w:rsidR="00BD7B0F" w:rsidRPr="00BD7B0F">
          <w:rPr>
            <w:rStyle w:val="Hyperlink"/>
            <w:rFonts w:cs="Arial"/>
            <w:noProof/>
          </w:rPr>
          <w:t>Revenue generation potential in YNP</w:t>
        </w:r>
        <w:r w:rsidR="00BD7B0F">
          <w:rPr>
            <w:noProof/>
            <w:webHidden/>
          </w:rPr>
          <w:tab/>
        </w:r>
        <w:r>
          <w:rPr>
            <w:noProof/>
            <w:webHidden/>
          </w:rPr>
          <w:fldChar w:fldCharType="begin"/>
        </w:r>
        <w:r w:rsidR="00BD7B0F">
          <w:rPr>
            <w:noProof/>
            <w:webHidden/>
          </w:rPr>
          <w:instrText xml:space="preserve"> PAGEREF _Toc322939120 \h </w:instrText>
        </w:r>
        <w:r>
          <w:rPr>
            <w:noProof/>
            <w:webHidden/>
          </w:rPr>
        </w:r>
        <w:r>
          <w:rPr>
            <w:noProof/>
            <w:webHidden/>
          </w:rPr>
          <w:fldChar w:fldCharType="separate"/>
        </w:r>
        <w:r w:rsidR="00E01981">
          <w:rPr>
            <w:noProof/>
            <w:webHidden/>
          </w:rPr>
          <w:t>49</w:t>
        </w:r>
        <w:r>
          <w:rPr>
            <w:noProof/>
            <w:webHidden/>
          </w:rPr>
          <w:fldChar w:fldCharType="end"/>
        </w:r>
      </w:hyperlink>
    </w:p>
    <w:p w:rsidR="006C373F" w:rsidRDefault="00262A60" w:rsidP="007C699B">
      <w:pPr>
        <w:spacing w:after="0" w:line="240" w:lineRule="auto"/>
        <w:rPr>
          <w:b/>
        </w:rPr>
      </w:pPr>
      <w:r>
        <w:rPr>
          <w:b/>
        </w:rPr>
        <w:fldChar w:fldCharType="end"/>
      </w:r>
    </w:p>
    <w:p w:rsidR="008A252C" w:rsidRDefault="008A252C" w:rsidP="006C373F">
      <w:pPr>
        <w:spacing w:after="0" w:line="240" w:lineRule="auto"/>
        <w:rPr>
          <w:noProof/>
        </w:rPr>
      </w:pPr>
      <w:r>
        <w:rPr>
          <w:b/>
        </w:rPr>
        <w:t xml:space="preserve"> Annexes</w:t>
      </w:r>
      <w:r w:rsidR="00262A60">
        <w:rPr>
          <w:b/>
        </w:rPr>
        <w:fldChar w:fldCharType="begin"/>
      </w:r>
      <w:r>
        <w:rPr>
          <w:b/>
        </w:rPr>
        <w:instrText xml:space="preserve"> TOC \h \z \c "Annex" </w:instrText>
      </w:r>
      <w:r w:rsidR="00262A60">
        <w:rPr>
          <w:b/>
        </w:rPr>
        <w:fldChar w:fldCharType="separate"/>
      </w:r>
    </w:p>
    <w:p w:rsidR="008A252C" w:rsidRPr="008A252C" w:rsidRDefault="00262A60" w:rsidP="00F134B8">
      <w:pPr>
        <w:pStyle w:val="TableofFigures"/>
        <w:tabs>
          <w:tab w:val="right" w:leader="dot" w:pos="9350"/>
        </w:tabs>
        <w:spacing w:line="360" w:lineRule="auto"/>
        <w:rPr>
          <w:noProof/>
          <w:lang w:bidi="ar-SA"/>
        </w:rPr>
      </w:pPr>
      <w:hyperlink w:anchor="_Toc322901964" w:history="1">
        <w:r w:rsidR="008A252C" w:rsidRPr="008A252C">
          <w:rPr>
            <w:rStyle w:val="Hyperlink"/>
            <w:noProof/>
          </w:rPr>
          <w:t>Annex 1: A Stylized Model of HEC without Elephant Dynamics</w:t>
        </w:r>
        <w:r w:rsidR="008A252C" w:rsidRPr="008A252C">
          <w:rPr>
            <w:noProof/>
            <w:webHidden/>
          </w:rPr>
          <w:tab/>
        </w:r>
        <w:r w:rsidRPr="008A252C">
          <w:rPr>
            <w:noProof/>
            <w:webHidden/>
          </w:rPr>
          <w:fldChar w:fldCharType="begin"/>
        </w:r>
        <w:r w:rsidR="008A252C" w:rsidRPr="008A252C">
          <w:rPr>
            <w:noProof/>
            <w:webHidden/>
          </w:rPr>
          <w:instrText xml:space="preserve"> PAGEREF _Toc322901964 \h </w:instrText>
        </w:r>
        <w:r w:rsidRPr="008A252C">
          <w:rPr>
            <w:noProof/>
            <w:webHidden/>
          </w:rPr>
        </w:r>
        <w:r w:rsidRPr="008A252C">
          <w:rPr>
            <w:noProof/>
            <w:webHidden/>
          </w:rPr>
          <w:fldChar w:fldCharType="separate"/>
        </w:r>
        <w:r w:rsidR="00E01981">
          <w:rPr>
            <w:noProof/>
            <w:webHidden/>
          </w:rPr>
          <w:t>55</w:t>
        </w:r>
        <w:r w:rsidRPr="008A252C">
          <w:rPr>
            <w:noProof/>
            <w:webHidden/>
          </w:rPr>
          <w:fldChar w:fldCharType="end"/>
        </w:r>
      </w:hyperlink>
    </w:p>
    <w:p w:rsidR="008A252C" w:rsidRDefault="00262A60" w:rsidP="00F134B8">
      <w:pPr>
        <w:pStyle w:val="TableofFigures"/>
        <w:tabs>
          <w:tab w:val="right" w:leader="dot" w:pos="9350"/>
        </w:tabs>
        <w:spacing w:line="360" w:lineRule="auto"/>
        <w:rPr>
          <w:noProof/>
          <w:lang w:bidi="ar-SA"/>
        </w:rPr>
      </w:pPr>
      <w:hyperlink w:anchor="_Toc322901965" w:history="1">
        <w:r w:rsidR="008A252C" w:rsidRPr="00D722E1">
          <w:rPr>
            <w:rStyle w:val="Hyperlink"/>
            <w:noProof/>
          </w:rPr>
          <w:t xml:space="preserve">Annex 2: </w:t>
        </w:r>
        <w:r w:rsidR="008A252C" w:rsidRPr="00D722E1">
          <w:rPr>
            <w:rStyle w:val="Hyperlink"/>
            <w:rFonts w:cs="Arial"/>
            <w:noProof/>
          </w:rPr>
          <w:t>Table A2.1 Tourist arrivals by country of residence &amp; purpose of visit - 2007</w:t>
        </w:r>
        <w:r w:rsidR="008A252C">
          <w:rPr>
            <w:noProof/>
            <w:webHidden/>
          </w:rPr>
          <w:tab/>
        </w:r>
        <w:r>
          <w:rPr>
            <w:noProof/>
            <w:webHidden/>
          </w:rPr>
          <w:fldChar w:fldCharType="begin"/>
        </w:r>
        <w:r w:rsidR="008A252C">
          <w:rPr>
            <w:noProof/>
            <w:webHidden/>
          </w:rPr>
          <w:instrText xml:space="preserve"> PAGEREF _Toc322901965 \h </w:instrText>
        </w:r>
        <w:r>
          <w:rPr>
            <w:noProof/>
            <w:webHidden/>
          </w:rPr>
        </w:r>
        <w:r>
          <w:rPr>
            <w:noProof/>
            <w:webHidden/>
          </w:rPr>
          <w:fldChar w:fldCharType="separate"/>
        </w:r>
        <w:r w:rsidR="00E01981">
          <w:rPr>
            <w:noProof/>
            <w:webHidden/>
          </w:rPr>
          <w:t>57</w:t>
        </w:r>
        <w:r>
          <w:rPr>
            <w:noProof/>
            <w:webHidden/>
          </w:rPr>
          <w:fldChar w:fldCharType="end"/>
        </w:r>
      </w:hyperlink>
    </w:p>
    <w:p w:rsidR="008A252C" w:rsidRDefault="00262A60" w:rsidP="00F134B8">
      <w:pPr>
        <w:pStyle w:val="TableofFigures"/>
        <w:tabs>
          <w:tab w:val="right" w:leader="dot" w:pos="9350"/>
        </w:tabs>
        <w:spacing w:line="360" w:lineRule="auto"/>
        <w:rPr>
          <w:noProof/>
          <w:lang w:bidi="ar-SA"/>
        </w:rPr>
      </w:pPr>
      <w:hyperlink w:anchor="_Toc322901966" w:history="1">
        <w:r w:rsidR="008A252C" w:rsidRPr="00D722E1">
          <w:rPr>
            <w:rStyle w:val="Hyperlink"/>
            <w:noProof/>
          </w:rPr>
          <w:t>Annex 3</w:t>
        </w:r>
        <w:r w:rsidR="008A252C" w:rsidRPr="00D722E1">
          <w:rPr>
            <w:rStyle w:val="Hyperlink"/>
            <w:rFonts w:cs="Arial"/>
            <w:noProof/>
          </w:rPr>
          <w:t xml:space="preserve"> Tourist survey design and methodology</w:t>
        </w:r>
        <w:r w:rsidR="008A252C">
          <w:rPr>
            <w:noProof/>
            <w:webHidden/>
          </w:rPr>
          <w:tab/>
        </w:r>
        <w:r>
          <w:rPr>
            <w:noProof/>
            <w:webHidden/>
          </w:rPr>
          <w:fldChar w:fldCharType="begin"/>
        </w:r>
        <w:r w:rsidR="008A252C">
          <w:rPr>
            <w:noProof/>
            <w:webHidden/>
          </w:rPr>
          <w:instrText xml:space="preserve"> PAGEREF _Toc322901966 \h </w:instrText>
        </w:r>
        <w:r>
          <w:rPr>
            <w:noProof/>
            <w:webHidden/>
          </w:rPr>
        </w:r>
        <w:r>
          <w:rPr>
            <w:noProof/>
            <w:webHidden/>
          </w:rPr>
          <w:fldChar w:fldCharType="separate"/>
        </w:r>
        <w:r w:rsidR="00E01981">
          <w:rPr>
            <w:noProof/>
            <w:webHidden/>
          </w:rPr>
          <w:t>59</w:t>
        </w:r>
        <w:r>
          <w:rPr>
            <w:noProof/>
            <w:webHidden/>
          </w:rPr>
          <w:fldChar w:fldCharType="end"/>
        </w:r>
      </w:hyperlink>
    </w:p>
    <w:p w:rsidR="008A252C" w:rsidRDefault="00262A60" w:rsidP="00F134B8">
      <w:pPr>
        <w:pStyle w:val="TableofFigures"/>
        <w:tabs>
          <w:tab w:val="right" w:leader="dot" w:pos="9350"/>
        </w:tabs>
        <w:spacing w:line="360" w:lineRule="auto"/>
        <w:rPr>
          <w:noProof/>
          <w:lang w:bidi="ar-SA"/>
        </w:rPr>
      </w:pPr>
      <w:hyperlink w:anchor="_Toc322901967" w:history="1">
        <w:r w:rsidR="008A252C" w:rsidRPr="00D722E1">
          <w:rPr>
            <w:rStyle w:val="Hyperlink"/>
            <w:noProof/>
          </w:rPr>
          <w:t>Annex 4</w:t>
        </w:r>
        <w:r w:rsidR="008A252C" w:rsidRPr="00D722E1">
          <w:rPr>
            <w:rStyle w:val="Hyperlink"/>
            <w:rFonts w:cs="Arial"/>
            <w:noProof/>
          </w:rPr>
          <w:t xml:space="preserve"> Tourist survey, 2008</w:t>
        </w:r>
        <w:r w:rsidR="008A252C">
          <w:rPr>
            <w:noProof/>
            <w:webHidden/>
          </w:rPr>
          <w:tab/>
        </w:r>
        <w:r>
          <w:rPr>
            <w:noProof/>
            <w:webHidden/>
          </w:rPr>
          <w:fldChar w:fldCharType="begin"/>
        </w:r>
        <w:r w:rsidR="008A252C">
          <w:rPr>
            <w:noProof/>
            <w:webHidden/>
          </w:rPr>
          <w:instrText xml:space="preserve"> PAGEREF _Toc322901967 \h </w:instrText>
        </w:r>
        <w:r>
          <w:rPr>
            <w:noProof/>
            <w:webHidden/>
          </w:rPr>
        </w:r>
        <w:r>
          <w:rPr>
            <w:noProof/>
            <w:webHidden/>
          </w:rPr>
          <w:fldChar w:fldCharType="separate"/>
        </w:r>
        <w:r w:rsidR="00E01981">
          <w:rPr>
            <w:noProof/>
            <w:webHidden/>
          </w:rPr>
          <w:t>61</w:t>
        </w:r>
        <w:r>
          <w:rPr>
            <w:noProof/>
            <w:webHidden/>
          </w:rPr>
          <w:fldChar w:fldCharType="end"/>
        </w:r>
      </w:hyperlink>
    </w:p>
    <w:p w:rsidR="008A252C" w:rsidRDefault="00262A60" w:rsidP="00F134B8">
      <w:pPr>
        <w:pStyle w:val="TableofFigures"/>
        <w:tabs>
          <w:tab w:val="right" w:leader="dot" w:pos="9350"/>
        </w:tabs>
        <w:spacing w:line="360" w:lineRule="auto"/>
        <w:rPr>
          <w:noProof/>
          <w:lang w:bidi="ar-SA"/>
        </w:rPr>
      </w:pPr>
      <w:hyperlink w:anchor="_Toc322901968" w:history="1">
        <w:r w:rsidR="008A252C" w:rsidRPr="00D722E1">
          <w:rPr>
            <w:rStyle w:val="Hyperlink"/>
            <w:noProof/>
          </w:rPr>
          <w:t>Annex 5</w:t>
        </w:r>
        <w:r w:rsidR="008A252C" w:rsidRPr="00D722E1">
          <w:rPr>
            <w:rStyle w:val="Hyperlink"/>
            <w:rFonts w:cs="Arial"/>
            <w:noProof/>
          </w:rPr>
          <w:t xml:space="preserve"> Perceptions of the HEC and tourism-related benefits</w:t>
        </w:r>
        <w:r w:rsidR="008A252C">
          <w:rPr>
            <w:noProof/>
            <w:webHidden/>
          </w:rPr>
          <w:tab/>
        </w:r>
        <w:r>
          <w:rPr>
            <w:noProof/>
            <w:webHidden/>
          </w:rPr>
          <w:fldChar w:fldCharType="begin"/>
        </w:r>
        <w:r w:rsidR="008A252C">
          <w:rPr>
            <w:noProof/>
            <w:webHidden/>
          </w:rPr>
          <w:instrText xml:space="preserve"> PAGEREF _Toc322901968 \h </w:instrText>
        </w:r>
        <w:r>
          <w:rPr>
            <w:noProof/>
            <w:webHidden/>
          </w:rPr>
        </w:r>
        <w:r>
          <w:rPr>
            <w:noProof/>
            <w:webHidden/>
          </w:rPr>
          <w:fldChar w:fldCharType="separate"/>
        </w:r>
        <w:r w:rsidR="00E01981">
          <w:rPr>
            <w:noProof/>
            <w:webHidden/>
          </w:rPr>
          <w:t>71</w:t>
        </w:r>
        <w:r>
          <w:rPr>
            <w:noProof/>
            <w:webHidden/>
          </w:rPr>
          <w:fldChar w:fldCharType="end"/>
        </w:r>
      </w:hyperlink>
    </w:p>
    <w:p w:rsidR="00EA1C0E" w:rsidRPr="00EA1C0E" w:rsidRDefault="00262A60" w:rsidP="00BD7B0F">
      <w:pPr>
        <w:spacing w:after="120" w:line="240" w:lineRule="auto"/>
        <w:rPr>
          <w:b/>
        </w:rPr>
      </w:pPr>
      <w:r>
        <w:rPr>
          <w:b/>
        </w:rPr>
        <w:fldChar w:fldCharType="end"/>
      </w:r>
    </w:p>
    <w:p w:rsidR="005A2E07" w:rsidRPr="00707836" w:rsidRDefault="00AC1079" w:rsidP="00E702B6">
      <w:pPr>
        <w:pStyle w:val="Caption"/>
        <w:rPr>
          <w:rStyle w:val="TitleChar"/>
          <w:spacing w:val="0"/>
          <w:sz w:val="28"/>
          <w:szCs w:val="28"/>
        </w:rPr>
      </w:pPr>
      <w:r>
        <w:br w:type="page"/>
      </w:r>
      <w:r w:rsidR="005A2E07" w:rsidRPr="00707836">
        <w:rPr>
          <w:rStyle w:val="TitleChar"/>
          <w:spacing w:val="0"/>
          <w:sz w:val="28"/>
          <w:szCs w:val="28"/>
        </w:rPr>
        <w:lastRenderedPageBreak/>
        <w:t>SUMMARY</w:t>
      </w:r>
    </w:p>
    <w:p w:rsidR="005A2E07" w:rsidRDefault="005A2E07" w:rsidP="00AE53A2">
      <w:pPr>
        <w:pStyle w:val="ListParagraph"/>
        <w:spacing w:after="0" w:line="240" w:lineRule="auto"/>
        <w:ind w:left="0"/>
        <w:jc w:val="both"/>
        <w:rPr>
          <w:rFonts w:cs="Arial"/>
        </w:rPr>
      </w:pPr>
      <w:r>
        <w:rPr>
          <w:rFonts w:cs="Arial"/>
        </w:rPr>
        <w:t xml:space="preserve">The Government of Sri Lanka’s ten-year development framework aims at accelerating growth while ensuring a path of sustainable development and prioritizing conservation of the country’s natural heritage. In line with these priorities this study focuses on </w:t>
      </w:r>
      <w:r w:rsidR="00AE0ED5">
        <w:rPr>
          <w:rFonts w:cs="Arial"/>
        </w:rPr>
        <w:t xml:space="preserve">promoting </w:t>
      </w:r>
      <w:r>
        <w:rPr>
          <w:rFonts w:cs="Arial"/>
        </w:rPr>
        <w:t>nature-based tourism for enhancing protection of natural assets</w:t>
      </w:r>
      <w:r w:rsidR="00AE0ED5">
        <w:rPr>
          <w:rFonts w:cs="Arial"/>
        </w:rPr>
        <w:t>, in particular elephants wh</w:t>
      </w:r>
      <w:r w:rsidR="0002151E">
        <w:rPr>
          <w:rFonts w:cs="Arial"/>
        </w:rPr>
        <w:t>ich</w:t>
      </w:r>
      <w:r w:rsidR="00AE0ED5">
        <w:rPr>
          <w:rFonts w:cs="Arial"/>
        </w:rPr>
        <w:t xml:space="preserve"> are a flagship species </w:t>
      </w:r>
      <w:r>
        <w:rPr>
          <w:rFonts w:cs="Arial"/>
        </w:rPr>
        <w:t>while promoting growth in the tourism industry.  The study identifies development opportunities that increase tourism revenues and offers an assessment of the human elephant conflict</w:t>
      </w:r>
      <w:r w:rsidR="00AE0ED5">
        <w:rPr>
          <w:rFonts w:cs="Arial"/>
        </w:rPr>
        <w:t xml:space="preserve"> which is the primary impediment to </w:t>
      </w:r>
      <w:r w:rsidR="008571BE">
        <w:rPr>
          <w:rFonts w:cs="Arial"/>
        </w:rPr>
        <w:t xml:space="preserve">long term </w:t>
      </w:r>
      <w:r w:rsidR="00AE0ED5">
        <w:rPr>
          <w:rFonts w:cs="Arial"/>
        </w:rPr>
        <w:t>elephant conservation</w:t>
      </w:r>
      <w:r>
        <w:rPr>
          <w:rFonts w:cs="Arial"/>
        </w:rPr>
        <w:t xml:space="preserve">. </w:t>
      </w:r>
    </w:p>
    <w:p w:rsidR="00B24004" w:rsidRPr="00B24004" w:rsidRDefault="00B24004" w:rsidP="00AE53A2">
      <w:pPr>
        <w:spacing w:after="0" w:line="240" w:lineRule="auto"/>
      </w:pPr>
    </w:p>
    <w:p w:rsidR="005A2E07" w:rsidRDefault="005A2E07" w:rsidP="00AE53A2">
      <w:pPr>
        <w:spacing w:after="0" w:line="240" w:lineRule="auto"/>
        <w:jc w:val="both"/>
        <w:rPr>
          <w:rFonts w:cs="Arial"/>
        </w:rPr>
      </w:pPr>
      <w:r>
        <w:rPr>
          <w:rFonts w:cs="Arial"/>
        </w:rPr>
        <w:t>Tourism has remained a resilient contributor to the economy of Sri Lanka. With improved promotion and niche markets that capitalize upon the country’s rich natural assets, tourism’s contribution to the economy could increase substantially. An assessment based on a tourism survey conducted in a small cluster of national parks in the Southern Province indicates potential for increased revenue from nature-based tourism in Sri Lanka</w:t>
      </w:r>
      <w:r w:rsidR="008531A8">
        <w:rPr>
          <w:rFonts w:cs="Arial"/>
        </w:rPr>
        <w:t xml:space="preserve"> which could contribute towards conservation of the protected areas and flagship species such as the elephant</w:t>
      </w:r>
      <w:r>
        <w:rPr>
          <w:rFonts w:cs="Arial"/>
        </w:rPr>
        <w:t xml:space="preserve">. </w:t>
      </w:r>
    </w:p>
    <w:p w:rsidR="00B24004" w:rsidRDefault="00B24004" w:rsidP="00AE53A2">
      <w:pPr>
        <w:spacing w:after="0" w:line="240" w:lineRule="auto"/>
        <w:jc w:val="both"/>
        <w:rPr>
          <w:rFonts w:cs="Arial"/>
        </w:rPr>
      </w:pPr>
    </w:p>
    <w:p w:rsidR="005A2E07" w:rsidRDefault="005A2E07" w:rsidP="00AE53A2">
      <w:pPr>
        <w:spacing w:after="0" w:line="240" w:lineRule="auto"/>
        <w:jc w:val="both"/>
        <w:rPr>
          <w:rFonts w:cs="Arial"/>
        </w:rPr>
      </w:pPr>
      <w:r>
        <w:rPr>
          <w:rFonts w:cs="Arial"/>
        </w:rPr>
        <w:t xml:space="preserve">The current pattern of tourism does not capitalize on the country’s potential and comparative advantage. Expenditure patterns that emerged from the survey indicate that travelers who visit the country are typically on a tour package and spend meager amounts compared to individual (non-package) traveler.  The highest spending tourists are those who </w:t>
      </w:r>
      <w:r>
        <w:rPr>
          <w:rFonts w:cs="Arial"/>
          <w:i/>
        </w:rPr>
        <w:t xml:space="preserve">visit national </w:t>
      </w:r>
      <w:r w:rsidRPr="00F5444F">
        <w:rPr>
          <w:i/>
        </w:rPr>
        <w:t>parks</w:t>
      </w:r>
      <w:r>
        <w:t xml:space="preserve"> and are </w:t>
      </w:r>
      <w:r w:rsidRPr="00F5444F">
        <w:rPr>
          <w:i/>
        </w:rPr>
        <w:t>non-package</w:t>
      </w:r>
      <w:r>
        <w:t xml:space="preserve"> travelers.  </w:t>
      </w:r>
      <w:r w:rsidRPr="00F5444F">
        <w:t>Of</w:t>
      </w:r>
      <w:r>
        <w:rPr>
          <w:rFonts w:cs="Arial"/>
        </w:rPr>
        <w:t xml:space="preserve"> the surveyed international travelers, over 76 percent were on packaged tours, and among them, 96 percent of the packages were purchased outside Sri Lanka. These findings have policy implications for the country and suggest that incentives to promote individual travel, which could create high-value niche markets, raise revenue from the sector, and possibly decrease revenue leakages by reducing the number of foreign-purchased travel packages.  </w:t>
      </w:r>
    </w:p>
    <w:p w:rsidR="00B24004" w:rsidRDefault="00B24004" w:rsidP="00AE53A2">
      <w:pPr>
        <w:spacing w:after="0" w:line="240" w:lineRule="auto"/>
        <w:jc w:val="both"/>
        <w:rPr>
          <w:rFonts w:cs="Arial"/>
        </w:rPr>
      </w:pPr>
    </w:p>
    <w:p w:rsidR="005A2E07" w:rsidRDefault="005A2E07" w:rsidP="00AE53A2">
      <w:pPr>
        <w:spacing w:after="0" w:line="240" w:lineRule="auto"/>
        <w:jc w:val="both"/>
        <w:rPr>
          <w:rFonts w:cs="Arial"/>
        </w:rPr>
      </w:pPr>
      <w:r>
        <w:rPr>
          <w:rFonts w:cs="Arial"/>
        </w:rPr>
        <w:t>Another simple method of increasing tourism revenue would be through increasing the average length of a tourist’s stay.  With almost 70 percent of tourists identifying “pleasure” (e.g., recreation, sun-and-sand, cultural, natural, wildlife tours) as their main reason for travel, increasing a nature tourist’s duration in Sri Lanka could be accomplished through better marketing of its national parks.  Currently the vast majority of tourists do not visit the parks, but the survey reveals a strong willingness to add a park visit to their trip.</w:t>
      </w:r>
    </w:p>
    <w:p w:rsidR="00B24004" w:rsidRDefault="00B24004" w:rsidP="00AE53A2">
      <w:pPr>
        <w:spacing w:after="0" w:line="240" w:lineRule="auto"/>
        <w:jc w:val="both"/>
        <w:rPr>
          <w:rFonts w:cs="Arial"/>
        </w:rPr>
      </w:pPr>
    </w:p>
    <w:p w:rsidR="005A2E07" w:rsidRDefault="005A2E07" w:rsidP="00AE53A2">
      <w:pPr>
        <w:spacing w:after="0" w:line="240" w:lineRule="auto"/>
        <w:jc w:val="both"/>
        <w:rPr>
          <w:rFonts w:cs="Arial"/>
        </w:rPr>
      </w:pPr>
      <w:r>
        <w:rPr>
          <w:rFonts w:cs="Arial"/>
        </w:rPr>
        <w:t xml:space="preserve">Along with better marketing, improved conditions of the national parks (e.g., less traffic congestion, improved infrastructure facilities, more shopping opportunities, and diverse activities) have the potential to increase tourism revenue.  To assess the scope for raising additional revenue, the tourist survey was used to ask nature tourists their willingness to pay park entrance fees (1) to enjoy the national parks as they currently stand and (2) for specific improvements in the park.  Results from the survey indicate that both international and local tourists are willing to pay higher than their current entrance fees, for park improvements as well as for the parks’ current conditions.  The findings imply that simply imposing a 30 percent increase on park entrance fees would result in an increase in park revenues of more than $369,000 per year (in a subset of the surveyed parks).  With improved park conditions and with a more proactive tourism initiative that encourages current </w:t>
      </w:r>
      <w:proofErr w:type="spellStart"/>
      <w:r>
        <w:rPr>
          <w:rFonts w:cs="Arial"/>
        </w:rPr>
        <w:t>nonpark</w:t>
      </w:r>
      <w:proofErr w:type="spellEnd"/>
      <w:r>
        <w:rPr>
          <w:rFonts w:cs="Arial"/>
        </w:rPr>
        <w:t xml:space="preserve"> tourists to visit, entrance fee revenues have the potential to increase to more than $6 million annually, representing over $55 million in 10 years.</w:t>
      </w:r>
    </w:p>
    <w:p w:rsidR="00B24004" w:rsidRDefault="00B24004" w:rsidP="00AE53A2">
      <w:pPr>
        <w:spacing w:after="0" w:line="240" w:lineRule="auto"/>
        <w:jc w:val="both"/>
        <w:rPr>
          <w:rFonts w:cs="Arial"/>
        </w:rPr>
      </w:pPr>
    </w:p>
    <w:p w:rsidR="00AE53A2" w:rsidRDefault="00AE53A2" w:rsidP="00AE53A2">
      <w:pPr>
        <w:spacing w:after="0" w:line="240" w:lineRule="auto"/>
        <w:jc w:val="both"/>
        <w:rPr>
          <w:rFonts w:cs="Arial"/>
        </w:rPr>
      </w:pPr>
    </w:p>
    <w:p w:rsidR="00B24004" w:rsidRDefault="00B24004" w:rsidP="00AE53A2">
      <w:pPr>
        <w:spacing w:after="0" w:line="240" w:lineRule="auto"/>
        <w:jc w:val="both"/>
        <w:rPr>
          <w:rFonts w:cs="Arial"/>
        </w:rPr>
      </w:pPr>
    </w:p>
    <w:p w:rsidR="00340FB1" w:rsidRPr="002C3297" w:rsidRDefault="00340FB1" w:rsidP="00AE53A2">
      <w:pPr>
        <w:spacing w:after="0" w:line="240" w:lineRule="auto"/>
        <w:jc w:val="both"/>
        <w:rPr>
          <w:rFonts w:cs="Arial"/>
        </w:rPr>
      </w:pPr>
    </w:p>
    <w:p w:rsidR="005A2E07" w:rsidRPr="00765242" w:rsidRDefault="005A2E07" w:rsidP="00765242">
      <w:pPr>
        <w:rPr>
          <w:b/>
        </w:rPr>
      </w:pPr>
      <w:r w:rsidRPr="00765242">
        <w:rPr>
          <w:b/>
        </w:rPr>
        <w:lastRenderedPageBreak/>
        <w:t xml:space="preserve"> </w:t>
      </w:r>
      <w:r w:rsidR="008531A8" w:rsidRPr="00765242">
        <w:rPr>
          <w:b/>
        </w:rPr>
        <w:t xml:space="preserve">Elephant Conservation and the </w:t>
      </w:r>
      <w:r w:rsidRPr="00765242">
        <w:rPr>
          <w:b/>
        </w:rPr>
        <w:t>Human-Elephant Conflict</w:t>
      </w:r>
    </w:p>
    <w:p w:rsidR="00B24004" w:rsidRDefault="00B24004" w:rsidP="00AE53A2">
      <w:pPr>
        <w:pStyle w:val="ListParagraph"/>
        <w:spacing w:after="0" w:line="240" w:lineRule="auto"/>
        <w:ind w:left="0"/>
        <w:jc w:val="both"/>
        <w:outlineLvl w:val="2"/>
        <w:rPr>
          <w:rFonts w:cs="Arial"/>
        </w:rPr>
      </w:pPr>
    </w:p>
    <w:p w:rsidR="005A2E07" w:rsidRPr="00765242" w:rsidRDefault="005A2E07" w:rsidP="00765242">
      <w:pPr>
        <w:spacing w:after="0" w:line="240" w:lineRule="auto"/>
        <w:jc w:val="both"/>
      </w:pPr>
      <w:r w:rsidRPr="00765242">
        <w:t xml:space="preserve">Tourists visit Sri Lanka’s parks mainly to view the charismatic and celebrated wild elephants that form the backbone of Sri Lanka’s nascent ecotourism industry.  </w:t>
      </w:r>
      <w:r w:rsidR="008531A8" w:rsidRPr="00765242">
        <w:t xml:space="preserve">Currently Sri Lanka provides the </w:t>
      </w:r>
      <w:r w:rsidR="008571BE" w:rsidRPr="00765242">
        <w:t xml:space="preserve">best </w:t>
      </w:r>
      <w:r w:rsidR="008531A8" w:rsidRPr="00765242">
        <w:t xml:space="preserve">opportunities of viewing wild Asian elephants in the world.  </w:t>
      </w:r>
      <w:r w:rsidRPr="00765242">
        <w:t xml:space="preserve">While there is vast scope to capitalize on this natural tourist asset, there are serious conservation challenges that need to be addressed for its full economic potential to be realized.  Elephants have large home ranges that are not adequately provided for by protected areas and national parks, and they are edge species that prefer the vegetation found in degraded and secondary forest habits.  Consequently, more than two-thirds of the wild elephant population is found outside of protected areas, grazing on agricultural lands and disturbing and threatening the livelihoods of local farmers, </w:t>
      </w:r>
      <w:proofErr w:type="spellStart"/>
      <w:r w:rsidRPr="00765242">
        <w:t>chena</w:t>
      </w:r>
      <w:proofErr w:type="spellEnd"/>
      <w:r w:rsidRPr="00765242">
        <w:t xml:space="preserve"> households in particular.  This friction between humans and elephants, termed human-elephant conflict, presents a development challenge between supporting the livelihoods of those living in close proximity to national parks and conserving Sri Lanka’s flagship species, the wild elephant.  Furthermore, this study finds that the local residents who suffer the consequences of living near elephants receive only a small share of the benefits accrued from the nature-based tourism industry that thrive on wild elephants.  Policy makers are thus confronted with the challenge of developing strategies that link local benefits to the nature tourism industry.</w:t>
      </w:r>
    </w:p>
    <w:p w:rsidR="005A2E07" w:rsidRDefault="005A2E07" w:rsidP="00AE53A2">
      <w:pPr>
        <w:pStyle w:val="ListParagraph"/>
        <w:spacing w:after="0" w:line="240" w:lineRule="auto"/>
        <w:ind w:left="0"/>
        <w:jc w:val="both"/>
        <w:rPr>
          <w:rFonts w:cs="Arial"/>
        </w:rPr>
      </w:pPr>
    </w:p>
    <w:p w:rsidR="005A2E07" w:rsidRDefault="005A2E07" w:rsidP="00AE53A2">
      <w:pPr>
        <w:pStyle w:val="ListParagraph"/>
        <w:spacing w:after="0" w:line="240" w:lineRule="auto"/>
        <w:ind w:left="0"/>
        <w:jc w:val="both"/>
        <w:rPr>
          <w:rFonts w:cs="Arial"/>
        </w:rPr>
      </w:pPr>
      <w:r>
        <w:rPr>
          <w:rFonts w:cs="Arial"/>
        </w:rPr>
        <w:t xml:space="preserve">The study suggests there is great potential in devising strategies that build on development opportunities in nature tourism, particularly those that ensure the conservation of wild elephants and their habitats while alleviating the human-elephant conflict.  Improving park management and locating fences along ecological rather than administrative boundaries can minimize human-elephant interactions.  Healthy elephant herds can boost ecotourism opportunities, adding value to local parks; the increased revenue generated can be used to compensate farmers located near elephant habitats who inevitably experience losses. Results from a livelihood survey conducted among 800 households in the vicinity of </w:t>
      </w:r>
      <w:proofErr w:type="spellStart"/>
      <w:r>
        <w:rPr>
          <w:rFonts w:cs="Arial"/>
        </w:rPr>
        <w:t>Yala</w:t>
      </w:r>
      <w:proofErr w:type="spellEnd"/>
      <w:r>
        <w:rPr>
          <w:rFonts w:cs="Arial"/>
        </w:rPr>
        <w:t xml:space="preserve"> National Park indicate that the cost of mitigation measures (e.g., electric fences, firecrackers, shouting) used to defend crops against wild elephants are quite low, as are the realized crop losses.  These findings suggest that a compensation scheme may be successful in facilitating a flow of benefits to local communities while also ensuring the conservation of wild elephants.</w:t>
      </w:r>
    </w:p>
    <w:p w:rsidR="005A2E07" w:rsidRDefault="005A2E07" w:rsidP="00AE53A2">
      <w:pPr>
        <w:pStyle w:val="ListParagraph"/>
        <w:spacing w:after="0" w:line="240" w:lineRule="auto"/>
        <w:ind w:left="0"/>
        <w:jc w:val="both"/>
        <w:rPr>
          <w:rFonts w:cs="Arial"/>
        </w:rPr>
      </w:pPr>
    </w:p>
    <w:p w:rsidR="005A2E07" w:rsidRDefault="005A2E07" w:rsidP="00AE53A2">
      <w:pPr>
        <w:pStyle w:val="ListParagraph"/>
        <w:spacing w:after="0" w:line="240" w:lineRule="auto"/>
        <w:ind w:left="0"/>
        <w:jc w:val="both"/>
        <w:rPr>
          <w:rFonts w:cs="Arial"/>
          <w:i/>
        </w:rPr>
      </w:pPr>
      <w:r w:rsidRPr="00F02864">
        <w:rPr>
          <w:rFonts w:cs="Arial"/>
          <w:i/>
        </w:rPr>
        <w:t xml:space="preserve">In short the study indicates that elephants remain </w:t>
      </w:r>
      <w:proofErr w:type="gramStart"/>
      <w:r w:rsidRPr="00F02864">
        <w:rPr>
          <w:rFonts w:cs="Arial"/>
          <w:i/>
        </w:rPr>
        <w:t>a  considerable</w:t>
      </w:r>
      <w:proofErr w:type="gramEnd"/>
      <w:r w:rsidRPr="00F02864">
        <w:rPr>
          <w:rFonts w:cs="Arial"/>
          <w:i/>
        </w:rPr>
        <w:t xml:space="preserve"> economic asset to Sri Lanka and there is much scope to increase their economic contribution through humane </w:t>
      </w:r>
      <w:r>
        <w:rPr>
          <w:rFonts w:cs="Arial"/>
          <w:i/>
        </w:rPr>
        <w:t xml:space="preserve">and judicious </w:t>
      </w:r>
      <w:r w:rsidRPr="00F02864">
        <w:rPr>
          <w:rFonts w:cs="Arial"/>
          <w:i/>
        </w:rPr>
        <w:t>environmental stewardship</w:t>
      </w:r>
      <w:r>
        <w:rPr>
          <w:rFonts w:cs="Arial"/>
          <w:i/>
        </w:rPr>
        <w:t>,</w:t>
      </w:r>
      <w:r w:rsidRPr="00F02864">
        <w:rPr>
          <w:rFonts w:cs="Arial"/>
          <w:i/>
        </w:rPr>
        <w:t xml:space="preserve"> rather than environmental destruction.</w:t>
      </w:r>
    </w:p>
    <w:p w:rsidR="00DC50FA" w:rsidRPr="00DC50FA" w:rsidRDefault="00DC50FA" w:rsidP="00AE53A2">
      <w:pPr>
        <w:spacing w:after="0" w:line="240" w:lineRule="auto"/>
      </w:pPr>
      <w:r>
        <w:br w:type="page"/>
      </w:r>
    </w:p>
    <w:p w:rsidR="00847D62" w:rsidRPr="00DC50FA" w:rsidRDefault="004C6C7A" w:rsidP="00AE53A2">
      <w:pPr>
        <w:pStyle w:val="Heading1"/>
        <w:spacing w:before="0" w:line="240" w:lineRule="auto"/>
      </w:pPr>
      <w:bookmarkStart w:id="0" w:name="_Toc322939025"/>
      <w:r w:rsidRPr="00DC50FA">
        <w:lastRenderedPageBreak/>
        <w:t>Chapter 1</w:t>
      </w:r>
      <w:r w:rsidR="008C2183" w:rsidRPr="00DC50FA">
        <w:tab/>
      </w:r>
      <w:r w:rsidR="00564205" w:rsidRPr="00DC50FA">
        <w:t>Introduction and Context</w:t>
      </w:r>
      <w:bookmarkEnd w:id="0"/>
    </w:p>
    <w:p w:rsidR="007C699B" w:rsidRDefault="007C699B" w:rsidP="00AE53A2">
      <w:pPr>
        <w:pStyle w:val="Heading1"/>
        <w:spacing w:before="0" w:line="240" w:lineRule="auto"/>
      </w:pPr>
    </w:p>
    <w:p w:rsidR="008C2183" w:rsidRPr="00B80A25" w:rsidRDefault="00847D62" w:rsidP="00AE53A2">
      <w:pPr>
        <w:pStyle w:val="Heading2"/>
        <w:spacing w:before="0" w:line="240" w:lineRule="auto"/>
      </w:pPr>
      <w:bookmarkStart w:id="1" w:name="_Toc322939026"/>
      <w:r w:rsidRPr="00B80A25">
        <w:t xml:space="preserve">1 </w:t>
      </w:r>
      <w:r w:rsidR="008C2183" w:rsidRPr="00B80A25">
        <w:t>Introduction</w:t>
      </w:r>
      <w:bookmarkEnd w:id="1"/>
    </w:p>
    <w:p w:rsidR="008C35F0" w:rsidRDefault="004E5E68" w:rsidP="00AE53A2">
      <w:pPr>
        <w:numPr>
          <w:ilvl w:val="0"/>
          <w:numId w:val="6"/>
        </w:numPr>
        <w:spacing w:after="0" w:line="240" w:lineRule="auto"/>
        <w:jc w:val="both"/>
      </w:pPr>
      <w:r w:rsidRPr="00C31B3A">
        <w:t xml:space="preserve">Sri Lanka has a tradition of conservation dating back </w:t>
      </w:r>
      <w:r w:rsidR="007F4191">
        <w:t>more than</w:t>
      </w:r>
      <w:r w:rsidRPr="00C31B3A">
        <w:t xml:space="preserve"> 2</w:t>
      </w:r>
      <w:r w:rsidR="00E85297">
        <w:t>,</w:t>
      </w:r>
      <w:r w:rsidRPr="00C31B3A">
        <w:t>000 years</w:t>
      </w:r>
      <w:r w:rsidR="00E85297">
        <w:t>, to a time</w:t>
      </w:r>
      <w:r w:rsidRPr="00C31B3A">
        <w:t xml:space="preserve"> when edicts called for the preservation of wildlife in defined areas.  Village communities systematically organized their landscape</w:t>
      </w:r>
      <w:r w:rsidR="00E85297">
        <w:t>, locating</w:t>
      </w:r>
      <w:r w:rsidRPr="00C31B3A">
        <w:t xml:space="preserve"> irrigation tanks and cultivated areas in low</w:t>
      </w:r>
      <w:r w:rsidR="00E85297">
        <w:t>-</w:t>
      </w:r>
      <w:r w:rsidRPr="00C31B3A">
        <w:t>lying land and their settlements at higher levels</w:t>
      </w:r>
      <w:r w:rsidR="00E85297">
        <w:t>. C</w:t>
      </w:r>
      <w:r w:rsidRPr="00C31B3A">
        <w:t>atchments in hilly areas were left under forest cover.  The value of the nation’s biodiversity has not gone unrecognized in recent times</w:t>
      </w:r>
      <w:r w:rsidR="00E85297">
        <w:t>,</w:t>
      </w:r>
      <w:r w:rsidRPr="00C31B3A">
        <w:t xml:space="preserve"> as governments enacted laws aimed at the protection of biological resources.  With the highest biodiversity per unit area in </w:t>
      </w:r>
      <w:smartTag w:uri="urn:schemas-microsoft-com:office:smarttags" w:element="place">
        <w:r w:rsidRPr="00C31B3A">
          <w:t>Asia</w:t>
        </w:r>
      </w:smartTag>
      <w:r w:rsidRPr="00C31B3A">
        <w:t xml:space="preserve">, </w:t>
      </w:r>
      <w:smartTag w:uri="urn:schemas-microsoft-com:office:smarttags" w:element="country-region">
        <w:smartTag w:uri="urn:schemas-microsoft-com:office:smarttags" w:element="place">
          <w:r w:rsidRPr="00C31B3A">
            <w:t>Sri Lanka</w:t>
          </w:r>
        </w:smartTag>
      </w:smartTag>
      <w:r w:rsidRPr="00C31B3A">
        <w:t xml:space="preserve"> is ranked as a global biodiversity hot spot</w:t>
      </w:r>
      <w:r w:rsidR="00C31B3A" w:rsidRPr="00C31B3A">
        <w:t>.</w:t>
      </w:r>
      <w:r w:rsidRPr="00C31B3A">
        <w:rPr>
          <w:rStyle w:val="FootnoteReference"/>
        </w:rPr>
        <w:footnoteReference w:id="1"/>
      </w:r>
    </w:p>
    <w:p w:rsidR="00AE53A2" w:rsidRDefault="00AE53A2" w:rsidP="00AE53A2">
      <w:pPr>
        <w:spacing w:after="0" w:line="240" w:lineRule="auto"/>
        <w:jc w:val="both"/>
      </w:pPr>
    </w:p>
    <w:p w:rsidR="004E5E68" w:rsidRDefault="004E5E68" w:rsidP="00AE53A2">
      <w:pPr>
        <w:numPr>
          <w:ilvl w:val="0"/>
          <w:numId w:val="6"/>
        </w:numPr>
        <w:spacing w:after="0" w:line="240" w:lineRule="auto"/>
        <w:jc w:val="both"/>
      </w:pPr>
      <w:r w:rsidRPr="00C31B3A">
        <w:t xml:space="preserve">Despite </w:t>
      </w:r>
      <w:r w:rsidR="00E85297">
        <w:t>its</w:t>
      </w:r>
      <w:r w:rsidRPr="00C31B3A">
        <w:t xml:space="preserve"> efforts</w:t>
      </w:r>
      <w:r w:rsidR="00E85297">
        <w:t>,</w:t>
      </w:r>
      <w:r w:rsidRPr="00C31B3A">
        <w:t xml:space="preserve"> the country is </w:t>
      </w:r>
      <w:r w:rsidR="00E85297">
        <w:t xml:space="preserve">currently </w:t>
      </w:r>
      <w:r w:rsidRPr="00C31B3A">
        <w:t>confronted with serious degradation of its ecosystems and the biodiversity they host.  According to a recent survey, 33</w:t>
      </w:r>
      <w:r w:rsidR="00E85297">
        <w:t xml:space="preserve"> percent</w:t>
      </w:r>
      <w:r w:rsidRPr="00C31B3A">
        <w:t xml:space="preserve"> of </w:t>
      </w:r>
      <w:smartTag w:uri="urn:schemas-microsoft-com:office:smarttags" w:element="country-region">
        <w:smartTag w:uri="urn:schemas-microsoft-com:office:smarttags" w:element="place">
          <w:r w:rsidR="00E85297">
            <w:t>Sri Lanka</w:t>
          </w:r>
        </w:smartTag>
      </w:smartTag>
      <w:r w:rsidR="00E85297">
        <w:t xml:space="preserve">’s </w:t>
      </w:r>
      <w:r w:rsidRPr="00C31B3A">
        <w:t>inland vertebrate fauna and 61</w:t>
      </w:r>
      <w:r w:rsidR="00E85297">
        <w:t xml:space="preserve"> percent</w:t>
      </w:r>
      <w:r w:rsidRPr="00C31B3A">
        <w:t xml:space="preserve"> of </w:t>
      </w:r>
      <w:r w:rsidR="00E85297">
        <w:t xml:space="preserve">its </w:t>
      </w:r>
      <w:r w:rsidRPr="00C31B3A">
        <w:t>flora</w:t>
      </w:r>
      <w:r w:rsidR="00E85297">
        <w:t xml:space="preserve"> are</w:t>
      </w:r>
      <w:r w:rsidRPr="00C31B3A">
        <w:t xml:space="preserve"> threatened.  Around </w:t>
      </w:r>
      <w:r w:rsidR="00E85297">
        <w:t>33 percent</w:t>
      </w:r>
      <w:r w:rsidRPr="00C31B3A">
        <w:t xml:space="preserve"> of the threatened biodiversity is endemic to </w:t>
      </w:r>
      <w:smartTag w:uri="urn:schemas-microsoft-com:office:smarttags" w:element="country-region">
        <w:smartTag w:uri="urn:schemas-microsoft-com:office:smarttags" w:element="place">
          <w:r w:rsidRPr="00C31B3A">
            <w:t>Sri Lanka</w:t>
          </w:r>
        </w:smartTag>
      </w:smartTag>
      <w:r w:rsidRPr="00C31B3A">
        <w:t>.  Twenty</w:t>
      </w:r>
      <w:r w:rsidR="007F4191">
        <w:t>-</w:t>
      </w:r>
      <w:r w:rsidRPr="00C31B3A">
        <w:t>one species of endemic amphibians have not been recorded during the past 100 years</w:t>
      </w:r>
      <w:r w:rsidR="007F4191">
        <w:t>,</w:t>
      </w:r>
      <w:r w:rsidRPr="00C31B3A">
        <w:t xml:space="preserve"> and these species could, for most purposes, be considered extinct.  One in every 12 species of inland indigenous vertebrates of </w:t>
      </w:r>
      <w:smartTag w:uri="urn:schemas-microsoft-com:office:smarttags" w:element="country-region">
        <w:smartTag w:uri="urn:schemas-microsoft-com:office:smarttags" w:element="place">
          <w:r w:rsidRPr="00C31B3A">
            <w:t>Sri Lanka</w:t>
          </w:r>
        </w:smartTag>
      </w:smartTag>
      <w:r w:rsidRPr="00C31B3A">
        <w:t xml:space="preserve"> is currently facing an immediate and extremely high risk of extinction in the wild.</w:t>
      </w:r>
      <w:r w:rsidRPr="00C31B3A">
        <w:rPr>
          <w:rStyle w:val="FootnoteReference"/>
        </w:rPr>
        <w:footnoteReference w:id="2"/>
      </w:r>
      <w:r w:rsidRPr="00C31B3A">
        <w:t xml:space="preserve">  </w:t>
      </w:r>
      <w:r w:rsidR="008C255D" w:rsidRPr="00C31B3A">
        <w:t>Experts suggest that t</w:t>
      </w:r>
      <w:r w:rsidRPr="00C31B3A">
        <w:t xml:space="preserve">his trend will continue unless more systematic and stringent corrective measures are taken.   </w:t>
      </w:r>
    </w:p>
    <w:p w:rsidR="00AE53A2" w:rsidRPr="00C31B3A" w:rsidRDefault="00AE53A2" w:rsidP="00AE53A2">
      <w:pPr>
        <w:spacing w:after="0" w:line="240" w:lineRule="auto"/>
        <w:jc w:val="both"/>
      </w:pPr>
    </w:p>
    <w:p w:rsidR="004E5E68" w:rsidRDefault="004E5E68" w:rsidP="00AE53A2">
      <w:pPr>
        <w:numPr>
          <w:ilvl w:val="0"/>
          <w:numId w:val="6"/>
        </w:numPr>
        <w:spacing w:after="0" w:line="240" w:lineRule="auto"/>
        <w:jc w:val="both"/>
      </w:pPr>
      <w:r w:rsidRPr="00C31B3A">
        <w:t xml:space="preserve">The Government’s </w:t>
      </w:r>
      <w:r w:rsidR="003F31F1">
        <w:t>10</w:t>
      </w:r>
      <w:r w:rsidRPr="00C31B3A">
        <w:t xml:space="preserve">-year development framework aims at accelerating growth with </w:t>
      </w:r>
      <w:r w:rsidR="003F31F1">
        <w:t xml:space="preserve">an </w:t>
      </w:r>
      <w:r w:rsidRPr="00C31B3A">
        <w:t>emphasis on equitable development.  At the same time, it gives priority to a “land in harmony with nature.”</w:t>
      </w:r>
      <w:r w:rsidRPr="00C31B3A">
        <w:rPr>
          <w:rStyle w:val="FootnoteReference"/>
        </w:rPr>
        <w:footnoteReference w:id="3"/>
      </w:r>
      <w:r w:rsidRPr="00C31B3A">
        <w:t xml:space="preserve">  The framework commits </w:t>
      </w:r>
      <w:smartTag w:uri="urn:schemas-microsoft-com:office:smarttags" w:element="country-region">
        <w:smartTag w:uri="urn:schemas-microsoft-com:office:smarttags" w:element="place">
          <w:r w:rsidRPr="00C31B3A">
            <w:t>Sri Lanka</w:t>
          </w:r>
        </w:smartTag>
      </w:smartTag>
      <w:r w:rsidRPr="00C31B3A">
        <w:t xml:space="preserve"> to a path of sustainable development and identifies the country’s unique biodiversity as part of the country’s natural heritage and a high conservation priority.  Protection of the environment is observed in </w:t>
      </w:r>
      <w:smartTag w:uri="urn:schemas-microsoft-com:office:smarttags" w:element="country-region">
        <w:smartTag w:uri="urn:schemas-microsoft-com:office:smarttags" w:element="place">
          <w:r w:rsidRPr="00C31B3A">
            <w:t>Sri Lanka</w:t>
          </w:r>
        </w:smartTag>
      </w:smartTag>
      <w:r w:rsidR="003F31F1">
        <w:t>,</w:t>
      </w:r>
      <w:r w:rsidRPr="00C31B3A">
        <w:t xml:space="preserve"> although not as comprehensively as needed.  </w:t>
      </w:r>
      <w:smartTag w:uri="urn:schemas-microsoft-com:office:smarttags" w:element="country-region">
        <w:smartTag w:uri="urn:schemas-microsoft-com:office:smarttags" w:element="place">
          <w:r w:rsidR="003F31F1">
            <w:t>Sri Lanka</w:t>
          </w:r>
        </w:smartTag>
      </w:smartTag>
      <w:r w:rsidRPr="00C31B3A">
        <w:t xml:space="preserve"> was the first country in </w:t>
      </w:r>
      <w:smartTag w:uri="urn:schemas-microsoft-com:office:smarttags" w:element="place">
        <w:r w:rsidRPr="00C31B3A">
          <w:t>Asia</w:t>
        </w:r>
      </w:smartTag>
      <w:r w:rsidRPr="00C31B3A">
        <w:t xml:space="preserve"> to prepare a </w:t>
      </w:r>
      <w:r w:rsidR="003F31F1">
        <w:t>n</w:t>
      </w:r>
      <w:r w:rsidRPr="00C31B3A">
        <w:t xml:space="preserve">ational </w:t>
      </w:r>
      <w:r w:rsidR="003F31F1">
        <w:t>e</w:t>
      </w:r>
      <w:r w:rsidRPr="00C31B3A">
        <w:t xml:space="preserve">nvironmental </w:t>
      </w:r>
      <w:r w:rsidR="003F31F1">
        <w:t>a</w:t>
      </w:r>
      <w:r w:rsidRPr="00C31B3A">
        <w:t xml:space="preserve">ction </w:t>
      </w:r>
      <w:r w:rsidR="003F31F1">
        <w:t>p</w:t>
      </w:r>
      <w:r w:rsidRPr="00C31B3A">
        <w:t>lan.  The</w:t>
      </w:r>
      <w:r w:rsidR="003F31F1">
        <w:t xml:space="preserve"> original</w:t>
      </w:r>
      <w:r w:rsidRPr="00C31B3A">
        <w:t xml:space="preserve"> 1992 plan was subsequently updated as</w:t>
      </w:r>
      <w:r w:rsidR="003F31F1">
        <w:t xml:space="preserve"> the document</w:t>
      </w:r>
      <w:r w:rsidRPr="00C31B3A">
        <w:t xml:space="preserve"> “Caring for the Environment 2003</w:t>
      </w:r>
      <w:r w:rsidR="003F31F1">
        <w:t>–</w:t>
      </w:r>
      <w:r w:rsidRPr="00C31B3A">
        <w:t>2007: The Path to Sustainable Development</w:t>
      </w:r>
      <w:r w:rsidR="003F31F1">
        <w:t>.</w:t>
      </w:r>
      <w:r w:rsidRPr="00C31B3A">
        <w:t xml:space="preserve">”  </w:t>
      </w:r>
      <w:r w:rsidR="003F31F1" w:rsidRPr="0039164C">
        <w:t>More than</w:t>
      </w:r>
      <w:r w:rsidRPr="0039164C">
        <w:t xml:space="preserve"> 80 legislative enactments related to environmental management are in place. The</w:t>
      </w:r>
      <w:r w:rsidRPr="00C31B3A">
        <w:t xml:space="preserve"> legislation led to the present system of protected areas that covers 14 percent of the country’s total land area. </w:t>
      </w:r>
      <w:r w:rsidR="0039164C">
        <w:t xml:space="preserve">Though this is large by the standards of South Asia it is </w:t>
      </w:r>
      <w:proofErr w:type="gramStart"/>
      <w:r w:rsidR="0039164C">
        <w:t xml:space="preserve">completely </w:t>
      </w:r>
      <w:r w:rsidRPr="00C31B3A">
        <w:t xml:space="preserve"> insufficient</w:t>
      </w:r>
      <w:proofErr w:type="gramEnd"/>
      <w:r w:rsidRPr="00C31B3A">
        <w:t xml:space="preserve"> to </w:t>
      </w:r>
      <w:r w:rsidR="00CA36FB">
        <w:t>en</w:t>
      </w:r>
      <w:r w:rsidRPr="00C31B3A">
        <w:t>sure protection of the country’s natural heritage</w:t>
      </w:r>
      <w:r w:rsidR="0039164C">
        <w:t xml:space="preserve"> and provide the habitat needed for the protection of large iconic species such as Sri Lanka’s elephants and leopards</w:t>
      </w:r>
      <w:r w:rsidRPr="00C31B3A">
        <w:t xml:space="preserve">.  </w:t>
      </w:r>
      <w:smartTag w:uri="urn:schemas-microsoft-com:office:smarttags" w:element="country-region">
        <w:smartTag w:uri="urn:schemas-microsoft-com:office:smarttags" w:element="place">
          <w:r w:rsidRPr="00C31B3A">
            <w:t>Sri Lanka</w:t>
          </w:r>
        </w:smartTag>
      </w:smartTag>
      <w:r w:rsidRPr="00C31B3A">
        <w:t xml:space="preserve"> also demonstrates a commitment to conservation in terms of administrative structure.  The three government agencies directly responsible for environment and </w:t>
      </w:r>
      <w:r w:rsidR="005F07DB">
        <w:t>protected area (</w:t>
      </w:r>
      <w:r w:rsidRPr="00C31B3A">
        <w:t>PA</w:t>
      </w:r>
      <w:r w:rsidR="005F07DB">
        <w:t>)</w:t>
      </w:r>
      <w:r w:rsidRPr="00C31B3A">
        <w:t xml:space="preserve"> management</w:t>
      </w:r>
      <w:r w:rsidR="00CA36FB">
        <w:t>—</w:t>
      </w:r>
      <w:r w:rsidRPr="00C31B3A">
        <w:t>the Department of Wildlife Conservation, Forest Department</w:t>
      </w:r>
      <w:r w:rsidR="00CA36FB">
        <w:t>,</w:t>
      </w:r>
      <w:r w:rsidRPr="00C31B3A">
        <w:t xml:space="preserve"> and the Central Environmental Authority</w:t>
      </w:r>
      <w:r w:rsidR="00CA36FB">
        <w:t>—</w:t>
      </w:r>
      <w:r w:rsidRPr="00C31B3A">
        <w:t>have remained within the ministry in charge of environment, despite the commonplace fragmentation of other sectors and ministries</w:t>
      </w:r>
      <w:r w:rsidR="008571BE">
        <w:t xml:space="preserve">, until the recent election in April 2010 saw the Department of Wildlife </w:t>
      </w:r>
      <w:r w:rsidR="008571BE">
        <w:lastRenderedPageBreak/>
        <w:t xml:space="preserve">Conservation (DWC) moved to the Ministry of Economic Development due to DWC’s potential for nature based tourism </w:t>
      </w:r>
      <w:r w:rsidRPr="00C31B3A">
        <w:t>.  Furthermore, all three institutions have recently undergone institutional reforms with a move toward decentralization and empowerment of field staff, market-based incentives, more accountability and transparency, and wider stakeholder participation in planning and decision</w:t>
      </w:r>
      <w:r w:rsidR="00CA36FB">
        <w:t xml:space="preserve"> </w:t>
      </w:r>
      <w:r w:rsidRPr="00C31B3A">
        <w:t xml:space="preserve">making.  </w:t>
      </w:r>
    </w:p>
    <w:p w:rsidR="00AE53A2" w:rsidRPr="00C31B3A" w:rsidRDefault="00AE53A2" w:rsidP="00AE53A2">
      <w:pPr>
        <w:spacing w:after="0" w:line="240" w:lineRule="auto"/>
        <w:jc w:val="both"/>
      </w:pPr>
    </w:p>
    <w:p w:rsidR="0039164C" w:rsidRDefault="00E83E92" w:rsidP="00AE53A2">
      <w:pPr>
        <w:numPr>
          <w:ilvl w:val="0"/>
          <w:numId w:val="6"/>
        </w:numPr>
        <w:spacing w:after="0" w:line="240" w:lineRule="auto"/>
        <w:jc w:val="both"/>
      </w:pPr>
      <w:r w:rsidRPr="00C31B3A">
        <w:t xml:space="preserve">With </w:t>
      </w:r>
      <w:r w:rsidR="00CA36FB">
        <w:t>undeveloped land becoming increasingly</w:t>
      </w:r>
      <w:r w:rsidRPr="00C31B3A">
        <w:t xml:space="preserve"> scarc</w:t>
      </w:r>
      <w:r w:rsidR="00CA36FB">
        <w:t>e</w:t>
      </w:r>
      <w:r w:rsidRPr="00C31B3A">
        <w:t>, Sri Lanka’s natural forests and protected areas are under constant and unrelenting pressure.  Despite reforms</w:t>
      </w:r>
      <w:r w:rsidR="00CA36FB">
        <w:t>,</w:t>
      </w:r>
      <w:r w:rsidRPr="00C31B3A">
        <w:t xml:space="preserve"> conventional command</w:t>
      </w:r>
      <w:r w:rsidR="00CA36FB">
        <w:t>-</w:t>
      </w:r>
      <w:r w:rsidRPr="00C31B3A">
        <w:t>and</w:t>
      </w:r>
      <w:r w:rsidR="00CA36FB">
        <w:t>-</w:t>
      </w:r>
      <w:r w:rsidRPr="00C31B3A">
        <w:t xml:space="preserve">control approaches are </w:t>
      </w:r>
      <w:r w:rsidR="00CA36FB">
        <w:t>becoming</w:t>
      </w:r>
      <w:r w:rsidRPr="00C31B3A">
        <w:t xml:space="preserve"> less</w:t>
      </w:r>
      <w:r w:rsidR="00CA36FB">
        <w:t xml:space="preserve"> and less</w:t>
      </w:r>
      <w:r w:rsidRPr="00C31B3A">
        <w:t xml:space="preserve"> effective in addressing these problems</w:t>
      </w:r>
      <w:r w:rsidR="00CA36FB">
        <w:t>,</w:t>
      </w:r>
      <w:r w:rsidRPr="00C31B3A">
        <w:t xml:space="preserve"> since they do little to tackle the fundamental causes of environmental degradation.  To address the root causes there is a need to create economic incentives for sustainability in ways that harmonize competing interests and create win-wins for conservation and poverty alleviation.  </w:t>
      </w:r>
    </w:p>
    <w:p w:rsidR="00AE53A2" w:rsidRDefault="00AE53A2" w:rsidP="00AE53A2">
      <w:pPr>
        <w:spacing w:after="0" w:line="240" w:lineRule="auto"/>
        <w:jc w:val="both"/>
      </w:pPr>
    </w:p>
    <w:p w:rsidR="00880991" w:rsidRDefault="00E83E92" w:rsidP="00AE53A2">
      <w:pPr>
        <w:numPr>
          <w:ilvl w:val="0"/>
          <w:numId w:val="6"/>
        </w:numPr>
        <w:spacing w:after="0" w:line="240" w:lineRule="auto"/>
        <w:jc w:val="both"/>
      </w:pPr>
      <w:r w:rsidRPr="00C31B3A">
        <w:t>Experience in countries as diverse as Australia, New Zealand, Costa Rica, Tanzania</w:t>
      </w:r>
      <w:r w:rsidR="00CA36FB">
        <w:t>,</w:t>
      </w:r>
      <w:r w:rsidRPr="00C31B3A">
        <w:t xml:space="preserve"> and Kenya has shown that if judiciously managed, nature-based tourism can play a crucial role in providing the resources and economic incentives needed for environmental stewardship.  It presents an opportunity to go beyond simply mitigating the industry’s “footprint” by providing revenue for </w:t>
      </w:r>
      <w:r w:rsidR="00CA36FB">
        <w:t xml:space="preserve">the </w:t>
      </w:r>
      <w:r w:rsidRPr="00C31B3A">
        <w:t>management and conservation of natural assets.  By generating local employment and growth</w:t>
      </w:r>
      <w:r w:rsidR="00CA36FB">
        <w:t>,</w:t>
      </w:r>
      <w:r w:rsidRPr="00C31B3A">
        <w:t xml:space="preserve"> it can create additional constituencies in support of sustainability and harmonize potentially conflicting interests on the us</w:t>
      </w:r>
      <w:r w:rsidR="00A02851">
        <w:t>e of forests and biodiversity.</w:t>
      </w:r>
    </w:p>
    <w:p w:rsidR="00AE53A2" w:rsidRDefault="00AE53A2" w:rsidP="00AE53A2">
      <w:pPr>
        <w:spacing w:after="0" w:line="240" w:lineRule="auto"/>
        <w:jc w:val="both"/>
      </w:pPr>
    </w:p>
    <w:p w:rsidR="00880991" w:rsidRPr="00AE53A2" w:rsidRDefault="00E83E92" w:rsidP="00AE53A2">
      <w:pPr>
        <w:pStyle w:val="NormalWeb"/>
        <w:numPr>
          <w:ilvl w:val="0"/>
          <w:numId w:val="6"/>
        </w:numPr>
        <w:spacing w:before="0" w:beforeAutospacing="0" w:after="0" w:afterAutospacing="0" w:line="240" w:lineRule="auto"/>
        <w:jc w:val="both"/>
      </w:pPr>
      <w:r w:rsidRPr="00C31B3A">
        <w:t xml:space="preserve">It is often argued that Sri Lanka </w:t>
      </w:r>
      <w:r w:rsidRPr="00C31B3A">
        <w:rPr>
          <w:color w:val="000000"/>
        </w:rPr>
        <w:t xml:space="preserve">is well endowed with natural assets </w:t>
      </w:r>
      <w:r w:rsidR="00CA36FB">
        <w:rPr>
          <w:color w:val="000000"/>
        </w:rPr>
        <w:t>and able to</w:t>
      </w:r>
      <w:r w:rsidRPr="00C31B3A">
        <w:rPr>
          <w:color w:val="000000"/>
        </w:rPr>
        <w:t xml:space="preserve"> reposition itself as a more attractive tourist destination.  The proximity and juxtaposition of national parks to cultural attractions and beaches </w:t>
      </w:r>
      <w:r w:rsidRPr="00C31B3A">
        <w:t>presents an opportunity</w:t>
      </w:r>
      <w:r w:rsidRPr="00C31B3A">
        <w:rPr>
          <w:color w:val="000000"/>
        </w:rPr>
        <w:t xml:space="preserve"> </w:t>
      </w:r>
      <w:r w:rsidRPr="00C31B3A">
        <w:t>to forge new links of “nature, culture</w:t>
      </w:r>
      <w:r w:rsidR="00CA36FB">
        <w:t>,</w:t>
      </w:r>
      <w:r w:rsidRPr="00C31B3A">
        <w:t xml:space="preserve"> and beaches” and lure a more lucrative segment of the tourist market. </w:t>
      </w:r>
      <w:r w:rsidRPr="00C31B3A">
        <w:rPr>
          <w:color w:val="000000"/>
        </w:rPr>
        <w:t xml:space="preserve"> Unlike its regional competitors, </w:t>
      </w:r>
      <w:smartTag w:uri="urn:schemas-microsoft-com:office:smarttags" w:element="country-region">
        <w:smartTag w:uri="urn:schemas-microsoft-com:office:smarttags" w:element="place">
          <w:r w:rsidR="00CA36FB">
            <w:rPr>
              <w:color w:val="000000"/>
            </w:rPr>
            <w:t>Sri Lanka</w:t>
          </w:r>
        </w:smartTag>
      </w:smartTag>
      <w:r w:rsidRPr="00C31B3A">
        <w:rPr>
          <w:color w:val="000000"/>
        </w:rPr>
        <w:t xml:space="preserve"> has a uniquely high density of natural and cultural assets</w:t>
      </w:r>
      <w:r w:rsidR="00D33DEC">
        <w:rPr>
          <w:color w:val="000000"/>
        </w:rPr>
        <w:t>. These include</w:t>
      </w:r>
      <w:r w:rsidRPr="00C31B3A">
        <w:rPr>
          <w:color w:val="000000"/>
        </w:rPr>
        <w:t xml:space="preserve"> the renowned “cultural triangle”</w:t>
      </w:r>
      <w:r w:rsidR="0099424C">
        <w:rPr>
          <w:rStyle w:val="FootnoteReference"/>
          <w:color w:val="000000"/>
        </w:rPr>
        <w:footnoteReference w:id="4"/>
      </w:r>
      <w:r w:rsidRPr="00C31B3A">
        <w:rPr>
          <w:color w:val="000000"/>
        </w:rPr>
        <w:t xml:space="preserve"> and a rich array of “charismatic” and celebrated species</w:t>
      </w:r>
      <w:r w:rsidR="00D33DEC">
        <w:rPr>
          <w:color w:val="000000"/>
        </w:rPr>
        <w:t>,</w:t>
      </w:r>
      <w:r w:rsidRPr="00C31B3A">
        <w:rPr>
          <w:color w:val="000000"/>
        </w:rPr>
        <w:t xml:space="preserve"> such as elephants and leopards that can form the basis of a highly lucrative </w:t>
      </w:r>
      <w:r w:rsidR="00B8260D">
        <w:rPr>
          <w:color w:val="000000"/>
        </w:rPr>
        <w:t>eco</w:t>
      </w:r>
      <w:r w:rsidRPr="00C31B3A">
        <w:rPr>
          <w:color w:val="000000"/>
        </w:rPr>
        <w:t>tourism industry.  Sri Lanka has the highest density of elephants in Asia</w:t>
      </w:r>
      <w:r w:rsidR="0004397A">
        <w:rPr>
          <w:color w:val="000000"/>
        </w:rPr>
        <w:t xml:space="preserve"> and provides the best opportunities of viewing wild Asian elephants in the world</w:t>
      </w:r>
      <w:r w:rsidR="00D33DEC">
        <w:rPr>
          <w:color w:val="000000"/>
        </w:rPr>
        <w:t>,</w:t>
      </w:r>
      <w:r w:rsidRPr="00C31B3A">
        <w:rPr>
          <w:color w:val="000000"/>
        </w:rPr>
        <w:t xml:space="preserve"> and </w:t>
      </w:r>
      <w:proofErr w:type="spellStart"/>
      <w:r w:rsidRPr="00C31B3A">
        <w:rPr>
          <w:color w:val="000000"/>
        </w:rPr>
        <w:t>Yala</w:t>
      </w:r>
      <w:proofErr w:type="spellEnd"/>
      <w:r w:rsidRPr="00C31B3A">
        <w:rPr>
          <w:color w:val="000000"/>
        </w:rPr>
        <w:t xml:space="preserve"> National Park is reported to have the highest density of leopards per unit area in the world.  Globally, nature</w:t>
      </w:r>
      <w:r w:rsidR="00D33DEC">
        <w:rPr>
          <w:color w:val="000000"/>
        </w:rPr>
        <w:t>-</w:t>
      </w:r>
      <w:r w:rsidRPr="00C31B3A">
        <w:rPr>
          <w:color w:val="000000"/>
        </w:rPr>
        <w:t xml:space="preserve">based tourism is displaying a rate of growth far in excess of the beach and sun product lines. And yet in </w:t>
      </w:r>
      <w:smartTag w:uri="urn:schemas-microsoft-com:office:smarttags" w:element="country-region">
        <w:smartTag w:uri="urn:schemas-microsoft-com:office:smarttags" w:element="place">
          <w:r w:rsidRPr="00C31B3A">
            <w:rPr>
              <w:color w:val="000000"/>
            </w:rPr>
            <w:t>Sri Lanka</w:t>
          </w:r>
        </w:smartTag>
      </w:smartTag>
      <w:r w:rsidRPr="00C31B3A">
        <w:rPr>
          <w:color w:val="000000"/>
        </w:rPr>
        <w:t xml:space="preserve">, less than 10 percent of foreign tourists ever visit any of the country’s national parks, which are considered to be among the best in </w:t>
      </w:r>
      <w:smartTag w:uri="urn:schemas-microsoft-com:office:smarttags" w:element="place">
        <w:r w:rsidRPr="00C31B3A">
          <w:rPr>
            <w:color w:val="000000"/>
          </w:rPr>
          <w:t>Asia</w:t>
        </w:r>
      </w:smartTag>
      <w:r w:rsidRPr="00C31B3A">
        <w:rPr>
          <w:color w:val="000000"/>
        </w:rPr>
        <w:t>.</w:t>
      </w:r>
    </w:p>
    <w:p w:rsidR="00AE53A2" w:rsidRPr="00880991" w:rsidRDefault="00AE53A2" w:rsidP="00AE53A2">
      <w:pPr>
        <w:pStyle w:val="NormalWeb"/>
        <w:spacing w:before="0" w:beforeAutospacing="0" w:after="0" w:afterAutospacing="0" w:line="240" w:lineRule="auto"/>
        <w:jc w:val="both"/>
      </w:pPr>
    </w:p>
    <w:p w:rsidR="00E83E92" w:rsidRPr="00C31B3A" w:rsidRDefault="00E83E92" w:rsidP="00AE53A2">
      <w:pPr>
        <w:numPr>
          <w:ilvl w:val="0"/>
          <w:numId w:val="6"/>
        </w:numPr>
        <w:spacing w:after="0" w:line="240" w:lineRule="auto"/>
        <w:jc w:val="both"/>
      </w:pPr>
      <w:r w:rsidRPr="00C31B3A">
        <w:t xml:space="preserve">It is in this context that this policy note seeks to examine the scope </w:t>
      </w:r>
      <w:r w:rsidR="00C31B3A">
        <w:t>for enhancing protection o</w:t>
      </w:r>
      <w:r w:rsidR="008C255D" w:rsidRPr="00C31B3A">
        <w:t>f Sri Lanka’s natural assets</w:t>
      </w:r>
      <w:r w:rsidR="0004397A">
        <w:t xml:space="preserve"> </w:t>
      </w:r>
      <w:r w:rsidR="008C255D" w:rsidRPr="00C31B3A">
        <w:t xml:space="preserve">through </w:t>
      </w:r>
      <w:r w:rsidR="00C010CD">
        <w:t xml:space="preserve">nature based </w:t>
      </w:r>
      <w:r w:rsidR="008C255D" w:rsidRPr="00C31B3A">
        <w:t>tourism as an instrument for conservation</w:t>
      </w:r>
      <w:r w:rsidR="00860E0C">
        <w:t xml:space="preserve"> with a specific focus on elephant conservation</w:t>
      </w:r>
      <w:r w:rsidR="0004397A">
        <w:t>.</w:t>
      </w:r>
      <w:r w:rsidR="00C010CD">
        <w:t xml:space="preserve">  Nature based tourism is defined for the purposes of this study as tourism within the protected area network of the country.  </w:t>
      </w:r>
      <w:r w:rsidR="008C255D" w:rsidRPr="00C31B3A">
        <w:t xml:space="preserve">The </w:t>
      </w:r>
      <w:r w:rsidRPr="00C31B3A">
        <w:t>study</w:t>
      </w:r>
      <w:r w:rsidR="008C255D" w:rsidRPr="00C31B3A">
        <w:t xml:space="preserve"> begins with a brief overview of the </w:t>
      </w:r>
      <w:r w:rsidR="00860E0C">
        <w:t xml:space="preserve">tourism </w:t>
      </w:r>
      <w:r w:rsidR="008C255D" w:rsidRPr="00C31B3A">
        <w:t>sector and recent trends.  It then reports on the results of a contingent valuation exercise that assesses the earning potential of the national parks sector as a tourism asset.  This is followed by a more detailed analysis of human</w:t>
      </w:r>
      <w:r w:rsidR="00AE46FE">
        <w:t>-</w:t>
      </w:r>
      <w:r w:rsidR="008C255D" w:rsidRPr="00C31B3A">
        <w:t>elephant conflict</w:t>
      </w:r>
      <w:r w:rsidRPr="00C31B3A">
        <w:t xml:space="preserve"> a</w:t>
      </w:r>
      <w:r w:rsidR="008C255D" w:rsidRPr="00C31B3A">
        <w:t xml:space="preserve">nd the scope for remedying the problem through </w:t>
      </w:r>
      <w:r w:rsidR="00C31B3A">
        <w:t>revenues generated by tourism.</w:t>
      </w:r>
      <w:r w:rsidR="00AA0B45">
        <w:t xml:space="preserve">   A key objective is to explore two seemingly distinct , but in fact related issues - the extent of economic benefits that can be derived from conservation and determine ways of </w:t>
      </w:r>
      <w:r w:rsidR="00AA0B45">
        <w:lastRenderedPageBreak/>
        <w:t xml:space="preserve">addressing one of the main perceived problems and costs of </w:t>
      </w:r>
      <w:r w:rsidR="0004397A">
        <w:t xml:space="preserve">elephant </w:t>
      </w:r>
      <w:r w:rsidR="00AA0B45">
        <w:t xml:space="preserve">conservation – the human elephant conflict.  </w:t>
      </w:r>
    </w:p>
    <w:p w:rsidR="004E5E68" w:rsidRPr="00C31B3A" w:rsidRDefault="004E5E68" w:rsidP="00AE53A2">
      <w:pPr>
        <w:spacing w:after="0" w:line="240" w:lineRule="auto"/>
        <w:rPr>
          <w:rFonts w:cs="Arial"/>
        </w:rPr>
      </w:pPr>
    </w:p>
    <w:p w:rsidR="0039164C" w:rsidRDefault="0039164C" w:rsidP="00AE53A2">
      <w:pPr>
        <w:spacing w:after="0" w:line="240" w:lineRule="auto"/>
        <w:rPr>
          <w:rFonts w:cs="Arial"/>
          <w:b/>
        </w:rPr>
      </w:pPr>
    </w:p>
    <w:p w:rsidR="00564205" w:rsidRPr="00055559" w:rsidRDefault="0039164C" w:rsidP="00AE53A2">
      <w:pPr>
        <w:pStyle w:val="Heading1"/>
        <w:spacing w:before="0" w:line="240" w:lineRule="auto"/>
      </w:pPr>
      <w:r>
        <w:br w:type="page"/>
      </w:r>
      <w:bookmarkStart w:id="2" w:name="_Toc322939027"/>
      <w:r w:rsidR="0099424C" w:rsidRPr="00055559">
        <w:lastRenderedPageBreak/>
        <w:t xml:space="preserve">Chapter </w:t>
      </w:r>
      <w:r w:rsidR="00564205" w:rsidRPr="00055559">
        <w:t>2</w:t>
      </w:r>
      <w:r w:rsidR="002030C5" w:rsidRPr="00055559">
        <w:tab/>
      </w:r>
      <w:r w:rsidR="00564205" w:rsidRPr="00055559">
        <w:t>Nature</w:t>
      </w:r>
      <w:r w:rsidR="00AE46FE" w:rsidRPr="00055559">
        <w:t>-</w:t>
      </w:r>
      <w:r w:rsidR="00564205" w:rsidRPr="00055559">
        <w:t>Based Tourism</w:t>
      </w:r>
      <w:r w:rsidR="00AE46FE" w:rsidRPr="00055559">
        <w:t>:</w:t>
      </w:r>
      <w:r w:rsidR="00564205" w:rsidRPr="00055559">
        <w:t xml:space="preserve"> Prospects and Potential</w:t>
      </w:r>
      <w:bookmarkEnd w:id="2"/>
    </w:p>
    <w:p w:rsidR="004E5E68" w:rsidRPr="009D5169" w:rsidRDefault="00564205" w:rsidP="0069097F">
      <w:pPr>
        <w:pStyle w:val="Heading2"/>
      </w:pPr>
      <w:bookmarkStart w:id="3" w:name="_Toc322939028"/>
      <w:r w:rsidRPr="009D5169">
        <w:t>2.1</w:t>
      </w:r>
      <w:r w:rsidR="00A02851" w:rsidRPr="009D5169">
        <w:t xml:space="preserve"> </w:t>
      </w:r>
      <w:r w:rsidR="00F3717A" w:rsidRPr="009D5169">
        <w:t>Introduction</w:t>
      </w:r>
      <w:bookmarkEnd w:id="3"/>
      <w:r w:rsidR="00F3717A" w:rsidRPr="009D5169">
        <w:t xml:space="preserve"> </w:t>
      </w:r>
    </w:p>
    <w:p w:rsidR="003731FE" w:rsidRDefault="003731FE" w:rsidP="006C3E6D">
      <w:pPr>
        <w:numPr>
          <w:ilvl w:val="0"/>
          <w:numId w:val="6"/>
        </w:numPr>
        <w:spacing w:after="0" w:line="240" w:lineRule="auto"/>
        <w:jc w:val="both"/>
        <w:rPr>
          <w:rFonts w:cs="Arial"/>
        </w:rPr>
      </w:pPr>
      <w:r w:rsidRPr="00C31B3A">
        <w:rPr>
          <w:rFonts w:cs="Arial"/>
        </w:rPr>
        <w:t xml:space="preserve">Tourism </w:t>
      </w:r>
      <w:r w:rsidR="00084EAC" w:rsidRPr="00C31B3A">
        <w:rPr>
          <w:rFonts w:cs="Arial"/>
        </w:rPr>
        <w:t xml:space="preserve">is </w:t>
      </w:r>
      <w:r w:rsidRPr="00C31B3A">
        <w:rPr>
          <w:rFonts w:cs="Arial"/>
        </w:rPr>
        <w:t xml:space="preserve">a significant </w:t>
      </w:r>
      <w:r w:rsidR="009C3C16" w:rsidRPr="00C31B3A">
        <w:rPr>
          <w:rFonts w:cs="Arial"/>
        </w:rPr>
        <w:t xml:space="preserve">contributor to the economy of </w:t>
      </w:r>
      <w:r w:rsidRPr="00C31B3A">
        <w:rPr>
          <w:rFonts w:cs="Arial"/>
        </w:rPr>
        <w:t>Sri Lanka</w:t>
      </w:r>
      <w:r w:rsidR="009C3C16" w:rsidRPr="00C31B3A">
        <w:rPr>
          <w:rFonts w:cs="Arial"/>
        </w:rPr>
        <w:t>.  It</w:t>
      </w:r>
      <w:r w:rsidR="00B22E90" w:rsidRPr="00C31B3A">
        <w:rPr>
          <w:rFonts w:cs="Arial"/>
        </w:rPr>
        <w:t xml:space="preserve"> </w:t>
      </w:r>
      <w:r w:rsidR="009C3C16" w:rsidRPr="00C31B3A">
        <w:rPr>
          <w:rFonts w:cs="Arial"/>
        </w:rPr>
        <w:t xml:space="preserve">ranks fourth </w:t>
      </w:r>
      <w:r w:rsidR="003B17F3">
        <w:rPr>
          <w:rFonts w:cs="Arial"/>
        </w:rPr>
        <w:t xml:space="preserve">in the country </w:t>
      </w:r>
      <w:r w:rsidR="009C3C16" w:rsidRPr="00C31B3A">
        <w:rPr>
          <w:rFonts w:cs="Arial"/>
        </w:rPr>
        <w:t xml:space="preserve">in terms of foreign exchange earnings (US$384.4 million in 2007), employs </w:t>
      </w:r>
      <w:r w:rsidR="003B17F3">
        <w:rPr>
          <w:rFonts w:cs="Arial"/>
        </w:rPr>
        <w:t>more than</w:t>
      </w:r>
      <w:r w:rsidR="009C3C16" w:rsidRPr="00C31B3A">
        <w:rPr>
          <w:rFonts w:cs="Arial"/>
        </w:rPr>
        <w:t xml:space="preserve"> 60,000 workers directly and perhaps as many as 300,000 indirectly, </w:t>
      </w:r>
      <w:r w:rsidR="00B22E90" w:rsidRPr="00C31B3A">
        <w:rPr>
          <w:rFonts w:cs="Arial"/>
        </w:rPr>
        <w:t>and</w:t>
      </w:r>
      <w:r w:rsidR="00CD6903" w:rsidRPr="00C31B3A">
        <w:rPr>
          <w:rFonts w:cs="Arial"/>
        </w:rPr>
        <w:t xml:space="preserve"> account</w:t>
      </w:r>
      <w:r w:rsidR="009C3C16" w:rsidRPr="00C31B3A">
        <w:rPr>
          <w:rFonts w:cs="Arial"/>
        </w:rPr>
        <w:t xml:space="preserve">s for </w:t>
      </w:r>
      <w:r w:rsidR="003B17F3">
        <w:rPr>
          <w:rFonts w:cs="Arial"/>
        </w:rPr>
        <w:t>more than</w:t>
      </w:r>
      <w:r w:rsidR="009C3C16" w:rsidRPr="00C31B3A">
        <w:rPr>
          <w:rFonts w:cs="Arial"/>
        </w:rPr>
        <w:t xml:space="preserve"> 2.3</w:t>
      </w:r>
      <w:r w:rsidR="00CD6903" w:rsidRPr="00C31B3A">
        <w:rPr>
          <w:rFonts w:cs="Arial"/>
        </w:rPr>
        <w:t xml:space="preserve"> percent of </w:t>
      </w:r>
      <w:r w:rsidR="003B17F3">
        <w:rPr>
          <w:rFonts w:cs="Arial"/>
        </w:rPr>
        <w:t>gross domestic product (</w:t>
      </w:r>
      <w:r w:rsidR="00CD6903" w:rsidRPr="00C31B3A">
        <w:rPr>
          <w:rFonts w:cs="Arial"/>
        </w:rPr>
        <w:t>GDP</w:t>
      </w:r>
      <w:r w:rsidR="003B17F3">
        <w:rPr>
          <w:rFonts w:cs="Arial"/>
        </w:rPr>
        <w:t>)</w:t>
      </w:r>
      <w:r w:rsidR="00CD6903" w:rsidRPr="00C31B3A">
        <w:rPr>
          <w:rFonts w:cs="Arial"/>
        </w:rPr>
        <w:t>.  It</w:t>
      </w:r>
      <w:r w:rsidR="00B22E90" w:rsidRPr="00C31B3A">
        <w:rPr>
          <w:rFonts w:cs="Arial"/>
        </w:rPr>
        <w:t xml:space="preserve"> is</w:t>
      </w:r>
      <w:r w:rsidRPr="00C31B3A">
        <w:rPr>
          <w:rFonts w:cs="Arial"/>
        </w:rPr>
        <w:t xml:space="preserve"> viewed as a growth sector whose contribution </w:t>
      </w:r>
      <w:r w:rsidR="00CD6903" w:rsidRPr="00C31B3A">
        <w:rPr>
          <w:rFonts w:cs="Arial"/>
        </w:rPr>
        <w:t xml:space="preserve">could substantially </w:t>
      </w:r>
      <w:r w:rsidRPr="00C31B3A">
        <w:rPr>
          <w:rFonts w:cs="Arial"/>
        </w:rPr>
        <w:t>increase w</w:t>
      </w:r>
      <w:r w:rsidR="00CD6903" w:rsidRPr="00C31B3A">
        <w:rPr>
          <w:rFonts w:cs="Arial"/>
        </w:rPr>
        <w:t>ith improved promotion and the creation of</w:t>
      </w:r>
      <w:r w:rsidR="00B874BF" w:rsidRPr="00C31B3A">
        <w:rPr>
          <w:rFonts w:cs="Arial"/>
        </w:rPr>
        <w:t xml:space="preserve"> niche markets that </w:t>
      </w:r>
      <w:r w:rsidR="008C255D" w:rsidRPr="00C31B3A">
        <w:rPr>
          <w:rFonts w:cs="Arial"/>
        </w:rPr>
        <w:t>capitalize</w:t>
      </w:r>
      <w:r w:rsidR="00B874BF" w:rsidRPr="00C31B3A">
        <w:rPr>
          <w:rFonts w:cs="Arial"/>
        </w:rPr>
        <w:t xml:space="preserve"> upon the country’s </w:t>
      </w:r>
      <w:r w:rsidRPr="00C31B3A">
        <w:rPr>
          <w:rFonts w:cs="Arial"/>
        </w:rPr>
        <w:t xml:space="preserve">rich natural assets. </w:t>
      </w:r>
      <w:r w:rsidR="00CD6903" w:rsidRPr="00C31B3A">
        <w:rPr>
          <w:rFonts w:cs="Arial"/>
        </w:rPr>
        <w:t xml:space="preserve"> The aim of this chapter is to explore the revenue potential and economic prospects of nature</w:t>
      </w:r>
      <w:r w:rsidR="003B17F3">
        <w:rPr>
          <w:rFonts w:cs="Arial"/>
        </w:rPr>
        <w:t>-</w:t>
      </w:r>
      <w:r w:rsidR="00CD6903" w:rsidRPr="00C31B3A">
        <w:rPr>
          <w:rFonts w:cs="Arial"/>
        </w:rPr>
        <w:t xml:space="preserve">based tourism in a small cluster of </w:t>
      </w:r>
      <w:r w:rsidR="003B17F3">
        <w:rPr>
          <w:rFonts w:cs="Arial"/>
        </w:rPr>
        <w:t>n</w:t>
      </w:r>
      <w:r w:rsidR="00CD6903" w:rsidRPr="00C31B3A">
        <w:rPr>
          <w:rFonts w:cs="Arial"/>
        </w:rPr>
        <w:t xml:space="preserve">ational </w:t>
      </w:r>
      <w:r w:rsidR="003B17F3">
        <w:rPr>
          <w:rFonts w:cs="Arial"/>
        </w:rPr>
        <w:t>p</w:t>
      </w:r>
      <w:r w:rsidR="00CD6903" w:rsidRPr="00C31B3A">
        <w:rPr>
          <w:rFonts w:cs="Arial"/>
        </w:rPr>
        <w:t>arks in the Southern Province</w:t>
      </w:r>
      <w:r w:rsidR="0004397A">
        <w:rPr>
          <w:rFonts w:cs="Arial"/>
        </w:rPr>
        <w:t xml:space="preserve"> as an indicator of the potential for nature based tourism financing </w:t>
      </w:r>
      <w:r w:rsidR="00AB6145">
        <w:rPr>
          <w:rFonts w:cs="Arial"/>
        </w:rPr>
        <w:t>management of protected areas with a special emphasis on conservation of the Asian elephant which is a flagship species and the main attraction in protected areas</w:t>
      </w:r>
      <w:r w:rsidR="00CD6903" w:rsidRPr="00C31B3A">
        <w:rPr>
          <w:rFonts w:cs="Arial"/>
        </w:rPr>
        <w:t>.</w:t>
      </w:r>
      <w:r w:rsidR="008571BE">
        <w:rPr>
          <w:rFonts w:cs="Arial"/>
        </w:rPr>
        <w:t xml:space="preserve">  As in most developing countries, Sri Lanka too has limited funding for conservation of protected areas.  However, if the natural asset base of the protected area network can be utilized to </w:t>
      </w:r>
      <w:r w:rsidR="000A60F7">
        <w:rPr>
          <w:rFonts w:cs="Arial"/>
        </w:rPr>
        <w:t>generate revenue through nature tourism towards management of the protected areas and the charismatic species living in the national parks, sustainable financing of conservation would not be a problem any longer.</w:t>
      </w:r>
      <w:r w:rsidR="00AB6145">
        <w:rPr>
          <w:rFonts w:cs="Arial"/>
        </w:rPr>
        <w:t xml:space="preserve">  </w:t>
      </w:r>
    </w:p>
    <w:p w:rsidR="00340FB1" w:rsidRPr="00C31B3A" w:rsidRDefault="00340FB1" w:rsidP="00340FB1">
      <w:pPr>
        <w:spacing w:after="0" w:line="240" w:lineRule="auto"/>
        <w:jc w:val="both"/>
        <w:rPr>
          <w:rFonts w:cs="Arial"/>
        </w:rPr>
      </w:pPr>
    </w:p>
    <w:p w:rsidR="0041044E" w:rsidRDefault="003731FE" w:rsidP="006C3E6D">
      <w:pPr>
        <w:numPr>
          <w:ilvl w:val="0"/>
          <w:numId w:val="6"/>
        </w:numPr>
        <w:spacing w:after="0" w:line="240" w:lineRule="auto"/>
        <w:jc w:val="both"/>
        <w:rPr>
          <w:rFonts w:cs="Arial"/>
        </w:rPr>
      </w:pPr>
      <w:r w:rsidRPr="00C31B3A">
        <w:rPr>
          <w:rFonts w:cs="Arial"/>
        </w:rPr>
        <w:t>The chapter</w:t>
      </w:r>
      <w:r w:rsidR="005179D3" w:rsidRPr="00C31B3A">
        <w:rPr>
          <w:rFonts w:cs="Arial"/>
        </w:rPr>
        <w:t xml:space="preserve"> begins with a brief overview of the industry and </w:t>
      </w:r>
      <w:r w:rsidR="003B17F3">
        <w:rPr>
          <w:rFonts w:cs="Arial"/>
        </w:rPr>
        <w:t>an analysis of the</w:t>
      </w:r>
      <w:r w:rsidR="005179D3" w:rsidRPr="00C31B3A">
        <w:rPr>
          <w:rFonts w:cs="Arial"/>
        </w:rPr>
        <w:t xml:space="preserve"> tourists</w:t>
      </w:r>
      <w:r w:rsidR="003B17F3">
        <w:rPr>
          <w:rFonts w:cs="Arial"/>
        </w:rPr>
        <w:t xml:space="preserve"> who visit.</w:t>
      </w:r>
      <w:r w:rsidR="005179D3" w:rsidRPr="00C31B3A">
        <w:rPr>
          <w:rFonts w:cs="Arial"/>
        </w:rPr>
        <w:t xml:space="preserve"> </w:t>
      </w:r>
      <w:r w:rsidR="003B17F3">
        <w:rPr>
          <w:rFonts w:cs="Arial"/>
        </w:rPr>
        <w:t>I</w:t>
      </w:r>
      <w:r w:rsidR="005179D3" w:rsidRPr="00C31B3A">
        <w:rPr>
          <w:rFonts w:cs="Arial"/>
        </w:rPr>
        <w:t>t</w:t>
      </w:r>
      <w:r w:rsidR="00084EAC" w:rsidRPr="00C31B3A">
        <w:rPr>
          <w:rFonts w:cs="Arial"/>
        </w:rPr>
        <w:t xml:space="preserve"> identifies visitor perceptions of the nature</w:t>
      </w:r>
      <w:r w:rsidR="003B17F3">
        <w:rPr>
          <w:rFonts w:cs="Arial"/>
        </w:rPr>
        <w:t>-</w:t>
      </w:r>
      <w:r w:rsidR="00084EAC" w:rsidRPr="00C31B3A">
        <w:rPr>
          <w:rFonts w:cs="Arial"/>
        </w:rPr>
        <w:t xml:space="preserve">tourism experience in these parks and explores ways </w:t>
      </w:r>
      <w:r w:rsidRPr="00C31B3A">
        <w:rPr>
          <w:rFonts w:cs="Arial"/>
        </w:rPr>
        <w:t xml:space="preserve">to further promote tourism opportunities in the </w:t>
      </w:r>
      <w:r w:rsidR="003B17F3">
        <w:rPr>
          <w:rFonts w:cs="Arial"/>
        </w:rPr>
        <w:t>n</w:t>
      </w:r>
      <w:r w:rsidRPr="00C31B3A">
        <w:rPr>
          <w:rFonts w:cs="Arial"/>
        </w:rPr>
        <w:t xml:space="preserve">ational </w:t>
      </w:r>
      <w:r w:rsidR="003B17F3">
        <w:rPr>
          <w:rFonts w:cs="Arial"/>
        </w:rPr>
        <w:t>p</w:t>
      </w:r>
      <w:r w:rsidRPr="00C31B3A">
        <w:rPr>
          <w:rFonts w:cs="Arial"/>
        </w:rPr>
        <w:t>ark system. T</w:t>
      </w:r>
      <w:r w:rsidR="00084EAC" w:rsidRPr="00C31B3A">
        <w:rPr>
          <w:rFonts w:cs="Arial"/>
        </w:rPr>
        <w:t>he assessment is based on</w:t>
      </w:r>
      <w:r w:rsidRPr="00C31B3A">
        <w:rPr>
          <w:rFonts w:cs="Arial"/>
        </w:rPr>
        <w:t xml:space="preserve"> a tourism survey undertaken between October 2008 and January 2009</w:t>
      </w:r>
      <w:r w:rsidR="00084EAC" w:rsidRPr="00C31B3A">
        <w:rPr>
          <w:rFonts w:cs="Arial"/>
        </w:rPr>
        <w:t xml:space="preserve"> in</w:t>
      </w:r>
      <w:r w:rsidRPr="00C31B3A">
        <w:rPr>
          <w:rFonts w:cs="Arial"/>
        </w:rPr>
        <w:t xml:space="preserve"> </w:t>
      </w:r>
      <w:r w:rsidR="00B22E90" w:rsidRPr="00C31B3A">
        <w:rPr>
          <w:rFonts w:cs="Arial"/>
        </w:rPr>
        <w:t>four</w:t>
      </w:r>
      <w:r w:rsidRPr="00C31B3A">
        <w:rPr>
          <w:rFonts w:cs="Arial"/>
        </w:rPr>
        <w:t xml:space="preserve"> </w:t>
      </w:r>
      <w:r w:rsidR="003B17F3">
        <w:rPr>
          <w:rFonts w:cs="Arial"/>
        </w:rPr>
        <w:t>n</w:t>
      </w:r>
      <w:r w:rsidRPr="00C31B3A">
        <w:rPr>
          <w:rFonts w:cs="Arial"/>
        </w:rPr>
        <w:t xml:space="preserve">ational </w:t>
      </w:r>
      <w:r w:rsidR="003B17F3">
        <w:rPr>
          <w:rFonts w:cs="Arial"/>
        </w:rPr>
        <w:t>p</w:t>
      </w:r>
      <w:r w:rsidRPr="00C31B3A">
        <w:rPr>
          <w:rFonts w:cs="Arial"/>
        </w:rPr>
        <w:t xml:space="preserve">arks </w:t>
      </w:r>
      <w:r w:rsidR="00B22E90" w:rsidRPr="00C31B3A">
        <w:rPr>
          <w:rFonts w:cs="Arial"/>
        </w:rPr>
        <w:t>(</w:t>
      </w:r>
      <w:proofErr w:type="spellStart"/>
      <w:r w:rsidR="00B22E90" w:rsidRPr="00C31B3A">
        <w:rPr>
          <w:rFonts w:cs="Arial"/>
        </w:rPr>
        <w:t>Bundala</w:t>
      </w:r>
      <w:proofErr w:type="spellEnd"/>
      <w:r w:rsidR="00B22E90" w:rsidRPr="00C31B3A">
        <w:rPr>
          <w:rFonts w:cs="Arial"/>
        </w:rPr>
        <w:t xml:space="preserve">, </w:t>
      </w:r>
      <w:proofErr w:type="spellStart"/>
      <w:r w:rsidR="00B22E90" w:rsidRPr="00C31B3A">
        <w:rPr>
          <w:rFonts w:cs="Arial"/>
        </w:rPr>
        <w:t>Minneriya</w:t>
      </w:r>
      <w:proofErr w:type="spellEnd"/>
      <w:r w:rsidR="00B22E90" w:rsidRPr="00C31B3A">
        <w:rPr>
          <w:rFonts w:cs="Arial"/>
        </w:rPr>
        <w:t xml:space="preserve">, </w:t>
      </w:r>
      <w:proofErr w:type="spellStart"/>
      <w:r w:rsidR="00B22E90" w:rsidRPr="00C31B3A">
        <w:rPr>
          <w:rFonts w:cs="Arial"/>
        </w:rPr>
        <w:t>Uda</w:t>
      </w:r>
      <w:proofErr w:type="spellEnd"/>
      <w:r w:rsidR="00B22E90" w:rsidRPr="00C31B3A">
        <w:rPr>
          <w:rFonts w:cs="Arial"/>
        </w:rPr>
        <w:t xml:space="preserve"> </w:t>
      </w:r>
      <w:proofErr w:type="spellStart"/>
      <w:r w:rsidR="00B22E90" w:rsidRPr="00C31B3A">
        <w:rPr>
          <w:rFonts w:cs="Arial"/>
        </w:rPr>
        <w:t>Walawe</w:t>
      </w:r>
      <w:proofErr w:type="spellEnd"/>
      <w:r w:rsidR="00B22E90" w:rsidRPr="00C31B3A">
        <w:rPr>
          <w:rFonts w:cs="Arial"/>
        </w:rPr>
        <w:t xml:space="preserve">, </w:t>
      </w:r>
      <w:r w:rsidR="003B17F3">
        <w:rPr>
          <w:rFonts w:cs="Arial"/>
        </w:rPr>
        <w:t xml:space="preserve">and </w:t>
      </w:r>
      <w:proofErr w:type="spellStart"/>
      <w:r w:rsidR="00B22E90" w:rsidRPr="00C31B3A">
        <w:rPr>
          <w:rFonts w:cs="Arial"/>
        </w:rPr>
        <w:t>Yala</w:t>
      </w:r>
      <w:proofErr w:type="spellEnd"/>
      <w:r w:rsidR="00B22E90" w:rsidRPr="00C31B3A">
        <w:rPr>
          <w:rFonts w:cs="Arial"/>
        </w:rPr>
        <w:t xml:space="preserve">) </w:t>
      </w:r>
      <w:r w:rsidRPr="00C31B3A">
        <w:rPr>
          <w:rFonts w:cs="Arial"/>
        </w:rPr>
        <w:t xml:space="preserve">and one </w:t>
      </w:r>
      <w:r w:rsidR="003B17F3">
        <w:rPr>
          <w:rFonts w:cs="Arial"/>
        </w:rPr>
        <w:t>f</w:t>
      </w:r>
      <w:r w:rsidRPr="00C31B3A">
        <w:rPr>
          <w:rFonts w:cs="Arial"/>
        </w:rPr>
        <w:t xml:space="preserve">orest </w:t>
      </w:r>
      <w:r w:rsidR="003B17F3">
        <w:rPr>
          <w:rFonts w:cs="Arial"/>
        </w:rPr>
        <w:t>r</w:t>
      </w:r>
      <w:r w:rsidRPr="00C31B3A">
        <w:rPr>
          <w:rFonts w:cs="Arial"/>
        </w:rPr>
        <w:t xml:space="preserve">eserve </w:t>
      </w:r>
      <w:r w:rsidR="00B22E90" w:rsidRPr="00C31B3A">
        <w:rPr>
          <w:rFonts w:cs="Arial"/>
        </w:rPr>
        <w:t>(</w:t>
      </w:r>
      <w:proofErr w:type="spellStart"/>
      <w:r w:rsidR="00B22E90" w:rsidRPr="00C31B3A">
        <w:rPr>
          <w:rFonts w:cs="Arial"/>
        </w:rPr>
        <w:t>Singharaja</w:t>
      </w:r>
      <w:proofErr w:type="spellEnd"/>
      <w:r w:rsidR="00B22E90" w:rsidRPr="00C31B3A">
        <w:rPr>
          <w:rFonts w:cs="Arial"/>
        </w:rPr>
        <w:t>)</w:t>
      </w:r>
      <w:r w:rsidR="0041044E" w:rsidRPr="00C31B3A">
        <w:rPr>
          <w:rFonts w:cs="Arial"/>
        </w:rPr>
        <w:t>.</w:t>
      </w:r>
      <w:r w:rsidR="005179D3" w:rsidRPr="00C31B3A">
        <w:rPr>
          <w:rFonts w:cs="Arial"/>
        </w:rPr>
        <w:t xml:space="preserve">  </w:t>
      </w:r>
      <w:r w:rsidR="003B17F3">
        <w:rPr>
          <w:rFonts w:cs="Arial"/>
        </w:rPr>
        <w:t>Section 2</w:t>
      </w:r>
      <w:r w:rsidR="0039164C">
        <w:rPr>
          <w:rFonts w:cs="Arial"/>
        </w:rPr>
        <w:t>.2</w:t>
      </w:r>
      <w:r w:rsidR="005179D3" w:rsidRPr="00C31B3A">
        <w:rPr>
          <w:rFonts w:cs="Arial"/>
        </w:rPr>
        <w:t xml:space="preserve"> then identifies the opportunities and challenges the </w:t>
      </w:r>
      <w:r w:rsidR="003B17F3">
        <w:rPr>
          <w:rFonts w:cs="Arial"/>
        </w:rPr>
        <w:t>G</w:t>
      </w:r>
      <w:r w:rsidR="005179D3" w:rsidRPr="00C31B3A">
        <w:rPr>
          <w:rFonts w:cs="Arial"/>
        </w:rPr>
        <w:t>overnment may face in raising further revenue from these parks.</w:t>
      </w:r>
    </w:p>
    <w:p w:rsidR="00340FB1" w:rsidRPr="00C31B3A" w:rsidRDefault="00340FB1" w:rsidP="00340FB1">
      <w:pPr>
        <w:spacing w:after="0" w:line="240" w:lineRule="auto"/>
        <w:jc w:val="both"/>
        <w:rPr>
          <w:rFonts w:cs="Arial"/>
        </w:rPr>
      </w:pPr>
    </w:p>
    <w:p w:rsidR="003731FE" w:rsidRDefault="00084EAC" w:rsidP="006C3E6D">
      <w:pPr>
        <w:numPr>
          <w:ilvl w:val="0"/>
          <w:numId w:val="6"/>
        </w:numPr>
        <w:spacing w:after="0" w:line="240" w:lineRule="auto"/>
        <w:jc w:val="both"/>
        <w:rPr>
          <w:rFonts w:cs="Arial"/>
        </w:rPr>
      </w:pPr>
      <w:r w:rsidRPr="00C31B3A">
        <w:rPr>
          <w:rFonts w:cs="Arial"/>
        </w:rPr>
        <w:t>Nature</w:t>
      </w:r>
      <w:r w:rsidR="003B17F3">
        <w:rPr>
          <w:rFonts w:cs="Arial"/>
        </w:rPr>
        <w:t>-</w:t>
      </w:r>
      <w:r w:rsidRPr="00C31B3A">
        <w:rPr>
          <w:rFonts w:cs="Arial"/>
        </w:rPr>
        <w:t>based tourism has direct impacts on the economy through tourist spending in the immediate vicinity of the park</w:t>
      </w:r>
      <w:r w:rsidR="002900E0" w:rsidRPr="00C31B3A">
        <w:rPr>
          <w:rFonts w:cs="Arial"/>
        </w:rPr>
        <w:t>,</w:t>
      </w:r>
      <w:r w:rsidRPr="00C31B3A">
        <w:rPr>
          <w:rFonts w:cs="Arial"/>
        </w:rPr>
        <w:t xml:space="preserve"> as well as indirect effects through the many linkages</w:t>
      </w:r>
      <w:r w:rsidR="003A7B89" w:rsidRPr="00C31B3A">
        <w:rPr>
          <w:rFonts w:cs="Arial"/>
        </w:rPr>
        <w:t xml:space="preserve"> </w:t>
      </w:r>
      <w:r w:rsidR="00B874BF" w:rsidRPr="00C31B3A">
        <w:rPr>
          <w:rFonts w:cs="Arial"/>
        </w:rPr>
        <w:t>between the tourism sector and the rest of the</w:t>
      </w:r>
      <w:r w:rsidRPr="00C31B3A">
        <w:rPr>
          <w:rFonts w:cs="Arial"/>
        </w:rPr>
        <w:t xml:space="preserve"> economy. </w:t>
      </w:r>
      <w:r w:rsidR="00B874BF" w:rsidRPr="00C31B3A">
        <w:rPr>
          <w:rFonts w:cs="Arial"/>
        </w:rPr>
        <w:t xml:space="preserve"> </w:t>
      </w:r>
      <w:r w:rsidR="0041044E" w:rsidRPr="00C31B3A">
        <w:rPr>
          <w:rFonts w:cs="Arial"/>
        </w:rPr>
        <w:t>T</w:t>
      </w:r>
      <w:r w:rsidR="00B874BF" w:rsidRPr="00C31B3A">
        <w:rPr>
          <w:rFonts w:cs="Arial"/>
        </w:rPr>
        <w:t xml:space="preserve">hese are captured through </w:t>
      </w:r>
      <w:r w:rsidR="0041044E" w:rsidRPr="00C31B3A">
        <w:rPr>
          <w:rFonts w:cs="Arial"/>
        </w:rPr>
        <w:t xml:space="preserve">an </w:t>
      </w:r>
      <w:r w:rsidR="006F3200">
        <w:rPr>
          <w:rFonts w:cs="Arial"/>
        </w:rPr>
        <w:t>i</w:t>
      </w:r>
      <w:r w:rsidR="0041044E" w:rsidRPr="00C31B3A">
        <w:rPr>
          <w:rFonts w:cs="Arial"/>
        </w:rPr>
        <w:t>nput-</w:t>
      </w:r>
      <w:r w:rsidR="006F3200">
        <w:rPr>
          <w:rFonts w:cs="Arial"/>
        </w:rPr>
        <w:t>o</w:t>
      </w:r>
      <w:r w:rsidR="0041044E" w:rsidRPr="00C31B3A">
        <w:rPr>
          <w:rFonts w:cs="Arial"/>
        </w:rPr>
        <w:t xml:space="preserve">utput (I-O) </w:t>
      </w:r>
      <w:r w:rsidR="0099424C">
        <w:rPr>
          <w:rFonts w:cs="Arial"/>
        </w:rPr>
        <w:t>matrix</w:t>
      </w:r>
      <w:r w:rsidR="0041044E" w:rsidRPr="00C31B3A">
        <w:rPr>
          <w:rFonts w:cs="Arial"/>
        </w:rPr>
        <w:t xml:space="preserve"> t</w:t>
      </w:r>
      <w:r w:rsidR="00B874BF" w:rsidRPr="00C31B3A">
        <w:rPr>
          <w:rFonts w:cs="Arial"/>
        </w:rPr>
        <w:t xml:space="preserve">hat provides </w:t>
      </w:r>
      <w:r w:rsidR="0041044E" w:rsidRPr="00C31B3A">
        <w:rPr>
          <w:rFonts w:cs="Arial"/>
        </w:rPr>
        <w:t>estimate</w:t>
      </w:r>
      <w:r w:rsidR="00B874BF" w:rsidRPr="00C31B3A">
        <w:rPr>
          <w:rFonts w:cs="Arial"/>
        </w:rPr>
        <w:t xml:space="preserve">s of </w:t>
      </w:r>
      <w:r w:rsidR="0041044E" w:rsidRPr="00C31B3A">
        <w:rPr>
          <w:rFonts w:cs="Arial"/>
        </w:rPr>
        <w:t>the</w:t>
      </w:r>
      <w:r w:rsidR="002900E0" w:rsidRPr="00C31B3A">
        <w:rPr>
          <w:rFonts w:cs="Arial"/>
        </w:rPr>
        <w:t xml:space="preserve"> </w:t>
      </w:r>
      <w:r w:rsidR="0041044E" w:rsidRPr="00C31B3A">
        <w:rPr>
          <w:rFonts w:cs="Arial"/>
        </w:rPr>
        <w:t>impacts</w:t>
      </w:r>
      <w:r w:rsidR="00B874BF" w:rsidRPr="00C31B3A">
        <w:rPr>
          <w:rFonts w:cs="Arial"/>
        </w:rPr>
        <w:t xml:space="preserve"> of tourist spending</w:t>
      </w:r>
      <w:r w:rsidR="0041044E" w:rsidRPr="00C31B3A">
        <w:rPr>
          <w:rFonts w:cs="Arial"/>
        </w:rPr>
        <w:t xml:space="preserve"> o</w:t>
      </w:r>
      <w:r w:rsidR="002900E0" w:rsidRPr="00C31B3A">
        <w:rPr>
          <w:rFonts w:cs="Arial"/>
        </w:rPr>
        <w:t>n</w:t>
      </w:r>
      <w:r w:rsidR="0041044E" w:rsidRPr="00C31B3A">
        <w:rPr>
          <w:rFonts w:cs="Arial"/>
        </w:rPr>
        <w:t xml:space="preserve"> </w:t>
      </w:r>
      <w:r w:rsidR="0099424C">
        <w:rPr>
          <w:rFonts w:cs="Arial"/>
        </w:rPr>
        <w:t xml:space="preserve">gross </w:t>
      </w:r>
      <w:r w:rsidR="00B22E90" w:rsidRPr="00C31B3A">
        <w:rPr>
          <w:rFonts w:cs="Arial"/>
        </w:rPr>
        <w:t>value-added, wages</w:t>
      </w:r>
      <w:r w:rsidR="006F3200">
        <w:rPr>
          <w:rFonts w:cs="Arial"/>
        </w:rPr>
        <w:t>,</w:t>
      </w:r>
      <w:r w:rsidR="00B22E90" w:rsidRPr="00C31B3A">
        <w:rPr>
          <w:rFonts w:cs="Arial"/>
        </w:rPr>
        <w:t xml:space="preserve"> </w:t>
      </w:r>
      <w:r w:rsidR="0041044E" w:rsidRPr="00C31B3A">
        <w:rPr>
          <w:rFonts w:cs="Arial"/>
        </w:rPr>
        <w:t>and tax revenue.</w:t>
      </w:r>
      <w:r w:rsidR="00B22E90" w:rsidRPr="00C31B3A">
        <w:rPr>
          <w:rStyle w:val="FootnoteReference"/>
          <w:rFonts w:cs="Arial"/>
        </w:rPr>
        <w:footnoteReference w:id="5"/>
      </w:r>
    </w:p>
    <w:p w:rsidR="00340FB1" w:rsidRPr="00C31B3A" w:rsidRDefault="00340FB1" w:rsidP="00340FB1">
      <w:pPr>
        <w:spacing w:after="0" w:line="240" w:lineRule="auto"/>
        <w:jc w:val="both"/>
        <w:rPr>
          <w:rFonts w:cs="Arial"/>
        </w:rPr>
      </w:pPr>
    </w:p>
    <w:p w:rsidR="0041044E" w:rsidRPr="00C31B3A" w:rsidRDefault="00B67F2D" w:rsidP="006C3E6D">
      <w:pPr>
        <w:numPr>
          <w:ilvl w:val="0"/>
          <w:numId w:val="6"/>
        </w:numPr>
        <w:spacing w:after="0" w:line="240" w:lineRule="auto"/>
        <w:jc w:val="both"/>
        <w:rPr>
          <w:rFonts w:cs="Arial"/>
        </w:rPr>
      </w:pPr>
      <w:r w:rsidRPr="00C31B3A">
        <w:rPr>
          <w:rFonts w:cs="Arial"/>
        </w:rPr>
        <w:t xml:space="preserve">The </w:t>
      </w:r>
      <w:r w:rsidR="00B22E90" w:rsidRPr="00C31B3A">
        <w:rPr>
          <w:rFonts w:cs="Arial"/>
        </w:rPr>
        <w:t>focus</w:t>
      </w:r>
      <w:r w:rsidR="003A7B89" w:rsidRPr="00C31B3A">
        <w:rPr>
          <w:rFonts w:cs="Arial"/>
        </w:rPr>
        <w:t xml:space="preserve"> is largely</w:t>
      </w:r>
      <w:r w:rsidR="0041044E" w:rsidRPr="00C31B3A">
        <w:rPr>
          <w:rFonts w:cs="Arial"/>
        </w:rPr>
        <w:t xml:space="preserve"> on the most lucrative segment of the tourist market</w:t>
      </w:r>
      <w:r w:rsidR="006F3200">
        <w:rPr>
          <w:rFonts w:cs="Arial"/>
        </w:rPr>
        <w:t>—</w:t>
      </w:r>
      <w:r w:rsidRPr="00C31B3A">
        <w:rPr>
          <w:rFonts w:cs="Arial"/>
        </w:rPr>
        <w:t>international arrivals</w:t>
      </w:r>
      <w:r w:rsidR="006F3200">
        <w:rPr>
          <w:rFonts w:cs="Arial"/>
        </w:rPr>
        <w:t>,</w:t>
      </w:r>
      <w:r w:rsidRPr="00C31B3A">
        <w:rPr>
          <w:rFonts w:cs="Arial"/>
        </w:rPr>
        <w:t xml:space="preserve"> which </w:t>
      </w:r>
      <w:r w:rsidR="0041044E" w:rsidRPr="00C31B3A">
        <w:rPr>
          <w:rFonts w:cs="Arial"/>
        </w:rPr>
        <w:t>constitute the majority of revenues generated across a wide variety of activities</w:t>
      </w:r>
      <w:r w:rsidR="006F3200">
        <w:rPr>
          <w:rFonts w:cs="Arial"/>
        </w:rPr>
        <w:t xml:space="preserve"> and in numerous settings</w:t>
      </w:r>
      <w:r w:rsidR="0041044E" w:rsidRPr="00C31B3A">
        <w:rPr>
          <w:rFonts w:cs="Arial"/>
        </w:rPr>
        <w:t>, in</w:t>
      </w:r>
      <w:r w:rsidR="006F3200">
        <w:rPr>
          <w:rFonts w:cs="Arial"/>
        </w:rPr>
        <w:t>cluding</w:t>
      </w:r>
      <w:r w:rsidR="0041044E" w:rsidRPr="00C31B3A">
        <w:rPr>
          <w:rFonts w:cs="Arial"/>
        </w:rPr>
        <w:t xml:space="preserve"> the </w:t>
      </w:r>
      <w:r w:rsidR="006F3200">
        <w:rPr>
          <w:rFonts w:cs="Arial"/>
        </w:rPr>
        <w:t>n</w:t>
      </w:r>
      <w:r w:rsidR="0041044E" w:rsidRPr="00C31B3A">
        <w:rPr>
          <w:rFonts w:cs="Arial"/>
        </w:rPr>
        <w:t xml:space="preserve">ational </w:t>
      </w:r>
      <w:r w:rsidR="006F3200">
        <w:rPr>
          <w:rFonts w:cs="Arial"/>
        </w:rPr>
        <w:t>p</w:t>
      </w:r>
      <w:r w:rsidR="0041044E" w:rsidRPr="00C31B3A">
        <w:rPr>
          <w:rFonts w:cs="Arial"/>
        </w:rPr>
        <w:t xml:space="preserve">ark system. </w:t>
      </w:r>
      <w:r w:rsidR="002900E0" w:rsidRPr="00C31B3A">
        <w:rPr>
          <w:rFonts w:cs="Arial"/>
        </w:rPr>
        <w:t>A</w:t>
      </w:r>
      <w:r w:rsidR="0041044E" w:rsidRPr="00C31B3A">
        <w:rPr>
          <w:rFonts w:cs="Arial"/>
        </w:rPr>
        <w:t>lso include</w:t>
      </w:r>
      <w:r w:rsidR="002900E0" w:rsidRPr="00C31B3A">
        <w:rPr>
          <w:rFonts w:cs="Arial"/>
        </w:rPr>
        <w:t>d</w:t>
      </w:r>
      <w:r w:rsidR="0041044E" w:rsidRPr="00C31B3A">
        <w:rPr>
          <w:rFonts w:cs="Arial"/>
        </w:rPr>
        <w:t xml:space="preserve"> in the analysis</w:t>
      </w:r>
      <w:r w:rsidR="002900E0" w:rsidRPr="00C31B3A">
        <w:rPr>
          <w:rFonts w:cs="Arial"/>
        </w:rPr>
        <w:t xml:space="preserve"> are</w:t>
      </w:r>
      <w:r w:rsidR="0041044E" w:rsidRPr="00C31B3A">
        <w:rPr>
          <w:rFonts w:cs="Arial"/>
        </w:rPr>
        <w:t xml:space="preserve"> </w:t>
      </w:r>
      <w:r w:rsidR="006F3200">
        <w:rPr>
          <w:rFonts w:cs="Arial"/>
        </w:rPr>
        <w:t>tourists</w:t>
      </w:r>
      <w:r w:rsidR="0041044E" w:rsidRPr="00C31B3A">
        <w:rPr>
          <w:rFonts w:cs="Arial"/>
        </w:rPr>
        <w:t xml:space="preserve"> who did not visit the parks</w:t>
      </w:r>
      <w:r w:rsidR="002900E0" w:rsidRPr="00C31B3A">
        <w:rPr>
          <w:rFonts w:cs="Arial"/>
        </w:rPr>
        <w:t xml:space="preserve">.  </w:t>
      </w:r>
      <w:r w:rsidR="006F3200">
        <w:rPr>
          <w:rFonts w:cs="Arial"/>
        </w:rPr>
        <w:t>T</w:t>
      </w:r>
      <w:r w:rsidR="0041044E" w:rsidRPr="00C31B3A">
        <w:rPr>
          <w:rFonts w:cs="Arial"/>
        </w:rPr>
        <w:t xml:space="preserve">hey represent the majority </w:t>
      </w:r>
      <w:r w:rsidR="006F3200">
        <w:rPr>
          <w:rFonts w:cs="Arial"/>
        </w:rPr>
        <w:t>of tourist arrival to the country and</w:t>
      </w:r>
      <w:r w:rsidR="0041044E" w:rsidRPr="00C31B3A">
        <w:rPr>
          <w:rFonts w:cs="Arial"/>
        </w:rPr>
        <w:t xml:space="preserve"> are seen as an un-tapped </w:t>
      </w:r>
      <w:r w:rsidR="002900E0" w:rsidRPr="00C31B3A">
        <w:rPr>
          <w:rFonts w:cs="Arial"/>
        </w:rPr>
        <w:t>source</w:t>
      </w:r>
      <w:r w:rsidR="0041044E" w:rsidRPr="00C31B3A">
        <w:rPr>
          <w:rFonts w:cs="Arial"/>
        </w:rPr>
        <w:t xml:space="preserve"> that could be</w:t>
      </w:r>
      <w:r w:rsidR="002900E0" w:rsidRPr="00C31B3A">
        <w:rPr>
          <w:rFonts w:cs="Arial"/>
        </w:rPr>
        <w:t xml:space="preserve"> harnessed in</w:t>
      </w:r>
      <w:r w:rsidR="0041044E" w:rsidRPr="00C31B3A">
        <w:rPr>
          <w:rFonts w:cs="Arial"/>
        </w:rPr>
        <w:t xml:space="preserve"> a first step </w:t>
      </w:r>
      <w:r w:rsidR="002900E0" w:rsidRPr="00C31B3A">
        <w:rPr>
          <w:rFonts w:cs="Arial"/>
        </w:rPr>
        <w:t>of</w:t>
      </w:r>
      <w:r w:rsidR="0041044E" w:rsidRPr="00C31B3A">
        <w:rPr>
          <w:rFonts w:cs="Arial"/>
        </w:rPr>
        <w:t xml:space="preserve"> an overall tourism strategy for the country.</w:t>
      </w:r>
    </w:p>
    <w:p w:rsidR="005179D3" w:rsidRPr="009E540B" w:rsidRDefault="00564205" w:rsidP="0069097F">
      <w:pPr>
        <w:pStyle w:val="Heading2"/>
      </w:pPr>
      <w:bookmarkStart w:id="4" w:name="_Toc322939029"/>
      <w:proofErr w:type="gramStart"/>
      <w:r w:rsidRPr="009E540B">
        <w:t>2</w:t>
      </w:r>
      <w:r w:rsidR="00847D62" w:rsidRPr="009E540B">
        <w:t xml:space="preserve">.2 </w:t>
      </w:r>
      <w:r w:rsidR="005179D3" w:rsidRPr="009E540B">
        <w:t xml:space="preserve"> Tourism</w:t>
      </w:r>
      <w:proofErr w:type="gramEnd"/>
      <w:r w:rsidR="005179D3" w:rsidRPr="009E540B">
        <w:t xml:space="preserve"> in Sri Lanka</w:t>
      </w:r>
      <w:bookmarkEnd w:id="4"/>
    </w:p>
    <w:p w:rsidR="00E52C63" w:rsidRDefault="005179D3" w:rsidP="006C3E6D">
      <w:pPr>
        <w:numPr>
          <w:ilvl w:val="0"/>
          <w:numId w:val="6"/>
        </w:numPr>
        <w:spacing w:after="0" w:line="240" w:lineRule="auto"/>
        <w:jc w:val="both"/>
        <w:rPr>
          <w:rFonts w:cs="Arial"/>
        </w:rPr>
      </w:pPr>
      <w:r w:rsidRPr="00C31B3A">
        <w:rPr>
          <w:rFonts w:cs="Arial"/>
        </w:rPr>
        <w:t>Tourism in Sri Lanka has displayed considerable resilience to both conflict and natural disasters</w:t>
      </w:r>
      <w:r w:rsidR="006F3200">
        <w:rPr>
          <w:rFonts w:cs="Arial"/>
        </w:rPr>
        <w:t>,</w:t>
      </w:r>
      <w:r w:rsidRPr="00C31B3A">
        <w:rPr>
          <w:rFonts w:cs="Arial"/>
        </w:rPr>
        <w:t xml:space="preserve"> such as the </w:t>
      </w:r>
      <w:r w:rsidR="00A20605">
        <w:rPr>
          <w:rFonts w:cs="Arial"/>
        </w:rPr>
        <w:t>2004 t</w:t>
      </w:r>
      <w:r w:rsidRPr="00C31B3A">
        <w:rPr>
          <w:rFonts w:cs="Arial"/>
        </w:rPr>
        <w:t>sunami.  The per</w:t>
      </w:r>
      <w:r w:rsidR="00564205" w:rsidRPr="00C31B3A">
        <w:rPr>
          <w:rFonts w:cs="Arial"/>
        </w:rPr>
        <w:t>iod between 2002</w:t>
      </w:r>
      <w:r w:rsidRPr="00C31B3A">
        <w:rPr>
          <w:rFonts w:cs="Arial"/>
        </w:rPr>
        <w:t xml:space="preserve"> and 2004 was the </w:t>
      </w:r>
      <w:smartTag w:uri="urn:schemas-microsoft-com:office:smarttags" w:element="City">
        <w:smartTag w:uri="urn:schemas-microsoft-com:office:smarttags" w:element="place">
          <w:r w:rsidRPr="00C31B3A">
            <w:rPr>
              <w:rFonts w:cs="Arial"/>
            </w:rPr>
            <w:t>high point</w:t>
          </w:r>
        </w:smartTag>
      </w:smartTag>
      <w:r w:rsidRPr="00C31B3A">
        <w:rPr>
          <w:rFonts w:cs="Arial"/>
        </w:rPr>
        <w:t xml:space="preserve"> </w:t>
      </w:r>
      <w:r w:rsidR="00A20605">
        <w:rPr>
          <w:rFonts w:cs="Arial"/>
        </w:rPr>
        <w:t xml:space="preserve">for tourism, </w:t>
      </w:r>
      <w:r w:rsidRPr="00C31B3A">
        <w:rPr>
          <w:rFonts w:cs="Arial"/>
        </w:rPr>
        <w:t xml:space="preserve">with arrivals reaching </w:t>
      </w:r>
      <w:r w:rsidR="00A20605">
        <w:rPr>
          <w:rFonts w:cs="Arial"/>
        </w:rPr>
        <w:t>more than</w:t>
      </w:r>
      <w:r w:rsidRPr="00C31B3A">
        <w:rPr>
          <w:rFonts w:cs="Arial"/>
        </w:rPr>
        <w:t xml:space="preserve"> 500,000 per year by 2003. This trend began to reverse through 2005 and 2006 with the escalation of the </w:t>
      </w:r>
      <w:r w:rsidR="00A20605">
        <w:rPr>
          <w:rFonts w:cs="Arial"/>
        </w:rPr>
        <w:t>c</w:t>
      </w:r>
      <w:r w:rsidRPr="00C31B3A">
        <w:rPr>
          <w:rFonts w:cs="Arial"/>
        </w:rPr>
        <w:t xml:space="preserve">ivil </w:t>
      </w:r>
      <w:r w:rsidR="00A20605">
        <w:rPr>
          <w:rFonts w:cs="Arial"/>
        </w:rPr>
        <w:t>w</w:t>
      </w:r>
      <w:r w:rsidRPr="00C31B3A">
        <w:rPr>
          <w:rFonts w:cs="Arial"/>
        </w:rPr>
        <w:t xml:space="preserve">ar and the </w:t>
      </w:r>
      <w:r w:rsidR="00A20605">
        <w:rPr>
          <w:rFonts w:cs="Arial"/>
        </w:rPr>
        <w:t>t</w:t>
      </w:r>
      <w:r w:rsidRPr="00C31B3A">
        <w:rPr>
          <w:rFonts w:cs="Arial"/>
        </w:rPr>
        <w:t>sunami</w:t>
      </w:r>
      <w:r w:rsidR="00A20605">
        <w:rPr>
          <w:rFonts w:cs="Arial"/>
        </w:rPr>
        <w:t>,</w:t>
      </w:r>
      <w:r w:rsidRPr="00C31B3A">
        <w:rPr>
          <w:rFonts w:cs="Arial"/>
        </w:rPr>
        <w:t xml:space="preserve"> which devastated the region</w:t>
      </w:r>
      <w:r w:rsidR="00A20605">
        <w:rPr>
          <w:rFonts w:cs="Arial"/>
        </w:rPr>
        <w:t>. Still,</w:t>
      </w:r>
      <w:r w:rsidRPr="00C31B3A">
        <w:rPr>
          <w:rFonts w:cs="Arial"/>
        </w:rPr>
        <w:t xml:space="preserve"> numbers </w:t>
      </w:r>
      <w:r w:rsidR="00564205" w:rsidRPr="00C31B3A">
        <w:rPr>
          <w:rFonts w:cs="Arial"/>
        </w:rPr>
        <w:t>have not plunged to the lows of 1998 and 2001 (Figure 2.1)</w:t>
      </w:r>
      <w:r w:rsidRPr="00C31B3A">
        <w:rPr>
          <w:rFonts w:cs="Arial"/>
        </w:rPr>
        <w:t xml:space="preserve">.   </w:t>
      </w:r>
    </w:p>
    <w:p w:rsidR="00AC1914" w:rsidRDefault="00AC1914" w:rsidP="006C3E6D">
      <w:pPr>
        <w:spacing w:after="0" w:line="240" w:lineRule="auto"/>
        <w:jc w:val="both"/>
        <w:rPr>
          <w:rFonts w:cs="Arial"/>
        </w:rPr>
      </w:pPr>
    </w:p>
    <w:p w:rsidR="006C3E6D" w:rsidRDefault="006C3E6D" w:rsidP="006C3E6D">
      <w:pPr>
        <w:spacing w:after="0" w:line="240" w:lineRule="auto"/>
        <w:jc w:val="both"/>
        <w:rPr>
          <w:rFonts w:cs="Arial"/>
        </w:rPr>
      </w:pPr>
    </w:p>
    <w:p w:rsidR="006C3E6D" w:rsidRDefault="006C3E6D" w:rsidP="006C3E6D">
      <w:pPr>
        <w:spacing w:after="0" w:line="240" w:lineRule="auto"/>
        <w:jc w:val="both"/>
        <w:rPr>
          <w:rFonts w:cs="Arial"/>
        </w:rPr>
      </w:pPr>
    </w:p>
    <w:p w:rsidR="00B07C29" w:rsidRPr="00C31B3A" w:rsidRDefault="00B07C29" w:rsidP="006C3E6D">
      <w:pPr>
        <w:spacing w:after="0" w:line="240" w:lineRule="auto"/>
        <w:jc w:val="both"/>
        <w:rPr>
          <w:rFonts w:cs="Arial"/>
        </w:rPr>
      </w:pPr>
    </w:p>
    <w:p w:rsidR="00544292" w:rsidRPr="00F97141" w:rsidRDefault="005678EF" w:rsidP="00E702B6">
      <w:pPr>
        <w:pStyle w:val="Caption"/>
      </w:pPr>
      <w:bookmarkStart w:id="5" w:name="_Toc322939072"/>
      <w:proofErr w:type="gramStart"/>
      <w:r w:rsidRPr="00F97141">
        <w:t>Figure 2.</w:t>
      </w:r>
      <w:proofErr w:type="gramEnd"/>
      <w:r w:rsidRPr="00F97141">
        <w:t xml:space="preserve"> </w:t>
      </w:r>
      <w:fldSimple w:instr=" SEQ Figure \* ARABIC ">
        <w:r w:rsidR="008A252C">
          <w:rPr>
            <w:noProof/>
          </w:rPr>
          <w:t>1</w:t>
        </w:r>
      </w:fldSimple>
      <w:r w:rsidR="00462631" w:rsidRPr="00F97141">
        <w:t xml:space="preserve"> International tourist arrivals to Sri Lanka, 1998-2008</w:t>
      </w:r>
      <w:bookmarkEnd w:id="5"/>
    </w:p>
    <w:p w:rsidR="00E52C63" w:rsidRPr="00B00A63" w:rsidRDefault="00866CC5" w:rsidP="00E52C63">
      <w:pPr>
        <w:jc w:val="both"/>
        <w:rPr>
          <w:rFonts w:cs="Arial"/>
        </w:rPr>
      </w:pPr>
      <w:r>
        <w:rPr>
          <w:noProof/>
          <w:lang w:bidi="ar-SA"/>
        </w:rPr>
        <w:drawing>
          <wp:inline distT="0" distB="0" distL="0" distR="0">
            <wp:extent cx="4648200"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48200" cy="2333625"/>
                    </a:xfrm>
                    <a:prstGeom prst="rect">
                      <a:avLst/>
                    </a:prstGeom>
                    <a:noFill/>
                    <a:ln w="9525">
                      <a:noFill/>
                      <a:miter lim="800000"/>
                      <a:headEnd/>
                      <a:tailEnd/>
                    </a:ln>
                  </pic:spPr>
                </pic:pic>
              </a:graphicData>
            </a:graphic>
          </wp:inline>
        </w:drawing>
      </w:r>
    </w:p>
    <w:p w:rsidR="00E52C63" w:rsidRPr="001874AA" w:rsidRDefault="00E52C63" w:rsidP="00E52C63">
      <w:pPr>
        <w:jc w:val="both"/>
        <w:rPr>
          <w:rFonts w:cs="Arial"/>
          <w:sz w:val="20"/>
        </w:rPr>
      </w:pPr>
      <w:r w:rsidRPr="001874AA">
        <w:rPr>
          <w:rFonts w:cs="Arial"/>
          <w:i/>
          <w:sz w:val="20"/>
        </w:rPr>
        <w:t>Source</w:t>
      </w:r>
      <w:r w:rsidRPr="001874AA">
        <w:rPr>
          <w:rFonts w:cs="Arial"/>
          <w:sz w:val="20"/>
        </w:rPr>
        <w:t>: Sri Lanka Tourism Development Authority (2004, 2005, 2006, 2007)</w:t>
      </w:r>
      <w:r w:rsidR="008E01F3">
        <w:rPr>
          <w:rFonts w:cs="Arial"/>
          <w:sz w:val="20"/>
        </w:rPr>
        <w:t>.</w:t>
      </w:r>
    </w:p>
    <w:p w:rsidR="00B00A63" w:rsidRPr="00C31B3A" w:rsidRDefault="00B00A63" w:rsidP="00E339C5">
      <w:pPr>
        <w:numPr>
          <w:ilvl w:val="0"/>
          <w:numId w:val="6"/>
        </w:numPr>
        <w:spacing w:after="0" w:line="240" w:lineRule="auto"/>
        <w:jc w:val="both"/>
        <w:rPr>
          <w:rFonts w:cs="Arial"/>
        </w:rPr>
      </w:pPr>
      <w:r w:rsidRPr="00C31B3A">
        <w:rPr>
          <w:rFonts w:cs="Arial"/>
        </w:rPr>
        <w:t>The</w:t>
      </w:r>
      <w:r w:rsidR="00564205" w:rsidRPr="00C31B3A">
        <w:rPr>
          <w:rFonts w:cs="Arial"/>
        </w:rPr>
        <w:t xml:space="preserve">re is a gradual change in the </w:t>
      </w:r>
      <w:r w:rsidR="000F4A15">
        <w:rPr>
          <w:rFonts w:cs="Arial"/>
        </w:rPr>
        <w:t>geographic</w:t>
      </w:r>
      <w:r w:rsidRPr="00C31B3A">
        <w:rPr>
          <w:rFonts w:cs="Arial"/>
        </w:rPr>
        <w:t xml:space="preserve"> composition of tourist arrivals</w:t>
      </w:r>
      <w:r w:rsidR="000F4A15">
        <w:rPr>
          <w:rFonts w:cs="Arial"/>
        </w:rPr>
        <w:t>,</w:t>
      </w:r>
      <w:r w:rsidRPr="00C31B3A">
        <w:rPr>
          <w:rFonts w:cs="Arial"/>
        </w:rPr>
        <w:t xml:space="preserve"> </w:t>
      </w:r>
      <w:r w:rsidR="00564205" w:rsidRPr="00C31B3A">
        <w:rPr>
          <w:rFonts w:cs="Arial"/>
        </w:rPr>
        <w:t xml:space="preserve">with </w:t>
      </w:r>
      <w:r w:rsidRPr="00C31B3A">
        <w:rPr>
          <w:rFonts w:cs="Arial"/>
        </w:rPr>
        <w:t>an ever</w:t>
      </w:r>
      <w:r w:rsidR="000F4A15">
        <w:rPr>
          <w:rFonts w:cs="Arial"/>
        </w:rPr>
        <w:t>-</w:t>
      </w:r>
      <w:r w:rsidRPr="00C31B3A">
        <w:rPr>
          <w:rFonts w:cs="Arial"/>
        </w:rPr>
        <w:t xml:space="preserve">increasing number of visitors from South Asia. Figure </w:t>
      </w:r>
      <w:proofErr w:type="gramStart"/>
      <w:r w:rsidRPr="00C31B3A">
        <w:rPr>
          <w:rFonts w:cs="Arial"/>
        </w:rPr>
        <w:t>2.</w:t>
      </w:r>
      <w:r w:rsidR="00766391" w:rsidRPr="00C31B3A">
        <w:rPr>
          <w:rFonts w:cs="Arial"/>
        </w:rPr>
        <w:t>2</w:t>
      </w:r>
      <w:r w:rsidR="00152CBD">
        <w:rPr>
          <w:rFonts w:cs="Arial"/>
        </w:rPr>
        <w:t xml:space="preserve"> </w:t>
      </w:r>
      <w:r w:rsidR="000F4A15">
        <w:rPr>
          <w:rFonts w:cs="Arial"/>
        </w:rPr>
        <w:t xml:space="preserve"> and</w:t>
      </w:r>
      <w:proofErr w:type="gramEnd"/>
      <w:r w:rsidR="000F4A15">
        <w:rPr>
          <w:rFonts w:cs="Arial"/>
        </w:rPr>
        <w:t xml:space="preserve"> Figure</w:t>
      </w:r>
      <w:r w:rsidR="00152CBD">
        <w:rPr>
          <w:rFonts w:cs="Arial"/>
        </w:rPr>
        <w:t xml:space="preserve"> 2.3</w:t>
      </w:r>
      <w:r w:rsidRPr="00C31B3A">
        <w:rPr>
          <w:rFonts w:cs="Arial"/>
        </w:rPr>
        <w:t xml:space="preserve"> present total arrivals by region</w:t>
      </w:r>
      <w:r w:rsidR="00766391" w:rsidRPr="00C31B3A">
        <w:rPr>
          <w:rFonts w:cs="Arial"/>
        </w:rPr>
        <w:t>.  S</w:t>
      </w:r>
      <w:r w:rsidRPr="00C31B3A">
        <w:rPr>
          <w:rFonts w:cs="Arial"/>
        </w:rPr>
        <w:t>ignificant and increasing share</w:t>
      </w:r>
      <w:r w:rsidR="00766391" w:rsidRPr="00C31B3A">
        <w:rPr>
          <w:rFonts w:cs="Arial"/>
        </w:rPr>
        <w:t>s</w:t>
      </w:r>
      <w:r w:rsidR="00564205" w:rsidRPr="00C31B3A">
        <w:rPr>
          <w:rFonts w:cs="Arial"/>
        </w:rPr>
        <w:t xml:space="preserve"> are</w:t>
      </w:r>
      <w:r w:rsidRPr="00C31B3A">
        <w:rPr>
          <w:rFonts w:cs="Arial"/>
        </w:rPr>
        <w:t xml:space="preserve"> from </w:t>
      </w:r>
      <w:smartTag w:uri="urn:schemas-microsoft-com:office:smarttags" w:element="place">
        <w:r w:rsidRPr="00C31B3A">
          <w:rPr>
            <w:rFonts w:cs="Arial"/>
          </w:rPr>
          <w:t>Asia</w:t>
        </w:r>
      </w:smartTag>
      <w:r w:rsidR="000F4A15">
        <w:rPr>
          <w:rFonts w:cs="Arial"/>
        </w:rPr>
        <w:t>, while</w:t>
      </w:r>
      <w:r w:rsidRPr="00C31B3A">
        <w:rPr>
          <w:rFonts w:cs="Arial"/>
        </w:rPr>
        <w:t xml:space="preserve"> the</w:t>
      </w:r>
      <w:r w:rsidR="000F4A15">
        <w:rPr>
          <w:rFonts w:cs="Arial"/>
        </w:rPr>
        <w:t xml:space="preserve"> numbers and portion</w:t>
      </w:r>
      <w:r w:rsidRPr="00C31B3A">
        <w:rPr>
          <w:rFonts w:cs="Arial"/>
        </w:rPr>
        <w:t xml:space="preserve"> of Western European arrivals</w:t>
      </w:r>
      <w:r w:rsidR="000F4A15">
        <w:rPr>
          <w:rFonts w:cs="Arial"/>
        </w:rPr>
        <w:t xml:space="preserve"> have decreased;</w:t>
      </w:r>
      <w:r w:rsidRPr="00C31B3A">
        <w:rPr>
          <w:rFonts w:cs="Arial"/>
        </w:rPr>
        <w:t xml:space="preserve"> represented </w:t>
      </w:r>
      <w:r w:rsidR="000F4A15">
        <w:rPr>
          <w:rFonts w:cs="Arial"/>
        </w:rPr>
        <w:t>more than</w:t>
      </w:r>
      <w:r w:rsidRPr="00C31B3A">
        <w:rPr>
          <w:rFonts w:cs="Arial"/>
        </w:rPr>
        <w:t xml:space="preserve"> 60</w:t>
      </w:r>
      <w:r w:rsidR="000F4A15">
        <w:rPr>
          <w:rFonts w:cs="Arial"/>
        </w:rPr>
        <w:t xml:space="preserve"> percent</w:t>
      </w:r>
      <w:r w:rsidRPr="00C31B3A">
        <w:rPr>
          <w:rFonts w:cs="Arial"/>
        </w:rPr>
        <w:t xml:space="preserve"> in 1998 and a</w:t>
      </w:r>
      <w:r w:rsidR="00564205" w:rsidRPr="00C31B3A">
        <w:rPr>
          <w:rFonts w:cs="Arial"/>
        </w:rPr>
        <w:t xml:space="preserve"> low of 40</w:t>
      </w:r>
      <w:r w:rsidR="000F4A15">
        <w:rPr>
          <w:rFonts w:cs="Arial"/>
        </w:rPr>
        <w:t xml:space="preserve"> percent</w:t>
      </w:r>
      <w:r w:rsidR="00564205" w:rsidRPr="00C31B3A">
        <w:rPr>
          <w:rFonts w:cs="Arial"/>
        </w:rPr>
        <w:t xml:space="preserve"> by</w:t>
      </w:r>
      <w:r w:rsidRPr="00C31B3A">
        <w:rPr>
          <w:rFonts w:cs="Arial"/>
        </w:rPr>
        <w:t xml:space="preserve"> 2007. </w:t>
      </w:r>
      <w:r w:rsidR="000F4A15">
        <w:rPr>
          <w:rFonts w:cs="Arial"/>
        </w:rPr>
        <w:t>Fifty percent</w:t>
      </w:r>
      <w:r w:rsidR="00564205" w:rsidRPr="00C31B3A">
        <w:rPr>
          <w:rFonts w:cs="Arial"/>
        </w:rPr>
        <w:t xml:space="preserve"> of the Asian arrivals are from </w:t>
      </w:r>
      <w:smartTag w:uri="urn:schemas-microsoft-com:office:smarttags" w:element="country-region">
        <w:smartTag w:uri="urn:schemas-microsoft-com:office:smarttags" w:element="place">
          <w:r w:rsidR="00564205" w:rsidRPr="00C31B3A">
            <w:rPr>
              <w:rFonts w:cs="Arial"/>
            </w:rPr>
            <w:t>India</w:t>
          </w:r>
        </w:smartTag>
      </w:smartTag>
      <w:r w:rsidR="000F4A15">
        <w:rPr>
          <w:rFonts w:cs="Arial"/>
        </w:rPr>
        <w:t>,</w:t>
      </w:r>
      <w:r w:rsidR="00564205" w:rsidRPr="00C31B3A">
        <w:rPr>
          <w:rFonts w:cs="Arial"/>
        </w:rPr>
        <w:t xml:space="preserve"> and nearly half of the Western European arrivals are from the </w:t>
      </w:r>
      <w:smartTag w:uri="urn:schemas-microsoft-com:office:smarttags" w:element="country-region">
        <w:smartTag w:uri="urn:schemas-microsoft-com:office:smarttags" w:element="place">
          <w:r w:rsidR="00564205" w:rsidRPr="00C31B3A">
            <w:rPr>
              <w:rFonts w:cs="Arial"/>
            </w:rPr>
            <w:t>U</w:t>
          </w:r>
          <w:r w:rsidR="000F4A15">
            <w:rPr>
              <w:rFonts w:cs="Arial"/>
            </w:rPr>
            <w:t xml:space="preserve">nited </w:t>
          </w:r>
          <w:r w:rsidR="00564205" w:rsidRPr="00C31B3A">
            <w:rPr>
              <w:rFonts w:cs="Arial"/>
            </w:rPr>
            <w:t>K</w:t>
          </w:r>
          <w:r w:rsidR="000F4A15">
            <w:rPr>
              <w:rFonts w:cs="Arial"/>
            </w:rPr>
            <w:t>ingdom</w:t>
          </w:r>
        </w:smartTag>
      </w:smartTag>
      <w:r w:rsidR="00564205" w:rsidRPr="00C31B3A">
        <w:rPr>
          <w:rFonts w:cs="Arial"/>
        </w:rPr>
        <w:t xml:space="preserve">. This trend has been stable over time and is unlikely to change. Other significant arrivals appear from the </w:t>
      </w:r>
      <w:smartTag w:uri="urn:schemas-microsoft-com:office:smarttags" w:element="country-region">
        <w:smartTag w:uri="urn:schemas-microsoft-com:office:smarttags" w:element="place">
          <w:r w:rsidR="00564205" w:rsidRPr="00C31B3A">
            <w:rPr>
              <w:rFonts w:cs="Arial"/>
            </w:rPr>
            <w:t>Maldives</w:t>
          </w:r>
        </w:smartTag>
      </w:smartTag>
      <w:r w:rsidR="00564205" w:rsidRPr="00C31B3A">
        <w:rPr>
          <w:rFonts w:cs="Arial"/>
        </w:rPr>
        <w:t xml:space="preserve"> and </w:t>
      </w:r>
      <w:smartTag w:uri="urn:schemas-microsoft-com:office:smarttags" w:element="country-region">
        <w:smartTag w:uri="urn:schemas-microsoft-com:office:smarttags" w:element="place">
          <w:r w:rsidR="00564205" w:rsidRPr="00C31B3A">
            <w:rPr>
              <w:rFonts w:cs="Arial"/>
            </w:rPr>
            <w:t>Germany</w:t>
          </w:r>
        </w:smartTag>
      </w:smartTag>
      <w:r w:rsidR="00564205" w:rsidRPr="00C31B3A">
        <w:rPr>
          <w:rFonts w:cs="Arial"/>
        </w:rPr>
        <w:t xml:space="preserve">.  </w:t>
      </w:r>
      <w:r w:rsidRPr="00C31B3A">
        <w:rPr>
          <w:rFonts w:cs="Arial"/>
        </w:rPr>
        <w:t>Many of the other regions experienced only modest growth in terms of arrivals.</w:t>
      </w:r>
    </w:p>
    <w:p w:rsidR="00B00A63" w:rsidRDefault="00B00A63" w:rsidP="00E339C5">
      <w:pPr>
        <w:spacing w:after="0" w:line="240" w:lineRule="auto"/>
        <w:jc w:val="both"/>
        <w:rPr>
          <w:rFonts w:cs="Arial"/>
        </w:rPr>
      </w:pPr>
    </w:p>
    <w:p w:rsidR="00B00A63" w:rsidRPr="00977342" w:rsidRDefault="00766391" w:rsidP="00E702B6">
      <w:pPr>
        <w:pStyle w:val="Caption"/>
      </w:pPr>
      <w:bookmarkStart w:id="6" w:name="_Toc322939073"/>
      <w:proofErr w:type="gramStart"/>
      <w:r w:rsidRPr="00977342">
        <w:t xml:space="preserve">Figure </w:t>
      </w:r>
      <w:r w:rsidR="00F75F25">
        <w:t xml:space="preserve"> </w:t>
      </w:r>
      <w:r w:rsidRPr="00977342">
        <w:t>2</w:t>
      </w:r>
      <w:proofErr w:type="gramEnd"/>
      <w:r w:rsidRPr="00977342">
        <w:t>.</w:t>
      </w:r>
      <w:fldSimple w:instr=" SEQ Figure \* ARABIC ">
        <w:r w:rsidR="008A252C">
          <w:rPr>
            <w:noProof/>
          </w:rPr>
          <w:t>2</w:t>
        </w:r>
      </w:fldSimple>
      <w:r w:rsidR="00977342" w:rsidRPr="00977342">
        <w:rPr>
          <w:noProof/>
        </w:rPr>
        <w:t xml:space="preserve"> Tourist arrivals by region, total</w:t>
      </w:r>
      <w:bookmarkEnd w:id="6"/>
    </w:p>
    <w:p w:rsidR="00B00A63" w:rsidRPr="00B00A63" w:rsidRDefault="00866CC5" w:rsidP="00AC1914">
      <w:pPr>
        <w:spacing w:after="0" w:line="240" w:lineRule="auto"/>
        <w:jc w:val="both"/>
        <w:rPr>
          <w:rFonts w:cs="Arial"/>
        </w:rPr>
      </w:pPr>
      <w:r>
        <w:rPr>
          <w:noProof/>
          <w:lang w:bidi="ar-SA"/>
        </w:rPr>
        <w:drawing>
          <wp:inline distT="0" distB="0" distL="0" distR="0">
            <wp:extent cx="4914900" cy="26860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914900" cy="2686050"/>
                    </a:xfrm>
                    <a:prstGeom prst="rect">
                      <a:avLst/>
                    </a:prstGeom>
                    <a:noFill/>
                    <a:ln w="9525">
                      <a:noFill/>
                      <a:miter lim="800000"/>
                      <a:headEnd/>
                      <a:tailEnd/>
                    </a:ln>
                  </pic:spPr>
                </pic:pic>
              </a:graphicData>
            </a:graphic>
          </wp:inline>
        </w:drawing>
      </w:r>
    </w:p>
    <w:p w:rsidR="00B00A63" w:rsidRPr="001874AA" w:rsidRDefault="00B00A63" w:rsidP="00B00A63">
      <w:pPr>
        <w:jc w:val="both"/>
        <w:rPr>
          <w:rFonts w:cs="Arial"/>
          <w:sz w:val="20"/>
        </w:rPr>
      </w:pPr>
      <w:r w:rsidRPr="001874AA">
        <w:rPr>
          <w:rFonts w:cs="Arial"/>
          <w:i/>
          <w:sz w:val="20"/>
        </w:rPr>
        <w:t>Source</w:t>
      </w:r>
      <w:r w:rsidRPr="001874AA">
        <w:rPr>
          <w:rFonts w:cs="Arial"/>
          <w:sz w:val="20"/>
        </w:rPr>
        <w:t>: Sri Lanka Tourism Development Authority (2004, 2005, 2006, 2007)</w:t>
      </w:r>
      <w:r w:rsidR="000F4A15">
        <w:rPr>
          <w:rFonts w:cs="Arial"/>
          <w:sz w:val="20"/>
        </w:rPr>
        <w:t>.</w:t>
      </w:r>
    </w:p>
    <w:p w:rsidR="00B07C29" w:rsidRDefault="00B07C29" w:rsidP="00E702B6">
      <w:pPr>
        <w:pStyle w:val="Caption"/>
      </w:pPr>
    </w:p>
    <w:p w:rsidR="00B07C29" w:rsidRDefault="00B07C29" w:rsidP="00E702B6">
      <w:pPr>
        <w:pStyle w:val="Caption"/>
      </w:pPr>
    </w:p>
    <w:p w:rsidR="00977342" w:rsidRPr="00977342" w:rsidRDefault="00977342" w:rsidP="00E702B6">
      <w:pPr>
        <w:pStyle w:val="Caption"/>
      </w:pPr>
      <w:bookmarkStart w:id="7" w:name="_Toc322939074"/>
      <w:proofErr w:type="gramStart"/>
      <w:r w:rsidRPr="00977342">
        <w:t>Figure</w:t>
      </w:r>
      <w:r w:rsidR="00F75F25">
        <w:t xml:space="preserve">  </w:t>
      </w:r>
      <w:r w:rsidRPr="00977342">
        <w:t>2</w:t>
      </w:r>
      <w:proofErr w:type="gramEnd"/>
      <w:r w:rsidRPr="00977342">
        <w:t>.</w:t>
      </w:r>
      <w:fldSimple w:instr=" SEQ Figure \* ARABIC ">
        <w:r w:rsidR="008A252C">
          <w:rPr>
            <w:noProof/>
          </w:rPr>
          <w:t>3</w:t>
        </w:r>
      </w:fldSimple>
      <w:r w:rsidRPr="00977342">
        <w:t xml:space="preserve"> Tourist arrivals by region, percent</w:t>
      </w:r>
      <w:bookmarkEnd w:id="7"/>
    </w:p>
    <w:p w:rsidR="00B00A63" w:rsidRPr="00B00A63" w:rsidRDefault="00866CC5" w:rsidP="00B00A63">
      <w:pPr>
        <w:jc w:val="both"/>
        <w:rPr>
          <w:rFonts w:cs="Arial"/>
        </w:rPr>
      </w:pPr>
      <w:r>
        <w:rPr>
          <w:noProof/>
          <w:lang w:bidi="ar-SA"/>
        </w:rPr>
        <w:drawing>
          <wp:inline distT="0" distB="0" distL="0" distR="0">
            <wp:extent cx="4800600" cy="25717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00600" cy="2571750"/>
                    </a:xfrm>
                    <a:prstGeom prst="rect">
                      <a:avLst/>
                    </a:prstGeom>
                    <a:noFill/>
                    <a:ln w="9525">
                      <a:noFill/>
                      <a:miter lim="800000"/>
                      <a:headEnd/>
                      <a:tailEnd/>
                    </a:ln>
                  </pic:spPr>
                </pic:pic>
              </a:graphicData>
            </a:graphic>
          </wp:inline>
        </w:drawing>
      </w:r>
    </w:p>
    <w:p w:rsidR="00B00A63" w:rsidRPr="001874AA" w:rsidRDefault="00B00A63" w:rsidP="00B00A63">
      <w:pPr>
        <w:jc w:val="both"/>
        <w:rPr>
          <w:rFonts w:cs="Arial"/>
          <w:sz w:val="20"/>
        </w:rPr>
      </w:pPr>
      <w:r w:rsidRPr="001874AA">
        <w:rPr>
          <w:rFonts w:cs="Arial"/>
          <w:i/>
          <w:sz w:val="20"/>
        </w:rPr>
        <w:t>Source</w:t>
      </w:r>
      <w:r w:rsidRPr="001874AA">
        <w:rPr>
          <w:rFonts w:cs="Arial"/>
          <w:sz w:val="20"/>
        </w:rPr>
        <w:t>: Sri Lanka Tourism Development Authority (2004, 2005, 2006, 2007)</w:t>
      </w:r>
      <w:r w:rsidR="000F4A15">
        <w:rPr>
          <w:rFonts w:cs="Arial"/>
          <w:sz w:val="20"/>
        </w:rPr>
        <w:t>.</w:t>
      </w:r>
    </w:p>
    <w:p w:rsidR="00564205" w:rsidRPr="00C31B3A" w:rsidRDefault="00B00A63" w:rsidP="00340FB1">
      <w:pPr>
        <w:numPr>
          <w:ilvl w:val="0"/>
          <w:numId w:val="6"/>
        </w:numPr>
        <w:spacing w:after="120" w:line="240" w:lineRule="auto"/>
        <w:jc w:val="both"/>
        <w:rPr>
          <w:rFonts w:cs="Arial"/>
        </w:rPr>
      </w:pPr>
      <w:r w:rsidRPr="00C31B3A">
        <w:rPr>
          <w:rFonts w:cs="Arial"/>
        </w:rPr>
        <w:t xml:space="preserve">The main reason for travel, </w:t>
      </w:r>
      <w:r w:rsidR="00D45C2E">
        <w:rPr>
          <w:rFonts w:cs="Arial"/>
        </w:rPr>
        <w:t>according</w:t>
      </w:r>
      <w:r w:rsidRPr="00C31B3A">
        <w:rPr>
          <w:rFonts w:cs="Arial"/>
        </w:rPr>
        <w:t xml:space="preserve"> </w:t>
      </w:r>
      <w:r w:rsidR="004F7C4A">
        <w:rPr>
          <w:rFonts w:cs="Arial"/>
        </w:rPr>
        <w:t xml:space="preserve">to </w:t>
      </w:r>
      <w:r w:rsidRPr="00C31B3A">
        <w:rPr>
          <w:rFonts w:cs="Arial"/>
        </w:rPr>
        <w:t>a resounding 67</w:t>
      </w:r>
      <w:r w:rsidR="00D45C2E">
        <w:rPr>
          <w:rFonts w:cs="Arial"/>
        </w:rPr>
        <w:t xml:space="preserve"> percent of respondents</w:t>
      </w:r>
      <w:r w:rsidRPr="00C31B3A">
        <w:rPr>
          <w:rFonts w:cs="Arial"/>
        </w:rPr>
        <w:t xml:space="preserve">, is </w:t>
      </w:r>
      <w:r w:rsidR="00D45C2E">
        <w:rPr>
          <w:rFonts w:cs="Arial"/>
        </w:rPr>
        <w:t>“</w:t>
      </w:r>
      <w:r w:rsidRPr="00C31B3A">
        <w:rPr>
          <w:rFonts w:cs="Arial"/>
        </w:rPr>
        <w:t>pleasure</w:t>
      </w:r>
      <w:r w:rsidR="00D45C2E">
        <w:rPr>
          <w:rFonts w:cs="Arial"/>
        </w:rPr>
        <w:t>,”</w:t>
      </w:r>
      <w:r w:rsidRPr="00C31B3A">
        <w:rPr>
          <w:rFonts w:cs="Arial"/>
        </w:rPr>
        <w:t xml:space="preserve"> which includes recreation, sun-and-sand, spas, cultural, natural, ecotourism</w:t>
      </w:r>
      <w:r w:rsidR="004F7C4A">
        <w:rPr>
          <w:rFonts w:cs="Arial"/>
        </w:rPr>
        <w:t>,</w:t>
      </w:r>
      <w:r w:rsidRPr="00C31B3A">
        <w:rPr>
          <w:rFonts w:cs="Arial"/>
        </w:rPr>
        <w:t xml:space="preserve"> and wildlife tours</w:t>
      </w:r>
      <w:r w:rsidR="00C14AD1">
        <w:rPr>
          <w:rFonts w:cs="Arial"/>
        </w:rPr>
        <w:t xml:space="preserve"> (</w:t>
      </w:r>
      <w:r w:rsidR="00C14AD1" w:rsidRPr="00CE4BC4">
        <w:rPr>
          <w:rFonts w:cs="Arial"/>
        </w:rPr>
        <w:t>Annex 2: Table A2.1</w:t>
      </w:r>
      <w:r w:rsidR="00C14AD1">
        <w:rPr>
          <w:rFonts w:cs="Arial"/>
        </w:rPr>
        <w:t>)</w:t>
      </w:r>
      <w:r w:rsidRPr="00C31B3A">
        <w:rPr>
          <w:rFonts w:cs="Arial"/>
        </w:rPr>
        <w:t xml:space="preserve">. </w:t>
      </w:r>
      <w:r w:rsidR="004F7C4A">
        <w:rPr>
          <w:rFonts w:cs="Arial"/>
        </w:rPr>
        <w:t xml:space="preserve">This is true </w:t>
      </w:r>
      <w:r w:rsidRPr="00C31B3A">
        <w:rPr>
          <w:rFonts w:cs="Arial"/>
        </w:rPr>
        <w:t xml:space="preserve">even with the negative backdrop of the war. </w:t>
      </w:r>
      <w:r w:rsidR="00564205" w:rsidRPr="00C31B3A">
        <w:rPr>
          <w:rFonts w:cs="Arial"/>
        </w:rPr>
        <w:t xml:space="preserve"> </w:t>
      </w:r>
      <w:r w:rsidRPr="00C31B3A">
        <w:rPr>
          <w:rFonts w:cs="Arial"/>
        </w:rPr>
        <w:t xml:space="preserve">Recommendations by friends or family and package deals rounded off the top reasons for visiting </w:t>
      </w:r>
      <w:smartTag w:uri="urn:schemas-microsoft-com:office:smarttags" w:element="country-region">
        <w:smartTag w:uri="urn:schemas-microsoft-com:office:smarttags" w:element="place">
          <w:r w:rsidRPr="00C31B3A">
            <w:rPr>
              <w:rFonts w:cs="Arial"/>
            </w:rPr>
            <w:t>Sri Lanka</w:t>
          </w:r>
        </w:smartTag>
      </w:smartTag>
      <w:r w:rsidRPr="00C31B3A">
        <w:rPr>
          <w:rFonts w:cs="Arial"/>
        </w:rPr>
        <w:t xml:space="preserve">, which also provides evidence that prior experience is important and that tour operators feel confident in packaging </w:t>
      </w:r>
      <w:smartTag w:uri="urn:schemas-microsoft-com:office:smarttags" w:element="country-region">
        <w:smartTag w:uri="urn:schemas-microsoft-com:office:smarttags" w:element="place">
          <w:r w:rsidRPr="00C31B3A">
            <w:rPr>
              <w:rFonts w:cs="Arial"/>
            </w:rPr>
            <w:t>Sri Lanka</w:t>
          </w:r>
        </w:smartTag>
      </w:smartTag>
      <w:r w:rsidRPr="00C31B3A">
        <w:rPr>
          <w:rFonts w:cs="Arial"/>
        </w:rPr>
        <w:t xml:space="preserve"> with other places of interest.</w:t>
      </w:r>
      <w:r w:rsidR="00564205" w:rsidRPr="00C31B3A">
        <w:rPr>
          <w:rFonts w:cs="Arial"/>
        </w:rPr>
        <w:t xml:space="preserve">  The vast </w:t>
      </w:r>
      <w:proofErr w:type="gramStart"/>
      <w:r w:rsidR="00564205" w:rsidRPr="00C31B3A">
        <w:rPr>
          <w:rFonts w:cs="Arial"/>
        </w:rPr>
        <w:t xml:space="preserve">majority </w:t>
      </w:r>
      <w:r w:rsidR="00766391" w:rsidRPr="00C31B3A">
        <w:rPr>
          <w:rFonts w:cs="Arial"/>
        </w:rPr>
        <w:t>arrive</w:t>
      </w:r>
      <w:proofErr w:type="gramEnd"/>
      <w:r w:rsidR="00766391" w:rsidRPr="00C31B3A">
        <w:rPr>
          <w:rFonts w:cs="Arial"/>
        </w:rPr>
        <w:t xml:space="preserve"> on a package</w:t>
      </w:r>
      <w:r w:rsidR="004F7C4A">
        <w:rPr>
          <w:rFonts w:cs="Arial"/>
        </w:rPr>
        <w:t xml:space="preserve"> tour</w:t>
      </w:r>
      <w:r w:rsidR="00766391" w:rsidRPr="00C31B3A">
        <w:rPr>
          <w:rFonts w:cs="Arial"/>
        </w:rPr>
        <w:t xml:space="preserve"> and spend 8</w:t>
      </w:r>
      <w:r w:rsidR="00564205" w:rsidRPr="00C31B3A">
        <w:rPr>
          <w:rFonts w:cs="Arial"/>
        </w:rPr>
        <w:t xml:space="preserve"> </w:t>
      </w:r>
      <w:r w:rsidR="004F7C4A">
        <w:rPr>
          <w:rFonts w:cs="Arial"/>
        </w:rPr>
        <w:t>to</w:t>
      </w:r>
      <w:r w:rsidR="00564205" w:rsidRPr="00C31B3A">
        <w:rPr>
          <w:rFonts w:cs="Arial"/>
        </w:rPr>
        <w:t xml:space="preserve"> 14 days</w:t>
      </w:r>
      <w:r w:rsidR="004F7C4A">
        <w:rPr>
          <w:rFonts w:cs="Arial"/>
        </w:rPr>
        <w:t>,</w:t>
      </w:r>
      <w:r w:rsidR="00564205" w:rsidRPr="00C31B3A">
        <w:rPr>
          <w:rFonts w:cs="Arial"/>
        </w:rPr>
        <w:t xml:space="preserve"> with the median visitor moving closer to the 14</w:t>
      </w:r>
      <w:r w:rsidR="004F7C4A">
        <w:rPr>
          <w:rFonts w:cs="Arial"/>
        </w:rPr>
        <w:t>-</w:t>
      </w:r>
      <w:r w:rsidR="00564205" w:rsidRPr="00C31B3A">
        <w:rPr>
          <w:rFonts w:cs="Arial"/>
        </w:rPr>
        <w:t xml:space="preserve">day mark.  Repeat visits are common too.  Those who stayed for </w:t>
      </w:r>
      <w:r w:rsidR="004F7C4A">
        <w:rPr>
          <w:rFonts w:cs="Arial"/>
        </w:rPr>
        <w:t>1 to 3</w:t>
      </w:r>
      <w:r w:rsidR="00564205" w:rsidRPr="00C31B3A">
        <w:rPr>
          <w:rFonts w:cs="Arial"/>
        </w:rPr>
        <w:t xml:space="preserve"> nights in the past were staying a bit longer</w:t>
      </w:r>
      <w:r w:rsidR="004F7C4A">
        <w:rPr>
          <w:rFonts w:cs="Arial"/>
        </w:rPr>
        <w:t>,</w:t>
      </w:r>
      <w:r w:rsidR="00564205" w:rsidRPr="00C31B3A">
        <w:rPr>
          <w:rFonts w:cs="Arial"/>
        </w:rPr>
        <w:t xml:space="preserve"> and some were staying beyond three weeks. </w:t>
      </w:r>
      <w:r w:rsidR="004F7C4A">
        <w:rPr>
          <w:rFonts w:cs="Arial"/>
        </w:rPr>
        <w:t>The d</w:t>
      </w:r>
      <w:r w:rsidR="00564205" w:rsidRPr="00C31B3A">
        <w:rPr>
          <w:rFonts w:cs="Arial"/>
        </w:rPr>
        <w:t xml:space="preserve">ata indicate that the </w:t>
      </w:r>
      <w:r w:rsidR="004F7C4A">
        <w:rPr>
          <w:rFonts w:cs="Arial"/>
        </w:rPr>
        <w:t>“</w:t>
      </w:r>
      <w:r w:rsidR="00564205" w:rsidRPr="00C31B3A">
        <w:rPr>
          <w:rFonts w:cs="Arial"/>
        </w:rPr>
        <w:t>two-week rule</w:t>
      </w:r>
      <w:r w:rsidR="004F7C4A">
        <w:rPr>
          <w:rFonts w:cs="Arial"/>
        </w:rPr>
        <w:t>”</w:t>
      </w:r>
      <w:r w:rsidR="00564205" w:rsidRPr="00C31B3A">
        <w:rPr>
          <w:rFonts w:cs="Arial"/>
        </w:rPr>
        <w:t xml:space="preserve"> was even more pronounced</w:t>
      </w:r>
      <w:r w:rsidR="004F7C4A">
        <w:rPr>
          <w:rFonts w:cs="Arial"/>
        </w:rPr>
        <w:t>,</w:t>
      </w:r>
      <w:r w:rsidR="00564205" w:rsidRPr="00C31B3A">
        <w:rPr>
          <w:rFonts w:cs="Arial"/>
        </w:rPr>
        <w:t xml:space="preserve"> with </w:t>
      </w:r>
      <w:r w:rsidR="004F7C4A">
        <w:rPr>
          <w:rFonts w:cs="Arial"/>
        </w:rPr>
        <w:t>more than</w:t>
      </w:r>
      <w:r w:rsidR="00564205" w:rsidRPr="00C31B3A">
        <w:rPr>
          <w:rFonts w:cs="Arial"/>
        </w:rPr>
        <w:t xml:space="preserve"> half of the respondents claiming tri</w:t>
      </w:r>
      <w:r w:rsidR="00CE4BC4">
        <w:rPr>
          <w:rFonts w:cs="Arial"/>
        </w:rPr>
        <w:t xml:space="preserve">ps </w:t>
      </w:r>
      <w:r w:rsidR="004F7C4A">
        <w:rPr>
          <w:rFonts w:cs="Arial"/>
        </w:rPr>
        <w:t>with an</w:t>
      </w:r>
      <w:r w:rsidR="00CE4BC4">
        <w:rPr>
          <w:rFonts w:cs="Arial"/>
        </w:rPr>
        <w:t xml:space="preserve"> 8</w:t>
      </w:r>
      <w:r w:rsidR="004F7C4A">
        <w:rPr>
          <w:rFonts w:cs="Arial"/>
        </w:rPr>
        <w:t xml:space="preserve"> to </w:t>
      </w:r>
      <w:r w:rsidR="00CE4BC4">
        <w:rPr>
          <w:rFonts w:cs="Arial"/>
        </w:rPr>
        <w:t>14 day interval.</w:t>
      </w:r>
    </w:p>
    <w:p w:rsidR="00E52C63" w:rsidRPr="00C31B3A" w:rsidRDefault="00564205" w:rsidP="00340FB1">
      <w:pPr>
        <w:numPr>
          <w:ilvl w:val="0"/>
          <w:numId w:val="6"/>
        </w:numPr>
        <w:spacing w:after="120" w:line="240" w:lineRule="auto"/>
        <w:jc w:val="both"/>
        <w:rPr>
          <w:rFonts w:cs="Arial"/>
        </w:rPr>
      </w:pPr>
      <w:r w:rsidRPr="00C31B3A">
        <w:rPr>
          <w:rFonts w:cs="Arial"/>
        </w:rPr>
        <w:t>Beyond the beach</w:t>
      </w:r>
      <w:r w:rsidR="004F7C4A">
        <w:rPr>
          <w:rFonts w:cs="Arial"/>
        </w:rPr>
        <w:t>es</w:t>
      </w:r>
      <w:r w:rsidR="006D4CD3" w:rsidRPr="00C31B3A">
        <w:rPr>
          <w:rFonts w:cs="Arial"/>
        </w:rPr>
        <w:t>,</w:t>
      </w:r>
      <w:r w:rsidRPr="00C31B3A">
        <w:rPr>
          <w:rFonts w:cs="Arial"/>
        </w:rPr>
        <w:t xml:space="preserve"> </w:t>
      </w:r>
      <w:r w:rsidR="00E52C63" w:rsidRPr="00C31B3A">
        <w:rPr>
          <w:rFonts w:cs="Arial"/>
        </w:rPr>
        <w:t>the most visited sites are the zoological and botanical gardens</w:t>
      </w:r>
      <w:r w:rsidR="00D83FC0" w:rsidRPr="00C31B3A">
        <w:rPr>
          <w:rFonts w:cs="Arial"/>
        </w:rPr>
        <w:t>. These</w:t>
      </w:r>
      <w:r w:rsidR="00E52C63" w:rsidRPr="00C31B3A">
        <w:rPr>
          <w:rFonts w:cs="Arial"/>
        </w:rPr>
        <w:t xml:space="preserve"> are </w:t>
      </w:r>
      <w:r w:rsidR="00D83FC0" w:rsidRPr="00C31B3A">
        <w:rPr>
          <w:rFonts w:cs="Arial"/>
        </w:rPr>
        <w:t xml:space="preserve">followed by </w:t>
      </w:r>
      <w:r w:rsidR="004F7C4A">
        <w:rPr>
          <w:rFonts w:cs="Arial"/>
        </w:rPr>
        <w:t xml:space="preserve">trips to </w:t>
      </w:r>
      <w:r w:rsidR="00E52C63" w:rsidRPr="00C31B3A">
        <w:rPr>
          <w:rFonts w:cs="Arial"/>
        </w:rPr>
        <w:t>the Cultural Triangle</w:t>
      </w:r>
      <w:r w:rsidR="004F7C4A">
        <w:rPr>
          <w:rFonts w:cs="Arial"/>
        </w:rPr>
        <w:t>,</w:t>
      </w:r>
      <w:r w:rsidR="00E52C63" w:rsidRPr="00C31B3A">
        <w:rPr>
          <w:rFonts w:cs="Arial"/>
        </w:rPr>
        <w:t xml:space="preserve"> which include tours of ancient cities, tanks</w:t>
      </w:r>
      <w:r w:rsidR="00C14AD1">
        <w:rPr>
          <w:rFonts w:cs="Arial"/>
        </w:rPr>
        <w:t xml:space="preserve"> (man-made reservoirs)</w:t>
      </w:r>
      <w:r w:rsidR="004F7C4A">
        <w:rPr>
          <w:rFonts w:cs="Arial"/>
        </w:rPr>
        <w:t>,</w:t>
      </w:r>
      <w:r w:rsidR="00E52C63" w:rsidRPr="00C31B3A">
        <w:rPr>
          <w:rFonts w:cs="Arial"/>
        </w:rPr>
        <w:t xml:space="preserve"> and spiritual sites</w:t>
      </w:r>
      <w:r w:rsidRPr="00C31B3A">
        <w:rPr>
          <w:rFonts w:cs="Arial"/>
        </w:rPr>
        <w:t xml:space="preserve"> (Table 2.1)</w:t>
      </w:r>
      <w:r w:rsidR="00E52C63" w:rsidRPr="00C31B3A">
        <w:rPr>
          <w:rFonts w:cs="Arial"/>
        </w:rPr>
        <w:t>. The next most frequented sites, by locals and foreigners</w:t>
      </w:r>
      <w:r w:rsidR="004F7C4A">
        <w:rPr>
          <w:rFonts w:cs="Arial"/>
        </w:rPr>
        <w:t xml:space="preserve"> alike</w:t>
      </w:r>
      <w:r w:rsidR="00E52C63" w:rsidRPr="00C31B3A">
        <w:rPr>
          <w:rFonts w:cs="Arial"/>
        </w:rPr>
        <w:t xml:space="preserve">, are the wildlife parks </w:t>
      </w:r>
      <w:r w:rsidR="004F7C4A">
        <w:rPr>
          <w:rFonts w:cs="Arial"/>
        </w:rPr>
        <w:t>on</w:t>
      </w:r>
      <w:r w:rsidR="00E52C63" w:rsidRPr="00C31B3A">
        <w:rPr>
          <w:rFonts w:cs="Arial"/>
        </w:rPr>
        <w:t xml:space="preserve"> safari-like experiences featuring</w:t>
      </w:r>
      <w:r w:rsidR="004F7C4A">
        <w:rPr>
          <w:rFonts w:cs="Arial"/>
        </w:rPr>
        <w:t xml:space="preserve"> observation of</w:t>
      </w:r>
      <w:r w:rsidR="00E52C63" w:rsidRPr="00C31B3A">
        <w:rPr>
          <w:rFonts w:cs="Arial"/>
        </w:rPr>
        <w:t xml:space="preserve"> elephants, leopards, exotic birds, reptiles</w:t>
      </w:r>
      <w:r w:rsidR="004F7C4A">
        <w:rPr>
          <w:rFonts w:cs="Arial"/>
        </w:rPr>
        <w:t>,</w:t>
      </w:r>
      <w:r w:rsidR="00E52C63" w:rsidRPr="00C31B3A">
        <w:rPr>
          <w:rFonts w:cs="Arial"/>
        </w:rPr>
        <w:t xml:space="preserve"> and marine biodiversity.</w:t>
      </w:r>
      <w:r w:rsidR="00D83FC0" w:rsidRPr="00C31B3A">
        <w:rPr>
          <w:rFonts w:cs="Arial"/>
        </w:rPr>
        <w:t xml:space="preserve"> S</w:t>
      </w:r>
      <w:r w:rsidR="00E52C63" w:rsidRPr="00C31B3A">
        <w:rPr>
          <w:rFonts w:cs="Arial"/>
        </w:rPr>
        <w:t>ite preferences have remained fairly stable over time. Of the noticeable patterns, visitation to wildlife parks appears to have fallen since 2004, whereas</w:t>
      </w:r>
      <w:r w:rsidR="004F7C4A">
        <w:rPr>
          <w:rFonts w:cs="Arial"/>
        </w:rPr>
        <w:t xml:space="preserve"> visits to</w:t>
      </w:r>
      <w:r w:rsidR="00E52C63" w:rsidRPr="00C31B3A">
        <w:rPr>
          <w:rFonts w:cs="Arial"/>
        </w:rPr>
        <w:t xml:space="preserve"> museums have risen dramatically. Conferences in the capital, </w:t>
      </w:r>
      <w:smartTag w:uri="urn:schemas-microsoft-com:office:smarttags" w:element="City">
        <w:smartTag w:uri="urn:schemas-microsoft-com:office:smarttags" w:element="place">
          <w:r w:rsidR="00E52C63" w:rsidRPr="00C31B3A">
            <w:rPr>
              <w:rFonts w:cs="Arial"/>
            </w:rPr>
            <w:t>Colombo</w:t>
          </w:r>
        </w:smartTag>
      </w:smartTag>
      <w:r w:rsidR="00E52C63" w:rsidRPr="00C31B3A">
        <w:rPr>
          <w:rFonts w:cs="Arial"/>
        </w:rPr>
        <w:t xml:space="preserve">, also provide important visitor </w:t>
      </w:r>
      <w:r w:rsidR="004F7C4A">
        <w:rPr>
          <w:rFonts w:cs="Arial"/>
        </w:rPr>
        <w:t>activities</w:t>
      </w:r>
      <w:r w:rsidR="00E52C63" w:rsidRPr="00C31B3A">
        <w:rPr>
          <w:rFonts w:cs="Arial"/>
        </w:rPr>
        <w:t xml:space="preserve">, albeit primarily </w:t>
      </w:r>
      <w:r w:rsidR="004F7C4A">
        <w:rPr>
          <w:rFonts w:cs="Arial"/>
        </w:rPr>
        <w:t>for</w:t>
      </w:r>
      <w:r w:rsidR="00E52C63" w:rsidRPr="00C31B3A">
        <w:rPr>
          <w:rFonts w:cs="Arial"/>
        </w:rPr>
        <w:t xml:space="preserve"> the local population.</w:t>
      </w:r>
    </w:p>
    <w:p w:rsidR="00E52C63" w:rsidRPr="00C31B3A" w:rsidRDefault="00E52C63" w:rsidP="00E339C5">
      <w:pPr>
        <w:numPr>
          <w:ilvl w:val="0"/>
          <w:numId w:val="6"/>
        </w:numPr>
        <w:spacing w:after="0" w:line="240" w:lineRule="auto"/>
        <w:jc w:val="both"/>
        <w:rPr>
          <w:rFonts w:cs="Arial"/>
        </w:rPr>
      </w:pPr>
      <w:r w:rsidRPr="00C31B3A">
        <w:rPr>
          <w:rFonts w:cs="Arial"/>
        </w:rPr>
        <w:t xml:space="preserve">Increasing visitation is the first step in fostering greater </w:t>
      </w:r>
      <w:r w:rsidR="004F7C4A">
        <w:rPr>
          <w:rFonts w:cs="Arial"/>
        </w:rPr>
        <w:t>income</w:t>
      </w:r>
      <w:r w:rsidRPr="00C31B3A">
        <w:rPr>
          <w:rFonts w:cs="Arial"/>
        </w:rPr>
        <w:t xml:space="preserve"> from the tourism sector</w:t>
      </w:r>
      <w:r w:rsidR="004F7C4A">
        <w:rPr>
          <w:rFonts w:cs="Arial"/>
        </w:rPr>
        <w:t>;</w:t>
      </w:r>
      <w:r w:rsidRPr="00C31B3A">
        <w:rPr>
          <w:rFonts w:cs="Arial"/>
        </w:rPr>
        <w:t xml:space="preserve"> the next is</w:t>
      </w:r>
      <w:r w:rsidR="004F7C4A">
        <w:rPr>
          <w:rFonts w:cs="Arial"/>
        </w:rPr>
        <w:t xml:space="preserve"> increasing</w:t>
      </w:r>
      <w:r w:rsidRPr="00C31B3A">
        <w:rPr>
          <w:rFonts w:cs="Arial"/>
        </w:rPr>
        <w:t xml:space="preserve"> </w:t>
      </w:r>
      <w:r w:rsidR="004F7C4A">
        <w:rPr>
          <w:rFonts w:cs="Arial"/>
        </w:rPr>
        <w:t xml:space="preserve">the </w:t>
      </w:r>
      <w:r w:rsidRPr="00C31B3A">
        <w:rPr>
          <w:rFonts w:cs="Arial"/>
        </w:rPr>
        <w:t>expenditures</w:t>
      </w:r>
      <w:r w:rsidR="004F7C4A">
        <w:rPr>
          <w:rFonts w:cs="Arial"/>
        </w:rPr>
        <w:t xml:space="preserve"> of tourists</w:t>
      </w:r>
      <w:r w:rsidRPr="00C31B3A">
        <w:rPr>
          <w:rFonts w:cs="Arial"/>
        </w:rPr>
        <w:t>.</w:t>
      </w:r>
      <w:r w:rsidR="00564205" w:rsidRPr="00C31B3A">
        <w:rPr>
          <w:rFonts w:cs="Arial"/>
        </w:rPr>
        <w:t xml:space="preserve"> Table 2.2</w:t>
      </w:r>
      <w:r w:rsidRPr="00C31B3A">
        <w:rPr>
          <w:rFonts w:cs="Arial"/>
        </w:rPr>
        <w:t xml:space="preserve"> summarizes </w:t>
      </w:r>
      <w:r w:rsidR="00D83FC0" w:rsidRPr="00C31B3A">
        <w:rPr>
          <w:rFonts w:cs="Arial"/>
        </w:rPr>
        <w:t xml:space="preserve">visitor </w:t>
      </w:r>
      <w:r w:rsidRPr="00C31B3A">
        <w:rPr>
          <w:rFonts w:cs="Arial"/>
        </w:rPr>
        <w:t>information in terms of the revenue generated from these tourism activities.</w:t>
      </w:r>
      <w:r w:rsidRPr="00C31B3A">
        <w:rPr>
          <w:rStyle w:val="FootnoteReference"/>
          <w:rFonts w:cs="Arial"/>
        </w:rPr>
        <w:footnoteReference w:id="6"/>
      </w:r>
      <w:r w:rsidRPr="00C31B3A">
        <w:rPr>
          <w:rFonts w:cs="Arial"/>
        </w:rPr>
        <w:t xml:space="preserve"> </w:t>
      </w:r>
      <w:r w:rsidR="00D83FC0" w:rsidRPr="00C31B3A">
        <w:rPr>
          <w:rFonts w:cs="Arial"/>
        </w:rPr>
        <w:t>T</w:t>
      </w:r>
      <w:r w:rsidRPr="00C31B3A">
        <w:rPr>
          <w:rFonts w:cs="Arial"/>
        </w:rPr>
        <w:t>he most striking observa</w:t>
      </w:r>
      <w:r w:rsidR="00D83FC0" w:rsidRPr="00C31B3A">
        <w:rPr>
          <w:rFonts w:cs="Arial"/>
        </w:rPr>
        <w:t>tion is that the</w:t>
      </w:r>
      <w:r w:rsidRPr="00C31B3A">
        <w:rPr>
          <w:rFonts w:cs="Arial"/>
        </w:rPr>
        <w:t xml:space="preserve"> majority of public revenues</w:t>
      </w:r>
      <w:r w:rsidR="00D83FC0" w:rsidRPr="00C31B3A">
        <w:rPr>
          <w:rFonts w:cs="Arial"/>
        </w:rPr>
        <w:t xml:space="preserve"> are</w:t>
      </w:r>
      <w:r w:rsidRPr="00C31B3A">
        <w:rPr>
          <w:rFonts w:cs="Arial"/>
        </w:rPr>
        <w:t xml:space="preserve"> generated from international tourists</w:t>
      </w:r>
      <w:r w:rsidR="004F7C4A">
        <w:rPr>
          <w:rFonts w:cs="Arial"/>
        </w:rPr>
        <w:t>,</w:t>
      </w:r>
      <w:r w:rsidR="00D83FC0" w:rsidRPr="00C31B3A">
        <w:rPr>
          <w:rFonts w:cs="Arial"/>
        </w:rPr>
        <w:t xml:space="preserve"> with levies and taxes comprising</w:t>
      </w:r>
      <w:r w:rsidRPr="00C31B3A">
        <w:rPr>
          <w:rFonts w:cs="Arial"/>
        </w:rPr>
        <w:t xml:space="preserve"> over half of </w:t>
      </w:r>
      <w:r w:rsidRPr="00C31B3A">
        <w:rPr>
          <w:rFonts w:cs="Arial"/>
        </w:rPr>
        <w:lastRenderedPageBreak/>
        <w:t>the annual revenue. Under the current</w:t>
      </w:r>
      <w:r w:rsidR="00D83FC0" w:rsidRPr="00C31B3A">
        <w:rPr>
          <w:rFonts w:cs="Arial"/>
        </w:rPr>
        <w:t xml:space="preserve"> pricing</w:t>
      </w:r>
      <w:r w:rsidRPr="00C31B3A">
        <w:rPr>
          <w:rFonts w:cs="Arial"/>
        </w:rPr>
        <w:t xml:space="preserve"> regime, foreign tourists are responsible for nearly 93</w:t>
      </w:r>
      <w:r w:rsidR="004F7C4A">
        <w:rPr>
          <w:rFonts w:cs="Arial"/>
        </w:rPr>
        <w:t xml:space="preserve"> percent</w:t>
      </w:r>
      <w:r w:rsidRPr="00C31B3A">
        <w:rPr>
          <w:rFonts w:cs="Arial"/>
        </w:rPr>
        <w:t xml:space="preserve"> of the revenues </w:t>
      </w:r>
      <w:r w:rsidR="00D83FC0" w:rsidRPr="00C31B3A">
        <w:rPr>
          <w:rFonts w:cs="Arial"/>
        </w:rPr>
        <w:t xml:space="preserve">generated </w:t>
      </w:r>
      <w:r w:rsidRPr="00C31B3A">
        <w:rPr>
          <w:rFonts w:cs="Arial"/>
        </w:rPr>
        <w:t xml:space="preserve">by these </w:t>
      </w:r>
      <w:r w:rsidR="0011420E">
        <w:rPr>
          <w:rFonts w:cs="Arial"/>
        </w:rPr>
        <w:t xml:space="preserve">tourist </w:t>
      </w:r>
      <w:r w:rsidRPr="00C31B3A">
        <w:rPr>
          <w:rFonts w:cs="Arial"/>
        </w:rPr>
        <w:t>activities.</w:t>
      </w:r>
    </w:p>
    <w:p w:rsidR="00702131" w:rsidRDefault="00702131" w:rsidP="00E702B6">
      <w:pPr>
        <w:pStyle w:val="Caption"/>
      </w:pPr>
    </w:p>
    <w:p w:rsidR="00D31C82" w:rsidRPr="00857BC7" w:rsidRDefault="00857BC7" w:rsidP="00E702B6">
      <w:pPr>
        <w:pStyle w:val="Caption"/>
        <w:rPr>
          <w:rFonts w:cs="Arial"/>
        </w:rPr>
      </w:pPr>
      <w:bookmarkStart w:id="8" w:name="_Toc322939098"/>
      <w:proofErr w:type="gramStart"/>
      <w:r w:rsidRPr="00857BC7">
        <w:t>Table 2.</w:t>
      </w:r>
      <w:proofErr w:type="gramEnd"/>
      <w:r w:rsidR="00262A60">
        <w:fldChar w:fldCharType="begin"/>
      </w:r>
      <w:r w:rsidR="00262A60">
        <w:instrText xml:space="preserve"> SEQ Table \* ARABIC </w:instrText>
      </w:r>
      <w:r w:rsidR="00262A60">
        <w:fldChar w:fldCharType="separate"/>
      </w:r>
      <w:r w:rsidR="008A252C">
        <w:rPr>
          <w:noProof/>
        </w:rPr>
        <w:t>1</w:t>
      </w:r>
      <w:r w:rsidR="00262A60">
        <w:fldChar w:fldCharType="end"/>
      </w:r>
      <w:r w:rsidR="00E52C63" w:rsidRPr="00857BC7">
        <w:rPr>
          <w:rFonts w:cs="Arial"/>
        </w:rPr>
        <w:t xml:space="preserve"> Visitation at major attractions</w:t>
      </w:r>
      <w:bookmarkEnd w:id="8"/>
    </w:p>
    <w:tbl>
      <w:tblPr>
        <w:tblW w:w="9314" w:type="dxa"/>
        <w:tblLook w:val="01E0"/>
      </w:tblPr>
      <w:tblGrid>
        <w:gridCol w:w="2398"/>
        <w:gridCol w:w="1474"/>
        <w:gridCol w:w="1376"/>
        <w:gridCol w:w="1376"/>
        <w:gridCol w:w="1376"/>
        <w:gridCol w:w="1314"/>
      </w:tblGrid>
      <w:tr w:rsidR="00E52C63" w:rsidRPr="00D139E2" w:rsidTr="007A4F30">
        <w:trPr>
          <w:trHeight w:val="285"/>
        </w:trPr>
        <w:tc>
          <w:tcPr>
            <w:tcW w:w="2398" w:type="dxa"/>
            <w:tcBorders>
              <w:top w:val="single" w:sz="12" w:space="0" w:color="auto"/>
              <w:bottom w:val="single" w:sz="4" w:space="0" w:color="auto"/>
            </w:tcBorders>
          </w:tcPr>
          <w:p w:rsidR="00E52C63" w:rsidRPr="00D139E2" w:rsidRDefault="00E52C63" w:rsidP="007657E7">
            <w:pPr>
              <w:spacing w:after="0"/>
              <w:rPr>
                <w:rFonts w:cs="Arial"/>
                <w:b/>
                <w:sz w:val="20"/>
                <w:szCs w:val="20"/>
              </w:rPr>
            </w:pPr>
            <w:r w:rsidRPr="00D139E2">
              <w:rPr>
                <w:rFonts w:cs="Arial"/>
                <w:b/>
                <w:sz w:val="20"/>
                <w:szCs w:val="20"/>
              </w:rPr>
              <w:t>Sites</w:t>
            </w:r>
          </w:p>
        </w:tc>
        <w:tc>
          <w:tcPr>
            <w:tcW w:w="1474" w:type="dxa"/>
            <w:tcBorders>
              <w:top w:val="single" w:sz="12" w:space="0" w:color="auto"/>
              <w:bottom w:val="single" w:sz="4" w:space="0" w:color="auto"/>
            </w:tcBorders>
            <w:vAlign w:val="bottom"/>
          </w:tcPr>
          <w:p w:rsidR="00E52C63" w:rsidRPr="00D139E2" w:rsidRDefault="00E52C63" w:rsidP="007657E7">
            <w:pPr>
              <w:spacing w:after="0"/>
              <w:jc w:val="right"/>
              <w:rPr>
                <w:rFonts w:cs="Arial"/>
                <w:b/>
                <w:sz w:val="20"/>
                <w:szCs w:val="20"/>
              </w:rPr>
            </w:pPr>
            <w:r w:rsidRPr="00D139E2">
              <w:rPr>
                <w:rFonts w:cs="Arial"/>
                <w:b/>
                <w:sz w:val="20"/>
                <w:szCs w:val="20"/>
              </w:rPr>
              <w:t>2004</w:t>
            </w:r>
          </w:p>
        </w:tc>
        <w:tc>
          <w:tcPr>
            <w:tcW w:w="1376" w:type="dxa"/>
            <w:tcBorders>
              <w:top w:val="single" w:sz="12" w:space="0" w:color="auto"/>
              <w:bottom w:val="single" w:sz="4" w:space="0" w:color="auto"/>
            </w:tcBorders>
            <w:vAlign w:val="bottom"/>
          </w:tcPr>
          <w:p w:rsidR="00E52C63" w:rsidRPr="00D139E2" w:rsidRDefault="00E52C63" w:rsidP="007657E7">
            <w:pPr>
              <w:spacing w:after="0"/>
              <w:jc w:val="right"/>
              <w:rPr>
                <w:rFonts w:cs="Arial"/>
                <w:b/>
                <w:sz w:val="20"/>
                <w:szCs w:val="20"/>
              </w:rPr>
            </w:pPr>
            <w:r w:rsidRPr="00D139E2">
              <w:rPr>
                <w:rFonts w:cs="Arial"/>
                <w:b/>
                <w:sz w:val="20"/>
                <w:szCs w:val="20"/>
              </w:rPr>
              <w:t>2005</w:t>
            </w:r>
          </w:p>
        </w:tc>
        <w:tc>
          <w:tcPr>
            <w:tcW w:w="1376" w:type="dxa"/>
            <w:tcBorders>
              <w:top w:val="single" w:sz="12" w:space="0" w:color="auto"/>
              <w:bottom w:val="single" w:sz="4" w:space="0" w:color="auto"/>
            </w:tcBorders>
            <w:vAlign w:val="bottom"/>
          </w:tcPr>
          <w:p w:rsidR="00E52C63" w:rsidRPr="00D139E2" w:rsidRDefault="00E52C63" w:rsidP="007657E7">
            <w:pPr>
              <w:spacing w:after="0"/>
              <w:jc w:val="right"/>
              <w:rPr>
                <w:rFonts w:cs="Arial"/>
                <w:b/>
                <w:sz w:val="20"/>
                <w:szCs w:val="20"/>
              </w:rPr>
            </w:pPr>
            <w:r w:rsidRPr="00D139E2">
              <w:rPr>
                <w:rFonts w:cs="Arial"/>
                <w:b/>
                <w:sz w:val="20"/>
                <w:szCs w:val="20"/>
              </w:rPr>
              <w:t>2006</w:t>
            </w:r>
          </w:p>
        </w:tc>
        <w:tc>
          <w:tcPr>
            <w:tcW w:w="1376" w:type="dxa"/>
            <w:tcBorders>
              <w:top w:val="single" w:sz="12" w:space="0" w:color="auto"/>
              <w:bottom w:val="single" w:sz="4" w:space="0" w:color="auto"/>
            </w:tcBorders>
            <w:vAlign w:val="bottom"/>
          </w:tcPr>
          <w:p w:rsidR="00E52C63" w:rsidRPr="00D139E2" w:rsidRDefault="00E52C63" w:rsidP="007657E7">
            <w:pPr>
              <w:spacing w:after="0"/>
              <w:jc w:val="right"/>
              <w:rPr>
                <w:rFonts w:cs="Arial"/>
                <w:b/>
                <w:sz w:val="20"/>
                <w:szCs w:val="20"/>
              </w:rPr>
            </w:pPr>
            <w:r w:rsidRPr="00D139E2">
              <w:rPr>
                <w:rFonts w:cs="Arial"/>
                <w:b/>
                <w:sz w:val="20"/>
                <w:szCs w:val="20"/>
              </w:rPr>
              <w:t>2007</w:t>
            </w:r>
          </w:p>
        </w:tc>
        <w:tc>
          <w:tcPr>
            <w:tcW w:w="1314" w:type="dxa"/>
            <w:tcBorders>
              <w:top w:val="single" w:sz="12" w:space="0" w:color="auto"/>
              <w:bottom w:val="single" w:sz="4" w:space="0" w:color="auto"/>
            </w:tcBorders>
          </w:tcPr>
          <w:p w:rsidR="00E52C63" w:rsidRPr="00D139E2" w:rsidRDefault="00E52C63" w:rsidP="007657E7">
            <w:pPr>
              <w:spacing w:after="0"/>
              <w:jc w:val="right"/>
              <w:rPr>
                <w:rFonts w:cs="Arial"/>
                <w:b/>
                <w:sz w:val="20"/>
                <w:szCs w:val="20"/>
                <w:vertAlign w:val="superscript"/>
              </w:rPr>
            </w:pPr>
            <w:r w:rsidRPr="00D139E2">
              <w:rPr>
                <w:rFonts w:cs="Arial"/>
                <w:b/>
                <w:sz w:val="20"/>
                <w:szCs w:val="20"/>
              </w:rPr>
              <w:t>% 2007</w:t>
            </w:r>
            <w:r w:rsidR="002615F0" w:rsidRPr="00D139E2">
              <w:rPr>
                <w:rFonts w:cs="Arial"/>
                <w:b/>
                <w:sz w:val="20"/>
                <w:szCs w:val="20"/>
              </w:rPr>
              <w:t xml:space="preserve"> </w:t>
            </w:r>
            <w:r w:rsidR="002615F0" w:rsidRPr="00D139E2">
              <w:rPr>
                <w:rFonts w:cs="Arial"/>
                <w:b/>
                <w:sz w:val="20"/>
                <w:szCs w:val="20"/>
                <w:vertAlign w:val="superscript"/>
              </w:rPr>
              <w:t>9</w:t>
            </w:r>
          </w:p>
        </w:tc>
      </w:tr>
      <w:tr w:rsidR="00E52C63" w:rsidRPr="00D139E2" w:rsidTr="007A4F30">
        <w:trPr>
          <w:trHeight w:val="350"/>
        </w:trPr>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Cultural Triangle</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779,101</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811,341</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614,005</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650,364</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12.3</w:t>
            </w:r>
          </w:p>
        </w:tc>
      </w:tr>
      <w:tr w:rsidR="00E52C63" w:rsidRPr="00D139E2">
        <w:tc>
          <w:tcPr>
            <w:tcW w:w="2398" w:type="dxa"/>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  Local </w:t>
            </w:r>
            <w:r w:rsidRPr="00D139E2">
              <w:rPr>
                <w:rFonts w:cs="Arial"/>
                <w:sz w:val="20"/>
                <w:szCs w:val="20"/>
                <w:vertAlign w:val="superscript"/>
              </w:rPr>
              <w:t>1</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532,721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700,898</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475,773</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545,781</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10.3</w:t>
            </w:r>
          </w:p>
        </w:tc>
      </w:tr>
      <w:tr w:rsidR="00E52C63" w:rsidRPr="00D139E2">
        <w:tc>
          <w:tcPr>
            <w:tcW w:w="2398" w:type="dxa"/>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  Foreign </w:t>
            </w:r>
            <w:r w:rsidRPr="00D139E2">
              <w:rPr>
                <w:rFonts w:cs="Arial"/>
                <w:sz w:val="20"/>
                <w:szCs w:val="20"/>
                <w:vertAlign w:val="superscript"/>
              </w:rPr>
              <w:t>2</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246,380</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110,443</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138,232</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104,583</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2.0</w:t>
            </w:r>
          </w:p>
        </w:tc>
      </w:tr>
      <w:tr w:rsidR="00E52C63" w:rsidRPr="00D139E2">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Botanical Gardens </w:t>
            </w:r>
            <w:r w:rsidRPr="00D139E2">
              <w:rPr>
                <w:rFonts w:cs="Arial"/>
                <w:sz w:val="20"/>
                <w:szCs w:val="20"/>
                <w:vertAlign w:val="superscript"/>
              </w:rPr>
              <w:t>3</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1,637,740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1,597,690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1,493,851</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1,673,106</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31.6</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1,399,051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1,487,321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1,343,713</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1,559,347</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29.5</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238,689</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110,369</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150,138</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113,759</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2.2</w:t>
            </w:r>
          </w:p>
        </w:tc>
      </w:tr>
      <w:tr w:rsidR="00E52C63" w:rsidRPr="00D139E2">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Zoological Gardens </w:t>
            </w:r>
            <w:r w:rsidRPr="00D139E2">
              <w:rPr>
                <w:rFonts w:cs="Arial"/>
                <w:sz w:val="20"/>
                <w:szCs w:val="20"/>
                <w:vertAlign w:val="superscript"/>
              </w:rPr>
              <w:t>4</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1,911,570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1,887,250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1,489,327</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1,970,592</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37.3</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1,659,325</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1,752,244</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1,310,425</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1,815,282</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34.3</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252,245</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135,006</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178,902</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155,310</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2.9</w:t>
            </w:r>
          </w:p>
        </w:tc>
      </w:tr>
      <w:tr w:rsidR="00E52C63" w:rsidRPr="00D139E2">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Wild Life Parks </w:t>
            </w:r>
            <w:r w:rsidRPr="00D139E2">
              <w:rPr>
                <w:rFonts w:cs="Arial"/>
                <w:sz w:val="20"/>
                <w:szCs w:val="20"/>
                <w:vertAlign w:val="superscript"/>
              </w:rPr>
              <w:t>5</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553,039</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446,403</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482,060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421,692</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8.0</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464,006</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388,962</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397,862</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363,436</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6.9</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89,033</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57,441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84,198</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58,256</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1.1</w:t>
            </w:r>
          </w:p>
        </w:tc>
      </w:tr>
      <w:tr w:rsidR="00E52C63" w:rsidRPr="00D139E2">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Museums </w:t>
            </w:r>
            <w:r w:rsidRPr="00D139E2">
              <w:rPr>
                <w:rFonts w:cs="Arial"/>
                <w:sz w:val="20"/>
                <w:szCs w:val="20"/>
                <w:vertAlign w:val="superscript"/>
              </w:rPr>
              <w:t>6</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23,833</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370,950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186,072</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260,743</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4.9</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355,669</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172,301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251,703</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4.8</w:t>
            </w:r>
          </w:p>
        </w:tc>
      </w:tr>
      <w:tr w:rsidR="00E52C63" w:rsidRPr="00D139E2">
        <w:tc>
          <w:tcPr>
            <w:tcW w:w="2398" w:type="dxa"/>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vAlign w:val="bottom"/>
          </w:tcPr>
          <w:p w:rsidR="00E52C63" w:rsidRPr="00D139E2" w:rsidRDefault="00E52C63" w:rsidP="007657E7">
            <w:pPr>
              <w:spacing w:after="0"/>
              <w:jc w:val="right"/>
              <w:rPr>
                <w:rFonts w:cs="Arial"/>
                <w:sz w:val="20"/>
                <w:szCs w:val="20"/>
              </w:rPr>
            </w:pPr>
            <w:r w:rsidRPr="00D139E2">
              <w:rPr>
                <w:rFonts w:cs="Arial"/>
                <w:sz w:val="20"/>
                <w:szCs w:val="20"/>
              </w:rPr>
              <w:t>-</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15,281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13,771</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9,040</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0.2</w:t>
            </w:r>
          </w:p>
        </w:tc>
      </w:tr>
      <w:tr w:rsidR="00E52C63" w:rsidRPr="00D139E2">
        <w:tc>
          <w:tcPr>
            <w:tcW w:w="2398" w:type="dxa"/>
            <w:shd w:val="clear" w:color="auto" w:fill="E0E0E0"/>
            <w:vAlign w:val="bottom"/>
          </w:tcPr>
          <w:p w:rsidR="00E52C63" w:rsidRPr="00D139E2" w:rsidRDefault="00E52C63" w:rsidP="007657E7">
            <w:pPr>
              <w:spacing w:after="0"/>
              <w:rPr>
                <w:rFonts w:cs="Arial"/>
                <w:sz w:val="20"/>
                <w:szCs w:val="20"/>
                <w:vertAlign w:val="superscript"/>
              </w:rPr>
            </w:pPr>
            <w:r w:rsidRPr="00D139E2">
              <w:rPr>
                <w:rFonts w:cs="Arial"/>
                <w:sz w:val="20"/>
                <w:szCs w:val="20"/>
              </w:rPr>
              <w:t xml:space="preserve">BMICH </w:t>
            </w:r>
            <w:r w:rsidRPr="00D139E2">
              <w:rPr>
                <w:rFonts w:cs="Arial"/>
                <w:sz w:val="20"/>
                <w:szCs w:val="20"/>
                <w:vertAlign w:val="superscript"/>
              </w:rPr>
              <w:t>7</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434,060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504,455</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919,405</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310,725</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5.9</w:t>
            </w:r>
          </w:p>
        </w:tc>
      </w:tr>
      <w:tr w:rsidR="00E52C63" w:rsidRPr="00D139E2">
        <w:tc>
          <w:tcPr>
            <w:tcW w:w="2398" w:type="dxa"/>
            <w:shd w:val="clear" w:color="auto" w:fill="auto"/>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432,510</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502,335</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916,845</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310,100</w:t>
            </w:r>
          </w:p>
        </w:tc>
        <w:tc>
          <w:tcPr>
            <w:tcW w:w="1314"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5.9</w:t>
            </w:r>
          </w:p>
        </w:tc>
      </w:tr>
      <w:tr w:rsidR="00E52C63" w:rsidRPr="00D139E2">
        <w:tc>
          <w:tcPr>
            <w:tcW w:w="2398" w:type="dxa"/>
            <w:shd w:val="clear" w:color="auto" w:fill="auto"/>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1,550</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2,120</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2,560</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625</w:t>
            </w:r>
          </w:p>
        </w:tc>
        <w:tc>
          <w:tcPr>
            <w:tcW w:w="1314"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0.0</w:t>
            </w:r>
          </w:p>
        </w:tc>
      </w:tr>
      <w:tr w:rsidR="00E52C63" w:rsidRPr="00D139E2" w:rsidTr="007A4F30">
        <w:trPr>
          <w:trHeight w:val="252"/>
        </w:trPr>
        <w:tc>
          <w:tcPr>
            <w:tcW w:w="2398" w:type="dxa"/>
            <w:shd w:val="clear" w:color="auto" w:fill="E0E0E0"/>
            <w:vAlign w:val="bottom"/>
          </w:tcPr>
          <w:p w:rsidR="00E52C63" w:rsidRPr="00D139E2" w:rsidRDefault="00E52C63" w:rsidP="007657E7">
            <w:pPr>
              <w:spacing w:after="0"/>
              <w:rPr>
                <w:rFonts w:cs="Arial"/>
                <w:sz w:val="20"/>
                <w:szCs w:val="20"/>
              </w:rPr>
            </w:pPr>
            <w:r w:rsidRPr="00D139E2">
              <w:rPr>
                <w:rFonts w:cs="Arial"/>
                <w:sz w:val="20"/>
                <w:szCs w:val="20"/>
              </w:rPr>
              <w:t>Total</w:t>
            </w:r>
          </w:p>
        </w:tc>
        <w:tc>
          <w:tcPr>
            <w:tcW w:w="147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5,339,343</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5,618,089</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5,184,720</w:t>
            </w:r>
          </w:p>
        </w:tc>
        <w:tc>
          <w:tcPr>
            <w:tcW w:w="1376"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5,287,222</w:t>
            </w:r>
          </w:p>
        </w:tc>
        <w:tc>
          <w:tcPr>
            <w:tcW w:w="1314" w:type="dxa"/>
            <w:shd w:val="clear" w:color="auto" w:fill="E0E0E0"/>
            <w:vAlign w:val="bottom"/>
          </w:tcPr>
          <w:p w:rsidR="00E52C63" w:rsidRPr="00D139E2" w:rsidRDefault="00E52C63" w:rsidP="007657E7">
            <w:pPr>
              <w:spacing w:after="0"/>
              <w:jc w:val="right"/>
              <w:rPr>
                <w:rFonts w:cs="Arial"/>
                <w:sz w:val="20"/>
                <w:szCs w:val="20"/>
              </w:rPr>
            </w:pPr>
            <w:r w:rsidRPr="00D139E2">
              <w:rPr>
                <w:rFonts w:cs="Arial"/>
                <w:sz w:val="20"/>
                <w:szCs w:val="20"/>
              </w:rPr>
              <w:t>100.0</w:t>
            </w:r>
          </w:p>
        </w:tc>
      </w:tr>
      <w:tr w:rsidR="00E52C63" w:rsidRPr="00D139E2" w:rsidTr="007A4F30">
        <w:trPr>
          <w:trHeight w:val="333"/>
        </w:trPr>
        <w:tc>
          <w:tcPr>
            <w:tcW w:w="2398" w:type="dxa"/>
            <w:shd w:val="clear" w:color="auto" w:fill="auto"/>
            <w:vAlign w:val="bottom"/>
          </w:tcPr>
          <w:p w:rsidR="00E52C63" w:rsidRPr="00D139E2" w:rsidRDefault="00E52C63" w:rsidP="007657E7">
            <w:pPr>
              <w:spacing w:after="0"/>
              <w:rPr>
                <w:rFonts w:cs="Arial"/>
                <w:sz w:val="20"/>
                <w:szCs w:val="20"/>
              </w:rPr>
            </w:pPr>
            <w:r w:rsidRPr="00D139E2">
              <w:rPr>
                <w:rFonts w:cs="Arial"/>
                <w:sz w:val="20"/>
                <w:szCs w:val="20"/>
              </w:rPr>
              <w:t xml:space="preserve">  Local</w:t>
            </w:r>
          </w:p>
        </w:tc>
        <w:tc>
          <w:tcPr>
            <w:tcW w:w="1474" w:type="dxa"/>
            <w:shd w:val="clear" w:color="auto" w:fill="auto"/>
            <w:vAlign w:val="bottom"/>
          </w:tcPr>
          <w:p w:rsidR="00E52C63" w:rsidRPr="00D139E2" w:rsidRDefault="00E52C63" w:rsidP="007657E7">
            <w:pPr>
              <w:spacing w:after="0"/>
              <w:jc w:val="right"/>
              <w:rPr>
                <w:rFonts w:cs="Arial"/>
                <w:sz w:val="20"/>
                <w:szCs w:val="20"/>
                <w:vertAlign w:val="superscript"/>
              </w:rPr>
            </w:pPr>
            <w:r w:rsidRPr="00D139E2">
              <w:rPr>
                <w:rFonts w:cs="Arial"/>
                <w:sz w:val="20"/>
                <w:szCs w:val="20"/>
              </w:rPr>
              <w:t>4,487,613</w:t>
            </w:r>
            <w:r w:rsidR="00C66BB2" w:rsidRPr="00D139E2">
              <w:rPr>
                <w:rFonts w:cs="Arial"/>
                <w:sz w:val="20"/>
                <w:szCs w:val="20"/>
              </w:rPr>
              <w:t xml:space="preserve"> </w:t>
            </w:r>
            <w:r w:rsidR="00C66BB2" w:rsidRPr="00D139E2">
              <w:rPr>
                <w:rFonts w:cs="Arial"/>
                <w:sz w:val="20"/>
                <w:szCs w:val="20"/>
                <w:vertAlign w:val="superscript"/>
              </w:rPr>
              <w:t>8</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5,187,429</w:t>
            </w:r>
          </w:p>
        </w:tc>
        <w:tc>
          <w:tcPr>
            <w:tcW w:w="1376" w:type="dxa"/>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4,616,919</w:t>
            </w:r>
          </w:p>
        </w:tc>
        <w:tc>
          <w:tcPr>
            <w:tcW w:w="1376" w:type="dxa"/>
            <w:vAlign w:val="bottom"/>
          </w:tcPr>
          <w:p w:rsidR="00E52C63" w:rsidRPr="00D139E2" w:rsidRDefault="00E52C63" w:rsidP="007657E7">
            <w:pPr>
              <w:spacing w:after="0"/>
              <w:jc w:val="right"/>
              <w:rPr>
                <w:rFonts w:cs="Arial"/>
                <w:sz w:val="20"/>
                <w:szCs w:val="20"/>
              </w:rPr>
            </w:pPr>
            <w:r w:rsidRPr="00D139E2">
              <w:rPr>
                <w:rFonts w:cs="Arial"/>
                <w:sz w:val="20"/>
                <w:szCs w:val="20"/>
              </w:rPr>
              <w:t>4,535,549</w:t>
            </w:r>
          </w:p>
        </w:tc>
        <w:tc>
          <w:tcPr>
            <w:tcW w:w="1314" w:type="dxa"/>
            <w:vAlign w:val="bottom"/>
          </w:tcPr>
          <w:p w:rsidR="00E52C63" w:rsidRPr="00D139E2" w:rsidRDefault="00E52C63" w:rsidP="007657E7">
            <w:pPr>
              <w:spacing w:after="0"/>
              <w:jc w:val="right"/>
              <w:rPr>
                <w:rFonts w:cs="Arial"/>
                <w:sz w:val="20"/>
                <w:szCs w:val="20"/>
              </w:rPr>
            </w:pPr>
            <w:r w:rsidRPr="00D139E2">
              <w:rPr>
                <w:rFonts w:cs="Arial"/>
                <w:sz w:val="20"/>
                <w:szCs w:val="20"/>
              </w:rPr>
              <w:t>85.8</w:t>
            </w:r>
          </w:p>
        </w:tc>
      </w:tr>
      <w:tr w:rsidR="00E52C63" w:rsidRPr="00D139E2" w:rsidTr="007A4F30">
        <w:trPr>
          <w:trHeight w:val="315"/>
        </w:trPr>
        <w:tc>
          <w:tcPr>
            <w:tcW w:w="2398" w:type="dxa"/>
            <w:tcBorders>
              <w:bottom w:val="single" w:sz="12" w:space="0" w:color="auto"/>
            </w:tcBorders>
            <w:shd w:val="clear" w:color="auto" w:fill="auto"/>
            <w:vAlign w:val="bottom"/>
          </w:tcPr>
          <w:p w:rsidR="00E52C63" w:rsidRPr="00D139E2" w:rsidRDefault="00E52C63" w:rsidP="007657E7">
            <w:pPr>
              <w:spacing w:after="0"/>
              <w:rPr>
                <w:rFonts w:cs="Arial"/>
                <w:sz w:val="20"/>
                <w:szCs w:val="20"/>
              </w:rPr>
            </w:pPr>
            <w:r w:rsidRPr="00D139E2">
              <w:rPr>
                <w:rFonts w:cs="Arial"/>
                <w:sz w:val="20"/>
                <w:szCs w:val="20"/>
              </w:rPr>
              <w:t xml:space="preserve">  Foreign</w:t>
            </w:r>
          </w:p>
        </w:tc>
        <w:tc>
          <w:tcPr>
            <w:tcW w:w="1474" w:type="dxa"/>
            <w:tcBorders>
              <w:bottom w:val="single" w:sz="12" w:space="0" w:color="auto"/>
            </w:tcBorders>
            <w:shd w:val="clear" w:color="auto" w:fill="auto"/>
            <w:vAlign w:val="bottom"/>
          </w:tcPr>
          <w:p w:rsidR="00E52C63" w:rsidRPr="00D139E2" w:rsidRDefault="00E52C63" w:rsidP="007657E7">
            <w:pPr>
              <w:spacing w:after="0"/>
              <w:jc w:val="right"/>
              <w:rPr>
                <w:rFonts w:cs="Arial"/>
                <w:sz w:val="20"/>
                <w:szCs w:val="20"/>
                <w:vertAlign w:val="superscript"/>
              </w:rPr>
            </w:pPr>
            <w:r w:rsidRPr="00D139E2">
              <w:rPr>
                <w:rFonts w:cs="Arial"/>
                <w:sz w:val="20"/>
                <w:szCs w:val="20"/>
              </w:rPr>
              <w:t>827,897</w:t>
            </w:r>
            <w:r w:rsidR="00C66BB2" w:rsidRPr="00D139E2">
              <w:rPr>
                <w:rFonts w:cs="Arial"/>
                <w:sz w:val="20"/>
                <w:szCs w:val="20"/>
              </w:rPr>
              <w:t xml:space="preserve"> </w:t>
            </w:r>
            <w:r w:rsidR="00C66BB2" w:rsidRPr="00D139E2">
              <w:rPr>
                <w:rFonts w:cs="Arial"/>
                <w:sz w:val="20"/>
                <w:szCs w:val="20"/>
                <w:vertAlign w:val="superscript"/>
              </w:rPr>
              <w:t>8</w:t>
            </w:r>
          </w:p>
        </w:tc>
        <w:tc>
          <w:tcPr>
            <w:tcW w:w="1376" w:type="dxa"/>
            <w:tcBorders>
              <w:bottom w:val="single" w:sz="12" w:space="0" w:color="auto"/>
            </w:tcBorders>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430,660</w:t>
            </w:r>
          </w:p>
        </w:tc>
        <w:tc>
          <w:tcPr>
            <w:tcW w:w="1376" w:type="dxa"/>
            <w:tcBorders>
              <w:bottom w:val="single" w:sz="12" w:space="0" w:color="auto"/>
            </w:tcBorders>
            <w:shd w:val="clear" w:color="auto" w:fill="auto"/>
            <w:vAlign w:val="bottom"/>
          </w:tcPr>
          <w:p w:rsidR="00E52C63" w:rsidRPr="00D139E2" w:rsidRDefault="00E52C63" w:rsidP="007657E7">
            <w:pPr>
              <w:spacing w:after="0"/>
              <w:jc w:val="right"/>
              <w:rPr>
                <w:rFonts w:cs="Arial"/>
                <w:sz w:val="20"/>
                <w:szCs w:val="20"/>
              </w:rPr>
            </w:pPr>
            <w:r w:rsidRPr="00D139E2">
              <w:rPr>
                <w:rFonts w:cs="Arial"/>
                <w:sz w:val="20"/>
                <w:szCs w:val="20"/>
              </w:rPr>
              <w:t>567,801</w:t>
            </w:r>
          </w:p>
        </w:tc>
        <w:tc>
          <w:tcPr>
            <w:tcW w:w="1376" w:type="dxa"/>
            <w:tcBorders>
              <w:bottom w:val="single" w:sz="12" w:space="0" w:color="auto"/>
            </w:tcBorders>
            <w:vAlign w:val="bottom"/>
          </w:tcPr>
          <w:p w:rsidR="00E52C63" w:rsidRPr="00D139E2" w:rsidRDefault="00E52C63" w:rsidP="007657E7">
            <w:pPr>
              <w:spacing w:after="0"/>
              <w:jc w:val="right"/>
              <w:rPr>
                <w:rFonts w:cs="Arial"/>
                <w:sz w:val="20"/>
                <w:szCs w:val="20"/>
              </w:rPr>
            </w:pPr>
            <w:r w:rsidRPr="00D139E2">
              <w:rPr>
                <w:rFonts w:cs="Arial"/>
                <w:sz w:val="20"/>
                <w:szCs w:val="20"/>
              </w:rPr>
              <w:t>751,673</w:t>
            </w:r>
          </w:p>
        </w:tc>
        <w:tc>
          <w:tcPr>
            <w:tcW w:w="1314" w:type="dxa"/>
            <w:tcBorders>
              <w:bottom w:val="single" w:sz="12" w:space="0" w:color="auto"/>
            </w:tcBorders>
            <w:vAlign w:val="bottom"/>
          </w:tcPr>
          <w:p w:rsidR="00E52C63" w:rsidRPr="00D139E2" w:rsidRDefault="00E52C63" w:rsidP="007657E7">
            <w:pPr>
              <w:spacing w:after="0"/>
              <w:jc w:val="right"/>
              <w:rPr>
                <w:rFonts w:cs="Arial"/>
                <w:sz w:val="20"/>
                <w:szCs w:val="20"/>
              </w:rPr>
            </w:pPr>
            <w:r w:rsidRPr="00D139E2">
              <w:rPr>
                <w:rFonts w:cs="Arial"/>
                <w:sz w:val="20"/>
                <w:szCs w:val="20"/>
              </w:rPr>
              <w:t>14.2</w:t>
            </w:r>
          </w:p>
        </w:tc>
      </w:tr>
    </w:tbl>
    <w:p w:rsidR="00E52C63" w:rsidRPr="004966E4" w:rsidRDefault="00E52C63" w:rsidP="007C699B">
      <w:pPr>
        <w:spacing w:after="0" w:line="240" w:lineRule="auto"/>
        <w:rPr>
          <w:rFonts w:cs="Arial"/>
          <w:i/>
          <w:sz w:val="20"/>
          <w:szCs w:val="20"/>
        </w:rPr>
      </w:pPr>
      <w:r w:rsidRPr="004966E4">
        <w:rPr>
          <w:rFonts w:cs="Arial"/>
          <w:i/>
          <w:sz w:val="20"/>
          <w:szCs w:val="20"/>
        </w:rPr>
        <w:t xml:space="preserve">1 – Includes </w:t>
      </w:r>
      <w:proofErr w:type="spellStart"/>
      <w:r w:rsidRPr="004966E4">
        <w:rPr>
          <w:rFonts w:cs="Arial"/>
          <w:i/>
          <w:sz w:val="20"/>
          <w:szCs w:val="20"/>
        </w:rPr>
        <w:t>Alahana</w:t>
      </w:r>
      <w:proofErr w:type="spellEnd"/>
      <w:r w:rsidRPr="004966E4">
        <w:rPr>
          <w:rFonts w:cs="Arial"/>
          <w:i/>
          <w:sz w:val="20"/>
          <w:szCs w:val="20"/>
        </w:rPr>
        <w:t xml:space="preserve"> Museum, </w:t>
      </w:r>
      <w:proofErr w:type="spellStart"/>
      <w:r w:rsidRPr="004966E4">
        <w:rPr>
          <w:rFonts w:cs="Arial"/>
          <w:i/>
          <w:sz w:val="20"/>
          <w:szCs w:val="20"/>
        </w:rPr>
        <w:t>Jethavana</w:t>
      </w:r>
      <w:proofErr w:type="spellEnd"/>
      <w:r w:rsidRPr="004966E4">
        <w:rPr>
          <w:rFonts w:cs="Arial"/>
          <w:i/>
          <w:sz w:val="20"/>
          <w:szCs w:val="20"/>
        </w:rPr>
        <w:t xml:space="preserve"> Museum, </w:t>
      </w:r>
      <w:proofErr w:type="spellStart"/>
      <w:r w:rsidRPr="004966E4">
        <w:rPr>
          <w:rFonts w:cs="Arial"/>
          <w:i/>
          <w:sz w:val="20"/>
          <w:szCs w:val="20"/>
        </w:rPr>
        <w:t>Abeygiriya</w:t>
      </w:r>
      <w:proofErr w:type="spellEnd"/>
      <w:r w:rsidRPr="004966E4">
        <w:rPr>
          <w:rFonts w:cs="Arial"/>
          <w:i/>
          <w:sz w:val="20"/>
          <w:szCs w:val="20"/>
        </w:rPr>
        <w:t xml:space="preserve"> Museum, </w:t>
      </w:r>
      <w:proofErr w:type="spellStart"/>
      <w:r w:rsidRPr="004966E4">
        <w:rPr>
          <w:rFonts w:cs="Arial"/>
          <w:i/>
          <w:sz w:val="20"/>
          <w:szCs w:val="20"/>
        </w:rPr>
        <w:t>Dambulla</w:t>
      </w:r>
      <w:proofErr w:type="spellEnd"/>
      <w:r w:rsidRPr="004966E4">
        <w:rPr>
          <w:rFonts w:cs="Arial"/>
          <w:i/>
          <w:sz w:val="20"/>
          <w:szCs w:val="20"/>
        </w:rPr>
        <w:t xml:space="preserve"> (Museum)</w:t>
      </w:r>
      <w:r w:rsidR="005178A1" w:rsidRPr="004966E4">
        <w:rPr>
          <w:rFonts w:cs="Arial"/>
          <w:i/>
          <w:sz w:val="20"/>
          <w:szCs w:val="20"/>
        </w:rPr>
        <w:t>.</w:t>
      </w:r>
      <w:r w:rsidRPr="004966E4">
        <w:rPr>
          <w:rFonts w:cs="Arial"/>
          <w:i/>
          <w:sz w:val="20"/>
          <w:szCs w:val="20"/>
        </w:rPr>
        <w:t xml:space="preserve"> </w:t>
      </w:r>
      <w:proofErr w:type="gramStart"/>
      <w:r w:rsidRPr="004966E4">
        <w:rPr>
          <w:rFonts w:cs="Arial"/>
          <w:i/>
          <w:sz w:val="20"/>
          <w:szCs w:val="20"/>
        </w:rPr>
        <w:t>and</w:t>
      </w:r>
      <w:proofErr w:type="gramEnd"/>
      <w:r w:rsidRPr="004966E4">
        <w:rPr>
          <w:rFonts w:cs="Arial"/>
          <w:i/>
          <w:sz w:val="20"/>
          <w:szCs w:val="20"/>
        </w:rPr>
        <w:t xml:space="preserve"> </w:t>
      </w:r>
      <w:proofErr w:type="spellStart"/>
      <w:r w:rsidRPr="004966E4">
        <w:rPr>
          <w:rFonts w:cs="Arial"/>
          <w:i/>
          <w:sz w:val="20"/>
          <w:szCs w:val="20"/>
        </w:rPr>
        <w:t>Sigiriya</w:t>
      </w:r>
      <w:proofErr w:type="spellEnd"/>
      <w:r w:rsidR="005178A1"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 xml:space="preserve">2 – Includes Anuradhapura, </w:t>
      </w:r>
      <w:proofErr w:type="spellStart"/>
      <w:r w:rsidRPr="004966E4">
        <w:rPr>
          <w:rFonts w:cs="Arial"/>
          <w:i/>
          <w:sz w:val="20"/>
          <w:szCs w:val="20"/>
        </w:rPr>
        <w:t>Polonnaruva</w:t>
      </w:r>
      <w:proofErr w:type="spellEnd"/>
      <w:r w:rsidRPr="004966E4">
        <w:rPr>
          <w:rFonts w:cs="Arial"/>
          <w:i/>
          <w:sz w:val="20"/>
          <w:szCs w:val="20"/>
        </w:rPr>
        <w:t>, Kandy</w:t>
      </w:r>
      <w:r w:rsidR="005178A1" w:rsidRPr="004966E4">
        <w:rPr>
          <w:rFonts w:cs="Arial"/>
          <w:i/>
          <w:sz w:val="20"/>
          <w:szCs w:val="20"/>
        </w:rPr>
        <w:t>,</w:t>
      </w:r>
      <w:r w:rsidRPr="004966E4">
        <w:rPr>
          <w:rFonts w:cs="Arial"/>
          <w:i/>
          <w:sz w:val="20"/>
          <w:szCs w:val="20"/>
        </w:rPr>
        <w:t xml:space="preserve"> and </w:t>
      </w:r>
      <w:proofErr w:type="spellStart"/>
      <w:r w:rsidRPr="004966E4">
        <w:rPr>
          <w:rFonts w:cs="Arial"/>
          <w:i/>
          <w:sz w:val="20"/>
          <w:szCs w:val="20"/>
        </w:rPr>
        <w:t>Sigiriya</w:t>
      </w:r>
      <w:proofErr w:type="spellEnd"/>
      <w:r w:rsidR="005178A1"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 xml:space="preserve">3 – Includes </w:t>
      </w:r>
      <w:proofErr w:type="spellStart"/>
      <w:r w:rsidRPr="004966E4">
        <w:rPr>
          <w:rFonts w:cs="Arial"/>
          <w:i/>
          <w:sz w:val="20"/>
          <w:szCs w:val="20"/>
        </w:rPr>
        <w:t>Peradeniya</w:t>
      </w:r>
      <w:proofErr w:type="spellEnd"/>
      <w:r w:rsidRPr="004966E4">
        <w:rPr>
          <w:rFonts w:cs="Arial"/>
          <w:i/>
          <w:sz w:val="20"/>
          <w:szCs w:val="20"/>
        </w:rPr>
        <w:t xml:space="preserve">, </w:t>
      </w:r>
      <w:proofErr w:type="spellStart"/>
      <w:r w:rsidRPr="004966E4">
        <w:rPr>
          <w:rFonts w:cs="Arial"/>
          <w:i/>
          <w:sz w:val="20"/>
          <w:szCs w:val="20"/>
        </w:rPr>
        <w:t>Hakgala</w:t>
      </w:r>
      <w:proofErr w:type="spellEnd"/>
      <w:r w:rsidR="005178A1" w:rsidRPr="004966E4">
        <w:rPr>
          <w:rFonts w:cs="Arial"/>
          <w:i/>
          <w:sz w:val="20"/>
          <w:szCs w:val="20"/>
        </w:rPr>
        <w:t>,</w:t>
      </w:r>
      <w:r w:rsidRPr="004966E4">
        <w:rPr>
          <w:rFonts w:cs="Arial"/>
          <w:i/>
          <w:sz w:val="20"/>
          <w:szCs w:val="20"/>
        </w:rPr>
        <w:t xml:space="preserve"> and </w:t>
      </w:r>
      <w:proofErr w:type="spellStart"/>
      <w:r w:rsidRPr="004966E4">
        <w:rPr>
          <w:rFonts w:cs="Arial"/>
          <w:i/>
          <w:sz w:val="20"/>
          <w:szCs w:val="20"/>
        </w:rPr>
        <w:t>Gampaha</w:t>
      </w:r>
      <w:proofErr w:type="spellEnd"/>
      <w:r w:rsidR="005178A1"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 xml:space="preserve">4 – Includes </w:t>
      </w:r>
      <w:proofErr w:type="spellStart"/>
      <w:r w:rsidRPr="004966E4">
        <w:rPr>
          <w:rFonts w:cs="Arial"/>
          <w:i/>
          <w:sz w:val="20"/>
          <w:szCs w:val="20"/>
        </w:rPr>
        <w:t>Dehiwala</w:t>
      </w:r>
      <w:proofErr w:type="spellEnd"/>
      <w:r w:rsidRPr="004966E4">
        <w:rPr>
          <w:rFonts w:cs="Arial"/>
          <w:i/>
          <w:sz w:val="20"/>
          <w:szCs w:val="20"/>
        </w:rPr>
        <w:t xml:space="preserve"> and </w:t>
      </w:r>
      <w:proofErr w:type="spellStart"/>
      <w:r w:rsidRPr="004966E4">
        <w:rPr>
          <w:rFonts w:cs="Arial"/>
          <w:i/>
          <w:sz w:val="20"/>
          <w:szCs w:val="20"/>
        </w:rPr>
        <w:t>Pinnawala</w:t>
      </w:r>
      <w:proofErr w:type="spellEnd"/>
      <w:r w:rsidR="00D53B10"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 xml:space="preserve">5 – Includes </w:t>
      </w:r>
      <w:r w:rsidR="003B6DDF" w:rsidRPr="004966E4">
        <w:rPr>
          <w:rFonts w:cs="Arial"/>
          <w:i/>
          <w:sz w:val="20"/>
          <w:szCs w:val="20"/>
        </w:rPr>
        <w:t>n</w:t>
      </w:r>
      <w:r w:rsidRPr="004966E4">
        <w:rPr>
          <w:rFonts w:cs="Arial"/>
          <w:i/>
          <w:sz w:val="20"/>
          <w:szCs w:val="20"/>
        </w:rPr>
        <w:t xml:space="preserve">ational </w:t>
      </w:r>
      <w:r w:rsidR="003B6DDF" w:rsidRPr="004966E4">
        <w:rPr>
          <w:rFonts w:cs="Arial"/>
          <w:i/>
          <w:sz w:val="20"/>
          <w:szCs w:val="20"/>
        </w:rPr>
        <w:t>p</w:t>
      </w:r>
      <w:r w:rsidRPr="004966E4">
        <w:rPr>
          <w:rFonts w:cs="Arial"/>
          <w:i/>
          <w:sz w:val="20"/>
          <w:szCs w:val="20"/>
        </w:rPr>
        <w:t xml:space="preserve">arks listed in Table </w:t>
      </w:r>
      <w:r w:rsidR="00C940AE" w:rsidRPr="004966E4">
        <w:rPr>
          <w:rFonts w:cs="Arial"/>
          <w:i/>
          <w:sz w:val="20"/>
          <w:szCs w:val="20"/>
        </w:rPr>
        <w:t>A</w:t>
      </w:r>
      <w:r w:rsidRPr="004966E4">
        <w:rPr>
          <w:rFonts w:cs="Arial"/>
          <w:i/>
          <w:sz w:val="20"/>
          <w:szCs w:val="20"/>
        </w:rPr>
        <w:t>2.</w:t>
      </w:r>
      <w:r w:rsidR="00C940AE" w:rsidRPr="004966E4">
        <w:rPr>
          <w:rFonts w:cs="Arial"/>
          <w:i/>
          <w:sz w:val="20"/>
          <w:szCs w:val="20"/>
        </w:rPr>
        <w:t>2 (Annex 2)</w:t>
      </w:r>
      <w:r w:rsidRPr="004966E4">
        <w:rPr>
          <w:rFonts w:cs="Arial"/>
          <w:i/>
          <w:sz w:val="20"/>
          <w:szCs w:val="20"/>
        </w:rPr>
        <w:t xml:space="preserve">, with the exception of </w:t>
      </w:r>
      <w:proofErr w:type="spellStart"/>
      <w:r w:rsidRPr="004966E4">
        <w:rPr>
          <w:rFonts w:cs="Arial"/>
          <w:i/>
          <w:sz w:val="20"/>
          <w:szCs w:val="20"/>
        </w:rPr>
        <w:t>Singharaja</w:t>
      </w:r>
      <w:proofErr w:type="spellEnd"/>
      <w:r w:rsidRPr="004966E4">
        <w:rPr>
          <w:rFonts w:cs="Arial"/>
          <w:i/>
          <w:sz w:val="20"/>
          <w:szCs w:val="20"/>
        </w:rPr>
        <w:t xml:space="preserve"> Forest Reserve</w:t>
      </w:r>
      <w:r w:rsidR="00D53B10"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 xml:space="preserve">6 – Includes Colombo National Museum, National History Museum, Kandy National Museum, </w:t>
      </w:r>
      <w:proofErr w:type="spellStart"/>
      <w:r w:rsidRPr="004966E4">
        <w:rPr>
          <w:rFonts w:cs="Arial"/>
          <w:i/>
          <w:sz w:val="20"/>
          <w:szCs w:val="20"/>
        </w:rPr>
        <w:t>Ratnapura</w:t>
      </w:r>
      <w:proofErr w:type="spellEnd"/>
      <w:r w:rsidRPr="004966E4">
        <w:rPr>
          <w:rFonts w:cs="Arial"/>
          <w:i/>
          <w:sz w:val="20"/>
          <w:szCs w:val="20"/>
        </w:rPr>
        <w:t xml:space="preserve"> National Museum, Galle National Museum, Anuradhapura Folk Museum</w:t>
      </w:r>
      <w:r w:rsidR="00D53B10" w:rsidRPr="004966E4">
        <w:rPr>
          <w:rFonts w:cs="Arial"/>
          <w:i/>
          <w:sz w:val="20"/>
          <w:szCs w:val="20"/>
        </w:rPr>
        <w:t>,</w:t>
      </w:r>
      <w:r w:rsidRPr="004966E4">
        <w:rPr>
          <w:rFonts w:cs="Arial"/>
          <w:i/>
          <w:sz w:val="20"/>
          <w:szCs w:val="20"/>
        </w:rPr>
        <w:t xml:space="preserve"> and the Dutch Museum</w:t>
      </w:r>
      <w:r w:rsidR="00D53B10" w:rsidRPr="004966E4">
        <w:rPr>
          <w:rFonts w:cs="Arial"/>
          <w:i/>
          <w:sz w:val="20"/>
          <w:szCs w:val="20"/>
        </w:rPr>
        <w:t>.</w:t>
      </w:r>
    </w:p>
    <w:p w:rsidR="00E52C63" w:rsidRPr="004966E4" w:rsidRDefault="00E52C63" w:rsidP="007C699B">
      <w:pPr>
        <w:spacing w:after="0" w:line="240" w:lineRule="auto"/>
        <w:rPr>
          <w:rFonts w:cs="Arial"/>
          <w:i/>
          <w:sz w:val="20"/>
          <w:szCs w:val="20"/>
        </w:rPr>
      </w:pPr>
      <w:r w:rsidRPr="004966E4">
        <w:rPr>
          <w:rFonts w:cs="Arial"/>
          <w:i/>
          <w:sz w:val="20"/>
          <w:szCs w:val="20"/>
        </w:rPr>
        <w:t>7 - Conferences held at Bandaranaike Memorial International Conference Hall (BMICH)</w:t>
      </w:r>
      <w:r w:rsidR="00D53B10" w:rsidRPr="004966E4">
        <w:rPr>
          <w:rFonts w:cs="Arial"/>
          <w:i/>
          <w:sz w:val="20"/>
          <w:szCs w:val="20"/>
        </w:rPr>
        <w:t>.</w:t>
      </w:r>
    </w:p>
    <w:p w:rsidR="00C66BB2" w:rsidRPr="004966E4" w:rsidRDefault="00C66BB2" w:rsidP="007C699B">
      <w:pPr>
        <w:spacing w:after="0" w:line="240" w:lineRule="auto"/>
        <w:rPr>
          <w:rFonts w:cs="Arial"/>
          <w:i/>
          <w:sz w:val="20"/>
          <w:szCs w:val="20"/>
        </w:rPr>
      </w:pPr>
      <w:r w:rsidRPr="004966E4">
        <w:rPr>
          <w:rFonts w:cs="Arial"/>
          <w:i/>
          <w:sz w:val="20"/>
          <w:szCs w:val="20"/>
        </w:rPr>
        <w:t>8 – Includes same proportion of Museum revenue as 2005 since local and foreign division was not available.</w:t>
      </w:r>
    </w:p>
    <w:p w:rsidR="002615F0" w:rsidRPr="004966E4" w:rsidRDefault="002615F0" w:rsidP="007C699B">
      <w:pPr>
        <w:spacing w:after="0" w:line="240" w:lineRule="auto"/>
        <w:rPr>
          <w:rFonts w:cs="Arial"/>
          <w:i/>
          <w:sz w:val="20"/>
          <w:szCs w:val="20"/>
        </w:rPr>
      </w:pPr>
      <w:r w:rsidRPr="004966E4">
        <w:rPr>
          <w:rFonts w:cs="Arial"/>
          <w:i/>
          <w:sz w:val="20"/>
          <w:szCs w:val="20"/>
        </w:rPr>
        <w:t>9 – Numbers may not add to 100 percent due to rounding.</w:t>
      </w:r>
    </w:p>
    <w:p w:rsidR="00E52C63" w:rsidRPr="004966E4" w:rsidRDefault="00E52C63" w:rsidP="007C699B">
      <w:pPr>
        <w:spacing w:after="0" w:line="240" w:lineRule="auto"/>
        <w:rPr>
          <w:rFonts w:cs="Arial"/>
          <w:i/>
          <w:sz w:val="20"/>
          <w:szCs w:val="20"/>
        </w:rPr>
      </w:pPr>
      <w:r w:rsidRPr="004966E4">
        <w:rPr>
          <w:rFonts w:cs="Arial"/>
          <w:i/>
          <w:sz w:val="20"/>
          <w:szCs w:val="20"/>
        </w:rPr>
        <w:t>Source: Sri Lanka Tourism Development Authority (2004, 2005, 2006, 2007)</w:t>
      </w:r>
      <w:r w:rsidR="00D53B10" w:rsidRPr="004966E4">
        <w:rPr>
          <w:rFonts w:cs="Arial"/>
          <w:i/>
          <w:sz w:val="20"/>
          <w:szCs w:val="20"/>
        </w:rPr>
        <w:t>.</w:t>
      </w:r>
    </w:p>
    <w:p w:rsidR="00E52C63" w:rsidRDefault="00D8656D" w:rsidP="00E52C63">
      <w:pPr>
        <w:jc w:val="both"/>
        <w:rPr>
          <w:rFonts w:cs="Arial"/>
          <w:sz w:val="20"/>
          <w:szCs w:val="20"/>
        </w:rPr>
      </w:pPr>
      <w:r>
        <w:rPr>
          <w:rFonts w:cs="Arial"/>
          <w:sz w:val="20"/>
          <w:szCs w:val="20"/>
        </w:rPr>
        <w:br w:type="page"/>
      </w:r>
    </w:p>
    <w:p w:rsidR="00E52C63" w:rsidRPr="005271E1" w:rsidRDefault="005271E1" w:rsidP="00E702B6">
      <w:pPr>
        <w:pStyle w:val="Caption"/>
      </w:pPr>
      <w:bookmarkStart w:id="9" w:name="_Toc322939099"/>
      <w:r w:rsidRPr="005271E1">
        <w:lastRenderedPageBreak/>
        <w:t xml:space="preserve">Table </w:t>
      </w:r>
      <w:fldSimple w:instr=" SEQ Table \* ARABIC ">
        <w:r w:rsidR="008A252C">
          <w:rPr>
            <w:noProof/>
          </w:rPr>
          <w:t>2</w:t>
        </w:r>
      </w:fldSimple>
      <w:r w:rsidRPr="005271E1">
        <w:t>.2 Public sector revenue from tourism (in SL Rs millions)</w:t>
      </w:r>
      <w:bookmarkEnd w:id="9"/>
    </w:p>
    <w:tbl>
      <w:tblPr>
        <w:tblW w:w="10032" w:type="dxa"/>
        <w:tblLook w:val="01E0"/>
      </w:tblPr>
      <w:tblGrid>
        <w:gridCol w:w="4180"/>
        <w:gridCol w:w="1208"/>
        <w:gridCol w:w="1110"/>
        <w:gridCol w:w="1110"/>
        <w:gridCol w:w="1110"/>
        <w:gridCol w:w="1314"/>
      </w:tblGrid>
      <w:tr w:rsidR="00E52C63" w:rsidRPr="00D139E2">
        <w:tc>
          <w:tcPr>
            <w:tcW w:w="4180" w:type="dxa"/>
            <w:tcBorders>
              <w:top w:val="single" w:sz="12" w:space="0" w:color="auto"/>
              <w:bottom w:val="single" w:sz="4" w:space="0" w:color="auto"/>
            </w:tcBorders>
          </w:tcPr>
          <w:p w:rsidR="00E52C63" w:rsidRPr="00D139E2" w:rsidRDefault="00E52C63" w:rsidP="004966E4">
            <w:pPr>
              <w:spacing w:after="0" w:line="240" w:lineRule="auto"/>
              <w:rPr>
                <w:rFonts w:cs="Arial"/>
                <w:b/>
                <w:sz w:val="20"/>
                <w:szCs w:val="20"/>
              </w:rPr>
            </w:pPr>
            <w:r w:rsidRPr="00D139E2">
              <w:rPr>
                <w:rFonts w:cs="Arial"/>
                <w:b/>
                <w:sz w:val="20"/>
                <w:szCs w:val="20"/>
              </w:rPr>
              <w:t>Source of Revenue</w:t>
            </w:r>
          </w:p>
        </w:tc>
        <w:tc>
          <w:tcPr>
            <w:tcW w:w="1208" w:type="dxa"/>
            <w:tcBorders>
              <w:top w:val="single" w:sz="12" w:space="0" w:color="auto"/>
              <w:bottom w:val="single" w:sz="4" w:space="0" w:color="auto"/>
            </w:tcBorders>
            <w:vAlign w:val="bottom"/>
          </w:tcPr>
          <w:p w:rsidR="00E52C63" w:rsidRPr="00D139E2" w:rsidRDefault="00E52C63" w:rsidP="004966E4">
            <w:pPr>
              <w:spacing w:after="0" w:line="240" w:lineRule="auto"/>
              <w:jc w:val="right"/>
              <w:rPr>
                <w:rFonts w:cs="Arial"/>
                <w:b/>
                <w:sz w:val="20"/>
                <w:szCs w:val="20"/>
              </w:rPr>
            </w:pPr>
            <w:r w:rsidRPr="00D139E2">
              <w:rPr>
                <w:rFonts w:cs="Arial"/>
                <w:b/>
                <w:sz w:val="20"/>
                <w:szCs w:val="20"/>
              </w:rPr>
              <w:t>2004</w:t>
            </w:r>
          </w:p>
        </w:tc>
        <w:tc>
          <w:tcPr>
            <w:tcW w:w="1110" w:type="dxa"/>
            <w:tcBorders>
              <w:top w:val="single" w:sz="12" w:space="0" w:color="auto"/>
              <w:bottom w:val="single" w:sz="4" w:space="0" w:color="auto"/>
            </w:tcBorders>
            <w:vAlign w:val="bottom"/>
          </w:tcPr>
          <w:p w:rsidR="00E52C63" w:rsidRPr="00D139E2" w:rsidRDefault="00E52C63" w:rsidP="004966E4">
            <w:pPr>
              <w:spacing w:after="0" w:line="240" w:lineRule="auto"/>
              <w:jc w:val="right"/>
              <w:rPr>
                <w:rFonts w:cs="Arial"/>
                <w:b/>
                <w:sz w:val="20"/>
                <w:szCs w:val="20"/>
              </w:rPr>
            </w:pPr>
            <w:r w:rsidRPr="00D139E2">
              <w:rPr>
                <w:rFonts w:cs="Arial"/>
                <w:b/>
                <w:sz w:val="20"/>
                <w:szCs w:val="20"/>
              </w:rPr>
              <w:t>2005</w:t>
            </w:r>
          </w:p>
        </w:tc>
        <w:tc>
          <w:tcPr>
            <w:tcW w:w="1110" w:type="dxa"/>
            <w:tcBorders>
              <w:top w:val="single" w:sz="12" w:space="0" w:color="auto"/>
              <w:bottom w:val="single" w:sz="4" w:space="0" w:color="auto"/>
            </w:tcBorders>
            <w:vAlign w:val="bottom"/>
          </w:tcPr>
          <w:p w:rsidR="00E52C63" w:rsidRPr="00D139E2" w:rsidRDefault="00E52C63" w:rsidP="004966E4">
            <w:pPr>
              <w:spacing w:after="0" w:line="240" w:lineRule="auto"/>
              <w:jc w:val="right"/>
              <w:rPr>
                <w:rFonts w:cs="Arial"/>
                <w:b/>
                <w:sz w:val="20"/>
                <w:szCs w:val="20"/>
              </w:rPr>
            </w:pPr>
            <w:r w:rsidRPr="00D139E2">
              <w:rPr>
                <w:rFonts w:cs="Arial"/>
                <w:b/>
                <w:sz w:val="20"/>
                <w:szCs w:val="20"/>
              </w:rPr>
              <w:t>2006</w:t>
            </w:r>
          </w:p>
        </w:tc>
        <w:tc>
          <w:tcPr>
            <w:tcW w:w="1110" w:type="dxa"/>
            <w:tcBorders>
              <w:top w:val="single" w:sz="12" w:space="0" w:color="auto"/>
              <w:bottom w:val="single" w:sz="4" w:space="0" w:color="auto"/>
            </w:tcBorders>
            <w:vAlign w:val="bottom"/>
          </w:tcPr>
          <w:p w:rsidR="00E52C63" w:rsidRPr="00D139E2" w:rsidRDefault="00E52C63" w:rsidP="004966E4">
            <w:pPr>
              <w:spacing w:after="0" w:line="240" w:lineRule="auto"/>
              <w:jc w:val="right"/>
              <w:rPr>
                <w:rFonts w:cs="Arial"/>
                <w:b/>
                <w:sz w:val="20"/>
                <w:szCs w:val="20"/>
              </w:rPr>
            </w:pPr>
            <w:r w:rsidRPr="00D139E2">
              <w:rPr>
                <w:rFonts w:cs="Arial"/>
                <w:b/>
                <w:sz w:val="20"/>
                <w:szCs w:val="20"/>
              </w:rPr>
              <w:t>2007</w:t>
            </w:r>
          </w:p>
        </w:tc>
        <w:tc>
          <w:tcPr>
            <w:tcW w:w="1314" w:type="dxa"/>
            <w:tcBorders>
              <w:top w:val="single" w:sz="12" w:space="0" w:color="auto"/>
              <w:bottom w:val="single" w:sz="4" w:space="0" w:color="auto"/>
            </w:tcBorders>
          </w:tcPr>
          <w:p w:rsidR="00E52C63" w:rsidRPr="00D139E2" w:rsidRDefault="00E52C63" w:rsidP="004966E4">
            <w:pPr>
              <w:spacing w:after="0" w:line="240" w:lineRule="auto"/>
              <w:jc w:val="right"/>
              <w:rPr>
                <w:rFonts w:cs="Arial"/>
                <w:b/>
                <w:sz w:val="20"/>
                <w:szCs w:val="20"/>
                <w:vertAlign w:val="superscript"/>
              </w:rPr>
            </w:pPr>
            <w:r w:rsidRPr="00D139E2">
              <w:rPr>
                <w:rFonts w:cs="Arial"/>
                <w:b/>
                <w:sz w:val="20"/>
                <w:szCs w:val="20"/>
              </w:rPr>
              <w:t>% 2007</w:t>
            </w:r>
            <w:r w:rsidR="002615F0" w:rsidRPr="00D139E2">
              <w:rPr>
                <w:rFonts w:cs="Arial"/>
                <w:b/>
                <w:sz w:val="20"/>
                <w:szCs w:val="20"/>
              </w:rPr>
              <w:t xml:space="preserve"> </w:t>
            </w:r>
            <w:r w:rsidR="002615F0" w:rsidRPr="00D139E2">
              <w:rPr>
                <w:rFonts w:cs="Arial"/>
                <w:b/>
                <w:sz w:val="20"/>
                <w:szCs w:val="20"/>
                <w:vertAlign w:val="superscript"/>
              </w:rPr>
              <w:t>9</w:t>
            </w:r>
          </w:p>
        </w:tc>
      </w:tr>
      <w:tr w:rsidR="00E52C63" w:rsidRPr="00D139E2">
        <w:tc>
          <w:tcPr>
            <w:tcW w:w="4180" w:type="dxa"/>
            <w:tcBorders>
              <w:top w:val="single" w:sz="4" w:space="0" w:color="auto"/>
            </w:tcBorders>
            <w:vAlign w:val="bottom"/>
          </w:tcPr>
          <w:p w:rsidR="00E52C63" w:rsidRPr="00D139E2" w:rsidRDefault="00E52C63" w:rsidP="004966E4">
            <w:pPr>
              <w:autoSpaceDE w:val="0"/>
              <w:autoSpaceDN w:val="0"/>
              <w:adjustRightInd w:val="0"/>
              <w:spacing w:after="0" w:line="240" w:lineRule="auto"/>
              <w:rPr>
                <w:rFonts w:cs="Arial"/>
                <w:sz w:val="20"/>
                <w:szCs w:val="20"/>
              </w:rPr>
            </w:pPr>
            <w:r w:rsidRPr="00D139E2">
              <w:rPr>
                <w:rFonts w:cs="Arial"/>
                <w:sz w:val="20"/>
                <w:szCs w:val="20"/>
              </w:rPr>
              <w:t>Tourism Embarkation Levy</w:t>
            </w:r>
          </w:p>
        </w:tc>
        <w:tc>
          <w:tcPr>
            <w:tcW w:w="1208" w:type="dxa"/>
            <w:tcBorders>
              <w:top w:val="single" w:sz="4"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780.4</w:t>
            </w:r>
          </w:p>
        </w:tc>
        <w:tc>
          <w:tcPr>
            <w:tcW w:w="1110" w:type="dxa"/>
            <w:tcBorders>
              <w:top w:val="single" w:sz="4"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674.2</w:t>
            </w:r>
          </w:p>
        </w:tc>
        <w:tc>
          <w:tcPr>
            <w:tcW w:w="1110" w:type="dxa"/>
            <w:tcBorders>
              <w:top w:val="single" w:sz="4"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696.0</w:t>
            </w:r>
          </w:p>
        </w:tc>
        <w:tc>
          <w:tcPr>
            <w:tcW w:w="1110" w:type="dxa"/>
            <w:tcBorders>
              <w:top w:val="single" w:sz="4"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n/a</w:t>
            </w:r>
          </w:p>
        </w:tc>
        <w:tc>
          <w:tcPr>
            <w:tcW w:w="1314" w:type="dxa"/>
            <w:tcBorders>
              <w:top w:val="single" w:sz="4"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n/a</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Tourism Development Levy</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300.6</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172.5</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177.5</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214.3</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11.3</w:t>
            </w:r>
          </w:p>
        </w:tc>
      </w:tr>
      <w:tr w:rsidR="00E52C63" w:rsidRPr="00D139E2">
        <w:tc>
          <w:tcPr>
            <w:tcW w:w="4180" w:type="dxa"/>
            <w:vAlign w:val="bottom"/>
          </w:tcPr>
          <w:p w:rsidR="00E52C63" w:rsidRPr="00D139E2" w:rsidRDefault="00E52C63" w:rsidP="004966E4">
            <w:pPr>
              <w:autoSpaceDE w:val="0"/>
              <w:autoSpaceDN w:val="0"/>
              <w:adjustRightInd w:val="0"/>
              <w:spacing w:after="0" w:line="240" w:lineRule="auto"/>
              <w:rPr>
                <w:rFonts w:cs="Arial"/>
                <w:sz w:val="20"/>
                <w:szCs w:val="20"/>
              </w:rPr>
            </w:pPr>
            <w:r w:rsidRPr="00D139E2">
              <w:rPr>
                <w:rFonts w:cs="Arial"/>
                <w:sz w:val="20"/>
                <w:szCs w:val="20"/>
              </w:rPr>
              <w:t>Tourist Board Income</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30.9</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39.0</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36.7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35.2</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1.9</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Embarkation Tax on Foreign Tourists</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849.3</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823.9</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839.4</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741.1</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39.1</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Cultural Triangle</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551.9</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296.0</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409.5</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288.5</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15.2</w:t>
            </w:r>
          </w:p>
        </w:tc>
      </w:tr>
      <w:tr w:rsidR="00E52C63" w:rsidRPr="00D139E2">
        <w:tc>
          <w:tcPr>
            <w:tcW w:w="4180" w:type="dxa"/>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  Local </w:t>
            </w:r>
            <w:r w:rsidRPr="00D139E2">
              <w:rPr>
                <w:rFonts w:cs="Arial"/>
                <w:sz w:val="20"/>
                <w:szCs w:val="20"/>
                <w:vertAlign w:val="superscript"/>
              </w:rPr>
              <w:t>1</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8.8</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11.3</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8.5</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8.7</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0.5</w:t>
            </w:r>
          </w:p>
        </w:tc>
      </w:tr>
      <w:tr w:rsidR="00E52C63" w:rsidRPr="00D139E2">
        <w:tc>
          <w:tcPr>
            <w:tcW w:w="4180" w:type="dxa"/>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  Foreign </w:t>
            </w:r>
            <w:r w:rsidRPr="00D139E2">
              <w:rPr>
                <w:rFonts w:cs="Arial"/>
                <w:sz w:val="20"/>
                <w:szCs w:val="20"/>
                <w:vertAlign w:val="superscript"/>
              </w:rPr>
              <w:t>2</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543.1</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284.7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401.0</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279.8</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14.8</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Botanical Gardens </w:t>
            </w:r>
            <w:r w:rsidRPr="00D139E2">
              <w:rPr>
                <w:rFonts w:cs="Arial"/>
                <w:sz w:val="20"/>
                <w:szCs w:val="20"/>
                <w:vertAlign w:val="superscript"/>
              </w:rPr>
              <w:t>3</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94.0</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56.8</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67.4</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103.4</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5.5</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Local</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23.3</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24.2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23.2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36.8</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1.9</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Foreign</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70.7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32.6</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44.2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66.6</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3.5</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Zoological Gardens </w:t>
            </w:r>
            <w:r w:rsidRPr="00D139E2">
              <w:rPr>
                <w:rFonts w:cs="Arial"/>
                <w:sz w:val="20"/>
                <w:szCs w:val="20"/>
                <w:vertAlign w:val="superscript"/>
              </w:rPr>
              <w:t>4</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183.7</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129.4</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136.8</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204.7</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10.8</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Local</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64.2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68.0</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54.2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71.6</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3.8</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Foreign</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119.5</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61.4</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82.6</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133.1</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7.0</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Wild Life Parks </w:t>
            </w:r>
            <w:r w:rsidRPr="00D139E2">
              <w:rPr>
                <w:rFonts w:cs="Arial"/>
                <w:sz w:val="20"/>
                <w:szCs w:val="20"/>
                <w:vertAlign w:val="superscript"/>
              </w:rPr>
              <w:t>5</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123.6</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70.9</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191.7</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159.9</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8.4</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Local</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9.8</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8.2</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92.1</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17.1</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0.9</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Foreign</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113.8</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62.7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99.6</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142.8</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7.5</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Museums </w:t>
            </w:r>
            <w:r w:rsidRPr="00D139E2">
              <w:rPr>
                <w:rFonts w:cs="Arial"/>
                <w:sz w:val="20"/>
                <w:szCs w:val="20"/>
                <w:vertAlign w:val="superscript"/>
              </w:rPr>
              <w:t>6</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1.5</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7.6</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9.2</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4.5</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0.2</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Local</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0.3</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0.0</w:t>
            </w:r>
          </w:p>
        </w:tc>
      </w:tr>
      <w:tr w:rsidR="00E52C63" w:rsidRPr="00D139E2">
        <w:tc>
          <w:tcPr>
            <w:tcW w:w="4180" w:type="dxa"/>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Foreign</w:t>
            </w:r>
          </w:p>
        </w:tc>
        <w:tc>
          <w:tcPr>
            <w:tcW w:w="1208"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3.9</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6.5</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4.2</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0.2</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vertAlign w:val="superscript"/>
              </w:rPr>
            </w:pPr>
            <w:r w:rsidRPr="00D139E2">
              <w:rPr>
                <w:rFonts w:cs="Arial"/>
                <w:sz w:val="20"/>
                <w:szCs w:val="20"/>
              </w:rPr>
              <w:t xml:space="preserve">BMICH </w:t>
            </w:r>
            <w:r w:rsidRPr="00D139E2">
              <w:rPr>
                <w:rFonts w:cs="Arial"/>
                <w:sz w:val="20"/>
                <w:szCs w:val="20"/>
                <w:vertAlign w:val="superscript"/>
              </w:rPr>
              <w:t>7</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70.7</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101.4</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120.5</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142.9</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7.5</w:t>
            </w:r>
          </w:p>
        </w:tc>
      </w:tr>
      <w:tr w:rsidR="00E52C63" w:rsidRPr="00D139E2">
        <w:tc>
          <w:tcPr>
            <w:tcW w:w="4180" w:type="dxa"/>
            <w:shd w:val="clear" w:color="auto" w:fill="E0E0E0"/>
            <w:vAlign w:val="bottom"/>
          </w:tcPr>
          <w:p w:rsidR="00E52C63" w:rsidRPr="00D139E2" w:rsidRDefault="00E52C63" w:rsidP="004966E4">
            <w:pPr>
              <w:spacing w:after="0" w:line="240" w:lineRule="auto"/>
              <w:rPr>
                <w:rFonts w:cs="Arial"/>
                <w:sz w:val="20"/>
                <w:szCs w:val="20"/>
              </w:rPr>
            </w:pPr>
            <w:r w:rsidRPr="00D139E2">
              <w:rPr>
                <w:rFonts w:cs="Arial"/>
                <w:sz w:val="20"/>
                <w:szCs w:val="20"/>
              </w:rPr>
              <w:t>Total</w:t>
            </w:r>
          </w:p>
        </w:tc>
        <w:tc>
          <w:tcPr>
            <w:tcW w:w="1208"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2,98</w:t>
            </w:r>
            <w:r w:rsidR="00433B13" w:rsidRPr="00D139E2">
              <w:rPr>
                <w:rFonts w:cs="Arial"/>
                <w:sz w:val="20"/>
                <w:szCs w:val="20"/>
              </w:rPr>
              <w:t>6.6</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2,371.7</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2,684.7</w:t>
            </w:r>
          </w:p>
        </w:tc>
        <w:tc>
          <w:tcPr>
            <w:tcW w:w="1110"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1,894.5</w:t>
            </w:r>
          </w:p>
        </w:tc>
        <w:tc>
          <w:tcPr>
            <w:tcW w:w="1314" w:type="dxa"/>
            <w:shd w:val="clear" w:color="auto" w:fill="E0E0E0"/>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100.0</w:t>
            </w:r>
          </w:p>
        </w:tc>
      </w:tr>
      <w:tr w:rsidR="00E52C63" w:rsidRPr="00D139E2">
        <w:tc>
          <w:tcPr>
            <w:tcW w:w="4180" w:type="dxa"/>
            <w:shd w:val="clear" w:color="auto" w:fill="auto"/>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Local</w:t>
            </w:r>
          </w:p>
        </w:tc>
        <w:tc>
          <w:tcPr>
            <w:tcW w:w="1208" w:type="dxa"/>
            <w:shd w:val="clear" w:color="auto" w:fill="auto"/>
            <w:vAlign w:val="bottom"/>
          </w:tcPr>
          <w:p w:rsidR="00E52C63" w:rsidRPr="00D139E2" w:rsidRDefault="00E52C63" w:rsidP="004966E4">
            <w:pPr>
              <w:spacing w:after="0" w:line="240" w:lineRule="auto"/>
              <w:jc w:val="right"/>
              <w:rPr>
                <w:rFonts w:cs="Arial"/>
                <w:sz w:val="20"/>
                <w:szCs w:val="20"/>
                <w:vertAlign w:val="superscript"/>
              </w:rPr>
            </w:pPr>
            <w:r w:rsidRPr="00D139E2">
              <w:rPr>
                <w:rFonts w:cs="Arial"/>
                <w:sz w:val="20"/>
                <w:szCs w:val="20"/>
              </w:rPr>
              <w:t>106.</w:t>
            </w:r>
            <w:r w:rsidR="00433B13" w:rsidRPr="00D139E2">
              <w:rPr>
                <w:rFonts w:cs="Arial"/>
                <w:sz w:val="20"/>
                <w:szCs w:val="20"/>
              </w:rPr>
              <w:t>8</w:t>
            </w:r>
            <w:r w:rsidR="00180CF3" w:rsidRPr="00D139E2">
              <w:rPr>
                <w:rFonts w:cs="Arial"/>
                <w:sz w:val="20"/>
                <w:szCs w:val="20"/>
              </w:rPr>
              <w:t xml:space="preserve"> </w:t>
            </w:r>
            <w:r w:rsidR="00180CF3" w:rsidRPr="00D139E2">
              <w:rPr>
                <w:rFonts w:cs="Arial"/>
                <w:sz w:val="20"/>
                <w:szCs w:val="20"/>
                <w:vertAlign w:val="superscript"/>
              </w:rPr>
              <w:t>8</w:t>
            </w:r>
          </w:p>
        </w:tc>
        <w:tc>
          <w:tcPr>
            <w:tcW w:w="1110" w:type="dxa"/>
            <w:shd w:val="clear" w:color="auto" w:fill="auto"/>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115.4</w:t>
            </w:r>
          </w:p>
        </w:tc>
        <w:tc>
          <w:tcPr>
            <w:tcW w:w="1110" w:type="dxa"/>
            <w:shd w:val="clear" w:color="auto" w:fill="auto"/>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180.7</w:t>
            </w:r>
          </w:p>
        </w:tc>
        <w:tc>
          <w:tcPr>
            <w:tcW w:w="1110"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134.5</w:t>
            </w:r>
          </w:p>
        </w:tc>
        <w:tc>
          <w:tcPr>
            <w:tcW w:w="1314" w:type="dxa"/>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7.1</w:t>
            </w:r>
          </w:p>
        </w:tc>
      </w:tr>
      <w:tr w:rsidR="00E52C63" w:rsidRPr="00D139E2">
        <w:tc>
          <w:tcPr>
            <w:tcW w:w="4180" w:type="dxa"/>
            <w:tcBorders>
              <w:bottom w:val="single" w:sz="12" w:space="0" w:color="auto"/>
            </w:tcBorders>
            <w:shd w:val="clear" w:color="auto" w:fill="auto"/>
            <w:vAlign w:val="bottom"/>
          </w:tcPr>
          <w:p w:rsidR="00E52C63" w:rsidRPr="00D139E2" w:rsidRDefault="00E52C63" w:rsidP="004966E4">
            <w:pPr>
              <w:spacing w:after="0" w:line="240" w:lineRule="auto"/>
              <w:rPr>
                <w:rFonts w:cs="Arial"/>
                <w:sz w:val="20"/>
                <w:szCs w:val="20"/>
              </w:rPr>
            </w:pPr>
            <w:r w:rsidRPr="00D139E2">
              <w:rPr>
                <w:rFonts w:cs="Arial"/>
                <w:sz w:val="20"/>
                <w:szCs w:val="20"/>
              </w:rPr>
              <w:t xml:space="preserve">  Foreign</w:t>
            </w:r>
          </w:p>
        </w:tc>
        <w:tc>
          <w:tcPr>
            <w:tcW w:w="1208" w:type="dxa"/>
            <w:tcBorders>
              <w:bottom w:val="single" w:sz="12" w:space="0" w:color="auto"/>
            </w:tcBorders>
            <w:shd w:val="clear" w:color="auto" w:fill="auto"/>
            <w:vAlign w:val="bottom"/>
          </w:tcPr>
          <w:p w:rsidR="00E52C63" w:rsidRPr="00D139E2" w:rsidRDefault="00E52C63" w:rsidP="004966E4">
            <w:pPr>
              <w:spacing w:after="0" w:line="240" w:lineRule="auto"/>
              <w:jc w:val="right"/>
              <w:rPr>
                <w:rFonts w:cs="Arial"/>
                <w:sz w:val="20"/>
                <w:szCs w:val="20"/>
                <w:vertAlign w:val="superscript"/>
              </w:rPr>
            </w:pPr>
            <w:r w:rsidRPr="00D139E2">
              <w:rPr>
                <w:rFonts w:cs="Arial"/>
                <w:sz w:val="20"/>
                <w:szCs w:val="20"/>
              </w:rPr>
              <w:t>2,879.</w:t>
            </w:r>
            <w:r w:rsidR="00433B13" w:rsidRPr="00D139E2">
              <w:rPr>
                <w:rFonts w:cs="Arial"/>
                <w:sz w:val="20"/>
                <w:szCs w:val="20"/>
              </w:rPr>
              <w:t>8</w:t>
            </w:r>
            <w:r w:rsidR="00180CF3" w:rsidRPr="00D139E2">
              <w:rPr>
                <w:rFonts w:cs="Arial"/>
                <w:sz w:val="20"/>
                <w:szCs w:val="20"/>
              </w:rPr>
              <w:t xml:space="preserve"> </w:t>
            </w:r>
            <w:r w:rsidR="00180CF3" w:rsidRPr="00D139E2">
              <w:rPr>
                <w:rFonts w:cs="Arial"/>
                <w:sz w:val="20"/>
                <w:szCs w:val="20"/>
                <w:vertAlign w:val="superscript"/>
              </w:rPr>
              <w:t>8</w:t>
            </w:r>
          </w:p>
        </w:tc>
        <w:tc>
          <w:tcPr>
            <w:tcW w:w="1110" w:type="dxa"/>
            <w:tcBorders>
              <w:bottom w:val="single" w:sz="12" w:space="0" w:color="auto"/>
            </w:tcBorders>
            <w:shd w:val="clear" w:color="auto" w:fill="auto"/>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2,256.3</w:t>
            </w:r>
          </w:p>
        </w:tc>
        <w:tc>
          <w:tcPr>
            <w:tcW w:w="1110" w:type="dxa"/>
            <w:tcBorders>
              <w:bottom w:val="single" w:sz="12" w:space="0" w:color="auto"/>
            </w:tcBorders>
            <w:shd w:val="clear" w:color="auto" w:fill="auto"/>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2,504.0</w:t>
            </w:r>
          </w:p>
        </w:tc>
        <w:tc>
          <w:tcPr>
            <w:tcW w:w="1110" w:type="dxa"/>
            <w:tcBorders>
              <w:bottom w:val="single" w:sz="12"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1,760.0</w:t>
            </w:r>
          </w:p>
        </w:tc>
        <w:tc>
          <w:tcPr>
            <w:tcW w:w="1314" w:type="dxa"/>
            <w:tcBorders>
              <w:bottom w:val="single" w:sz="12" w:space="0" w:color="auto"/>
            </w:tcBorders>
            <w:vAlign w:val="bottom"/>
          </w:tcPr>
          <w:p w:rsidR="00E52C63" w:rsidRPr="00D139E2" w:rsidRDefault="00E52C63" w:rsidP="004966E4">
            <w:pPr>
              <w:spacing w:after="0" w:line="240" w:lineRule="auto"/>
              <w:jc w:val="right"/>
              <w:rPr>
                <w:rFonts w:cs="Arial"/>
                <w:sz w:val="20"/>
                <w:szCs w:val="20"/>
              </w:rPr>
            </w:pPr>
            <w:r w:rsidRPr="00D139E2">
              <w:rPr>
                <w:rFonts w:cs="Arial"/>
                <w:sz w:val="20"/>
                <w:szCs w:val="20"/>
              </w:rPr>
              <w:t>92.9</w:t>
            </w:r>
          </w:p>
        </w:tc>
      </w:tr>
    </w:tbl>
    <w:p w:rsidR="00E52C63" w:rsidRPr="004966E4" w:rsidRDefault="00E52C63" w:rsidP="004966E4">
      <w:pPr>
        <w:spacing w:after="0" w:line="240" w:lineRule="auto"/>
        <w:rPr>
          <w:rFonts w:cs="Arial"/>
          <w:i/>
          <w:sz w:val="20"/>
          <w:szCs w:val="20"/>
        </w:rPr>
      </w:pPr>
      <w:r w:rsidRPr="004966E4">
        <w:rPr>
          <w:rFonts w:cs="Arial"/>
          <w:i/>
          <w:sz w:val="20"/>
          <w:szCs w:val="20"/>
        </w:rPr>
        <w:t xml:space="preserve">1 – Includes </w:t>
      </w:r>
      <w:proofErr w:type="spellStart"/>
      <w:r w:rsidRPr="004966E4">
        <w:rPr>
          <w:rFonts w:cs="Arial"/>
          <w:i/>
          <w:sz w:val="20"/>
          <w:szCs w:val="20"/>
        </w:rPr>
        <w:t>Alahana</w:t>
      </w:r>
      <w:proofErr w:type="spellEnd"/>
      <w:r w:rsidRPr="004966E4">
        <w:rPr>
          <w:rFonts w:cs="Arial"/>
          <w:i/>
          <w:sz w:val="20"/>
          <w:szCs w:val="20"/>
        </w:rPr>
        <w:t xml:space="preserve"> Museum, </w:t>
      </w:r>
      <w:proofErr w:type="spellStart"/>
      <w:r w:rsidRPr="004966E4">
        <w:rPr>
          <w:rFonts w:cs="Arial"/>
          <w:i/>
          <w:sz w:val="20"/>
          <w:szCs w:val="20"/>
        </w:rPr>
        <w:t>Jethavana</w:t>
      </w:r>
      <w:proofErr w:type="spellEnd"/>
      <w:r w:rsidRPr="004966E4">
        <w:rPr>
          <w:rFonts w:cs="Arial"/>
          <w:i/>
          <w:sz w:val="20"/>
          <w:szCs w:val="20"/>
        </w:rPr>
        <w:t xml:space="preserve"> Museum, </w:t>
      </w:r>
      <w:proofErr w:type="spellStart"/>
      <w:r w:rsidRPr="004966E4">
        <w:rPr>
          <w:rFonts w:cs="Arial"/>
          <w:i/>
          <w:sz w:val="20"/>
          <w:szCs w:val="20"/>
        </w:rPr>
        <w:t>Abeygiriya</w:t>
      </w:r>
      <w:proofErr w:type="spellEnd"/>
      <w:r w:rsidRPr="004966E4">
        <w:rPr>
          <w:rFonts w:cs="Arial"/>
          <w:i/>
          <w:sz w:val="20"/>
          <w:szCs w:val="20"/>
        </w:rPr>
        <w:t xml:space="preserve"> Museum, </w:t>
      </w:r>
      <w:proofErr w:type="spellStart"/>
      <w:r w:rsidRPr="004966E4">
        <w:rPr>
          <w:rFonts w:cs="Arial"/>
          <w:i/>
          <w:sz w:val="20"/>
          <w:szCs w:val="20"/>
        </w:rPr>
        <w:t>Dambulla</w:t>
      </w:r>
      <w:proofErr w:type="spellEnd"/>
      <w:r w:rsidRPr="004966E4">
        <w:rPr>
          <w:rFonts w:cs="Arial"/>
          <w:i/>
          <w:sz w:val="20"/>
          <w:szCs w:val="20"/>
        </w:rPr>
        <w:t xml:space="preserve"> (Museum)</w:t>
      </w:r>
      <w:r w:rsidR="00290513" w:rsidRPr="004966E4">
        <w:rPr>
          <w:rFonts w:cs="Arial"/>
          <w:i/>
          <w:sz w:val="20"/>
          <w:szCs w:val="20"/>
        </w:rPr>
        <w:t>,</w:t>
      </w:r>
      <w:r w:rsidRPr="004966E4">
        <w:rPr>
          <w:rFonts w:cs="Arial"/>
          <w:i/>
          <w:sz w:val="20"/>
          <w:szCs w:val="20"/>
        </w:rPr>
        <w:t xml:space="preserve"> and </w:t>
      </w:r>
      <w:proofErr w:type="spellStart"/>
      <w:r w:rsidRPr="004966E4">
        <w:rPr>
          <w:rFonts w:cs="Arial"/>
          <w:i/>
          <w:sz w:val="20"/>
          <w:szCs w:val="20"/>
        </w:rPr>
        <w:t>Sigiriya</w:t>
      </w:r>
      <w:proofErr w:type="spellEnd"/>
      <w:r w:rsidR="00290513"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 xml:space="preserve">2 – Includes Anuradhapura, </w:t>
      </w:r>
      <w:proofErr w:type="spellStart"/>
      <w:r w:rsidRPr="004966E4">
        <w:rPr>
          <w:rFonts w:cs="Arial"/>
          <w:i/>
          <w:sz w:val="20"/>
          <w:szCs w:val="20"/>
        </w:rPr>
        <w:t>Polonnaruva</w:t>
      </w:r>
      <w:proofErr w:type="spellEnd"/>
      <w:r w:rsidRPr="004966E4">
        <w:rPr>
          <w:rFonts w:cs="Arial"/>
          <w:i/>
          <w:sz w:val="20"/>
          <w:szCs w:val="20"/>
        </w:rPr>
        <w:t>, Kandy</w:t>
      </w:r>
      <w:r w:rsidR="00290513" w:rsidRPr="004966E4">
        <w:rPr>
          <w:rFonts w:cs="Arial"/>
          <w:i/>
          <w:sz w:val="20"/>
          <w:szCs w:val="20"/>
        </w:rPr>
        <w:t>,</w:t>
      </w:r>
      <w:r w:rsidRPr="004966E4">
        <w:rPr>
          <w:rFonts w:cs="Arial"/>
          <w:i/>
          <w:sz w:val="20"/>
          <w:szCs w:val="20"/>
        </w:rPr>
        <w:t xml:space="preserve"> and </w:t>
      </w:r>
      <w:proofErr w:type="spellStart"/>
      <w:r w:rsidRPr="004966E4">
        <w:rPr>
          <w:rFonts w:cs="Arial"/>
          <w:i/>
          <w:sz w:val="20"/>
          <w:szCs w:val="20"/>
        </w:rPr>
        <w:t>Sigiriya</w:t>
      </w:r>
      <w:proofErr w:type="spellEnd"/>
      <w:r w:rsidR="00290513"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 xml:space="preserve">3 – Includes </w:t>
      </w:r>
      <w:proofErr w:type="spellStart"/>
      <w:r w:rsidRPr="004966E4">
        <w:rPr>
          <w:rFonts w:cs="Arial"/>
          <w:i/>
          <w:sz w:val="20"/>
          <w:szCs w:val="20"/>
        </w:rPr>
        <w:t>Peradeniya</w:t>
      </w:r>
      <w:proofErr w:type="spellEnd"/>
      <w:r w:rsidRPr="004966E4">
        <w:rPr>
          <w:rFonts w:cs="Arial"/>
          <w:i/>
          <w:sz w:val="20"/>
          <w:szCs w:val="20"/>
        </w:rPr>
        <w:t xml:space="preserve">, </w:t>
      </w:r>
      <w:proofErr w:type="spellStart"/>
      <w:r w:rsidRPr="004966E4">
        <w:rPr>
          <w:rFonts w:cs="Arial"/>
          <w:i/>
          <w:sz w:val="20"/>
          <w:szCs w:val="20"/>
        </w:rPr>
        <w:t>Hakgala</w:t>
      </w:r>
      <w:proofErr w:type="spellEnd"/>
      <w:r w:rsidR="00290513" w:rsidRPr="004966E4">
        <w:rPr>
          <w:rFonts w:cs="Arial"/>
          <w:i/>
          <w:sz w:val="20"/>
          <w:szCs w:val="20"/>
        </w:rPr>
        <w:t>,</w:t>
      </w:r>
      <w:r w:rsidRPr="004966E4">
        <w:rPr>
          <w:rFonts w:cs="Arial"/>
          <w:i/>
          <w:sz w:val="20"/>
          <w:szCs w:val="20"/>
        </w:rPr>
        <w:t xml:space="preserve"> and </w:t>
      </w:r>
      <w:proofErr w:type="spellStart"/>
      <w:r w:rsidRPr="004966E4">
        <w:rPr>
          <w:rFonts w:cs="Arial"/>
          <w:i/>
          <w:sz w:val="20"/>
          <w:szCs w:val="20"/>
        </w:rPr>
        <w:t>Gampaha</w:t>
      </w:r>
      <w:proofErr w:type="spellEnd"/>
      <w:r w:rsidR="00290513"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 xml:space="preserve">4 – Includes </w:t>
      </w:r>
      <w:proofErr w:type="spellStart"/>
      <w:r w:rsidRPr="004966E4">
        <w:rPr>
          <w:rFonts w:cs="Arial"/>
          <w:i/>
          <w:sz w:val="20"/>
          <w:szCs w:val="20"/>
        </w:rPr>
        <w:t>Dehiwala</w:t>
      </w:r>
      <w:proofErr w:type="spellEnd"/>
      <w:r w:rsidRPr="004966E4">
        <w:rPr>
          <w:rFonts w:cs="Arial"/>
          <w:i/>
          <w:sz w:val="20"/>
          <w:szCs w:val="20"/>
        </w:rPr>
        <w:t xml:space="preserve"> and </w:t>
      </w:r>
      <w:proofErr w:type="spellStart"/>
      <w:r w:rsidRPr="004966E4">
        <w:rPr>
          <w:rFonts w:cs="Arial"/>
          <w:i/>
          <w:sz w:val="20"/>
          <w:szCs w:val="20"/>
        </w:rPr>
        <w:t>Pinnawala</w:t>
      </w:r>
      <w:proofErr w:type="spellEnd"/>
      <w:r w:rsidR="00290513"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 xml:space="preserve">5 – Includes </w:t>
      </w:r>
      <w:r w:rsidR="00290513" w:rsidRPr="004966E4">
        <w:rPr>
          <w:rFonts w:cs="Arial"/>
          <w:i/>
          <w:sz w:val="20"/>
          <w:szCs w:val="20"/>
        </w:rPr>
        <w:t>n</w:t>
      </w:r>
      <w:r w:rsidRPr="004966E4">
        <w:rPr>
          <w:rFonts w:cs="Arial"/>
          <w:i/>
          <w:sz w:val="20"/>
          <w:szCs w:val="20"/>
        </w:rPr>
        <w:t xml:space="preserve">ational </w:t>
      </w:r>
      <w:r w:rsidR="00290513" w:rsidRPr="004966E4">
        <w:rPr>
          <w:rFonts w:cs="Arial"/>
          <w:i/>
          <w:sz w:val="20"/>
          <w:szCs w:val="20"/>
        </w:rPr>
        <w:t>p</w:t>
      </w:r>
      <w:r w:rsidRPr="004966E4">
        <w:rPr>
          <w:rFonts w:cs="Arial"/>
          <w:i/>
          <w:sz w:val="20"/>
          <w:szCs w:val="20"/>
        </w:rPr>
        <w:t xml:space="preserve">arks listed in Table </w:t>
      </w:r>
      <w:r w:rsidR="00C940AE" w:rsidRPr="004966E4">
        <w:rPr>
          <w:rFonts w:cs="Arial"/>
          <w:i/>
          <w:sz w:val="20"/>
          <w:szCs w:val="20"/>
        </w:rPr>
        <w:t>A</w:t>
      </w:r>
      <w:r w:rsidRPr="004966E4">
        <w:rPr>
          <w:rFonts w:cs="Arial"/>
          <w:i/>
          <w:sz w:val="20"/>
          <w:szCs w:val="20"/>
        </w:rPr>
        <w:t>2.</w:t>
      </w:r>
      <w:r w:rsidR="00C940AE" w:rsidRPr="004966E4">
        <w:rPr>
          <w:rFonts w:cs="Arial"/>
          <w:i/>
          <w:sz w:val="20"/>
          <w:szCs w:val="20"/>
        </w:rPr>
        <w:t>2 (Annex 2)</w:t>
      </w:r>
      <w:r w:rsidRPr="004966E4">
        <w:rPr>
          <w:rFonts w:cs="Arial"/>
          <w:i/>
          <w:sz w:val="20"/>
          <w:szCs w:val="20"/>
        </w:rPr>
        <w:t xml:space="preserve">, with the exception of </w:t>
      </w:r>
      <w:proofErr w:type="spellStart"/>
      <w:r w:rsidRPr="004966E4">
        <w:rPr>
          <w:rFonts w:cs="Arial"/>
          <w:i/>
          <w:sz w:val="20"/>
          <w:szCs w:val="20"/>
        </w:rPr>
        <w:t>Singharaja</w:t>
      </w:r>
      <w:proofErr w:type="spellEnd"/>
      <w:r w:rsidRPr="004966E4">
        <w:rPr>
          <w:rFonts w:cs="Arial"/>
          <w:i/>
          <w:sz w:val="20"/>
          <w:szCs w:val="20"/>
        </w:rPr>
        <w:t xml:space="preserve"> Forest Reserve</w:t>
      </w:r>
      <w:r w:rsidR="003B6DDF"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 xml:space="preserve">6 – Includes Colombo National Museum, National History Museum, Kandy National Museum, </w:t>
      </w:r>
      <w:proofErr w:type="spellStart"/>
      <w:r w:rsidRPr="004966E4">
        <w:rPr>
          <w:rFonts w:cs="Arial"/>
          <w:i/>
          <w:sz w:val="20"/>
          <w:szCs w:val="20"/>
        </w:rPr>
        <w:t>Ratnapura</w:t>
      </w:r>
      <w:proofErr w:type="spellEnd"/>
      <w:r w:rsidRPr="004966E4">
        <w:rPr>
          <w:rFonts w:cs="Arial"/>
          <w:i/>
          <w:sz w:val="20"/>
          <w:szCs w:val="20"/>
        </w:rPr>
        <w:t xml:space="preserve"> National Museum, Galle National Museum, Anuradhapura Folk Museum</w:t>
      </w:r>
      <w:r w:rsidR="003B6DDF" w:rsidRPr="004966E4">
        <w:rPr>
          <w:rFonts w:cs="Arial"/>
          <w:i/>
          <w:sz w:val="20"/>
          <w:szCs w:val="20"/>
        </w:rPr>
        <w:t>,</w:t>
      </w:r>
      <w:r w:rsidRPr="004966E4">
        <w:rPr>
          <w:rFonts w:cs="Arial"/>
          <w:i/>
          <w:sz w:val="20"/>
          <w:szCs w:val="20"/>
        </w:rPr>
        <w:t xml:space="preserve"> and the Dutch Museum</w:t>
      </w:r>
      <w:r w:rsidR="003B6DDF" w:rsidRPr="004966E4">
        <w:rPr>
          <w:rFonts w:cs="Arial"/>
          <w:i/>
          <w:sz w:val="20"/>
          <w:szCs w:val="20"/>
        </w:rPr>
        <w:t>.</w:t>
      </w:r>
    </w:p>
    <w:p w:rsidR="00E52C63" w:rsidRPr="004966E4" w:rsidRDefault="00E52C63" w:rsidP="004966E4">
      <w:pPr>
        <w:spacing w:after="0" w:line="240" w:lineRule="auto"/>
        <w:rPr>
          <w:rFonts w:cs="Arial"/>
          <w:i/>
          <w:sz w:val="20"/>
          <w:szCs w:val="20"/>
        </w:rPr>
      </w:pPr>
      <w:r w:rsidRPr="004966E4">
        <w:rPr>
          <w:rFonts w:cs="Arial"/>
          <w:i/>
          <w:sz w:val="20"/>
          <w:szCs w:val="20"/>
        </w:rPr>
        <w:t>7 - Conferences held at Bandaranaike Memorial International Conference Hall (BMICH)</w:t>
      </w:r>
      <w:r w:rsidR="003B6DDF" w:rsidRPr="004966E4">
        <w:rPr>
          <w:rFonts w:cs="Arial"/>
          <w:i/>
          <w:sz w:val="20"/>
          <w:szCs w:val="20"/>
        </w:rPr>
        <w:t>.</w:t>
      </w:r>
    </w:p>
    <w:p w:rsidR="00180CF3" w:rsidRPr="004966E4" w:rsidRDefault="00180CF3" w:rsidP="004966E4">
      <w:pPr>
        <w:spacing w:after="0" w:line="240" w:lineRule="auto"/>
        <w:rPr>
          <w:rFonts w:cs="Arial"/>
          <w:i/>
          <w:sz w:val="20"/>
          <w:szCs w:val="20"/>
        </w:rPr>
      </w:pPr>
      <w:r w:rsidRPr="004966E4">
        <w:rPr>
          <w:rFonts w:cs="Arial"/>
          <w:i/>
          <w:sz w:val="20"/>
          <w:szCs w:val="20"/>
        </w:rPr>
        <w:t xml:space="preserve">8 – Includes </w:t>
      </w:r>
      <w:r w:rsidR="00433B13" w:rsidRPr="004966E4">
        <w:rPr>
          <w:rFonts w:cs="Arial"/>
          <w:i/>
          <w:sz w:val="20"/>
          <w:szCs w:val="20"/>
        </w:rPr>
        <w:t xml:space="preserve">same proportion of Museum revenue as 2005 </w:t>
      </w:r>
      <w:r w:rsidRPr="004966E4">
        <w:rPr>
          <w:rFonts w:cs="Arial"/>
          <w:i/>
          <w:sz w:val="20"/>
          <w:szCs w:val="20"/>
        </w:rPr>
        <w:t>since local and foreign division was not available.</w:t>
      </w:r>
    </w:p>
    <w:p w:rsidR="002615F0" w:rsidRPr="004966E4" w:rsidRDefault="002615F0" w:rsidP="004966E4">
      <w:pPr>
        <w:spacing w:after="0" w:line="240" w:lineRule="auto"/>
        <w:jc w:val="both"/>
        <w:rPr>
          <w:rFonts w:cs="Arial"/>
          <w:i/>
          <w:sz w:val="20"/>
          <w:szCs w:val="20"/>
        </w:rPr>
      </w:pPr>
      <w:r w:rsidRPr="004966E4">
        <w:rPr>
          <w:rFonts w:cs="Arial"/>
          <w:i/>
          <w:sz w:val="20"/>
          <w:szCs w:val="20"/>
        </w:rPr>
        <w:t>9 – Numbers may not add to 100 percent due to rounding.</w:t>
      </w:r>
    </w:p>
    <w:p w:rsidR="00E52C63" w:rsidRPr="004966E4" w:rsidRDefault="00E52C63" w:rsidP="004966E4">
      <w:pPr>
        <w:spacing w:after="0" w:line="240" w:lineRule="auto"/>
        <w:rPr>
          <w:rFonts w:cs="Arial"/>
          <w:i/>
          <w:sz w:val="20"/>
          <w:szCs w:val="20"/>
        </w:rPr>
      </w:pPr>
      <w:r w:rsidRPr="004966E4">
        <w:rPr>
          <w:rFonts w:cs="Arial"/>
          <w:i/>
          <w:sz w:val="20"/>
          <w:szCs w:val="20"/>
        </w:rPr>
        <w:t>Source: Sri Lanka Tourism Development Authority (2004, 2005, 2006, 2007)</w:t>
      </w:r>
      <w:r w:rsidR="003B6DDF" w:rsidRPr="004966E4">
        <w:rPr>
          <w:rFonts w:cs="Arial"/>
          <w:i/>
          <w:sz w:val="20"/>
          <w:szCs w:val="20"/>
        </w:rPr>
        <w:t>.</w:t>
      </w:r>
    </w:p>
    <w:p w:rsidR="00E52C63" w:rsidRPr="00C31B3A" w:rsidRDefault="00E52C63" w:rsidP="00633417">
      <w:pPr>
        <w:spacing w:after="0" w:line="240" w:lineRule="auto"/>
        <w:jc w:val="both"/>
        <w:rPr>
          <w:rFonts w:cs="Arial"/>
        </w:rPr>
      </w:pPr>
    </w:p>
    <w:p w:rsidR="00E52C63" w:rsidRPr="00C31B3A" w:rsidRDefault="00E52C63" w:rsidP="00633417">
      <w:pPr>
        <w:numPr>
          <w:ilvl w:val="0"/>
          <w:numId w:val="6"/>
        </w:numPr>
        <w:spacing w:after="0" w:line="240" w:lineRule="auto"/>
        <w:jc w:val="both"/>
        <w:rPr>
          <w:rFonts w:cs="Arial"/>
        </w:rPr>
      </w:pPr>
      <w:r w:rsidRPr="00C31B3A">
        <w:rPr>
          <w:rFonts w:cs="Arial"/>
        </w:rPr>
        <w:t xml:space="preserve">The current trends in tourism </w:t>
      </w:r>
      <w:r w:rsidR="007D7F38" w:rsidRPr="00C31B3A">
        <w:rPr>
          <w:rFonts w:cs="Arial"/>
        </w:rPr>
        <w:t>emphasize</w:t>
      </w:r>
      <w:r w:rsidRPr="00C31B3A">
        <w:rPr>
          <w:rFonts w:cs="Arial"/>
        </w:rPr>
        <w:t xml:space="preserve"> the high volume</w:t>
      </w:r>
      <w:r w:rsidR="007D7F38" w:rsidRPr="00C31B3A">
        <w:rPr>
          <w:rFonts w:cs="Arial"/>
        </w:rPr>
        <w:t xml:space="preserve"> and low value-added</w:t>
      </w:r>
      <w:r w:rsidRPr="00C31B3A">
        <w:rPr>
          <w:rFonts w:cs="Arial"/>
        </w:rPr>
        <w:t xml:space="preserve">, sun-and-sand type of tourism. Although </w:t>
      </w:r>
      <w:r w:rsidR="007D7F38" w:rsidRPr="00C31B3A">
        <w:rPr>
          <w:rFonts w:cs="Arial"/>
        </w:rPr>
        <w:t>this is a lucrative segment of the market that has been captured</w:t>
      </w:r>
      <w:r w:rsidRPr="00C31B3A">
        <w:rPr>
          <w:rFonts w:cs="Arial"/>
        </w:rPr>
        <w:t>, it is</w:t>
      </w:r>
      <w:r w:rsidR="007D7F38" w:rsidRPr="00C31B3A">
        <w:rPr>
          <w:rFonts w:cs="Arial"/>
        </w:rPr>
        <w:t xml:space="preserve"> reasonable to ask whether there</w:t>
      </w:r>
      <w:r w:rsidRPr="00C31B3A">
        <w:rPr>
          <w:rFonts w:cs="Arial"/>
        </w:rPr>
        <w:t xml:space="preserve"> are </w:t>
      </w:r>
      <w:r w:rsidR="007D7F38" w:rsidRPr="00C31B3A">
        <w:rPr>
          <w:rFonts w:cs="Arial"/>
        </w:rPr>
        <w:t>o</w:t>
      </w:r>
      <w:r w:rsidRPr="00C31B3A">
        <w:rPr>
          <w:rFonts w:cs="Arial"/>
        </w:rPr>
        <w:t>the</w:t>
      </w:r>
      <w:r w:rsidR="007D7F38" w:rsidRPr="00C31B3A">
        <w:rPr>
          <w:rFonts w:cs="Arial"/>
        </w:rPr>
        <w:t>r</w:t>
      </w:r>
      <w:r w:rsidRPr="00C31B3A">
        <w:rPr>
          <w:rFonts w:cs="Arial"/>
        </w:rPr>
        <w:t xml:space="preserve"> areas that could be further promoted to grow the sector. The </w:t>
      </w:r>
      <w:r w:rsidR="00F31F06">
        <w:rPr>
          <w:rFonts w:cs="Arial"/>
        </w:rPr>
        <w:t>n</w:t>
      </w:r>
      <w:r w:rsidRPr="00C31B3A">
        <w:rPr>
          <w:rFonts w:cs="Arial"/>
        </w:rPr>
        <w:t xml:space="preserve">ational </w:t>
      </w:r>
      <w:r w:rsidR="00F31F06">
        <w:rPr>
          <w:rFonts w:cs="Arial"/>
        </w:rPr>
        <w:t>p</w:t>
      </w:r>
      <w:r w:rsidRPr="00C31B3A">
        <w:rPr>
          <w:rFonts w:cs="Arial"/>
        </w:rPr>
        <w:t xml:space="preserve">ark system and cultural areas offer major attractions </w:t>
      </w:r>
      <w:r w:rsidR="00F31F06">
        <w:rPr>
          <w:rFonts w:cs="Arial"/>
        </w:rPr>
        <w:t>that</w:t>
      </w:r>
      <w:r w:rsidRPr="00C31B3A">
        <w:rPr>
          <w:rFonts w:cs="Arial"/>
        </w:rPr>
        <w:t xml:space="preserve"> appear to be underutil</w:t>
      </w:r>
      <w:r w:rsidR="006D4CD3" w:rsidRPr="00C31B3A">
        <w:rPr>
          <w:rFonts w:cs="Arial"/>
        </w:rPr>
        <w:t>ized</w:t>
      </w:r>
      <w:r w:rsidR="00F31F06">
        <w:rPr>
          <w:rFonts w:cs="Arial"/>
        </w:rPr>
        <w:t>.</w:t>
      </w:r>
      <w:r w:rsidR="006D4CD3" w:rsidRPr="00C31B3A">
        <w:rPr>
          <w:rFonts w:cs="Arial"/>
        </w:rPr>
        <w:t xml:space="preserve"> </w:t>
      </w:r>
      <w:r w:rsidR="00F31F06">
        <w:rPr>
          <w:rFonts w:cs="Arial"/>
        </w:rPr>
        <w:t>S</w:t>
      </w:r>
      <w:r w:rsidR="006D4CD3" w:rsidRPr="00C31B3A">
        <w:rPr>
          <w:rFonts w:cs="Arial"/>
        </w:rPr>
        <w:t>trategic investments c</w:t>
      </w:r>
      <w:r w:rsidRPr="00C31B3A">
        <w:rPr>
          <w:rFonts w:cs="Arial"/>
        </w:rPr>
        <w:t>ould be important in this area.</w:t>
      </w:r>
      <w:r w:rsidR="007D7F38" w:rsidRPr="00C31B3A">
        <w:rPr>
          <w:rFonts w:cs="Arial"/>
        </w:rPr>
        <w:t xml:space="preserve">  T</w:t>
      </w:r>
      <w:r w:rsidR="006D4CD3" w:rsidRPr="00C31B3A">
        <w:rPr>
          <w:rFonts w:cs="Arial"/>
        </w:rPr>
        <w:t>o assess the revenue</w:t>
      </w:r>
      <w:r w:rsidR="00F31F06">
        <w:rPr>
          <w:rFonts w:cs="Arial"/>
        </w:rPr>
        <w:t>-</w:t>
      </w:r>
      <w:r w:rsidR="006D4CD3" w:rsidRPr="00C31B3A">
        <w:rPr>
          <w:rFonts w:cs="Arial"/>
        </w:rPr>
        <w:t>generating potential of these assets</w:t>
      </w:r>
      <w:r w:rsidR="00F31F06">
        <w:rPr>
          <w:rFonts w:cs="Arial"/>
        </w:rPr>
        <w:t>,</w:t>
      </w:r>
      <w:r w:rsidR="006D4CD3" w:rsidRPr="00C31B3A">
        <w:rPr>
          <w:rFonts w:cs="Arial"/>
        </w:rPr>
        <w:t xml:space="preserve"> a tourism survey was conducted to determine </w:t>
      </w:r>
      <w:r w:rsidR="00F31F06">
        <w:rPr>
          <w:rFonts w:cs="Arial"/>
        </w:rPr>
        <w:t>tourists’</w:t>
      </w:r>
      <w:r w:rsidR="006D4CD3" w:rsidRPr="00C31B3A">
        <w:rPr>
          <w:rFonts w:cs="Arial"/>
        </w:rPr>
        <w:t xml:space="preserve"> willingness</w:t>
      </w:r>
      <w:r w:rsidR="00F31F06">
        <w:rPr>
          <w:rFonts w:cs="Arial"/>
        </w:rPr>
        <w:t xml:space="preserve"> </w:t>
      </w:r>
      <w:r w:rsidR="006D4CD3" w:rsidRPr="00C31B3A">
        <w:rPr>
          <w:rFonts w:cs="Arial"/>
        </w:rPr>
        <w:t>to</w:t>
      </w:r>
      <w:r w:rsidR="00F31F06">
        <w:rPr>
          <w:rFonts w:cs="Arial"/>
        </w:rPr>
        <w:t xml:space="preserve"> </w:t>
      </w:r>
      <w:r w:rsidR="006D4CD3" w:rsidRPr="00C31B3A">
        <w:rPr>
          <w:rFonts w:cs="Arial"/>
        </w:rPr>
        <w:t xml:space="preserve">pay for the national park experience.  </w:t>
      </w:r>
    </w:p>
    <w:p w:rsidR="001874AA" w:rsidRDefault="001874AA" w:rsidP="00633417">
      <w:pPr>
        <w:spacing w:after="0" w:line="240" w:lineRule="auto"/>
        <w:jc w:val="both"/>
        <w:rPr>
          <w:rFonts w:cs="Arial"/>
        </w:rPr>
      </w:pPr>
    </w:p>
    <w:p w:rsidR="00633417" w:rsidRDefault="00633417" w:rsidP="00633417">
      <w:pPr>
        <w:pStyle w:val="Heading2"/>
        <w:spacing w:before="0" w:line="240" w:lineRule="auto"/>
      </w:pPr>
    </w:p>
    <w:p w:rsidR="00633417" w:rsidRDefault="00633417" w:rsidP="00633417">
      <w:pPr>
        <w:pStyle w:val="Heading2"/>
        <w:spacing w:before="0" w:line="240" w:lineRule="auto"/>
      </w:pPr>
    </w:p>
    <w:p w:rsidR="00633417" w:rsidRDefault="00633417" w:rsidP="00633417">
      <w:pPr>
        <w:pStyle w:val="Heading2"/>
        <w:spacing w:before="0" w:line="240" w:lineRule="auto"/>
      </w:pPr>
    </w:p>
    <w:p w:rsidR="00633417" w:rsidRDefault="00633417" w:rsidP="00633417">
      <w:pPr>
        <w:pStyle w:val="Heading2"/>
        <w:spacing w:before="0" w:line="240" w:lineRule="auto"/>
      </w:pPr>
    </w:p>
    <w:p w:rsidR="008C2183" w:rsidRPr="00633417" w:rsidRDefault="00A02851" w:rsidP="00633417">
      <w:pPr>
        <w:pStyle w:val="Heading2"/>
        <w:spacing w:before="0" w:line="240" w:lineRule="auto"/>
        <w:rPr>
          <w:szCs w:val="24"/>
        </w:rPr>
      </w:pPr>
      <w:bookmarkStart w:id="10" w:name="_Toc322939030"/>
      <w:r w:rsidRPr="00633417">
        <w:rPr>
          <w:szCs w:val="24"/>
        </w:rPr>
        <w:t>2.3</w:t>
      </w:r>
      <w:r w:rsidR="006D4CD3" w:rsidRPr="00633417">
        <w:rPr>
          <w:szCs w:val="24"/>
        </w:rPr>
        <w:t xml:space="preserve"> </w:t>
      </w:r>
      <w:r w:rsidR="00600009" w:rsidRPr="00633417">
        <w:rPr>
          <w:szCs w:val="24"/>
        </w:rPr>
        <w:t>The Approach</w:t>
      </w:r>
      <w:bookmarkEnd w:id="10"/>
    </w:p>
    <w:p w:rsidR="0041044E" w:rsidRDefault="00600009" w:rsidP="00633417">
      <w:pPr>
        <w:numPr>
          <w:ilvl w:val="0"/>
          <w:numId w:val="6"/>
        </w:numPr>
        <w:spacing w:after="0" w:line="240" w:lineRule="auto"/>
        <w:jc w:val="both"/>
        <w:rPr>
          <w:rFonts w:cs="Arial"/>
        </w:rPr>
      </w:pPr>
      <w:r w:rsidRPr="00C31B3A">
        <w:rPr>
          <w:rFonts w:cs="Arial"/>
        </w:rPr>
        <w:lastRenderedPageBreak/>
        <w:t>A</w:t>
      </w:r>
      <w:r w:rsidR="007F1785" w:rsidRPr="00C31B3A">
        <w:rPr>
          <w:rFonts w:cs="Arial"/>
        </w:rPr>
        <w:t xml:space="preserve"> tourist survey</w:t>
      </w:r>
      <w:r w:rsidRPr="00C31B3A">
        <w:rPr>
          <w:rFonts w:cs="Arial"/>
        </w:rPr>
        <w:t xml:space="preserve"> was conducted across a </w:t>
      </w:r>
      <w:r w:rsidR="006C52A4" w:rsidRPr="00C31B3A">
        <w:rPr>
          <w:rFonts w:cs="Arial"/>
        </w:rPr>
        <w:t>sample of nearly 2</w:t>
      </w:r>
      <w:r w:rsidR="005218DE">
        <w:rPr>
          <w:rFonts w:cs="Arial"/>
        </w:rPr>
        <w:t>,</w:t>
      </w:r>
      <w:r w:rsidR="006C52A4" w:rsidRPr="00C31B3A">
        <w:rPr>
          <w:rFonts w:cs="Arial"/>
        </w:rPr>
        <w:t>000 respondents</w:t>
      </w:r>
      <w:r w:rsidR="005218DE">
        <w:rPr>
          <w:rFonts w:cs="Arial"/>
        </w:rPr>
        <w:t>,</w:t>
      </w:r>
      <w:r w:rsidR="006C52A4" w:rsidRPr="00C31B3A">
        <w:rPr>
          <w:rFonts w:cs="Arial"/>
        </w:rPr>
        <w:t xml:space="preserve"> </w:t>
      </w:r>
      <w:r w:rsidRPr="00C31B3A">
        <w:rPr>
          <w:rFonts w:cs="Arial"/>
        </w:rPr>
        <w:t>who</w:t>
      </w:r>
      <w:r w:rsidR="006C52A4" w:rsidRPr="00C31B3A">
        <w:rPr>
          <w:rFonts w:cs="Arial"/>
        </w:rPr>
        <w:t xml:space="preserve"> were interviewed in hotels</w:t>
      </w:r>
      <w:r w:rsidR="005218DE">
        <w:rPr>
          <w:rFonts w:cs="Arial"/>
        </w:rPr>
        <w:t xml:space="preserve"> and </w:t>
      </w:r>
      <w:r w:rsidR="006C52A4" w:rsidRPr="00C31B3A">
        <w:rPr>
          <w:rFonts w:cs="Arial"/>
        </w:rPr>
        <w:t>lodges as well as at the park gates.</w:t>
      </w:r>
      <w:r w:rsidR="00B22E90" w:rsidRPr="00C31B3A">
        <w:rPr>
          <w:rStyle w:val="FootnoteReference"/>
          <w:rFonts w:cs="Arial"/>
        </w:rPr>
        <w:footnoteReference w:id="7"/>
      </w:r>
      <w:r w:rsidR="006C52A4" w:rsidRPr="00C31B3A">
        <w:rPr>
          <w:rFonts w:cs="Arial"/>
        </w:rPr>
        <w:t xml:space="preserve"> The targeted population included resident and nonresident tourists </w:t>
      </w:r>
      <w:r w:rsidR="005218DE">
        <w:rPr>
          <w:rFonts w:cs="Arial"/>
        </w:rPr>
        <w:t>staying</w:t>
      </w:r>
      <w:r w:rsidR="006C52A4" w:rsidRPr="00C31B3A">
        <w:rPr>
          <w:rFonts w:cs="Arial"/>
        </w:rPr>
        <w:t xml:space="preserve"> in the hotels and lodges along the </w:t>
      </w:r>
      <w:r w:rsidR="005218DE">
        <w:rPr>
          <w:rFonts w:cs="Arial"/>
        </w:rPr>
        <w:t>s</w:t>
      </w:r>
      <w:r w:rsidR="006C52A4" w:rsidRPr="00C31B3A">
        <w:rPr>
          <w:rFonts w:cs="Arial"/>
        </w:rPr>
        <w:t xml:space="preserve">outhwest coastline of </w:t>
      </w:r>
      <w:smartTag w:uri="urn:schemas-microsoft-com:office:smarttags" w:element="country-region">
        <w:smartTag w:uri="urn:schemas-microsoft-com:office:smarttags" w:element="place">
          <w:r w:rsidR="006C52A4" w:rsidRPr="00C31B3A">
            <w:rPr>
              <w:rFonts w:cs="Arial"/>
            </w:rPr>
            <w:t>Sri Lanka</w:t>
          </w:r>
        </w:smartTag>
      </w:smartTag>
      <w:r w:rsidR="003C3259" w:rsidRPr="00C31B3A">
        <w:rPr>
          <w:rFonts w:cs="Arial"/>
        </w:rPr>
        <w:t xml:space="preserve"> and</w:t>
      </w:r>
      <w:r w:rsidR="006C52A4" w:rsidRPr="00C31B3A">
        <w:rPr>
          <w:rFonts w:cs="Arial"/>
        </w:rPr>
        <w:t xml:space="preserve"> near the parks (</w:t>
      </w:r>
      <w:proofErr w:type="spellStart"/>
      <w:r w:rsidR="006C52A4" w:rsidRPr="00C31B3A">
        <w:rPr>
          <w:rFonts w:cs="Arial"/>
        </w:rPr>
        <w:t>Bundala</w:t>
      </w:r>
      <w:proofErr w:type="spellEnd"/>
      <w:r w:rsidR="006C52A4" w:rsidRPr="00C31B3A">
        <w:rPr>
          <w:rFonts w:cs="Arial"/>
        </w:rPr>
        <w:t xml:space="preserve">, </w:t>
      </w:r>
      <w:proofErr w:type="spellStart"/>
      <w:r w:rsidR="006C52A4" w:rsidRPr="00C31B3A">
        <w:rPr>
          <w:rFonts w:cs="Arial"/>
        </w:rPr>
        <w:t>Minneriya</w:t>
      </w:r>
      <w:proofErr w:type="spellEnd"/>
      <w:r w:rsidR="006C52A4" w:rsidRPr="00C31B3A">
        <w:rPr>
          <w:rFonts w:cs="Arial"/>
        </w:rPr>
        <w:t xml:space="preserve">, </w:t>
      </w:r>
      <w:proofErr w:type="spellStart"/>
      <w:r w:rsidR="006C52A4" w:rsidRPr="00C31B3A">
        <w:rPr>
          <w:rFonts w:cs="Arial"/>
        </w:rPr>
        <w:t>Singharaja</w:t>
      </w:r>
      <w:proofErr w:type="spellEnd"/>
      <w:r w:rsidR="006C52A4" w:rsidRPr="00C31B3A">
        <w:rPr>
          <w:rFonts w:cs="Arial"/>
        </w:rPr>
        <w:t xml:space="preserve"> Forest Reserve, </w:t>
      </w:r>
      <w:proofErr w:type="spellStart"/>
      <w:r w:rsidR="006C52A4" w:rsidRPr="00C31B3A">
        <w:rPr>
          <w:rFonts w:cs="Arial"/>
        </w:rPr>
        <w:t>Uda</w:t>
      </w:r>
      <w:proofErr w:type="spellEnd"/>
      <w:r w:rsidR="006C52A4" w:rsidRPr="00C31B3A">
        <w:rPr>
          <w:rFonts w:cs="Arial"/>
        </w:rPr>
        <w:t xml:space="preserve"> </w:t>
      </w:r>
      <w:proofErr w:type="spellStart"/>
      <w:r w:rsidR="006C52A4" w:rsidRPr="00C31B3A">
        <w:rPr>
          <w:rFonts w:cs="Arial"/>
        </w:rPr>
        <w:t>Walawe</w:t>
      </w:r>
      <w:proofErr w:type="spellEnd"/>
      <w:r w:rsidR="005218DE">
        <w:rPr>
          <w:rFonts w:cs="Arial"/>
        </w:rPr>
        <w:t>,</w:t>
      </w:r>
      <w:r w:rsidR="006C52A4" w:rsidRPr="00C31B3A">
        <w:rPr>
          <w:rFonts w:cs="Arial"/>
        </w:rPr>
        <w:t xml:space="preserve"> and </w:t>
      </w:r>
      <w:proofErr w:type="spellStart"/>
      <w:r w:rsidR="006C52A4" w:rsidRPr="00C31B3A">
        <w:rPr>
          <w:rFonts w:cs="Arial"/>
        </w:rPr>
        <w:t>Yala</w:t>
      </w:r>
      <w:proofErr w:type="spellEnd"/>
      <w:r w:rsidR="006C52A4" w:rsidRPr="00C31B3A">
        <w:rPr>
          <w:rFonts w:cs="Arial"/>
        </w:rPr>
        <w:t xml:space="preserve">). </w:t>
      </w:r>
      <w:r w:rsidRPr="00C31B3A">
        <w:rPr>
          <w:rFonts w:cs="Arial"/>
        </w:rPr>
        <w:t>The survey was designed to elicit information about the tourist profiles, trip characteristics, satisfaction levels</w:t>
      </w:r>
      <w:r w:rsidR="005218DE">
        <w:rPr>
          <w:rFonts w:cs="Arial"/>
        </w:rPr>
        <w:t>,</w:t>
      </w:r>
      <w:r w:rsidRPr="00C31B3A">
        <w:rPr>
          <w:rFonts w:cs="Arial"/>
        </w:rPr>
        <w:t xml:space="preserve"> and the willingness</w:t>
      </w:r>
      <w:r w:rsidR="005218DE">
        <w:rPr>
          <w:rFonts w:cs="Arial"/>
        </w:rPr>
        <w:t xml:space="preserve"> </w:t>
      </w:r>
      <w:r w:rsidRPr="00C31B3A">
        <w:rPr>
          <w:rFonts w:cs="Arial"/>
        </w:rPr>
        <w:t>to</w:t>
      </w:r>
      <w:r w:rsidR="005218DE">
        <w:rPr>
          <w:rFonts w:cs="Arial"/>
        </w:rPr>
        <w:t xml:space="preserve"> </w:t>
      </w:r>
      <w:r w:rsidRPr="00C31B3A">
        <w:rPr>
          <w:rFonts w:cs="Arial"/>
        </w:rPr>
        <w:t>pay for park</w:t>
      </w:r>
      <w:r w:rsidR="005218DE">
        <w:rPr>
          <w:rFonts w:cs="Arial"/>
        </w:rPr>
        <w:t>-</w:t>
      </w:r>
      <w:r w:rsidRPr="00C31B3A">
        <w:rPr>
          <w:rFonts w:cs="Arial"/>
        </w:rPr>
        <w:t xml:space="preserve">related activities.  </w:t>
      </w:r>
      <w:r w:rsidR="006C52A4" w:rsidRPr="00C31B3A">
        <w:rPr>
          <w:rFonts w:cs="Arial"/>
        </w:rPr>
        <w:t>T</w:t>
      </w:r>
      <w:r w:rsidRPr="00C31B3A">
        <w:rPr>
          <w:rFonts w:cs="Arial"/>
        </w:rPr>
        <w:t xml:space="preserve">he interviews were typically conducted following a </w:t>
      </w:r>
      <w:r w:rsidR="005218DE">
        <w:rPr>
          <w:rFonts w:cs="Arial"/>
        </w:rPr>
        <w:t xml:space="preserve">respondent’s </w:t>
      </w:r>
      <w:r w:rsidRPr="00C31B3A">
        <w:rPr>
          <w:rFonts w:cs="Arial"/>
        </w:rPr>
        <w:t>trip into the park to e</w:t>
      </w:r>
      <w:r w:rsidR="006C52A4" w:rsidRPr="00C31B3A">
        <w:rPr>
          <w:rFonts w:cs="Arial"/>
        </w:rPr>
        <w:t>nsure an informed response.</w:t>
      </w:r>
      <w:r w:rsidR="001A18CA" w:rsidRPr="00C31B3A">
        <w:rPr>
          <w:rFonts w:cs="Arial"/>
        </w:rPr>
        <w:t xml:space="preserve">  </w:t>
      </w:r>
      <w:r w:rsidR="001A18CA" w:rsidRPr="00CE4BC4">
        <w:rPr>
          <w:rFonts w:cs="Arial"/>
        </w:rPr>
        <w:t xml:space="preserve">Annex </w:t>
      </w:r>
      <w:r w:rsidR="00152CBD" w:rsidRPr="00CE4BC4">
        <w:rPr>
          <w:rFonts w:cs="Arial"/>
        </w:rPr>
        <w:t>2</w:t>
      </w:r>
      <w:r w:rsidR="002900E0" w:rsidRPr="00C31B3A">
        <w:rPr>
          <w:rFonts w:cs="Arial"/>
        </w:rPr>
        <w:t xml:space="preserve"> contains details of the sampling methodology used and the caveats that app</w:t>
      </w:r>
      <w:r w:rsidR="00766391" w:rsidRPr="00C31B3A">
        <w:rPr>
          <w:rFonts w:cs="Arial"/>
        </w:rPr>
        <w:t>ly in generalizing the results.</w:t>
      </w:r>
    </w:p>
    <w:p w:rsidR="00633417" w:rsidRPr="00C31B3A" w:rsidRDefault="00633417" w:rsidP="00633417">
      <w:pPr>
        <w:spacing w:after="0" w:line="240" w:lineRule="auto"/>
        <w:jc w:val="both"/>
        <w:rPr>
          <w:rFonts w:cs="Arial"/>
        </w:rPr>
      </w:pPr>
    </w:p>
    <w:p w:rsidR="002900E0" w:rsidRDefault="006D4CD3" w:rsidP="00633417">
      <w:pPr>
        <w:numPr>
          <w:ilvl w:val="0"/>
          <w:numId w:val="6"/>
        </w:numPr>
        <w:spacing w:after="0" w:line="240" w:lineRule="auto"/>
        <w:jc w:val="both"/>
        <w:rPr>
          <w:rFonts w:cs="Arial"/>
        </w:rPr>
      </w:pPr>
      <w:r w:rsidRPr="00C31B3A">
        <w:rPr>
          <w:rFonts w:cs="Arial"/>
        </w:rPr>
        <w:t>Table 2.3</w:t>
      </w:r>
      <w:r w:rsidR="002900E0" w:rsidRPr="00C31B3A">
        <w:rPr>
          <w:rFonts w:cs="Arial"/>
        </w:rPr>
        <w:t xml:space="preserve"> shows the final distribution of tourists in the sample by </w:t>
      </w:r>
      <w:r w:rsidR="00600009" w:rsidRPr="00C31B3A">
        <w:rPr>
          <w:rFonts w:cs="Arial"/>
        </w:rPr>
        <w:t>location.  The largest share</w:t>
      </w:r>
      <w:r w:rsidR="00A02851">
        <w:rPr>
          <w:rFonts w:cs="Arial"/>
        </w:rPr>
        <w:t>s</w:t>
      </w:r>
      <w:r w:rsidR="00600009" w:rsidRPr="00C31B3A">
        <w:rPr>
          <w:rFonts w:cs="Arial"/>
        </w:rPr>
        <w:t xml:space="preserve"> were</w:t>
      </w:r>
      <w:r w:rsidR="002900E0" w:rsidRPr="00C31B3A">
        <w:rPr>
          <w:rFonts w:cs="Arial"/>
        </w:rPr>
        <w:t xml:space="preserve"> international tourists</w:t>
      </w:r>
      <w:r w:rsidR="005218DE">
        <w:rPr>
          <w:rFonts w:cs="Arial"/>
        </w:rPr>
        <w:t xml:space="preserve"> who did not visit the parks (“</w:t>
      </w:r>
      <w:proofErr w:type="spellStart"/>
      <w:r w:rsidR="005218DE">
        <w:rPr>
          <w:rFonts w:cs="Arial"/>
        </w:rPr>
        <w:t>nonpark</w:t>
      </w:r>
      <w:proofErr w:type="spellEnd"/>
      <w:r w:rsidR="005218DE">
        <w:rPr>
          <w:rFonts w:cs="Arial"/>
        </w:rPr>
        <w:t>”)</w:t>
      </w:r>
      <w:r w:rsidR="002900E0" w:rsidRPr="00C31B3A">
        <w:rPr>
          <w:rFonts w:cs="Arial"/>
        </w:rPr>
        <w:t xml:space="preserve"> (50</w:t>
      </w:r>
      <w:r w:rsidR="005218DE">
        <w:rPr>
          <w:rFonts w:cs="Arial"/>
        </w:rPr>
        <w:t xml:space="preserve"> percent</w:t>
      </w:r>
      <w:r w:rsidR="002900E0" w:rsidRPr="00C31B3A">
        <w:rPr>
          <w:rFonts w:cs="Arial"/>
        </w:rPr>
        <w:t>)</w:t>
      </w:r>
      <w:r w:rsidR="005218DE">
        <w:rPr>
          <w:rFonts w:cs="Arial"/>
        </w:rPr>
        <w:t>, followed by</w:t>
      </w:r>
      <w:r w:rsidR="002900E0" w:rsidRPr="00C31B3A">
        <w:rPr>
          <w:rFonts w:cs="Arial"/>
        </w:rPr>
        <w:t xml:space="preserve"> local residents</w:t>
      </w:r>
      <w:r w:rsidR="005218DE">
        <w:rPr>
          <w:rFonts w:cs="Arial"/>
        </w:rPr>
        <w:t xml:space="preserve"> who did not visit the parks</w:t>
      </w:r>
      <w:r w:rsidR="002900E0" w:rsidRPr="00C31B3A">
        <w:rPr>
          <w:rFonts w:cs="Arial"/>
        </w:rPr>
        <w:t xml:space="preserve"> (30</w:t>
      </w:r>
      <w:r w:rsidR="005218DE">
        <w:rPr>
          <w:rFonts w:cs="Arial"/>
        </w:rPr>
        <w:t xml:space="preserve"> percent</w:t>
      </w:r>
      <w:r w:rsidR="002900E0" w:rsidRPr="00C31B3A">
        <w:rPr>
          <w:rFonts w:cs="Arial"/>
        </w:rPr>
        <w:t>). Park visitors, taken together, represented just less than 20</w:t>
      </w:r>
      <w:r w:rsidR="005218DE">
        <w:rPr>
          <w:rFonts w:cs="Arial"/>
        </w:rPr>
        <w:t xml:space="preserve"> percent</w:t>
      </w:r>
      <w:r w:rsidR="002900E0" w:rsidRPr="00C31B3A">
        <w:rPr>
          <w:rFonts w:cs="Arial"/>
        </w:rPr>
        <w:t xml:space="preserve"> of the sample.  The latter reflects the purposive sampling approach guided by the need to capture a sufficient number of visitors to the parks.</w:t>
      </w:r>
    </w:p>
    <w:p w:rsidR="004532B5" w:rsidRPr="00C31B3A" w:rsidRDefault="004532B5" w:rsidP="00633417">
      <w:pPr>
        <w:spacing w:after="0" w:line="240" w:lineRule="auto"/>
        <w:jc w:val="both"/>
        <w:rPr>
          <w:rFonts w:cs="Arial"/>
        </w:rPr>
      </w:pPr>
    </w:p>
    <w:p w:rsidR="004505AF" w:rsidRPr="008A07EF" w:rsidRDefault="008A07EF" w:rsidP="00E702B6">
      <w:pPr>
        <w:pStyle w:val="Caption"/>
      </w:pPr>
      <w:bookmarkStart w:id="11" w:name="_Toc322939100"/>
      <w:proofErr w:type="gramStart"/>
      <w:r w:rsidRPr="008A07EF">
        <w:t>Table</w:t>
      </w:r>
      <w:r w:rsidR="006F4D63">
        <w:t xml:space="preserve"> 2.</w:t>
      </w:r>
      <w:proofErr w:type="gramEnd"/>
      <w:r w:rsidRPr="008A07EF">
        <w:t xml:space="preserve"> </w:t>
      </w:r>
      <w:fldSimple w:instr=" SEQ Table \* ARABIC ">
        <w:r w:rsidR="008A252C">
          <w:rPr>
            <w:noProof/>
          </w:rPr>
          <w:t>3</w:t>
        </w:r>
      </w:fldSimple>
      <w:r w:rsidRPr="008A07EF">
        <w:t xml:space="preserve"> Distribution of tourists, by type and location</w:t>
      </w:r>
      <w:bookmarkEnd w:id="11"/>
    </w:p>
    <w:tbl>
      <w:tblPr>
        <w:tblW w:w="0" w:type="auto"/>
        <w:tblInd w:w="108" w:type="dxa"/>
        <w:tblLook w:val="01E0"/>
      </w:tblPr>
      <w:tblGrid>
        <w:gridCol w:w="3297"/>
        <w:gridCol w:w="2463"/>
        <w:gridCol w:w="1350"/>
      </w:tblGrid>
      <w:tr w:rsidR="004C4585" w:rsidRPr="00D139E2" w:rsidTr="004C4585">
        <w:tc>
          <w:tcPr>
            <w:tcW w:w="3297" w:type="dxa"/>
            <w:tcBorders>
              <w:top w:val="single" w:sz="12" w:space="0" w:color="auto"/>
              <w:bottom w:val="single" w:sz="4" w:space="0" w:color="auto"/>
            </w:tcBorders>
          </w:tcPr>
          <w:p w:rsidR="004C4585" w:rsidRPr="00D139E2" w:rsidRDefault="004C4585" w:rsidP="004505AF">
            <w:pPr>
              <w:spacing w:after="0" w:line="240" w:lineRule="auto"/>
              <w:jc w:val="both"/>
              <w:rPr>
                <w:rFonts w:cs="Arial"/>
                <w:b/>
                <w:sz w:val="20"/>
                <w:szCs w:val="20"/>
              </w:rPr>
            </w:pPr>
            <w:r w:rsidRPr="00D139E2">
              <w:rPr>
                <w:rFonts w:cs="Arial"/>
                <w:b/>
                <w:sz w:val="20"/>
                <w:szCs w:val="20"/>
              </w:rPr>
              <w:t>Tourist type</w:t>
            </w:r>
          </w:p>
          <w:p w:rsidR="004C4585" w:rsidRPr="00D139E2" w:rsidRDefault="004C4585" w:rsidP="004505AF">
            <w:pPr>
              <w:spacing w:after="0" w:line="240" w:lineRule="auto"/>
              <w:jc w:val="both"/>
              <w:rPr>
                <w:rFonts w:cs="Arial"/>
                <w:b/>
                <w:sz w:val="20"/>
                <w:szCs w:val="20"/>
              </w:rPr>
            </w:pPr>
          </w:p>
        </w:tc>
        <w:tc>
          <w:tcPr>
            <w:tcW w:w="2463" w:type="dxa"/>
            <w:tcBorders>
              <w:top w:val="single" w:sz="12" w:space="0" w:color="auto"/>
              <w:bottom w:val="single" w:sz="4" w:space="0" w:color="auto"/>
            </w:tcBorders>
          </w:tcPr>
          <w:p w:rsidR="004C4585" w:rsidRPr="00D139E2" w:rsidRDefault="004C4585" w:rsidP="004505AF">
            <w:pPr>
              <w:spacing w:after="0" w:line="240" w:lineRule="auto"/>
              <w:jc w:val="right"/>
              <w:rPr>
                <w:rFonts w:cs="Arial"/>
                <w:b/>
                <w:sz w:val="20"/>
                <w:szCs w:val="20"/>
              </w:rPr>
            </w:pPr>
            <w:r w:rsidRPr="00D139E2">
              <w:rPr>
                <w:rFonts w:cs="Arial"/>
                <w:b/>
                <w:sz w:val="20"/>
                <w:szCs w:val="20"/>
              </w:rPr>
              <w:t>Number of respondents</w:t>
            </w:r>
          </w:p>
        </w:tc>
        <w:tc>
          <w:tcPr>
            <w:tcW w:w="1350" w:type="dxa"/>
            <w:tcBorders>
              <w:top w:val="single" w:sz="12" w:space="0" w:color="auto"/>
              <w:bottom w:val="single" w:sz="4" w:space="0" w:color="auto"/>
            </w:tcBorders>
          </w:tcPr>
          <w:p w:rsidR="004C4585" w:rsidRPr="00D139E2" w:rsidRDefault="004C4585" w:rsidP="004505AF">
            <w:pPr>
              <w:spacing w:after="0" w:line="240" w:lineRule="auto"/>
              <w:jc w:val="right"/>
              <w:rPr>
                <w:rFonts w:cs="Arial"/>
                <w:b/>
                <w:sz w:val="20"/>
                <w:szCs w:val="20"/>
              </w:rPr>
            </w:pPr>
            <w:r w:rsidRPr="00D139E2">
              <w:rPr>
                <w:rFonts w:cs="Arial"/>
                <w:b/>
                <w:sz w:val="20"/>
                <w:szCs w:val="20"/>
              </w:rPr>
              <w:t>Percent (%)</w:t>
            </w:r>
          </w:p>
        </w:tc>
      </w:tr>
      <w:tr w:rsidR="00D261D9" w:rsidRPr="00D139E2" w:rsidTr="004C4585">
        <w:tc>
          <w:tcPr>
            <w:tcW w:w="3297" w:type="dxa"/>
            <w:tcBorders>
              <w:top w:val="single" w:sz="4" w:space="0" w:color="auto"/>
            </w:tcBorders>
          </w:tcPr>
          <w:p w:rsidR="00D261D9" w:rsidRPr="00D139E2" w:rsidRDefault="00D261D9" w:rsidP="004505AF">
            <w:pPr>
              <w:spacing w:after="0" w:line="240" w:lineRule="auto"/>
              <w:jc w:val="both"/>
              <w:rPr>
                <w:rFonts w:cs="Arial"/>
                <w:b/>
                <w:sz w:val="20"/>
                <w:szCs w:val="20"/>
              </w:rPr>
            </w:pPr>
            <w:r w:rsidRPr="00D139E2">
              <w:rPr>
                <w:rFonts w:cs="Arial"/>
                <w:b/>
                <w:sz w:val="20"/>
                <w:szCs w:val="20"/>
              </w:rPr>
              <w:t xml:space="preserve">International </w:t>
            </w:r>
            <w:proofErr w:type="spellStart"/>
            <w:r w:rsidRPr="00D139E2">
              <w:rPr>
                <w:rFonts w:cs="Arial"/>
                <w:b/>
                <w:sz w:val="20"/>
                <w:szCs w:val="20"/>
              </w:rPr>
              <w:t>nonpark</w:t>
            </w:r>
            <w:proofErr w:type="spellEnd"/>
          </w:p>
          <w:p w:rsidR="00D261D9" w:rsidRPr="00D139E2" w:rsidRDefault="00D261D9" w:rsidP="004505AF">
            <w:pPr>
              <w:spacing w:after="0" w:line="240" w:lineRule="auto"/>
              <w:jc w:val="both"/>
              <w:rPr>
                <w:rFonts w:cs="Arial"/>
                <w:sz w:val="20"/>
                <w:szCs w:val="20"/>
              </w:rPr>
            </w:pPr>
            <w:r w:rsidRPr="00D139E2">
              <w:rPr>
                <w:rFonts w:cs="Arial"/>
                <w:sz w:val="20"/>
                <w:szCs w:val="20"/>
              </w:rPr>
              <w:t xml:space="preserve">  (Hotels and lodges)</w:t>
            </w:r>
          </w:p>
        </w:tc>
        <w:tc>
          <w:tcPr>
            <w:tcW w:w="2463" w:type="dxa"/>
            <w:tcBorders>
              <w:top w:val="single" w:sz="4" w:space="0" w:color="auto"/>
            </w:tcBorders>
          </w:tcPr>
          <w:p w:rsidR="00D261D9" w:rsidRPr="00D139E2" w:rsidRDefault="00F20EF3" w:rsidP="004505AF">
            <w:pPr>
              <w:spacing w:after="0" w:line="240" w:lineRule="auto"/>
              <w:jc w:val="right"/>
              <w:rPr>
                <w:rFonts w:cs="Arial"/>
                <w:sz w:val="20"/>
                <w:szCs w:val="20"/>
              </w:rPr>
            </w:pPr>
            <w:r w:rsidRPr="00D139E2">
              <w:rPr>
                <w:rFonts w:cs="Arial"/>
                <w:sz w:val="20"/>
                <w:szCs w:val="20"/>
              </w:rPr>
              <w:t>998</w:t>
            </w:r>
          </w:p>
        </w:tc>
        <w:tc>
          <w:tcPr>
            <w:tcW w:w="1350" w:type="dxa"/>
            <w:tcBorders>
              <w:top w:val="single" w:sz="4" w:space="0" w:color="auto"/>
            </w:tcBorders>
          </w:tcPr>
          <w:p w:rsidR="00D261D9" w:rsidRPr="00D139E2" w:rsidRDefault="00F20EF3" w:rsidP="004505AF">
            <w:pPr>
              <w:spacing w:after="0" w:line="240" w:lineRule="auto"/>
              <w:jc w:val="right"/>
              <w:rPr>
                <w:rFonts w:cs="Arial"/>
                <w:sz w:val="20"/>
                <w:szCs w:val="20"/>
              </w:rPr>
            </w:pPr>
            <w:r w:rsidRPr="00D139E2">
              <w:rPr>
                <w:rFonts w:cs="Arial"/>
                <w:sz w:val="20"/>
                <w:szCs w:val="20"/>
              </w:rPr>
              <w:t>50.0</w:t>
            </w:r>
          </w:p>
        </w:tc>
      </w:tr>
      <w:tr w:rsidR="00D261D9" w:rsidRPr="00D139E2" w:rsidTr="004C4585">
        <w:tc>
          <w:tcPr>
            <w:tcW w:w="3297" w:type="dxa"/>
          </w:tcPr>
          <w:p w:rsidR="00D261D9" w:rsidRPr="00D139E2" w:rsidRDefault="00D261D9" w:rsidP="004505AF">
            <w:pPr>
              <w:spacing w:after="0" w:line="240" w:lineRule="auto"/>
              <w:jc w:val="both"/>
              <w:rPr>
                <w:rFonts w:cs="Arial"/>
                <w:b/>
                <w:sz w:val="20"/>
                <w:szCs w:val="20"/>
              </w:rPr>
            </w:pPr>
            <w:r w:rsidRPr="00D139E2">
              <w:rPr>
                <w:rFonts w:cs="Arial"/>
                <w:b/>
                <w:sz w:val="20"/>
                <w:szCs w:val="20"/>
              </w:rPr>
              <w:t xml:space="preserve">Local </w:t>
            </w:r>
            <w:proofErr w:type="spellStart"/>
            <w:r w:rsidRPr="00D139E2">
              <w:rPr>
                <w:rFonts w:cs="Arial"/>
                <w:b/>
                <w:sz w:val="20"/>
                <w:szCs w:val="20"/>
              </w:rPr>
              <w:t>nonpark</w:t>
            </w:r>
            <w:proofErr w:type="spellEnd"/>
          </w:p>
          <w:p w:rsidR="00D261D9" w:rsidRPr="00D139E2" w:rsidRDefault="00D261D9" w:rsidP="004505AF">
            <w:pPr>
              <w:spacing w:after="0" w:line="240" w:lineRule="auto"/>
              <w:jc w:val="both"/>
              <w:rPr>
                <w:rFonts w:cs="Arial"/>
                <w:sz w:val="20"/>
                <w:szCs w:val="20"/>
              </w:rPr>
            </w:pPr>
            <w:r w:rsidRPr="00D139E2">
              <w:rPr>
                <w:rFonts w:cs="Arial"/>
                <w:sz w:val="20"/>
                <w:szCs w:val="20"/>
              </w:rPr>
              <w:t xml:space="preserve">  (Hotels and lodges)</w:t>
            </w:r>
          </w:p>
        </w:tc>
        <w:tc>
          <w:tcPr>
            <w:tcW w:w="2463" w:type="dxa"/>
          </w:tcPr>
          <w:p w:rsidR="00D261D9" w:rsidRPr="00D139E2" w:rsidRDefault="00D261D9" w:rsidP="004505AF">
            <w:pPr>
              <w:spacing w:after="0" w:line="240" w:lineRule="auto"/>
              <w:jc w:val="right"/>
              <w:rPr>
                <w:rFonts w:cs="Arial"/>
                <w:sz w:val="20"/>
                <w:szCs w:val="20"/>
              </w:rPr>
            </w:pPr>
            <w:r w:rsidRPr="00D139E2">
              <w:rPr>
                <w:rFonts w:cs="Arial"/>
                <w:sz w:val="20"/>
                <w:szCs w:val="20"/>
              </w:rPr>
              <w:t>600</w:t>
            </w:r>
          </w:p>
        </w:tc>
        <w:tc>
          <w:tcPr>
            <w:tcW w:w="1350" w:type="dxa"/>
          </w:tcPr>
          <w:p w:rsidR="00D261D9" w:rsidRPr="00D139E2" w:rsidRDefault="00F20EF3" w:rsidP="004505AF">
            <w:pPr>
              <w:spacing w:after="0" w:line="240" w:lineRule="auto"/>
              <w:jc w:val="right"/>
              <w:rPr>
                <w:rFonts w:cs="Arial"/>
                <w:sz w:val="20"/>
                <w:szCs w:val="20"/>
              </w:rPr>
            </w:pPr>
            <w:r w:rsidRPr="00D139E2">
              <w:rPr>
                <w:rFonts w:cs="Arial"/>
                <w:sz w:val="20"/>
                <w:szCs w:val="20"/>
              </w:rPr>
              <w:t>30.1</w:t>
            </w:r>
          </w:p>
        </w:tc>
      </w:tr>
      <w:tr w:rsidR="00D261D9" w:rsidRPr="00D139E2" w:rsidTr="004C4585">
        <w:tc>
          <w:tcPr>
            <w:tcW w:w="3297" w:type="dxa"/>
          </w:tcPr>
          <w:p w:rsidR="00D261D9" w:rsidRPr="00D139E2" w:rsidRDefault="00D261D9" w:rsidP="004505AF">
            <w:pPr>
              <w:spacing w:after="0" w:line="240" w:lineRule="auto"/>
              <w:jc w:val="both"/>
              <w:rPr>
                <w:rFonts w:cs="Arial"/>
                <w:b/>
                <w:sz w:val="20"/>
                <w:szCs w:val="20"/>
              </w:rPr>
            </w:pPr>
            <w:r w:rsidRPr="00D139E2">
              <w:rPr>
                <w:rFonts w:cs="Arial"/>
                <w:b/>
                <w:sz w:val="20"/>
                <w:szCs w:val="20"/>
              </w:rPr>
              <w:t>International park</w:t>
            </w:r>
          </w:p>
        </w:tc>
        <w:tc>
          <w:tcPr>
            <w:tcW w:w="2463" w:type="dxa"/>
            <w:vAlign w:val="bottom"/>
          </w:tcPr>
          <w:p w:rsidR="00D261D9" w:rsidRPr="00D139E2" w:rsidRDefault="00D261D9" w:rsidP="004505AF">
            <w:pPr>
              <w:spacing w:after="0" w:line="240" w:lineRule="auto"/>
              <w:jc w:val="right"/>
              <w:rPr>
                <w:rFonts w:cs="Arial"/>
                <w:sz w:val="20"/>
                <w:szCs w:val="20"/>
              </w:rPr>
            </w:pPr>
            <w:r w:rsidRPr="00D139E2">
              <w:rPr>
                <w:rFonts w:cs="Arial"/>
                <w:sz w:val="20"/>
                <w:szCs w:val="20"/>
              </w:rPr>
              <w:t>19</w:t>
            </w:r>
            <w:r w:rsidR="00F20EF3" w:rsidRPr="00D139E2">
              <w:rPr>
                <w:rFonts w:cs="Arial"/>
                <w:sz w:val="20"/>
                <w:szCs w:val="20"/>
              </w:rPr>
              <w:t>8</w:t>
            </w:r>
          </w:p>
        </w:tc>
        <w:tc>
          <w:tcPr>
            <w:tcW w:w="1350" w:type="dxa"/>
            <w:vAlign w:val="bottom"/>
          </w:tcPr>
          <w:p w:rsidR="00D261D9" w:rsidRPr="00D139E2" w:rsidRDefault="00F20EF3" w:rsidP="004505AF">
            <w:pPr>
              <w:spacing w:after="0" w:line="240" w:lineRule="auto"/>
              <w:jc w:val="right"/>
              <w:rPr>
                <w:rFonts w:cs="Arial"/>
                <w:sz w:val="20"/>
                <w:szCs w:val="20"/>
              </w:rPr>
            </w:pPr>
            <w:r w:rsidRPr="00D139E2">
              <w:rPr>
                <w:rFonts w:cs="Arial"/>
                <w:sz w:val="20"/>
                <w:szCs w:val="20"/>
              </w:rPr>
              <w:t>9.9</w:t>
            </w: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Bundala</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43</w:t>
            </w:r>
          </w:p>
        </w:tc>
        <w:tc>
          <w:tcPr>
            <w:tcW w:w="1350" w:type="dxa"/>
            <w:vAlign w:val="bottom"/>
          </w:tcPr>
          <w:p w:rsidR="00D261D9" w:rsidRPr="00D139E2" w:rsidRDefault="00D261D9" w:rsidP="004505AF">
            <w:pPr>
              <w:spacing w:after="0" w:line="240" w:lineRule="auto"/>
              <w:jc w:val="right"/>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Minneriya</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37</w:t>
            </w:r>
          </w:p>
        </w:tc>
        <w:tc>
          <w:tcPr>
            <w:tcW w:w="1350" w:type="dxa"/>
            <w:vAlign w:val="bottom"/>
          </w:tcPr>
          <w:p w:rsidR="00D261D9" w:rsidRPr="00D139E2" w:rsidRDefault="00D261D9" w:rsidP="004505AF">
            <w:pPr>
              <w:spacing w:after="0" w:line="240" w:lineRule="auto"/>
              <w:jc w:val="right"/>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Singharaja</w:t>
            </w:r>
            <w:proofErr w:type="spellEnd"/>
            <w:r w:rsidRPr="00D139E2">
              <w:rPr>
                <w:rFonts w:cs="Arial"/>
                <w:sz w:val="20"/>
                <w:szCs w:val="20"/>
              </w:rPr>
              <w:t xml:space="preserve"> Forest Reserve</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42</w:t>
            </w:r>
          </w:p>
        </w:tc>
        <w:tc>
          <w:tcPr>
            <w:tcW w:w="1350" w:type="dxa"/>
            <w:vAlign w:val="bottom"/>
          </w:tcPr>
          <w:p w:rsidR="00D261D9" w:rsidRPr="00D139E2" w:rsidRDefault="00D261D9" w:rsidP="004505AF">
            <w:pPr>
              <w:spacing w:after="0" w:line="240" w:lineRule="auto"/>
              <w:jc w:val="right"/>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Uda</w:t>
            </w:r>
            <w:proofErr w:type="spellEnd"/>
            <w:r w:rsidRPr="00D139E2">
              <w:rPr>
                <w:rFonts w:cs="Arial"/>
                <w:sz w:val="20"/>
                <w:szCs w:val="20"/>
              </w:rPr>
              <w:t xml:space="preserve"> </w:t>
            </w:r>
            <w:proofErr w:type="spellStart"/>
            <w:r w:rsidRPr="00D139E2">
              <w:rPr>
                <w:rFonts w:cs="Arial"/>
                <w:sz w:val="20"/>
                <w:szCs w:val="20"/>
              </w:rPr>
              <w:t>Walawe</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42</w:t>
            </w:r>
          </w:p>
        </w:tc>
        <w:tc>
          <w:tcPr>
            <w:tcW w:w="1350" w:type="dxa"/>
            <w:vAlign w:val="bottom"/>
          </w:tcPr>
          <w:p w:rsidR="00D261D9" w:rsidRPr="00D139E2" w:rsidRDefault="00D261D9" w:rsidP="004505AF">
            <w:pPr>
              <w:spacing w:after="0" w:line="240" w:lineRule="auto"/>
              <w:jc w:val="right"/>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Yala</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33</w:t>
            </w:r>
          </w:p>
        </w:tc>
        <w:tc>
          <w:tcPr>
            <w:tcW w:w="1350" w:type="dxa"/>
            <w:vAlign w:val="bottom"/>
          </w:tcPr>
          <w:p w:rsidR="00D261D9" w:rsidRPr="00D139E2" w:rsidRDefault="00D261D9" w:rsidP="004505AF">
            <w:pPr>
              <w:spacing w:after="0" w:line="240" w:lineRule="auto"/>
              <w:jc w:val="right"/>
              <w:rPr>
                <w:rFonts w:cs="Arial"/>
                <w:sz w:val="20"/>
                <w:szCs w:val="20"/>
              </w:rPr>
            </w:pPr>
          </w:p>
        </w:tc>
      </w:tr>
      <w:tr w:rsidR="00D261D9" w:rsidRPr="00D139E2" w:rsidTr="004C4585">
        <w:tc>
          <w:tcPr>
            <w:tcW w:w="3297" w:type="dxa"/>
          </w:tcPr>
          <w:p w:rsidR="00D261D9" w:rsidRPr="00D139E2" w:rsidRDefault="00DF1D18" w:rsidP="004505AF">
            <w:pPr>
              <w:spacing w:after="0" w:line="240" w:lineRule="auto"/>
              <w:jc w:val="both"/>
              <w:rPr>
                <w:rFonts w:cs="Arial"/>
                <w:b/>
                <w:sz w:val="20"/>
                <w:szCs w:val="20"/>
              </w:rPr>
            </w:pPr>
            <w:r w:rsidRPr="00D139E2">
              <w:rPr>
                <w:rFonts w:cs="Arial"/>
                <w:b/>
                <w:sz w:val="20"/>
                <w:szCs w:val="20"/>
              </w:rPr>
              <w:t xml:space="preserve">Local </w:t>
            </w:r>
            <w:r w:rsidR="00D261D9" w:rsidRPr="00D139E2">
              <w:rPr>
                <w:rFonts w:cs="Arial"/>
                <w:b/>
                <w:sz w:val="20"/>
                <w:szCs w:val="20"/>
              </w:rPr>
              <w:t>park</w:t>
            </w:r>
          </w:p>
        </w:tc>
        <w:tc>
          <w:tcPr>
            <w:tcW w:w="2463" w:type="dxa"/>
            <w:vAlign w:val="bottom"/>
          </w:tcPr>
          <w:p w:rsidR="00D261D9" w:rsidRPr="00D139E2" w:rsidRDefault="00D261D9" w:rsidP="004505AF">
            <w:pPr>
              <w:spacing w:after="0" w:line="240" w:lineRule="auto"/>
              <w:jc w:val="right"/>
              <w:rPr>
                <w:rFonts w:cs="Arial"/>
                <w:sz w:val="20"/>
                <w:szCs w:val="20"/>
              </w:rPr>
            </w:pPr>
            <w:r w:rsidRPr="00D139E2">
              <w:rPr>
                <w:rFonts w:cs="Arial"/>
                <w:sz w:val="20"/>
                <w:szCs w:val="20"/>
              </w:rPr>
              <w:t>200</w:t>
            </w:r>
          </w:p>
        </w:tc>
        <w:tc>
          <w:tcPr>
            <w:tcW w:w="1350" w:type="dxa"/>
            <w:vAlign w:val="bottom"/>
          </w:tcPr>
          <w:p w:rsidR="00D261D9" w:rsidRPr="00D139E2" w:rsidRDefault="00F20EF3" w:rsidP="004505AF">
            <w:pPr>
              <w:spacing w:after="0" w:line="240" w:lineRule="auto"/>
              <w:jc w:val="right"/>
              <w:rPr>
                <w:rFonts w:cs="Arial"/>
                <w:sz w:val="20"/>
                <w:szCs w:val="20"/>
              </w:rPr>
            </w:pPr>
            <w:r w:rsidRPr="00D139E2">
              <w:rPr>
                <w:rFonts w:cs="Arial"/>
                <w:sz w:val="20"/>
                <w:szCs w:val="20"/>
              </w:rPr>
              <w:t>10.0</w:t>
            </w: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Bundala</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40</w:t>
            </w:r>
          </w:p>
        </w:tc>
        <w:tc>
          <w:tcPr>
            <w:tcW w:w="1350" w:type="dxa"/>
          </w:tcPr>
          <w:p w:rsidR="00D261D9" w:rsidRPr="00D139E2" w:rsidRDefault="00D261D9" w:rsidP="004505AF">
            <w:pPr>
              <w:spacing w:after="0" w:line="240" w:lineRule="auto"/>
              <w:jc w:val="both"/>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Minneriya</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40</w:t>
            </w:r>
          </w:p>
        </w:tc>
        <w:tc>
          <w:tcPr>
            <w:tcW w:w="1350" w:type="dxa"/>
          </w:tcPr>
          <w:p w:rsidR="00D261D9" w:rsidRPr="00D139E2" w:rsidRDefault="00D261D9" w:rsidP="004505AF">
            <w:pPr>
              <w:spacing w:after="0" w:line="240" w:lineRule="auto"/>
              <w:jc w:val="both"/>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Singharaja</w:t>
            </w:r>
            <w:proofErr w:type="spellEnd"/>
            <w:r w:rsidRPr="00D139E2">
              <w:rPr>
                <w:rFonts w:cs="Arial"/>
                <w:sz w:val="20"/>
                <w:szCs w:val="20"/>
              </w:rPr>
              <w:t xml:space="preserve"> Forest Reserve</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40</w:t>
            </w:r>
          </w:p>
        </w:tc>
        <w:tc>
          <w:tcPr>
            <w:tcW w:w="1350" w:type="dxa"/>
          </w:tcPr>
          <w:p w:rsidR="00D261D9" w:rsidRPr="00D139E2" w:rsidRDefault="00D261D9" w:rsidP="004505AF">
            <w:pPr>
              <w:spacing w:after="0" w:line="240" w:lineRule="auto"/>
              <w:jc w:val="both"/>
              <w:rPr>
                <w:rFonts w:cs="Arial"/>
                <w:sz w:val="20"/>
                <w:szCs w:val="20"/>
              </w:rPr>
            </w:pPr>
          </w:p>
        </w:tc>
      </w:tr>
      <w:tr w:rsidR="00D261D9" w:rsidRPr="00D139E2" w:rsidTr="004C4585">
        <w:tc>
          <w:tcPr>
            <w:tcW w:w="3297" w:type="dxa"/>
          </w:tcPr>
          <w:p w:rsidR="00D261D9" w:rsidRPr="00D139E2" w:rsidRDefault="00D261D9"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Uda</w:t>
            </w:r>
            <w:proofErr w:type="spellEnd"/>
            <w:r w:rsidRPr="00D139E2">
              <w:rPr>
                <w:rFonts w:cs="Arial"/>
                <w:sz w:val="20"/>
                <w:szCs w:val="20"/>
              </w:rPr>
              <w:t xml:space="preserve"> </w:t>
            </w:r>
            <w:proofErr w:type="spellStart"/>
            <w:r w:rsidRPr="00D139E2">
              <w:rPr>
                <w:rFonts w:cs="Arial"/>
                <w:sz w:val="20"/>
                <w:szCs w:val="20"/>
              </w:rPr>
              <w:t>Walawe</w:t>
            </w:r>
            <w:proofErr w:type="spellEnd"/>
            <w:r w:rsidRPr="00D139E2">
              <w:rPr>
                <w:rFonts w:cs="Arial"/>
                <w:sz w:val="20"/>
                <w:szCs w:val="20"/>
              </w:rPr>
              <w:t xml:space="preserve"> National Park</w:t>
            </w:r>
          </w:p>
        </w:tc>
        <w:tc>
          <w:tcPr>
            <w:tcW w:w="2463" w:type="dxa"/>
            <w:vAlign w:val="bottom"/>
          </w:tcPr>
          <w:p w:rsidR="00D261D9" w:rsidRPr="00D139E2" w:rsidRDefault="00F20EF3" w:rsidP="004505AF">
            <w:pPr>
              <w:spacing w:after="0" w:line="240" w:lineRule="auto"/>
              <w:jc w:val="right"/>
              <w:rPr>
                <w:rFonts w:cs="Arial"/>
                <w:i/>
                <w:sz w:val="20"/>
                <w:szCs w:val="20"/>
              </w:rPr>
            </w:pPr>
            <w:r w:rsidRPr="00D139E2">
              <w:rPr>
                <w:rFonts w:cs="Arial"/>
                <w:i/>
                <w:sz w:val="20"/>
                <w:szCs w:val="20"/>
              </w:rPr>
              <w:t>40</w:t>
            </w:r>
          </w:p>
        </w:tc>
        <w:tc>
          <w:tcPr>
            <w:tcW w:w="1350" w:type="dxa"/>
          </w:tcPr>
          <w:p w:rsidR="00D261D9" w:rsidRPr="00D139E2" w:rsidRDefault="00D261D9" w:rsidP="004505AF">
            <w:pPr>
              <w:spacing w:after="0" w:line="240" w:lineRule="auto"/>
              <w:jc w:val="both"/>
              <w:rPr>
                <w:rFonts w:cs="Arial"/>
                <w:sz w:val="20"/>
                <w:szCs w:val="20"/>
              </w:rPr>
            </w:pPr>
          </w:p>
        </w:tc>
      </w:tr>
      <w:tr w:rsidR="00F20EF3" w:rsidRPr="00D139E2" w:rsidTr="004C4585">
        <w:tc>
          <w:tcPr>
            <w:tcW w:w="3297" w:type="dxa"/>
            <w:tcBorders>
              <w:bottom w:val="single" w:sz="4" w:space="0" w:color="auto"/>
            </w:tcBorders>
          </w:tcPr>
          <w:p w:rsidR="00F20EF3" w:rsidRPr="00D139E2" w:rsidRDefault="00F20EF3" w:rsidP="004505AF">
            <w:pPr>
              <w:spacing w:after="0" w:line="240" w:lineRule="auto"/>
              <w:jc w:val="both"/>
              <w:rPr>
                <w:rFonts w:cs="Arial"/>
                <w:sz w:val="20"/>
                <w:szCs w:val="20"/>
              </w:rPr>
            </w:pPr>
            <w:r w:rsidRPr="00D139E2">
              <w:rPr>
                <w:rFonts w:cs="Arial"/>
                <w:sz w:val="20"/>
                <w:szCs w:val="20"/>
              </w:rPr>
              <w:t xml:space="preserve">    </w:t>
            </w:r>
            <w:proofErr w:type="spellStart"/>
            <w:r w:rsidRPr="00D139E2">
              <w:rPr>
                <w:rFonts w:cs="Arial"/>
                <w:sz w:val="20"/>
                <w:szCs w:val="20"/>
              </w:rPr>
              <w:t>Yala</w:t>
            </w:r>
            <w:proofErr w:type="spellEnd"/>
            <w:r w:rsidRPr="00D139E2">
              <w:rPr>
                <w:rFonts w:cs="Arial"/>
                <w:sz w:val="20"/>
                <w:szCs w:val="20"/>
              </w:rPr>
              <w:t xml:space="preserve"> National Park</w:t>
            </w:r>
          </w:p>
        </w:tc>
        <w:tc>
          <w:tcPr>
            <w:tcW w:w="2463" w:type="dxa"/>
            <w:tcBorders>
              <w:bottom w:val="single" w:sz="4" w:space="0" w:color="auto"/>
            </w:tcBorders>
            <w:vAlign w:val="bottom"/>
          </w:tcPr>
          <w:p w:rsidR="00F20EF3" w:rsidRPr="00D139E2" w:rsidRDefault="00F20EF3" w:rsidP="004505AF">
            <w:pPr>
              <w:spacing w:after="0" w:line="240" w:lineRule="auto"/>
              <w:jc w:val="right"/>
              <w:rPr>
                <w:rFonts w:cs="Arial"/>
                <w:i/>
                <w:sz w:val="20"/>
                <w:szCs w:val="20"/>
              </w:rPr>
            </w:pPr>
            <w:r w:rsidRPr="00D139E2">
              <w:rPr>
                <w:rFonts w:cs="Arial"/>
                <w:i/>
                <w:sz w:val="20"/>
                <w:szCs w:val="20"/>
              </w:rPr>
              <w:t>40</w:t>
            </w:r>
          </w:p>
        </w:tc>
        <w:tc>
          <w:tcPr>
            <w:tcW w:w="1350" w:type="dxa"/>
            <w:tcBorders>
              <w:bottom w:val="single" w:sz="4" w:space="0" w:color="auto"/>
            </w:tcBorders>
          </w:tcPr>
          <w:p w:rsidR="00F20EF3" w:rsidRPr="00D139E2" w:rsidRDefault="00F20EF3" w:rsidP="004505AF">
            <w:pPr>
              <w:spacing w:after="0" w:line="240" w:lineRule="auto"/>
              <w:jc w:val="both"/>
              <w:rPr>
                <w:rFonts w:cs="Arial"/>
                <w:sz w:val="20"/>
                <w:szCs w:val="20"/>
              </w:rPr>
            </w:pPr>
          </w:p>
        </w:tc>
      </w:tr>
      <w:tr w:rsidR="00D261D9" w:rsidRPr="00D139E2" w:rsidTr="004C4585">
        <w:tc>
          <w:tcPr>
            <w:tcW w:w="3297" w:type="dxa"/>
            <w:tcBorders>
              <w:top w:val="single" w:sz="4" w:space="0" w:color="auto"/>
              <w:bottom w:val="single" w:sz="12" w:space="0" w:color="auto"/>
            </w:tcBorders>
          </w:tcPr>
          <w:p w:rsidR="00D261D9" w:rsidRPr="00D139E2" w:rsidRDefault="00F20EF3" w:rsidP="004505AF">
            <w:pPr>
              <w:spacing w:after="0" w:line="240" w:lineRule="auto"/>
              <w:jc w:val="both"/>
              <w:rPr>
                <w:rFonts w:cs="Arial"/>
                <w:sz w:val="20"/>
                <w:szCs w:val="20"/>
              </w:rPr>
            </w:pPr>
            <w:r w:rsidRPr="00D139E2">
              <w:rPr>
                <w:rFonts w:cs="Arial"/>
                <w:sz w:val="20"/>
                <w:szCs w:val="20"/>
              </w:rPr>
              <w:t>Total</w:t>
            </w:r>
          </w:p>
        </w:tc>
        <w:tc>
          <w:tcPr>
            <w:tcW w:w="2463" w:type="dxa"/>
            <w:tcBorders>
              <w:top w:val="single" w:sz="4" w:space="0" w:color="auto"/>
              <w:bottom w:val="single" w:sz="12" w:space="0" w:color="auto"/>
            </w:tcBorders>
            <w:vAlign w:val="bottom"/>
          </w:tcPr>
          <w:p w:rsidR="00D261D9" w:rsidRPr="00D139E2" w:rsidRDefault="00F20EF3" w:rsidP="004505AF">
            <w:pPr>
              <w:spacing w:after="0" w:line="240" w:lineRule="auto"/>
              <w:jc w:val="right"/>
              <w:rPr>
                <w:rFonts w:cs="Arial"/>
                <w:sz w:val="20"/>
                <w:szCs w:val="20"/>
              </w:rPr>
            </w:pPr>
            <w:r w:rsidRPr="00D139E2">
              <w:rPr>
                <w:rFonts w:cs="Arial"/>
                <w:sz w:val="20"/>
                <w:szCs w:val="20"/>
              </w:rPr>
              <w:t>1,996</w:t>
            </w:r>
          </w:p>
        </w:tc>
        <w:tc>
          <w:tcPr>
            <w:tcW w:w="1350" w:type="dxa"/>
            <w:tcBorders>
              <w:top w:val="single" w:sz="4" w:space="0" w:color="auto"/>
              <w:bottom w:val="single" w:sz="12" w:space="0" w:color="auto"/>
            </w:tcBorders>
          </w:tcPr>
          <w:p w:rsidR="00D261D9" w:rsidRPr="00D139E2" w:rsidRDefault="00D261D9" w:rsidP="004505AF">
            <w:pPr>
              <w:spacing w:after="0" w:line="240" w:lineRule="auto"/>
              <w:jc w:val="both"/>
              <w:rPr>
                <w:rFonts w:cs="Arial"/>
                <w:sz w:val="20"/>
                <w:szCs w:val="20"/>
              </w:rPr>
            </w:pPr>
          </w:p>
        </w:tc>
      </w:tr>
    </w:tbl>
    <w:p w:rsidR="00D261D9" w:rsidRPr="00C31B3A" w:rsidRDefault="00D261D9" w:rsidP="006C52A4">
      <w:pPr>
        <w:jc w:val="both"/>
        <w:rPr>
          <w:rFonts w:cs="Arial"/>
          <w:sz w:val="20"/>
          <w:szCs w:val="20"/>
        </w:rPr>
      </w:pPr>
      <w:r w:rsidRPr="00C31B3A">
        <w:rPr>
          <w:rFonts w:cs="Arial"/>
          <w:i/>
          <w:sz w:val="20"/>
          <w:szCs w:val="20"/>
        </w:rPr>
        <w:t>Source</w:t>
      </w:r>
      <w:r w:rsidRPr="00C31B3A">
        <w:rPr>
          <w:rFonts w:cs="Arial"/>
          <w:sz w:val="20"/>
          <w:szCs w:val="20"/>
        </w:rPr>
        <w:t>: World Bank Tourist Survey (2008)</w:t>
      </w:r>
      <w:r w:rsidR="005218DE">
        <w:rPr>
          <w:rFonts w:cs="Arial"/>
          <w:sz w:val="20"/>
          <w:szCs w:val="20"/>
        </w:rPr>
        <w:t>.</w:t>
      </w:r>
    </w:p>
    <w:p w:rsidR="001F3816" w:rsidRDefault="006D4CD3" w:rsidP="005E3040">
      <w:pPr>
        <w:numPr>
          <w:ilvl w:val="0"/>
          <w:numId w:val="6"/>
        </w:numPr>
        <w:spacing w:after="0" w:line="240" w:lineRule="auto"/>
        <w:jc w:val="both"/>
        <w:rPr>
          <w:rFonts w:cs="Arial"/>
        </w:rPr>
      </w:pPr>
      <w:r w:rsidRPr="00C31B3A">
        <w:rPr>
          <w:rFonts w:cs="Arial"/>
        </w:rPr>
        <w:t>Table 2</w:t>
      </w:r>
      <w:r w:rsidR="006D4D76" w:rsidRPr="00C31B3A">
        <w:rPr>
          <w:rFonts w:cs="Arial"/>
        </w:rPr>
        <w:t>.</w:t>
      </w:r>
      <w:r w:rsidRPr="00C31B3A">
        <w:rPr>
          <w:rFonts w:cs="Arial"/>
        </w:rPr>
        <w:t>4</w:t>
      </w:r>
      <w:r w:rsidR="00600009" w:rsidRPr="00C31B3A">
        <w:rPr>
          <w:rFonts w:cs="Arial"/>
        </w:rPr>
        <w:t xml:space="preserve"> summarizes basic characteristics of the sample</w:t>
      </w:r>
      <w:r w:rsidR="005E7151" w:rsidRPr="00C31B3A">
        <w:rPr>
          <w:rFonts w:cs="Arial"/>
        </w:rPr>
        <w:t>d population of tourists</w:t>
      </w:r>
      <w:r w:rsidR="00600009" w:rsidRPr="00C31B3A">
        <w:rPr>
          <w:rFonts w:cs="Arial"/>
        </w:rPr>
        <w:t>.</w:t>
      </w:r>
      <w:r w:rsidR="005E7151" w:rsidRPr="00C31B3A">
        <w:rPr>
          <w:rFonts w:cs="Arial"/>
        </w:rPr>
        <w:t xml:space="preserve">  M</w:t>
      </w:r>
      <w:r w:rsidR="00600009" w:rsidRPr="00C31B3A">
        <w:rPr>
          <w:rFonts w:cs="Arial"/>
        </w:rPr>
        <w:t>i</w:t>
      </w:r>
      <w:r w:rsidR="005E7151" w:rsidRPr="00C31B3A">
        <w:rPr>
          <w:rFonts w:cs="Arial"/>
        </w:rPr>
        <w:t>rroring</w:t>
      </w:r>
      <w:r w:rsidR="00600009" w:rsidRPr="00C31B3A">
        <w:rPr>
          <w:rFonts w:cs="Arial"/>
        </w:rPr>
        <w:t xml:space="preserve"> national trends</w:t>
      </w:r>
      <w:r w:rsidR="005E7151" w:rsidRPr="00C31B3A">
        <w:rPr>
          <w:rFonts w:cs="Arial"/>
        </w:rPr>
        <w:t xml:space="preserve">, recreation and pleasure travel are the main reasons for visiting </w:t>
      </w:r>
      <w:smartTag w:uri="urn:schemas-microsoft-com:office:smarttags" w:element="country-region">
        <w:smartTag w:uri="urn:schemas-microsoft-com:office:smarttags" w:element="place">
          <w:r w:rsidR="005E7151" w:rsidRPr="00C31B3A">
            <w:rPr>
              <w:rFonts w:cs="Arial"/>
            </w:rPr>
            <w:t>Sri Lanka</w:t>
          </w:r>
        </w:smartTag>
      </w:smartTag>
      <w:r w:rsidR="005E7151" w:rsidRPr="00C31B3A">
        <w:rPr>
          <w:rFonts w:cs="Arial"/>
        </w:rPr>
        <w:t>.</w:t>
      </w:r>
      <w:r w:rsidR="00600009" w:rsidRPr="00C31B3A">
        <w:rPr>
          <w:rFonts w:cs="Arial"/>
        </w:rPr>
        <w:t xml:space="preserve"> However</w:t>
      </w:r>
      <w:r w:rsidR="005E7151" w:rsidRPr="00C31B3A">
        <w:rPr>
          <w:rFonts w:cs="Arial"/>
        </w:rPr>
        <w:t>,</w:t>
      </w:r>
      <w:r w:rsidR="00600009" w:rsidRPr="00C31B3A">
        <w:rPr>
          <w:rFonts w:cs="Arial"/>
        </w:rPr>
        <w:t xml:space="preserve"> </w:t>
      </w:r>
      <w:r w:rsidR="005E7151" w:rsidRPr="00C31B3A">
        <w:rPr>
          <w:rFonts w:cs="Arial"/>
        </w:rPr>
        <w:t>t</w:t>
      </w:r>
      <w:r w:rsidR="00600009" w:rsidRPr="00C31B3A">
        <w:rPr>
          <w:rFonts w:cs="Arial"/>
        </w:rPr>
        <w:t>he arrival categories may not be mutually exclusive</w:t>
      </w:r>
      <w:r w:rsidR="005218DE">
        <w:rPr>
          <w:rFonts w:cs="Arial"/>
        </w:rPr>
        <w:t>,</w:t>
      </w:r>
      <w:r w:rsidR="00600009" w:rsidRPr="00C31B3A">
        <w:rPr>
          <w:rFonts w:cs="Arial"/>
        </w:rPr>
        <w:t xml:space="preserve"> and it is likely that the pleasure category includes religious and cultural trips. There would also likely be seasonal variation in other forms of tourism, such as conferences, which the survey was not able to capture.</w:t>
      </w:r>
      <w:r w:rsidR="005E7151" w:rsidRPr="00C31B3A">
        <w:rPr>
          <w:rFonts w:cs="Arial"/>
        </w:rPr>
        <w:t xml:space="preserve">  Low numbers in the </w:t>
      </w:r>
      <w:proofErr w:type="spellStart"/>
      <w:r w:rsidR="005E7151" w:rsidRPr="00C31B3A">
        <w:rPr>
          <w:rFonts w:cs="Arial"/>
        </w:rPr>
        <w:t>nonrecreational</w:t>
      </w:r>
      <w:proofErr w:type="spellEnd"/>
      <w:r w:rsidR="005E7151" w:rsidRPr="00C31B3A">
        <w:rPr>
          <w:rFonts w:cs="Arial"/>
        </w:rPr>
        <w:t xml:space="preserve"> categories could also reflect the consequences of the civil conflict at the time of the sampling.</w:t>
      </w:r>
      <w:r w:rsidR="006D4D76" w:rsidRPr="00C31B3A">
        <w:rPr>
          <w:rFonts w:cs="Arial"/>
        </w:rPr>
        <w:t xml:space="preserve">  </w:t>
      </w:r>
      <w:r w:rsidR="005E7151" w:rsidRPr="00C31B3A">
        <w:rPr>
          <w:rFonts w:cs="Arial"/>
        </w:rPr>
        <w:t xml:space="preserve">The bulk </w:t>
      </w:r>
      <w:r w:rsidR="005E7151" w:rsidRPr="00C31B3A">
        <w:rPr>
          <w:rFonts w:cs="Arial"/>
        </w:rPr>
        <w:lastRenderedPageBreak/>
        <w:t xml:space="preserve">of tourists in the sample (about 60 percent) are from </w:t>
      </w:r>
      <w:smartTag w:uri="urn:schemas-microsoft-com:office:smarttags" w:element="place">
        <w:r w:rsidR="005E7151" w:rsidRPr="00C31B3A">
          <w:rPr>
            <w:rFonts w:cs="Arial"/>
          </w:rPr>
          <w:t>Wes</w:t>
        </w:r>
        <w:r w:rsidRPr="00C31B3A">
          <w:rPr>
            <w:rFonts w:cs="Arial"/>
          </w:rPr>
          <w:t>tern Europe</w:t>
        </w:r>
      </w:smartTag>
      <w:r w:rsidRPr="00C31B3A">
        <w:rPr>
          <w:rFonts w:cs="Arial"/>
        </w:rPr>
        <w:t xml:space="preserve">, followed by </w:t>
      </w:r>
      <w:smartTag w:uri="urn:schemas-microsoft-com:office:smarttags" w:element="place">
        <w:r w:rsidRPr="00C31B3A">
          <w:rPr>
            <w:rFonts w:cs="Arial"/>
          </w:rPr>
          <w:t>Austral</w:t>
        </w:r>
        <w:r w:rsidR="005E7151" w:rsidRPr="00C31B3A">
          <w:rPr>
            <w:rFonts w:cs="Arial"/>
          </w:rPr>
          <w:t>asia</w:t>
        </w:r>
      </w:smartTag>
      <w:r w:rsidR="005E7151" w:rsidRPr="00C31B3A">
        <w:rPr>
          <w:rFonts w:cs="Arial"/>
        </w:rPr>
        <w:t xml:space="preserve"> (14 percent) and </w:t>
      </w:r>
      <w:smartTag w:uri="urn:schemas-microsoft-com:office:smarttags" w:element="place">
        <w:r w:rsidR="005E7151" w:rsidRPr="00C31B3A">
          <w:rPr>
            <w:rFonts w:cs="Arial"/>
          </w:rPr>
          <w:t>North America</w:t>
        </w:r>
      </w:smartTag>
      <w:r w:rsidR="00A02851">
        <w:rPr>
          <w:rFonts w:cs="Arial"/>
        </w:rPr>
        <w:t xml:space="preserve"> (10 percent).</w:t>
      </w:r>
    </w:p>
    <w:p w:rsidR="005E3040" w:rsidRPr="00C31B3A" w:rsidRDefault="005E3040" w:rsidP="005E3040">
      <w:pPr>
        <w:spacing w:after="0" w:line="240" w:lineRule="auto"/>
        <w:jc w:val="both"/>
        <w:rPr>
          <w:rFonts w:cs="Arial"/>
        </w:rPr>
      </w:pPr>
    </w:p>
    <w:p w:rsidR="005E7151" w:rsidRDefault="005E7151" w:rsidP="005E3040">
      <w:pPr>
        <w:numPr>
          <w:ilvl w:val="0"/>
          <w:numId w:val="6"/>
        </w:numPr>
        <w:spacing w:after="0" w:line="240" w:lineRule="auto"/>
        <w:jc w:val="both"/>
        <w:rPr>
          <w:rFonts w:cs="Arial"/>
        </w:rPr>
      </w:pPr>
      <w:r w:rsidRPr="00C31B3A">
        <w:rPr>
          <w:rFonts w:cs="Arial"/>
        </w:rPr>
        <w:t>The number of arrivals is one indicator of potential revenue generation</w:t>
      </w:r>
      <w:r w:rsidR="005218DE">
        <w:rPr>
          <w:rFonts w:cs="Arial"/>
        </w:rPr>
        <w:t>. L</w:t>
      </w:r>
      <w:r w:rsidRPr="00C31B3A">
        <w:rPr>
          <w:rFonts w:cs="Arial"/>
        </w:rPr>
        <w:t>ength of stay</w:t>
      </w:r>
      <w:r w:rsidR="005218DE">
        <w:rPr>
          <w:rFonts w:cs="Arial"/>
        </w:rPr>
        <w:t xml:space="preserve"> is a second</w:t>
      </w:r>
      <w:proofErr w:type="gramStart"/>
      <w:r w:rsidR="005218DE">
        <w:rPr>
          <w:rFonts w:cs="Arial"/>
        </w:rPr>
        <w:t>.</w:t>
      </w:r>
      <w:r w:rsidRPr="00C31B3A">
        <w:rPr>
          <w:rFonts w:cs="Arial"/>
        </w:rPr>
        <w:t>.</w:t>
      </w:r>
      <w:proofErr w:type="gramEnd"/>
      <w:r w:rsidRPr="00C31B3A">
        <w:rPr>
          <w:rFonts w:cs="Arial"/>
        </w:rPr>
        <w:t xml:space="preserve">  </w:t>
      </w:r>
      <w:r w:rsidR="005218DE">
        <w:rPr>
          <w:rFonts w:cs="Arial"/>
        </w:rPr>
        <w:t xml:space="preserve">More </w:t>
      </w:r>
      <w:r w:rsidR="001E7B40">
        <w:rPr>
          <w:rFonts w:cs="Arial"/>
        </w:rPr>
        <w:t>t</w:t>
      </w:r>
      <w:r w:rsidR="005218DE">
        <w:rPr>
          <w:rFonts w:cs="Arial"/>
        </w:rPr>
        <w:t>han</w:t>
      </w:r>
      <w:r w:rsidRPr="00C31B3A">
        <w:rPr>
          <w:rFonts w:cs="Arial"/>
        </w:rPr>
        <w:t xml:space="preserve"> 42</w:t>
      </w:r>
      <w:r w:rsidR="005218DE">
        <w:rPr>
          <w:rFonts w:cs="Arial"/>
        </w:rPr>
        <w:t xml:space="preserve"> percent</w:t>
      </w:r>
      <w:r w:rsidRPr="00C31B3A">
        <w:rPr>
          <w:rFonts w:cs="Arial"/>
        </w:rPr>
        <w:t xml:space="preserve"> of international tourists stay for 4</w:t>
      </w:r>
      <w:r w:rsidR="005218DE">
        <w:rPr>
          <w:rFonts w:cs="Arial"/>
        </w:rPr>
        <w:t xml:space="preserve"> to </w:t>
      </w:r>
      <w:r w:rsidRPr="00C31B3A">
        <w:rPr>
          <w:rFonts w:cs="Arial"/>
        </w:rPr>
        <w:t xml:space="preserve">7 nights and </w:t>
      </w:r>
      <w:r w:rsidR="005218DE">
        <w:rPr>
          <w:rFonts w:cs="Arial"/>
        </w:rPr>
        <w:t>more than</w:t>
      </w:r>
      <w:r w:rsidRPr="00C31B3A">
        <w:rPr>
          <w:rFonts w:cs="Arial"/>
        </w:rPr>
        <w:t xml:space="preserve"> 51</w:t>
      </w:r>
      <w:r w:rsidR="005218DE">
        <w:rPr>
          <w:rFonts w:cs="Arial"/>
        </w:rPr>
        <w:t xml:space="preserve"> percent </w:t>
      </w:r>
      <w:r w:rsidRPr="00C31B3A">
        <w:rPr>
          <w:rFonts w:cs="Arial"/>
        </w:rPr>
        <w:t>stay 8</w:t>
      </w:r>
      <w:r w:rsidR="005218DE">
        <w:rPr>
          <w:rFonts w:cs="Arial"/>
        </w:rPr>
        <w:t xml:space="preserve"> to</w:t>
      </w:r>
      <w:r w:rsidRPr="00C31B3A">
        <w:rPr>
          <w:rFonts w:cs="Arial"/>
        </w:rPr>
        <w:t xml:space="preserve">14 nights, with an average </w:t>
      </w:r>
      <w:r w:rsidR="005218DE">
        <w:rPr>
          <w:rFonts w:cs="Arial"/>
        </w:rPr>
        <w:t xml:space="preserve">visit </w:t>
      </w:r>
      <w:r w:rsidRPr="00C31B3A">
        <w:rPr>
          <w:rFonts w:cs="Arial"/>
        </w:rPr>
        <w:t>of 7.2 days.</w:t>
      </w:r>
    </w:p>
    <w:p w:rsidR="00435E22" w:rsidRPr="00C31B3A" w:rsidRDefault="00435E22" w:rsidP="00435E22">
      <w:pPr>
        <w:spacing w:after="0" w:line="240" w:lineRule="auto"/>
        <w:jc w:val="both"/>
        <w:rPr>
          <w:rFonts w:cs="Arial"/>
        </w:rPr>
      </w:pPr>
    </w:p>
    <w:p w:rsidR="00B750A4" w:rsidRPr="004437AA" w:rsidRDefault="004437AA" w:rsidP="00E702B6">
      <w:pPr>
        <w:pStyle w:val="Caption"/>
      </w:pPr>
      <w:bookmarkStart w:id="12" w:name="_Toc322939101"/>
      <w:proofErr w:type="gramStart"/>
      <w:r w:rsidRPr="004437AA">
        <w:t>Table</w:t>
      </w:r>
      <w:r w:rsidR="00033283">
        <w:t xml:space="preserve"> </w:t>
      </w:r>
      <w:r w:rsidRPr="004437AA">
        <w:t xml:space="preserve"> 2</w:t>
      </w:r>
      <w:proofErr w:type="gramEnd"/>
      <w:r w:rsidRPr="004437AA">
        <w:t>.</w:t>
      </w:r>
      <w:fldSimple w:instr=" SEQ Table \* ARABIC ">
        <w:r w:rsidR="008A252C">
          <w:rPr>
            <w:noProof/>
          </w:rPr>
          <w:t>4</w:t>
        </w:r>
      </w:fldSimple>
      <w:r w:rsidRPr="004437AA">
        <w:t xml:space="preserve"> </w:t>
      </w:r>
      <w:r w:rsidR="00B750A4" w:rsidRPr="004437AA">
        <w:t xml:space="preserve"> Number of </w:t>
      </w:r>
      <w:r w:rsidR="00566737" w:rsidRPr="004437AA">
        <w:t xml:space="preserve">international </w:t>
      </w:r>
      <w:r w:rsidR="00B750A4" w:rsidRPr="004437AA">
        <w:t xml:space="preserve">tourists by country of residence </w:t>
      </w:r>
      <w:r w:rsidR="00331FB9" w:rsidRPr="004437AA">
        <w:t>and</w:t>
      </w:r>
      <w:r w:rsidR="00B750A4" w:rsidRPr="004437AA">
        <w:t xml:space="preserve"> purpose of visit</w:t>
      </w:r>
      <w:r w:rsidR="00331FB9" w:rsidRPr="004437AA">
        <w:t>,</w:t>
      </w:r>
      <w:r w:rsidR="00B750A4" w:rsidRPr="004437AA">
        <w:t xml:space="preserve"> </w:t>
      </w:r>
      <w:r w:rsidR="00407C21">
        <w:t>2</w:t>
      </w:r>
      <w:r w:rsidR="00B750A4" w:rsidRPr="004437AA">
        <w:t>007</w:t>
      </w:r>
      <w:bookmarkEnd w:id="12"/>
    </w:p>
    <w:tbl>
      <w:tblPr>
        <w:tblW w:w="9592" w:type="dxa"/>
        <w:tblInd w:w="108" w:type="dxa"/>
        <w:tblLook w:val="01E0"/>
      </w:tblPr>
      <w:tblGrid>
        <w:gridCol w:w="2862"/>
        <w:gridCol w:w="749"/>
        <w:gridCol w:w="1104"/>
        <w:gridCol w:w="1113"/>
        <w:gridCol w:w="1375"/>
        <w:gridCol w:w="1173"/>
        <w:gridCol w:w="1216"/>
      </w:tblGrid>
      <w:tr w:rsidR="00B750A4" w:rsidRPr="00D139E2">
        <w:tc>
          <w:tcPr>
            <w:tcW w:w="2862" w:type="dxa"/>
            <w:tcBorders>
              <w:top w:val="single" w:sz="12" w:space="0" w:color="auto"/>
              <w:bottom w:val="single" w:sz="4" w:space="0" w:color="auto"/>
            </w:tcBorders>
            <w:vAlign w:val="center"/>
          </w:tcPr>
          <w:p w:rsidR="00B750A4" w:rsidRPr="00D139E2" w:rsidRDefault="00B750A4" w:rsidP="00736A0C">
            <w:pPr>
              <w:spacing w:after="0" w:line="240" w:lineRule="auto"/>
              <w:rPr>
                <w:rFonts w:cs="Arial"/>
                <w:b/>
                <w:bCs/>
                <w:sz w:val="20"/>
                <w:szCs w:val="20"/>
              </w:rPr>
            </w:pPr>
            <w:r w:rsidRPr="00D139E2">
              <w:rPr>
                <w:rFonts w:cs="Arial"/>
                <w:b/>
                <w:bCs/>
                <w:sz w:val="20"/>
                <w:szCs w:val="20"/>
              </w:rPr>
              <w:t>Region</w:t>
            </w:r>
          </w:p>
        </w:tc>
        <w:tc>
          <w:tcPr>
            <w:tcW w:w="749"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Total</w:t>
            </w:r>
          </w:p>
        </w:tc>
        <w:tc>
          <w:tcPr>
            <w:tcW w:w="1104"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Pleasure</w:t>
            </w:r>
          </w:p>
        </w:tc>
        <w:tc>
          <w:tcPr>
            <w:tcW w:w="1113"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Private &amp;</w:t>
            </w:r>
          </w:p>
          <w:p w:rsidR="00B750A4" w:rsidRPr="00D139E2" w:rsidRDefault="00B750A4" w:rsidP="00736A0C">
            <w:pPr>
              <w:spacing w:after="0" w:line="240" w:lineRule="auto"/>
              <w:jc w:val="right"/>
              <w:rPr>
                <w:rFonts w:cs="Arial"/>
                <w:b/>
                <w:bCs/>
                <w:sz w:val="20"/>
                <w:szCs w:val="20"/>
              </w:rPr>
            </w:pPr>
            <w:r w:rsidRPr="00D139E2">
              <w:rPr>
                <w:rFonts w:cs="Arial"/>
                <w:b/>
                <w:bCs/>
                <w:sz w:val="20"/>
                <w:szCs w:val="20"/>
              </w:rPr>
              <w:t>Official</w:t>
            </w:r>
          </w:p>
          <w:p w:rsidR="00B750A4" w:rsidRPr="00D139E2" w:rsidRDefault="00B750A4" w:rsidP="00736A0C">
            <w:pPr>
              <w:spacing w:after="0" w:line="240" w:lineRule="auto"/>
              <w:jc w:val="right"/>
              <w:rPr>
                <w:rFonts w:cs="Arial"/>
                <w:b/>
                <w:bCs/>
                <w:sz w:val="20"/>
                <w:szCs w:val="20"/>
              </w:rPr>
            </w:pPr>
            <w:r w:rsidRPr="00D139E2">
              <w:rPr>
                <w:rFonts w:cs="Arial"/>
                <w:b/>
                <w:bCs/>
                <w:sz w:val="20"/>
                <w:szCs w:val="20"/>
              </w:rPr>
              <w:t>Business</w:t>
            </w:r>
          </w:p>
        </w:tc>
        <w:tc>
          <w:tcPr>
            <w:tcW w:w="1375"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Convention &amp;</w:t>
            </w:r>
          </w:p>
          <w:p w:rsidR="00B750A4" w:rsidRPr="00D139E2" w:rsidRDefault="00B750A4" w:rsidP="00736A0C">
            <w:pPr>
              <w:spacing w:after="0" w:line="240" w:lineRule="auto"/>
              <w:jc w:val="right"/>
              <w:rPr>
                <w:rFonts w:cs="Arial"/>
                <w:b/>
                <w:bCs/>
                <w:sz w:val="20"/>
                <w:szCs w:val="20"/>
              </w:rPr>
            </w:pPr>
            <w:r w:rsidRPr="00D139E2">
              <w:rPr>
                <w:rFonts w:cs="Arial"/>
                <w:b/>
                <w:bCs/>
                <w:sz w:val="20"/>
                <w:szCs w:val="20"/>
              </w:rPr>
              <w:t>Meetings</w:t>
            </w:r>
          </w:p>
        </w:tc>
        <w:tc>
          <w:tcPr>
            <w:tcW w:w="1173"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Visiting</w:t>
            </w:r>
          </w:p>
          <w:p w:rsidR="00B750A4" w:rsidRPr="00D139E2" w:rsidRDefault="00B750A4" w:rsidP="00736A0C">
            <w:pPr>
              <w:spacing w:after="0" w:line="240" w:lineRule="auto"/>
              <w:jc w:val="right"/>
              <w:rPr>
                <w:rFonts w:cs="Arial"/>
                <w:b/>
                <w:bCs/>
                <w:sz w:val="20"/>
                <w:szCs w:val="20"/>
              </w:rPr>
            </w:pPr>
            <w:r w:rsidRPr="00D139E2">
              <w:rPr>
                <w:rFonts w:cs="Arial"/>
                <w:b/>
                <w:bCs/>
                <w:sz w:val="20"/>
                <w:szCs w:val="20"/>
              </w:rPr>
              <w:t>Friends &amp;</w:t>
            </w:r>
          </w:p>
          <w:p w:rsidR="00B750A4" w:rsidRPr="00D139E2" w:rsidRDefault="00B750A4" w:rsidP="00736A0C">
            <w:pPr>
              <w:spacing w:after="0" w:line="240" w:lineRule="auto"/>
              <w:jc w:val="right"/>
              <w:rPr>
                <w:rFonts w:cs="Arial"/>
                <w:b/>
                <w:bCs/>
                <w:sz w:val="20"/>
                <w:szCs w:val="20"/>
              </w:rPr>
            </w:pPr>
            <w:r w:rsidRPr="00D139E2">
              <w:rPr>
                <w:rFonts w:cs="Arial"/>
                <w:b/>
                <w:bCs/>
                <w:sz w:val="20"/>
                <w:szCs w:val="20"/>
              </w:rPr>
              <w:t>Relations</w:t>
            </w:r>
          </w:p>
        </w:tc>
        <w:tc>
          <w:tcPr>
            <w:tcW w:w="1216" w:type="dxa"/>
            <w:tcBorders>
              <w:top w:val="single" w:sz="12" w:space="0" w:color="auto"/>
              <w:bottom w:val="single" w:sz="4" w:space="0" w:color="auto"/>
            </w:tcBorders>
            <w:vAlign w:val="bottom"/>
          </w:tcPr>
          <w:p w:rsidR="00B750A4" w:rsidRPr="00D139E2" w:rsidRDefault="00B750A4" w:rsidP="00736A0C">
            <w:pPr>
              <w:spacing w:after="0" w:line="240" w:lineRule="auto"/>
              <w:jc w:val="right"/>
              <w:rPr>
                <w:rFonts w:cs="Arial"/>
                <w:b/>
                <w:bCs/>
                <w:sz w:val="20"/>
                <w:szCs w:val="20"/>
                <w:vertAlign w:val="superscript"/>
              </w:rPr>
            </w:pPr>
            <w:r w:rsidRPr="00D139E2">
              <w:rPr>
                <w:rFonts w:cs="Arial"/>
                <w:b/>
                <w:bCs/>
                <w:sz w:val="20"/>
                <w:szCs w:val="20"/>
              </w:rPr>
              <w:t>Percent</w:t>
            </w:r>
            <w:r w:rsidR="00C66BB2" w:rsidRPr="00D139E2">
              <w:rPr>
                <w:rFonts w:cs="Arial"/>
                <w:b/>
                <w:bCs/>
                <w:sz w:val="20"/>
                <w:szCs w:val="20"/>
              </w:rPr>
              <w:t xml:space="preserve"> </w:t>
            </w:r>
            <w:r w:rsidR="00C66BB2" w:rsidRPr="00D139E2">
              <w:rPr>
                <w:rFonts w:cs="Arial"/>
                <w:b/>
                <w:bCs/>
                <w:sz w:val="20"/>
                <w:szCs w:val="20"/>
                <w:vertAlign w:val="superscript"/>
              </w:rPr>
              <w:t>1</w:t>
            </w:r>
          </w:p>
        </w:tc>
      </w:tr>
      <w:tr w:rsidR="00B750A4" w:rsidRPr="00D139E2">
        <w:tc>
          <w:tcPr>
            <w:tcW w:w="2862" w:type="dxa"/>
            <w:tcBorders>
              <w:top w:val="single" w:sz="4" w:space="0" w:color="auto"/>
            </w:tcBorders>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North America</w:t>
            </w:r>
          </w:p>
        </w:tc>
        <w:tc>
          <w:tcPr>
            <w:tcW w:w="749"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117</w:t>
            </w:r>
          </w:p>
        </w:tc>
        <w:tc>
          <w:tcPr>
            <w:tcW w:w="1104" w:type="dxa"/>
            <w:tcBorders>
              <w:top w:val="single" w:sz="4" w:space="0" w:color="auto"/>
            </w:tcBorders>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100</w:t>
            </w:r>
          </w:p>
        </w:tc>
        <w:tc>
          <w:tcPr>
            <w:tcW w:w="1113"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w:t>
            </w:r>
          </w:p>
        </w:tc>
        <w:tc>
          <w:tcPr>
            <w:tcW w:w="1375"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11</w:t>
            </w:r>
          </w:p>
        </w:tc>
        <w:tc>
          <w:tcPr>
            <w:tcW w:w="1173"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2</w:t>
            </w:r>
          </w:p>
        </w:tc>
        <w:tc>
          <w:tcPr>
            <w:tcW w:w="1216"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9.9</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Latin America &amp; Caribbean</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Western Europe</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713</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668</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14</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20</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11</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60.1</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Eastern Europe</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115</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107</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2</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5</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9.7</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Africa</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9</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5</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0.8</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Middle East</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3</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2</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0.3</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Asia</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59</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48</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7</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0</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5.0</w:t>
            </w:r>
          </w:p>
        </w:tc>
      </w:tr>
      <w:tr w:rsidR="00B750A4" w:rsidRPr="00D139E2">
        <w:tc>
          <w:tcPr>
            <w:tcW w:w="2862" w:type="dxa"/>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Australasia</w:t>
            </w:r>
          </w:p>
        </w:tc>
        <w:tc>
          <w:tcPr>
            <w:tcW w:w="749"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170</w:t>
            </w:r>
          </w:p>
        </w:tc>
        <w:tc>
          <w:tcPr>
            <w:tcW w:w="1104" w:type="dxa"/>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162</w:t>
            </w:r>
          </w:p>
        </w:tc>
        <w:tc>
          <w:tcPr>
            <w:tcW w:w="111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w:t>
            </w:r>
          </w:p>
        </w:tc>
        <w:tc>
          <w:tcPr>
            <w:tcW w:w="1375"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4</w:t>
            </w:r>
          </w:p>
        </w:tc>
        <w:tc>
          <w:tcPr>
            <w:tcW w:w="1173" w:type="dxa"/>
            <w:shd w:val="clear" w:color="auto" w:fill="auto"/>
            <w:vAlign w:val="bottom"/>
          </w:tcPr>
          <w:p w:rsidR="00B750A4" w:rsidRPr="00D139E2" w:rsidRDefault="00B750A4" w:rsidP="00736A0C">
            <w:pPr>
              <w:spacing w:after="0" w:line="240" w:lineRule="auto"/>
              <w:jc w:val="right"/>
              <w:rPr>
                <w:rFonts w:cs="Arial"/>
                <w:sz w:val="20"/>
                <w:szCs w:val="20"/>
              </w:rPr>
            </w:pPr>
            <w:r w:rsidRPr="00D139E2">
              <w:rPr>
                <w:rFonts w:cs="Arial"/>
                <w:sz w:val="20"/>
                <w:szCs w:val="20"/>
              </w:rPr>
              <w:t>0</w:t>
            </w:r>
          </w:p>
        </w:tc>
        <w:tc>
          <w:tcPr>
            <w:tcW w:w="1216" w:type="dxa"/>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14.3</w:t>
            </w:r>
          </w:p>
        </w:tc>
      </w:tr>
      <w:tr w:rsidR="00B750A4" w:rsidRPr="00D139E2">
        <w:tc>
          <w:tcPr>
            <w:tcW w:w="2862" w:type="dxa"/>
            <w:tcBorders>
              <w:top w:val="single" w:sz="4" w:space="0" w:color="auto"/>
            </w:tcBorders>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Total</w:t>
            </w:r>
          </w:p>
        </w:tc>
        <w:tc>
          <w:tcPr>
            <w:tcW w:w="749"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1186</w:t>
            </w:r>
          </w:p>
        </w:tc>
        <w:tc>
          <w:tcPr>
            <w:tcW w:w="1104" w:type="dxa"/>
            <w:tcBorders>
              <w:top w:val="single" w:sz="4"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1090</w:t>
            </w:r>
          </w:p>
        </w:tc>
        <w:tc>
          <w:tcPr>
            <w:tcW w:w="1113"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28</w:t>
            </w:r>
          </w:p>
        </w:tc>
        <w:tc>
          <w:tcPr>
            <w:tcW w:w="1375"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54</w:t>
            </w:r>
          </w:p>
        </w:tc>
        <w:tc>
          <w:tcPr>
            <w:tcW w:w="1173"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14</w:t>
            </w:r>
          </w:p>
        </w:tc>
        <w:tc>
          <w:tcPr>
            <w:tcW w:w="1216" w:type="dxa"/>
            <w:tcBorders>
              <w:top w:val="single" w:sz="4"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100.0</w:t>
            </w:r>
          </w:p>
        </w:tc>
      </w:tr>
      <w:tr w:rsidR="00B750A4" w:rsidRPr="00D139E2">
        <w:tc>
          <w:tcPr>
            <w:tcW w:w="2862" w:type="dxa"/>
            <w:tcBorders>
              <w:bottom w:val="single" w:sz="12" w:space="0" w:color="auto"/>
            </w:tcBorders>
            <w:shd w:val="clear" w:color="auto" w:fill="auto"/>
            <w:vAlign w:val="bottom"/>
          </w:tcPr>
          <w:p w:rsidR="00B750A4" w:rsidRPr="00D139E2" w:rsidRDefault="00B750A4" w:rsidP="00736A0C">
            <w:pPr>
              <w:spacing w:after="0" w:line="240" w:lineRule="auto"/>
              <w:rPr>
                <w:rFonts w:cs="Arial"/>
                <w:bCs/>
                <w:sz w:val="20"/>
                <w:szCs w:val="20"/>
              </w:rPr>
            </w:pPr>
            <w:r w:rsidRPr="00D139E2">
              <w:rPr>
                <w:rFonts w:cs="Arial"/>
                <w:bCs/>
                <w:sz w:val="20"/>
                <w:szCs w:val="20"/>
              </w:rPr>
              <w:t>Percent</w:t>
            </w:r>
          </w:p>
        </w:tc>
        <w:tc>
          <w:tcPr>
            <w:tcW w:w="749" w:type="dxa"/>
            <w:tcBorders>
              <w:bottom w:val="single" w:sz="12"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p>
        </w:tc>
        <w:tc>
          <w:tcPr>
            <w:tcW w:w="1104" w:type="dxa"/>
            <w:tcBorders>
              <w:bottom w:val="single" w:sz="12" w:space="0" w:color="auto"/>
            </w:tcBorders>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91.9</w:t>
            </w:r>
          </w:p>
        </w:tc>
        <w:tc>
          <w:tcPr>
            <w:tcW w:w="1113" w:type="dxa"/>
            <w:tcBorders>
              <w:bottom w:val="single" w:sz="12"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2.4</w:t>
            </w:r>
          </w:p>
        </w:tc>
        <w:tc>
          <w:tcPr>
            <w:tcW w:w="1375" w:type="dxa"/>
            <w:tcBorders>
              <w:bottom w:val="single" w:sz="12"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4.6</w:t>
            </w:r>
          </w:p>
        </w:tc>
        <w:tc>
          <w:tcPr>
            <w:tcW w:w="1173" w:type="dxa"/>
            <w:tcBorders>
              <w:bottom w:val="single" w:sz="12"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r w:rsidRPr="00D139E2">
              <w:rPr>
                <w:rFonts w:cs="Arial"/>
                <w:b/>
                <w:bCs/>
                <w:sz w:val="20"/>
                <w:szCs w:val="20"/>
              </w:rPr>
              <w:t>1.2</w:t>
            </w:r>
          </w:p>
        </w:tc>
        <w:tc>
          <w:tcPr>
            <w:tcW w:w="1216" w:type="dxa"/>
            <w:tcBorders>
              <w:bottom w:val="single" w:sz="12" w:space="0" w:color="auto"/>
            </w:tcBorders>
            <w:shd w:val="clear" w:color="auto" w:fill="auto"/>
            <w:vAlign w:val="bottom"/>
          </w:tcPr>
          <w:p w:rsidR="00B750A4" w:rsidRPr="00D139E2" w:rsidRDefault="00B750A4" w:rsidP="00736A0C">
            <w:pPr>
              <w:spacing w:after="0" w:line="240" w:lineRule="auto"/>
              <w:jc w:val="right"/>
              <w:rPr>
                <w:rFonts w:cs="Arial"/>
                <w:b/>
                <w:bCs/>
                <w:sz w:val="20"/>
                <w:szCs w:val="20"/>
              </w:rPr>
            </w:pPr>
          </w:p>
        </w:tc>
      </w:tr>
    </w:tbl>
    <w:p w:rsidR="00C66BB2" w:rsidRPr="00C66BB2" w:rsidRDefault="00C66BB2" w:rsidP="00407C21">
      <w:pPr>
        <w:spacing w:after="0" w:line="240" w:lineRule="auto"/>
        <w:jc w:val="both"/>
        <w:rPr>
          <w:rFonts w:cs="Arial"/>
          <w:sz w:val="20"/>
          <w:szCs w:val="20"/>
        </w:rPr>
      </w:pPr>
      <w:r>
        <w:rPr>
          <w:rFonts w:cs="Arial"/>
          <w:sz w:val="20"/>
          <w:szCs w:val="20"/>
        </w:rPr>
        <w:t>1 – Numbers may not add to 100 percent due to rounding.</w:t>
      </w:r>
    </w:p>
    <w:p w:rsidR="00B750A4" w:rsidRPr="00C31B3A" w:rsidRDefault="00B750A4" w:rsidP="00407C21">
      <w:pPr>
        <w:spacing w:after="0" w:line="240" w:lineRule="auto"/>
        <w:jc w:val="both"/>
        <w:rPr>
          <w:rFonts w:cs="Arial"/>
          <w:sz w:val="20"/>
          <w:szCs w:val="20"/>
        </w:rPr>
      </w:pPr>
      <w:r w:rsidRPr="00C31B3A">
        <w:rPr>
          <w:rFonts w:cs="Arial"/>
          <w:i/>
          <w:sz w:val="20"/>
          <w:szCs w:val="20"/>
        </w:rPr>
        <w:t>Source</w:t>
      </w:r>
      <w:r w:rsidRPr="00C31B3A">
        <w:rPr>
          <w:rFonts w:cs="Arial"/>
          <w:sz w:val="20"/>
          <w:szCs w:val="20"/>
        </w:rPr>
        <w:t>: World Bank Tourist Survey (2008)</w:t>
      </w:r>
      <w:r w:rsidR="005218DE">
        <w:rPr>
          <w:rFonts w:cs="Arial"/>
          <w:sz w:val="20"/>
          <w:szCs w:val="20"/>
        </w:rPr>
        <w:t>.</w:t>
      </w:r>
    </w:p>
    <w:p w:rsidR="005E7151" w:rsidRPr="008A60A5" w:rsidRDefault="00A02851" w:rsidP="0069097F">
      <w:pPr>
        <w:pStyle w:val="Heading2"/>
        <w:rPr>
          <w:szCs w:val="24"/>
        </w:rPr>
      </w:pPr>
      <w:bookmarkStart w:id="13" w:name="_Toc322939031"/>
      <w:r w:rsidRPr="008A60A5">
        <w:rPr>
          <w:szCs w:val="24"/>
        </w:rPr>
        <w:t>2.4</w:t>
      </w:r>
      <w:r w:rsidR="001874AA" w:rsidRPr="008A60A5">
        <w:rPr>
          <w:szCs w:val="24"/>
        </w:rPr>
        <w:t xml:space="preserve"> </w:t>
      </w:r>
      <w:r w:rsidR="00384051" w:rsidRPr="008A60A5">
        <w:rPr>
          <w:szCs w:val="24"/>
        </w:rPr>
        <w:t>The Economic Impacts of Tourism</w:t>
      </w:r>
      <w:r w:rsidR="002615F0" w:rsidRPr="008A60A5">
        <w:rPr>
          <w:szCs w:val="24"/>
        </w:rPr>
        <w:t xml:space="preserve">: </w:t>
      </w:r>
      <w:r w:rsidR="005E7151" w:rsidRPr="008A60A5">
        <w:rPr>
          <w:szCs w:val="24"/>
        </w:rPr>
        <w:t>Spending Patterns</w:t>
      </w:r>
      <w:bookmarkEnd w:id="13"/>
    </w:p>
    <w:p w:rsidR="005E7151" w:rsidRPr="00C31B3A" w:rsidRDefault="005E7151" w:rsidP="008A60A5">
      <w:pPr>
        <w:numPr>
          <w:ilvl w:val="0"/>
          <w:numId w:val="6"/>
        </w:numPr>
        <w:spacing w:after="0" w:line="240" w:lineRule="auto"/>
        <w:jc w:val="both"/>
        <w:rPr>
          <w:rFonts w:cs="Arial"/>
        </w:rPr>
      </w:pPr>
      <w:r w:rsidRPr="00C31B3A">
        <w:rPr>
          <w:rFonts w:cs="Arial"/>
        </w:rPr>
        <w:t>The questionnaire elicited information on expenditures for goods and services such as airfare, hotels, transport, food, shopping</w:t>
      </w:r>
      <w:r w:rsidR="00EE529F">
        <w:rPr>
          <w:rFonts w:cs="Arial"/>
        </w:rPr>
        <w:t>,</w:t>
      </w:r>
      <w:r w:rsidRPr="00C31B3A">
        <w:rPr>
          <w:rFonts w:cs="Arial"/>
        </w:rPr>
        <w:t xml:space="preserve"> and other activities, both inside and outside the country. An important distinction that emerges is in the spending patterns of package tourists and those who visit a park. Packages typically capitalize on volume pricing and other arrangements that make the overall cost of the trip less expensive, so it is no surprise that the package tourists spend significantly less than the </w:t>
      </w:r>
      <w:proofErr w:type="spellStart"/>
      <w:r w:rsidRPr="00C31B3A">
        <w:rPr>
          <w:rFonts w:cs="Arial"/>
        </w:rPr>
        <w:t>nonpackage</w:t>
      </w:r>
      <w:proofErr w:type="spellEnd"/>
      <w:r w:rsidRPr="00C31B3A">
        <w:rPr>
          <w:rFonts w:cs="Arial"/>
        </w:rPr>
        <w:t xml:space="preserve"> travelers.</w:t>
      </w:r>
      <w:r w:rsidRPr="00C31B3A">
        <w:rPr>
          <w:rStyle w:val="FootnoteReference"/>
          <w:rFonts w:cs="Arial"/>
        </w:rPr>
        <w:footnoteReference w:id="8"/>
      </w:r>
    </w:p>
    <w:p w:rsidR="005E7151" w:rsidRPr="00C31B3A" w:rsidRDefault="005E7151" w:rsidP="008A60A5">
      <w:pPr>
        <w:spacing w:after="0" w:line="240" w:lineRule="auto"/>
        <w:jc w:val="both"/>
        <w:rPr>
          <w:rFonts w:cs="Arial"/>
        </w:rPr>
      </w:pPr>
    </w:p>
    <w:p w:rsidR="005E7151" w:rsidRPr="00C31B3A" w:rsidRDefault="00773525" w:rsidP="008A60A5">
      <w:pPr>
        <w:numPr>
          <w:ilvl w:val="0"/>
          <w:numId w:val="6"/>
        </w:numPr>
        <w:spacing w:after="0" w:line="240" w:lineRule="auto"/>
        <w:jc w:val="both"/>
        <w:rPr>
          <w:rFonts w:cs="Arial"/>
        </w:rPr>
      </w:pPr>
      <w:r w:rsidRPr="00C31B3A">
        <w:rPr>
          <w:rFonts w:cs="Arial"/>
        </w:rPr>
        <w:t xml:space="preserve">Expenditure patterns differ considerably by tourist type and </w:t>
      </w:r>
      <w:r w:rsidR="006D4CD3" w:rsidRPr="00C31B3A">
        <w:rPr>
          <w:rFonts w:cs="Arial"/>
        </w:rPr>
        <w:t xml:space="preserve">also </w:t>
      </w:r>
      <w:r w:rsidRPr="00C31B3A">
        <w:rPr>
          <w:rFonts w:cs="Arial"/>
        </w:rPr>
        <w:t>whether there has been a visit to a national park</w:t>
      </w:r>
      <w:r w:rsidR="006D4CD3" w:rsidRPr="00C31B3A">
        <w:rPr>
          <w:rFonts w:cs="Arial"/>
        </w:rPr>
        <w:t xml:space="preserve"> (Table 2.5)</w:t>
      </w:r>
      <w:r w:rsidRPr="00C31B3A">
        <w:rPr>
          <w:rFonts w:cs="Arial"/>
        </w:rPr>
        <w:t xml:space="preserve">.  Those who travel on packages and do </w:t>
      </w:r>
      <w:r w:rsidRPr="00EE529F">
        <w:rPr>
          <w:rFonts w:cs="Arial"/>
          <w:i/>
        </w:rPr>
        <w:t>not</w:t>
      </w:r>
      <w:r w:rsidRPr="00C31B3A">
        <w:rPr>
          <w:rFonts w:cs="Arial"/>
        </w:rPr>
        <w:t xml:space="preserve"> visit a park spend the least.  </w:t>
      </w:r>
      <w:r w:rsidR="00384051" w:rsidRPr="00C31B3A">
        <w:rPr>
          <w:rFonts w:cs="Arial"/>
        </w:rPr>
        <w:t xml:space="preserve">The typical </w:t>
      </w:r>
      <w:r w:rsidRPr="00C31B3A">
        <w:rPr>
          <w:rFonts w:cs="Arial"/>
        </w:rPr>
        <w:t>package tourist</w:t>
      </w:r>
      <w:r w:rsidR="00384051" w:rsidRPr="00C31B3A">
        <w:rPr>
          <w:rFonts w:cs="Arial"/>
        </w:rPr>
        <w:t xml:space="preserve"> </w:t>
      </w:r>
      <w:r w:rsidR="00EE529F">
        <w:rPr>
          <w:rFonts w:cs="Arial"/>
        </w:rPr>
        <w:t>who</w:t>
      </w:r>
      <w:r w:rsidR="00152CBD">
        <w:rPr>
          <w:rFonts w:cs="Arial"/>
        </w:rPr>
        <w:t xml:space="preserve"> </w:t>
      </w:r>
      <w:r w:rsidRPr="00C31B3A">
        <w:rPr>
          <w:rFonts w:cs="Arial"/>
        </w:rPr>
        <w:t xml:space="preserve">does not visit a park </w:t>
      </w:r>
      <w:r w:rsidR="00384051" w:rsidRPr="00C31B3A">
        <w:rPr>
          <w:rFonts w:cs="Arial"/>
        </w:rPr>
        <w:t>stays</w:t>
      </w:r>
      <w:r w:rsidRPr="00C31B3A">
        <w:rPr>
          <w:rFonts w:cs="Arial"/>
        </w:rPr>
        <w:t xml:space="preserve"> in </w:t>
      </w:r>
      <w:smartTag w:uri="urn:schemas-microsoft-com:office:smarttags" w:element="country-region">
        <w:smartTag w:uri="urn:schemas-microsoft-com:office:smarttags" w:element="place">
          <w:r w:rsidRPr="00C31B3A">
            <w:rPr>
              <w:rFonts w:cs="Arial"/>
            </w:rPr>
            <w:t>Sri Lanka</w:t>
          </w:r>
        </w:smartTag>
      </w:smartTag>
      <w:r w:rsidR="00384051" w:rsidRPr="00C31B3A">
        <w:rPr>
          <w:rFonts w:cs="Arial"/>
        </w:rPr>
        <w:t xml:space="preserve"> for about 10 days and spends </w:t>
      </w:r>
      <w:r w:rsidRPr="00C31B3A">
        <w:rPr>
          <w:rFonts w:cs="Arial"/>
        </w:rPr>
        <w:t>on average a meager</w:t>
      </w:r>
      <w:r w:rsidR="00384051" w:rsidRPr="00C31B3A">
        <w:rPr>
          <w:rFonts w:cs="Arial"/>
        </w:rPr>
        <w:t xml:space="preserve"> $34 per person per day.  In contrast</w:t>
      </w:r>
      <w:r w:rsidR="00EE529F">
        <w:rPr>
          <w:rFonts w:cs="Arial"/>
        </w:rPr>
        <w:t>,</w:t>
      </w:r>
      <w:r w:rsidR="00384051" w:rsidRPr="00C31B3A">
        <w:rPr>
          <w:rFonts w:cs="Arial"/>
        </w:rPr>
        <w:t xml:space="preserve"> the high</w:t>
      </w:r>
      <w:r w:rsidRPr="00C31B3A">
        <w:rPr>
          <w:rFonts w:cs="Arial"/>
        </w:rPr>
        <w:t xml:space="preserve">est spenders </w:t>
      </w:r>
      <w:r w:rsidR="00384051" w:rsidRPr="00C31B3A">
        <w:rPr>
          <w:rFonts w:cs="Arial"/>
        </w:rPr>
        <w:t>are individual (</w:t>
      </w:r>
      <w:proofErr w:type="spellStart"/>
      <w:r w:rsidR="00384051" w:rsidRPr="00C31B3A">
        <w:rPr>
          <w:rFonts w:cs="Arial"/>
        </w:rPr>
        <w:t>nonpackage</w:t>
      </w:r>
      <w:proofErr w:type="spellEnd"/>
      <w:r w:rsidR="00384051" w:rsidRPr="00C31B3A">
        <w:rPr>
          <w:rFonts w:cs="Arial"/>
        </w:rPr>
        <w:t>) travelers who visit a park</w:t>
      </w:r>
      <w:r w:rsidRPr="00C31B3A">
        <w:rPr>
          <w:rFonts w:cs="Arial"/>
        </w:rPr>
        <w:t>. These stay in the country for</w:t>
      </w:r>
      <w:r w:rsidR="00766391" w:rsidRPr="00C31B3A">
        <w:rPr>
          <w:rFonts w:cs="Arial"/>
        </w:rPr>
        <w:t xml:space="preserve"> slightly longer</w:t>
      </w:r>
      <w:r w:rsidR="00EE529F">
        <w:rPr>
          <w:rFonts w:cs="Arial"/>
        </w:rPr>
        <w:t>—</w:t>
      </w:r>
      <w:r w:rsidRPr="00C31B3A">
        <w:rPr>
          <w:rFonts w:cs="Arial"/>
        </w:rPr>
        <w:t>about 12 days</w:t>
      </w:r>
      <w:r w:rsidR="00EE529F">
        <w:rPr>
          <w:rFonts w:cs="Arial"/>
        </w:rPr>
        <w:t>—</w:t>
      </w:r>
      <w:r w:rsidRPr="00C31B3A">
        <w:rPr>
          <w:rFonts w:cs="Arial"/>
        </w:rPr>
        <w:t>and spend on average $73 per person per day</w:t>
      </w:r>
      <w:r w:rsidR="00384051" w:rsidRPr="00C31B3A">
        <w:rPr>
          <w:rFonts w:cs="Arial"/>
        </w:rPr>
        <w:t xml:space="preserve">.  </w:t>
      </w:r>
      <w:r w:rsidRPr="00C31B3A">
        <w:rPr>
          <w:rFonts w:cs="Arial"/>
        </w:rPr>
        <w:t>The policy implication</w:t>
      </w:r>
      <w:r w:rsidR="006D4CD3" w:rsidRPr="00C31B3A">
        <w:rPr>
          <w:rFonts w:cs="Arial"/>
        </w:rPr>
        <w:t xml:space="preserve"> of this finding</w:t>
      </w:r>
      <w:r w:rsidRPr="00C31B3A">
        <w:rPr>
          <w:rFonts w:cs="Arial"/>
        </w:rPr>
        <w:t xml:space="preserve"> is very clear</w:t>
      </w:r>
      <w:r w:rsidR="00EE529F">
        <w:rPr>
          <w:rFonts w:cs="Arial"/>
        </w:rPr>
        <w:t>:</w:t>
      </w:r>
      <w:r w:rsidRPr="00C31B3A">
        <w:rPr>
          <w:rFonts w:cs="Arial"/>
        </w:rPr>
        <w:t xml:space="preserve"> promoting individual travel provides a potentially more lucrative strategy for creating high-value niche markets and raising revenue from the sector.  </w:t>
      </w:r>
      <w:r w:rsidR="005E7151" w:rsidRPr="00C31B3A">
        <w:rPr>
          <w:rFonts w:cs="Arial"/>
        </w:rPr>
        <w:t xml:space="preserve">Of the surveyed international individuals, </w:t>
      </w:r>
      <w:r w:rsidR="00EE529F">
        <w:rPr>
          <w:rFonts w:cs="Arial"/>
        </w:rPr>
        <w:t>more than</w:t>
      </w:r>
      <w:r w:rsidR="005E7151" w:rsidRPr="00C31B3A">
        <w:rPr>
          <w:rFonts w:cs="Arial"/>
        </w:rPr>
        <w:t xml:space="preserve"> 76</w:t>
      </w:r>
      <w:r w:rsidR="00EE529F">
        <w:rPr>
          <w:rFonts w:cs="Arial"/>
        </w:rPr>
        <w:t xml:space="preserve"> percent</w:t>
      </w:r>
      <w:r w:rsidR="005E7151" w:rsidRPr="00C31B3A">
        <w:rPr>
          <w:rFonts w:cs="Arial"/>
        </w:rPr>
        <w:t xml:space="preserve"> were on packaged tours, 8</w:t>
      </w:r>
      <w:r w:rsidR="00EE529F">
        <w:rPr>
          <w:rFonts w:cs="Arial"/>
        </w:rPr>
        <w:t xml:space="preserve"> percent</w:t>
      </w:r>
      <w:r w:rsidR="005E7151" w:rsidRPr="00C31B3A">
        <w:rPr>
          <w:rFonts w:cs="Arial"/>
        </w:rPr>
        <w:t xml:space="preserve"> had some items packaged</w:t>
      </w:r>
      <w:r w:rsidR="00EE529F">
        <w:rPr>
          <w:rFonts w:cs="Arial"/>
        </w:rPr>
        <w:t>,</w:t>
      </w:r>
      <w:r w:rsidR="005E7151" w:rsidRPr="00C31B3A">
        <w:rPr>
          <w:rFonts w:cs="Arial"/>
        </w:rPr>
        <w:t xml:space="preserve"> and 15</w:t>
      </w:r>
      <w:r w:rsidR="00EE529F">
        <w:rPr>
          <w:rFonts w:cs="Arial"/>
        </w:rPr>
        <w:t xml:space="preserve"> percent</w:t>
      </w:r>
      <w:r w:rsidR="005E7151" w:rsidRPr="00C31B3A">
        <w:rPr>
          <w:rFonts w:cs="Arial"/>
        </w:rPr>
        <w:t xml:space="preserve"> purchased items separately (</w:t>
      </w:r>
      <w:proofErr w:type="spellStart"/>
      <w:r w:rsidR="005E7151" w:rsidRPr="00C31B3A">
        <w:rPr>
          <w:rFonts w:cs="Arial"/>
        </w:rPr>
        <w:t>nonpackage</w:t>
      </w:r>
      <w:proofErr w:type="spellEnd"/>
      <w:r w:rsidR="005E7151" w:rsidRPr="00C31B3A">
        <w:rPr>
          <w:rFonts w:cs="Arial"/>
        </w:rPr>
        <w:t>). Among the package tourists</w:t>
      </w:r>
      <w:r w:rsidR="00EE529F">
        <w:rPr>
          <w:rFonts w:cs="Arial"/>
        </w:rPr>
        <w:t>,</w:t>
      </w:r>
      <w:r w:rsidR="005E7151" w:rsidRPr="00C31B3A">
        <w:rPr>
          <w:rFonts w:cs="Arial"/>
        </w:rPr>
        <w:t xml:space="preserve"> 96</w:t>
      </w:r>
      <w:r w:rsidR="00EE529F">
        <w:rPr>
          <w:rFonts w:cs="Arial"/>
        </w:rPr>
        <w:t xml:space="preserve"> percent</w:t>
      </w:r>
      <w:r w:rsidR="005E7151" w:rsidRPr="00C31B3A">
        <w:rPr>
          <w:rFonts w:cs="Arial"/>
        </w:rPr>
        <w:t xml:space="preserve"> were purchased </w:t>
      </w:r>
      <w:r w:rsidR="005E7151" w:rsidRPr="00C31B3A">
        <w:rPr>
          <w:rFonts w:cs="Arial"/>
          <w:i/>
        </w:rPr>
        <w:t>outside</w:t>
      </w:r>
      <w:r w:rsidR="005E7151" w:rsidRPr="00C31B3A">
        <w:rPr>
          <w:rFonts w:cs="Arial"/>
        </w:rPr>
        <w:t xml:space="preserve"> </w:t>
      </w:r>
      <w:smartTag w:uri="urn:schemas-microsoft-com:office:smarttags" w:element="country-region">
        <w:smartTag w:uri="urn:schemas-microsoft-com:office:smarttags" w:element="place">
          <w:r w:rsidR="005E7151" w:rsidRPr="00C31B3A">
            <w:rPr>
              <w:rFonts w:cs="Arial"/>
            </w:rPr>
            <w:t>Sri Lanka</w:t>
          </w:r>
        </w:smartTag>
      </w:smartTag>
      <w:r w:rsidR="005E7151" w:rsidRPr="00C31B3A">
        <w:rPr>
          <w:rFonts w:cs="Arial"/>
        </w:rPr>
        <w:t xml:space="preserve"> in their resident country, indicating the possibility of significant revenue leakages.</w:t>
      </w:r>
    </w:p>
    <w:p w:rsidR="00F60F2C" w:rsidRDefault="00F60F2C" w:rsidP="00E702B6">
      <w:pPr>
        <w:pStyle w:val="Caption"/>
      </w:pPr>
    </w:p>
    <w:p w:rsidR="00340FB1" w:rsidRPr="00340FB1" w:rsidRDefault="00340FB1" w:rsidP="00340FB1"/>
    <w:p w:rsidR="005E7151" w:rsidRPr="00407C21" w:rsidRDefault="00407C21" w:rsidP="00E702B6">
      <w:pPr>
        <w:pStyle w:val="Caption"/>
      </w:pPr>
      <w:bookmarkStart w:id="14" w:name="_Toc322939102"/>
      <w:proofErr w:type="gramStart"/>
      <w:r w:rsidRPr="00407C21">
        <w:lastRenderedPageBreak/>
        <w:t>Table 2.</w:t>
      </w:r>
      <w:proofErr w:type="gramEnd"/>
      <w:r w:rsidR="00262A60">
        <w:fldChar w:fldCharType="begin"/>
      </w:r>
      <w:r w:rsidR="00262A60">
        <w:instrText xml:space="preserve"> SEQ Table \* ARABIC </w:instrText>
      </w:r>
      <w:r w:rsidR="00262A60">
        <w:fldChar w:fldCharType="separate"/>
      </w:r>
      <w:r w:rsidR="008A252C">
        <w:rPr>
          <w:noProof/>
        </w:rPr>
        <w:t>5</w:t>
      </w:r>
      <w:r w:rsidR="00262A60">
        <w:fldChar w:fldCharType="end"/>
      </w:r>
      <w:r w:rsidR="005E7151" w:rsidRPr="00407C21">
        <w:t xml:space="preserve"> Tourist expenditures per person, excluding airfare</w:t>
      </w:r>
      <w:bookmarkEnd w:id="14"/>
    </w:p>
    <w:tbl>
      <w:tblPr>
        <w:tblW w:w="8358" w:type="dxa"/>
        <w:tblInd w:w="108" w:type="dxa"/>
        <w:tblLook w:val="01E0"/>
      </w:tblPr>
      <w:tblGrid>
        <w:gridCol w:w="3790"/>
        <w:gridCol w:w="1474"/>
        <w:gridCol w:w="1637"/>
        <w:gridCol w:w="1457"/>
      </w:tblGrid>
      <w:tr w:rsidR="005E7151" w:rsidRPr="00D139E2">
        <w:tc>
          <w:tcPr>
            <w:tcW w:w="3790" w:type="dxa"/>
            <w:tcBorders>
              <w:top w:val="single" w:sz="12" w:space="0" w:color="auto"/>
              <w:bottom w:val="single" w:sz="4" w:space="0" w:color="auto"/>
            </w:tcBorders>
          </w:tcPr>
          <w:p w:rsidR="005E7151" w:rsidRPr="00D139E2" w:rsidRDefault="005E7151" w:rsidP="00407C21">
            <w:pPr>
              <w:spacing w:after="0" w:line="240" w:lineRule="auto"/>
              <w:jc w:val="both"/>
              <w:rPr>
                <w:rFonts w:cs="Arial"/>
                <w:b/>
              </w:rPr>
            </w:pPr>
          </w:p>
        </w:tc>
        <w:tc>
          <w:tcPr>
            <w:tcW w:w="1474" w:type="dxa"/>
            <w:tcBorders>
              <w:top w:val="single" w:sz="12" w:space="0" w:color="auto"/>
              <w:bottom w:val="single" w:sz="4" w:space="0" w:color="auto"/>
            </w:tcBorders>
          </w:tcPr>
          <w:p w:rsidR="005E7151" w:rsidRPr="00D139E2" w:rsidRDefault="005E7151" w:rsidP="00407C21">
            <w:pPr>
              <w:spacing w:after="0" w:line="240" w:lineRule="auto"/>
              <w:jc w:val="right"/>
              <w:rPr>
                <w:rFonts w:cs="Arial"/>
                <w:b/>
              </w:rPr>
            </w:pPr>
            <w:r w:rsidRPr="00D139E2">
              <w:rPr>
                <w:rFonts w:cs="Arial"/>
                <w:b/>
              </w:rPr>
              <w:t>Per person</w:t>
            </w:r>
          </w:p>
          <w:p w:rsidR="005E7151" w:rsidRPr="00D139E2" w:rsidRDefault="005E7151" w:rsidP="00407C21">
            <w:pPr>
              <w:spacing w:after="0" w:line="240" w:lineRule="auto"/>
              <w:jc w:val="right"/>
              <w:rPr>
                <w:rFonts w:cs="Arial"/>
                <w:b/>
              </w:rPr>
            </w:pPr>
            <w:r w:rsidRPr="00D139E2">
              <w:rPr>
                <w:rFonts w:cs="Arial"/>
                <w:b/>
              </w:rPr>
              <w:t>per trip ($)</w:t>
            </w:r>
          </w:p>
        </w:tc>
        <w:tc>
          <w:tcPr>
            <w:tcW w:w="1637" w:type="dxa"/>
            <w:tcBorders>
              <w:top w:val="single" w:sz="12" w:space="0" w:color="auto"/>
              <w:bottom w:val="single" w:sz="4" w:space="0" w:color="auto"/>
            </w:tcBorders>
          </w:tcPr>
          <w:p w:rsidR="005E7151" w:rsidRPr="00D139E2" w:rsidRDefault="005E7151" w:rsidP="00407C21">
            <w:pPr>
              <w:spacing w:after="0" w:line="240" w:lineRule="auto"/>
              <w:jc w:val="right"/>
              <w:rPr>
                <w:rFonts w:cs="Arial"/>
                <w:b/>
              </w:rPr>
            </w:pPr>
            <w:r w:rsidRPr="00D139E2">
              <w:rPr>
                <w:rFonts w:cs="Arial"/>
                <w:b/>
              </w:rPr>
              <w:t>Average stay</w:t>
            </w:r>
          </w:p>
          <w:p w:rsidR="005E7151" w:rsidRPr="00D139E2" w:rsidRDefault="005E7151" w:rsidP="00407C21">
            <w:pPr>
              <w:spacing w:after="0" w:line="240" w:lineRule="auto"/>
              <w:jc w:val="right"/>
              <w:rPr>
                <w:rFonts w:cs="Arial"/>
                <w:b/>
              </w:rPr>
            </w:pPr>
            <w:r w:rsidRPr="00D139E2">
              <w:rPr>
                <w:rFonts w:cs="Arial"/>
                <w:b/>
              </w:rPr>
              <w:t>(days)</w:t>
            </w:r>
          </w:p>
        </w:tc>
        <w:tc>
          <w:tcPr>
            <w:tcW w:w="1457" w:type="dxa"/>
            <w:tcBorders>
              <w:top w:val="single" w:sz="12" w:space="0" w:color="auto"/>
              <w:bottom w:val="single" w:sz="4" w:space="0" w:color="auto"/>
            </w:tcBorders>
          </w:tcPr>
          <w:p w:rsidR="005E7151" w:rsidRPr="00D139E2" w:rsidRDefault="005E7151" w:rsidP="00407C21">
            <w:pPr>
              <w:spacing w:after="0" w:line="240" w:lineRule="auto"/>
              <w:jc w:val="right"/>
              <w:rPr>
                <w:rFonts w:cs="Arial"/>
                <w:b/>
              </w:rPr>
            </w:pPr>
            <w:r w:rsidRPr="00D139E2">
              <w:rPr>
                <w:rFonts w:cs="Arial"/>
                <w:b/>
              </w:rPr>
              <w:t>Per person</w:t>
            </w:r>
          </w:p>
          <w:p w:rsidR="005E7151" w:rsidRPr="00D139E2" w:rsidRDefault="005E7151" w:rsidP="00407C21">
            <w:pPr>
              <w:spacing w:after="0" w:line="240" w:lineRule="auto"/>
              <w:jc w:val="right"/>
              <w:rPr>
                <w:rFonts w:cs="Arial"/>
                <w:b/>
              </w:rPr>
            </w:pPr>
            <w:r w:rsidRPr="00D139E2">
              <w:rPr>
                <w:rFonts w:cs="Arial"/>
                <w:b/>
              </w:rPr>
              <w:t>per day ($)</w:t>
            </w:r>
          </w:p>
        </w:tc>
      </w:tr>
      <w:tr w:rsidR="005E7151" w:rsidRPr="00D139E2">
        <w:tc>
          <w:tcPr>
            <w:tcW w:w="3790" w:type="dxa"/>
            <w:tcBorders>
              <w:top w:val="single" w:sz="4" w:space="0" w:color="auto"/>
            </w:tcBorders>
          </w:tcPr>
          <w:p w:rsidR="005E7151" w:rsidRPr="00D139E2" w:rsidRDefault="005E7151" w:rsidP="00407C21">
            <w:pPr>
              <w:spacing w:after="0" w:line="240" w:lineRule="auto"/>
              <w:jc w:val="both"/>
              <w:rPr>
                <w:rFonts w:cs="Arial"/>
              </w:rPr>
            </w:pPr>
            <w:r w:rsidRPr="00D139E2">
              <w:rPr>
                <w:rFonts w:cs="Arial"/>
              </w:rPr>
              <w:t>International park, package</w:t>
            </w:r>
          </w:p>
        </w:tc>
        <w:tc>
          <w:tcPr>
            <w:tcW w:w="1474" w:type="dxa"/>
            <w:tcBorders>
              <w:top w:val="single" w:sz="4" w:space="0" w:color="auto"/>
            </w:tcBorders>
          </w:tcPr>
          <w:p w:rsidR="005E7151" w:rsidRPr="00D139E2" w:rsidRDefault="005E7151" w:rsidP="00407C21">
            <w:pPr>
              <w:spacing w:after="0" w:line="240" w:lineRule="auto"/>
              <w:jc w:val="right"/>
              <w:rPr>
                <w:rFonts w:cs="Arial"/>
              </w:rPr>
            </w:pPr>
            <w:r w:rsidRPr="00D139E2">
              <w:rPr>
                <w:rFonts w:cs="Arial"/>
              </w:rPr>
              <w:t>527</w:t>
            </w:r>
          </w:p>
        </w:tc>
        <w:tc>
          <w:tcPr>
            <w:tcW w:w="1637" w:type="dxa"/>
            <w:tcBorders>
              <w:top w:val="single" w:sz="4" w:space="0" w:color="auto"/>
            </w:tcBorders>
          </w:tcPr>
          <w:p w:rsidR="005E7151" w:rsidRPr="00D139E2" w:rsidRDefault="005E7151" w:rsidP="00407C21">
            <w:pPr>
              <w:spacing w:after="0" w:line="240" w:lineRule="auto"/>
              <w:jc w:val="right"/>
              <w:rPr>
                <w:rFonts w:cs="Arial"/>
              </w:rPr>
            </w:pPr>
            <w:r w:rsidRPr="00D139E2">
              <w:rPr>
                <w:rFonts w:cs="Arial"/>
              </w:rPr>
              <w:t>12.7</w:t>
            </w:r>
          </w:p>
        </w:tc>
        <w:tc>
          <w:tcPr>
            <w:tcW w:w="1457" w:type="dxa"/>
            <w:tcBorders>
              <w:top w:val="single" w:sz="4" w:space="0" w:color="auto"/>
            </w:tcBorders>
          </w:tcPr>
          <w:p w:rsidR="005E7151" w:rsidRPr="00D139E2" w:rsidRDefault="005E7151" w:rsidP="00407C21">
            <w:pPr>
              <w:spacing w:after="0" w:line="240" w:lineRule="auto"/>
              <w:jc w:val="right"/>
              <w:rPr>
                <w:rFonts w:cs="Arial"/>
              </w:rPr>
            </w:pPr>
            <w:r w:rsidRPr="00D139E2">
              <w:rPr>
                <w:rFonts w:cs="Arial"/>
              </w:rPr>
              <w:t>41</w:t>
            </w:r>
          </w:p>
        </w:tc>
      </w:tr>
      <w:tr w:rsidR="005E7151" w:rsidRPr="00D139E2">
        <w:tc>
          <w:tcPr>
            <w:tcW w:w="3790" w:type="dxa"/>
          </w:tcPr>
          <w:p w:rsidR="005E7151" w:rsidRPr="00D139E2" w:rsidRDefault="005E7151" w:rsidP="00407C21">
            <w:pPr>
              <w:spacing w:after="0" w:line="240" w:lineRule="auto"/>
              <w:jc w:val="both"/>
              <w:rPr>
                <w:rFonts w:cs="Arial"/>
              </w:rPr>
            </w:pPr>
            <w:r w:rsidRPr="00D139E2">
              <w:rPr>
                <w:rFonts w:cs="Arial"/>
              </w:rPr>
              <w:t xml:space="preserve">International park, </w:t>
            </w:r>
            <w:proofErr w:type="spellStart"/>
            <w:r w:rsidRPr="00D139E2">
              <w:rPr>
                <w:rFonts w:cs="Arial"/>
              </w:rPr>
              <w:t>nonpackage</w:t>
            </w:r>
            <w:proofErr w:type="spellEnd"/>
          </w:p>
        </w:tc>
        <w:tc>
          <w:tcPr>
            <w:tcW w:w="1474" w:type="dxa"/>
          </w:tcPr>
          <w:p w:rsidR="005E7151" w:rsidRPr="00D139E2" w:rsidRDefault="005E7151" w:rsidP="00407C21">
            <w:pPr>
              <w:spacing w:after="0" w:line="240" w:lineRule="auto"/>
              <w:jc w:val="right"/>
              <w:rPr>
                <w:rFonts w:cs="Arial"/>
              </w:rPr>
            </w:pPr>
            <w:r w:rsidRPr="00D139E2">
              <w:rPr>
                <w:rFonts w:cs="Arial"/>
              </w:rPr>
              <w:t>796</w:t>
            </w:r>
          </w:p>
        </w:tc>
        <w:tc>
          <w:tcPr>
            <w:tcW w:w="1637" w:type="dxa"/>
          </w:tcPr>
          <w:p w:rsidR="005E7151" w:rsidRPr="00D139E2" w:rsidRDefault="005E7151" w:rsidP="00407C21">
            <w:pPr>
              <w:spacing w:after="0" w:line="240" w:lineRule="auto"/>
              <w:jc w:val="right"/>
              <w:rPr>
                <w:rFonts w:cs="Arial"/>
              </w:rPr>
            </w:pPr>
            <w:r w:rsidRPr="00D139E2">
              <w:rPr>
                <w:rFonts w:cs="Arial"/>
              </w:rPr>
              <w:t>12.2</w:t>
            </w:r>
          </w:p>
        </w:tc>
        <w:tc>
          <w:tcPr>
            <w:tcW w:w="1457" w:type="dxa"/>
          </w:tcPr>
          <w:p w:rsidR="005E7151" w:rsidRPr="00D139E2" w:rsidRDefault="005E7151" w:rsidP="00407C21">
            <w:pPr>
              <w:spacing w:after="0" w:line="240" w:lineRule="auto"/>
              <w:jc w:val="right"/>
              <w:rPr>
                <w:rFonts w:cs="Arial"/>
              </w:rPr>
            </w:pPr>
            <w:r w:rsidRPr="00D139E2">
              <w:rPr>
                <w:rFonts w:cs="Arial"/>
              </w:rPr>
              <w:t>73</w:t>
            </w:r>
          </w:p>
        </w:tc>
      </w:tr>
      <w:tr w:rsidR="005E7151" w:rsidRPr="00D139E2">
        <w:tc>
          <w:tcPr>
            <w:tcW w:w="3790" w:type="dxa"/>
          </w:tcPr>
          <w:p w:rsidR="005E7151" w:rsidRPr="00D139E2" w:rsidRDefault="005E7151" w:rsidP="00407C21">
            <w:pPr>
              <w:spacing w:after="0" w:line="240" w:lineRule="auto"/>
              <w:jc w:val="both"/>
              <w:rPr>
                <w:rFonts w:cs="Arial"/>
              </w:rPr>
            </w:pPr>
            <w:r w:rsidRPr="00D139E2">
              <w:rPr>
                <w:rFonts w:cs="Arial"/>
              </w:rPr>
              <w:t xml:space="preserve">International </w:t>
            </w:r>
            <w:proofErr w:type="spellStart"/>
            <w:r w:rsidRPr="00D139E2">
              <w:rPr>
                <w:rFonts w:cs="Arial"/>
              </w:rPr>
              <w:t>nonpark</w:t>
            </w:r>
            <w:proofErr w:type="spellEnd"/>
            <w:r w:rsidRPr="00D139E2">
              <w:rPr>
                <w:rFonts w:cs="Arial"/>
              </w:rPr>
              <w:t>, package</w:t>
            </w:r>
          </w:p>
        </w:tc>
        <w:tc>
          <w:tcPr>
            <w:tcW w:w="1474" w:type="dxa"/>
          </w:tcPr>
          <w:p w:rsidR="005E7151" w:rsidRPr="00D139E2" w:rsidRDefault="005E7151" w:rsidP="00407C21">
            <w:pPr>
              <w:spacing w:after="0" w:line="240" w:lineRule="auto"/>
              <w:jc w:val="right"/>
              <w:rPr>
                <w:rFonts w:cs="Arial"/>
              </w:rPr>
            </w:pPr>
            <w:r w:rsidRPr="00D139E2">
              <w:rPr>
                <w:rFonts w:cs="Arial"/>
              </w:rPr>
              <w:t>296</w:t>
            </w:r>
          </w:p>
        </w:tc>
        <w:tc>
          <w:tcPr>
            <w:tcW w:w="1637" w:type="dxa"/>
          </w:tcPr>
          <w:p w:rsidR="005E7151" w:rsidRPr="00D139E2" w:rsidRDefault="005E7151" w:rsidP="00407C21">
            <w:pPr>
              <w:spacing w:after="0" w:line="240" w:lineRule="auto"/>
              <w:jc w:val="right"/>
              <w:rPr>
                <w:rFonts w:cs="Arial"/>
              </w:rPr>
            </w:pPr>
            <w:r w:rsidRPr="00D139E2">
              <w:rPr>
                <w:rFonts w:cs="Arial"/>
              </w:rPr>
              <w:t>10.3</w:t>
            </w:r>
          </w:p>
        </w:tc>
        <w:tc>
          <w:tcPr>
            <w:tcW w:w="1457" w:type="dxa"/>
          </w:tcPr>
          <w:p w:rsidR="005E7151" w:rsidRPr="00D139E2" w:rsidRDefault="005E7151" w:rsidP="00407C21">
            <w:pPr>
              <w:spacing w:after="0" w:line="240" w:lineRule="auto"/>
              <w:jc w:val="right"/>
              <w:rPr>
                <w:rFonts w:cs="Arial"/>
              </w:rPr>
            </w:pPr>
            <w:r w:rsidRPr="00D139E2">
              <w:rPr>
                <w:rFonts w:cs="Arial"/>
              </w:rPr>
              <w:t>34</w:t>
            </w:r>
          </w:p>
        </w:tc>
      </w:tr>
      <w:tr w:rsidR="005E7151" w:rsidRPr="00D139E2">
        <w:tc>
          <w:tcPr>
            <w:tcW w:w="3790" w:type="dxa"/>
          </w:tcPr>
          <w:p w:rsidR="005E7151" w:rsidRPr="00D139E2" w:rsidRDefault="005E7151" w:rsidP="00407C21">
            <w:pPr>
              <w:spacing w:after="0" w:line="240" w:lineRule="auto"/>
              <w:jc w:val="both"/>
              <w:rPr>
                <w:rFonts w:cs="Arial"/>
              </w:rPr>
            </w:pPr>
            <w:r w:rsidRPr="00D139E2">
              <w:rPr>
                <w:rFonts w:cs="Arial"/>
              </w:rPr>
              <w:t xml:space="preserve">International </w:t>
            </w:r>
            <w:proofErr w:type="spellStart"/>
            <w:r w:rsidRPr="00D139E2">
              <w:rPr>
                <w:rFonts w:cs="Arial"/>
              </w:rPr>
              <w:t>nonpark</w:t>
            </w:r>
            <w:proofErr w:type="spellEnd"/>
            <w:r w:rsidRPr="00D139E2">
              <w:rPr>
                <w:rFonts w:cs="Arial"/>
              </w:rPr>
              <w:t xml:space="preserve">, </w:t>
            </w:r>
            <w:proofErr w:type="spellStart"/>
            <w:r w:rsidRPr="00D139E2">
              <w:rPr>
                <w:rFonts w:cs="Arial"/>
              </w:rPr>
              <w:t>nonpackage</w:t>
            </w:r>
            <w:proofErr w:type="spellEnd"/>
          </w:p>
        </w:tc>
        <w:tc>
          <w:tcPr>
            <w:tcW w:w="1474" w:type="dxa"/>
          </w:tcPr>
          <w:p w:rsidR="005E7151" w:rsidRPr="00D139E2" w:rsidRDefault="005E7151" w:rsidP="00407C21">
            <w:pPr>
              <w:spacing w:after="0" w:line="240" w:lineRule="auto"/>
              <w:jc w:val="right"/>
              <w:rPr>
                <w:rFonts w:cs="Arial"/>
              </w:rPr>
            </w:pPr>
            <w:r w:rsidRPr="00D139E2">
              <w:rPr>
                <w:rFonts w:cs="Arial"/>
              </w:rPr>
              <w:t>448</w:t>
            </w:r>
          </w:p>
        </w:tc>
        <w:tc>
          <w:tcPr>
            <w:tcW w:w="1637" w:type="dxa"/>
          </w:tcPr>
          <w:p w:rsidR="005E7151" w:rsidRPr="00D139E2" w:rsidRDefault="005E7151" w:rsidP="00407C21">
            <w:pPr>
              <w:spacing w:after="0" w:line="240" w:lineRule="auto"/>
              <w:jc w:val="right"/>
              <w:rPr>
                <w:rFonts w:cs="Arial"/>
              </w:rPr>
            </w:pPr>
            <w:r w:rsidRPr="00D139E2">
              <w:rPr>
                <w:rFonts w:cs="Arial"/>
              </w:rPr>
              <w:t>8.0</w:t>
            </w:r>
          </w:p>
        </w:tc>
        <w:tc>
          <w:tcPr>
            <w:tcW w:w="1457" w:type="dxa"/>
          </w:tcPr>
          <w:p w:rsidR="005E7151" w:rsidRPr="00D139E2" w:rsidRDefault="005E7151" w:rsidP="00407C21">
            <w:pPr>
              <w:spacing w:after="0" w:line="240" w:lineRule="auto"/>
              <w:jc w:val="right"/>
              <w:rPr>
                <w:rFonts w:cs="Arial"/>
              </w:rPr>
            </w:pPr>
            <w:r w:rsidRPr="00D139E2">
              <w:rPr>
                <w:rFonts w:cs="Arial"/>
              </w:rPr>
              <w:t>90</w:t>
            </w:r>
          </w:p>
        </w:tc>
      </w:tr>
      <w:tr w:rsidR="005E7151" w:rsidRPr="00D139E2">
        <w:tc>
          <w:tcPr>
            <w:tcW w:w="3790" w:type="dxa"/>
          </w:tcPr>
          <w:p w:rsidR="005E7151" w:rsidRPr="00D139E2" w:rsidRDefault="005E7151" w:rsidP="00407C21">
            <w:pPr>
              <w:spacing w:after="0" w:line="240" w:lineRule="auto"/>
              <w:jc w:val="both"/>
              <w:rPr>
                <w:rFonts w:cs="Arial"/>
              </w:rPr>
            </w:pPr>
          </w:p>
        </w:tc>
        <w:tc>
          <w:tcPr>
            <w:tcW w:w="1474" w:type="dxa"/>
          </w:tcPr>
          <w:p w:rsidR="005E7151" w:rsidRPr="00D139E2" w:rsidRDefault="005E7151" w:rsidP="00407C21">
            <w:pPr>
              <w:spacing w:after="0" w:line="240" w:lineRule="auto"/>
              <w:jc w:val="right"/>
              <w:rPr>
                <w:rFonts w:cs="Arial"/>
              </w:rPr>
            </w:pPr>
          </w:p>
        </w:tc>
        <w:tc>
          <w:tcPr>
            <w:tcW w:w="1637" w:type="dxa"/>
          </w:tcPr>
          <w:p w:rsidR="005E7151" w:rsidRPr="00D139E2" w:rsidRDefault="005E7151" w:rsidP="00407C21">
            <w:pPr>
              <w:spacing w:after="0" w:line="240" w:lineRule="auto"/>
              <w:jc w:val="right"/>
              <w:rPr>
                <w:rFonts w:cs="Arial"/>
              </w:rPr>
            </w:pPr>
          </w:p>
        </w:tc>
        <w:tc>
          <w:tcPr>
            <w:tcW w:w="1457" w:type="dxa"/>
          </w:tcPr>
          <w:p w:rsidR="005E7151" w:rsidRPr="00D139E2" w:rsidRDefault="005E7151" w:rsidP="00407C21">
            <w:pPr>
              <w:spacing w:after="0" w:line="240" w:lineRule="auto"/>
              <w:jc w:val="right"/>
              <w:rPr>
                <w:rFonts w:cs="Arial"/>
              </w:rPr>
            </w:pPr>
          </w:p>
        </w:tc>
      </w:tr>
      <w:tr w:rsidR="005E7151" w:rsidRPr="00D139E2">
        <w:tc>
          <w:tcPr>
            <w:tcW w:w="3790" w:type="dxa"/>
          </w:tcPr>
          <w:p w:rsidR="005E7151" w:rsidRPr="00D139E2" w:rsidRDefault="005E7151" w:rsidP="00407C21">
            <w:pPr>
              <w:spacing w:after="0" w:line="240" w:lineRule="auto"/>
              <w:jc w:val="both"/>
              <w:rPr>
                <w:rFonts w:cs="Arial"/>
              </w:rPr>
            </w:pPr>
            <w:r w:rsidRPr="00D139E2">
              <w:rPr>
                <w:rFonts w:cs="Arial"/>
              </w:rPr>
              <w:t>Local park</w:t>
            </w:r>
          </w:p>
        </w:tc>
        <w:tc>
          <w:tcPr>
            <w:tcW w:w="1474" w:type="dxa"/>
          </w:tcPr>
          <w:p w:rsidR="005E7151" w:rsidRPr="00D139E2" w:rsidRDefault="005E7151" w:rsidP="00407C21">
            <w:pPr>
              <w:spacing w:after="0" w:line="240" w:lineRule="auto"/>
              <w:jc w:val="right"/>
              <w:rPr>
                <w:rFonts w:cs="Arial"/>
              </w:rPr>
            </w:pPr>
            <w:r w:rsidRPr="00D139E2">
              <w:rPr>
                <w:rFonts w:cs="Arial"/>
              </w:rPr>
              <w:t>75</w:t>
            </w:r>
          </w:p>
        </w:tc>
        <w:tc>
          <w:tcPr>
            <w:tcW w:w="1637" w:type="dxa"/>
          </w:tcPr>
          <w:p w:rsidR="005E7151" w:rsidRPr="00D139E2" w:rsidRDefault="005E7151" w:rsidP="00407C21">
            <w:pPr>
              <w:spacing w:after="0" w:line="240" w:lineRule="auto"/>
              <w:jc w:val="right"/>
              <w:rPr>
                <w:rFonts w:cs="Arial"/>
              </w:rPr>
            </w:pPr>
            <w:r w:rsidRPr="00D139E2">
              <w:rPr>
                <w:rFonts w:cs="Arial"/>
              </w:rPr>
              <w:t>2.2</w:t>
            </w:r>
          </w:p>
        </w:tc>
        <w:tc>
          <w:tcPr>
            <w:tcW w:w="1457" w:type="dxa"/>
          </w:tcPr>
          <w:p w:rsidR="005E7151" w:rsidRPr="00D139E2" w:rsidRDefault="005E7151" w:rsidP="00407C21">
            <w:pPr>
              <w:spacing w:after="0" w:line="240" w:lineRule="auto"/>
              <w:jc w:val="right"/>
              <w:rPr>
                <w:rFonts w:cs="Arial"/>
              </w:rPr>
            </w:pPr>
            <w:r w:rsidRPr="00D139E2">
              <w:rPr>
                <w:rFonts w:cs="Arial"/>
              </w:rPr>
              <w:t>35</w:t>
            </w:r>
          </w:p>
        </w:tc>
      </w:tr>
      <w:tr w:rsidR="005E7151" w:rsidRPr="00D139E2">
        <w:tc>
          <w:tcPr>
            <w:tcW w:w="3790" w:type="dxa"/>
            <w:tcBorders>
              <w:bottom w:val="single" w:sz="12" w:space="0" w:color="auto"/>
            </w:tcBorders>
          </w:tcPr>
          <w:p w:rsidR="005E7151" w:rsidRPr="00D139E2" w:rsidRDefault="005E7151" w:rsidP="00407C21">
            <w:pPr>
              <w:spacing w:after="0" w:line="240" w:lineRule="auto"/>
              <w:jc w:val="both"/>
              <w:rPr>
                <w:rFonts w:cs="Arial"/>
              </w:rPr>
            </w:pPr>
            <w:r w:rsidRPr="00D139E2">
              <w:rPr>
                <w:rFonts w:cs="Arial"/>
              </w:rPr>
              <w:t xml:space="preserve">Local </w:t>
            </w:r>
            <w:proofErr w:type="spellStart"/>
            <w:r w:rsidRPr="00D139E2">
              <w:rPr>
                <w:rFonts w:cs="Arial"/>
              </w:rPr>
              <w:t>nonpark</w:t>
            </w:r>
            <w:proofErr w:type="spellEnd"/>
          </w:p>
        </w:tc>
        <w:tc>
          <w:tcPr>
            <w:tcW w:w="1474" w:type="dxa"/>
            <w:tcBorders>
              <w:bottom w:val="single" w:sz="12" w:space="0" w:color="auto"/>
            </w:tcBorders>
          </w:tcPr>
          <w:p w:rsidR="005E7151" w:rsidRPr="00D139E2" w:rsidRDefault="005E7151" w:rsidP="00407C21">
            <w:pPr>
              <w:spacing w:after="0" w:line="240" w:lineRule="auto"/>
              <w:jc w:val="right"/>
              <w:rPr>
                <w:rFonts w:cs="Arial"/>
              </w:rPr>
            </w:pPr>
            <w:r w:rsidRPr="00D139E2">
              <w:rPr>
                <w:rFonts w:cs="Arial"/>
              </w:rPr>
              <w:t>48</w:t>
            </w:r>
          </w:p>
        </w:tc>
        <w:tc>
          <w:tcPr>
            <w:tcW w:w="1637" w:type="dxa"/>
            <w:tcBorders>
              <w:bottom w:val="single" w:sz="12" w:space="0" w:color="auto"/>
            </w:tcBorders>
          </w:tcPr>
          <w:p w:rsidR="005E7151" w:rsidRPr="00D139E2" w:rsidRDefault="005E7151" w:rsidP="00407C21">
            <w:pPr>
              <w:spacing w:after="0" w:line="240" w:lineRule="auto"/>
              <w:jc w:val="right"/>
              <w:rPr>
                <w:rFonts w:cs="Arial"/>
              </w:rPr>
            </w:pPr>
            <w:r w:rsidRPr="00D139E2">
              <w:rPr>
                <w:rFonts w:cs="Arial"/>
              </w:rPr>
              <w:t>2.5</w:t>
            </w:r>
          </w:p>
        </w:tc>
        <w:tc>
          <w:tcPr>
            <w:tcW w:w="1457" w:type="dxa"/>
            <w:tcBorders>
              <w:bottom w:val="single" w:sz="12" w:space="0" w:color="auto"/>
            </w:tcBorders>
          </w:tcPr>
          <w:p w:rsidR="005E7151" w:rsidRPr="00D139E2" w:rsidRDefault="005E7151" w:rsidP="00407C21">
            <w:pPr>
              <w:spacing w:after="0" w:line="240" w:lineRule="auto"/>
              <w:jc w:val="right"/>
              <w:rPr>
                <w:rFonts w:cs="Arial"/>
              </w:rPr>
            </w:pPr>
            <w:r w:rsidRPr="00D139E2">
              <w:rPr>
                <w:rFonts w:cs="Arial"/>
              </w:rPr>
              <w:t>19</w:t>
            </w:r>
          </w:p>
        </w:tc>
      </w:tr>
    </w:tbl>
    <w:p w:rsidR="005E7151" w:rsidRPr="00C31B3A" w:rsidRDefault="005E7151" w:rsidP="00407C21">
      <w:pPr>
        <w:spacing w:after="0" w:line="240" w:lineRule="auto"/>
        <w:jc w:val="both"/>
        <w:rPr>
          <w:rFonts w:cs="Arial"/>
          <w:sz w:val="20"/>
          <w:szCs w:val="20"/>
        </w:rPr>
      </w:pPr>
      <w:r w:rsidRPr="00C31B3A">
        <w:rPr>
          <w:rFonts w:cs="Arial"/>
          <w:i/>
          <w:sz w:val="20"/>
          <w:szCs w:val="20"/>
        </w:rPr>
        <w:t>Source</w:t>
      </w:r>
      <w:r w:rsidRPr="00C31B3A">
        <w:rPr>
          <w:rFonts w:cs="Arial"/>
          <w:sz w:val="20"/>
          <w:szCs w:val="20"/>
        </w:rPr>
        <w:t>: World Bank Tourist Survey (2008)</w:t>
      </w:r>
      <w:r w:rsidR="00EE529F">
        <w:rPr>
          <w:rFonts w:cs="Arial"/>
          <w:sz w:val="20"/>
          <w:szCs w:val="20"/>
        </w:rPr>
        <w:t>.</w:t>
      </w:r>
    </w:p>
    <w:p w:rsidR="005E7151" w:rsidRPr="00C31B3A" w:rsidRDefault="005E7151" w:rsidP="00407C21">
      <w:pPr>
        <w:spacing w:after="0" w:line="240" w:lineRule="auto"/>
        <w:jc w:val="both"/>
        <w:rPr>
          <w:rFonts w:cs="Arial"/>
        </w:rPr>
      </w:pPr>
    </w:p>
    <w:p w:rsidR="005E7151" w:rsidRPr="00C31B3A" w:rsidRDefault="005E7151" w:rsidP="00560805">
      <w:pPr>
        <w:numPr>
          <w:ilvl w:val="0"/>
          <w:numId w:val="6"/>
        </w:numPr>
        <w:spacing w:after="0" w:line="240" w:lineRule="auto"/>
        <w:jc w:val="both"/>
        <w:rPr>
          <w:rFonts w:cs="Arial"/>
        </w:rPr>
      </w:pPr>
      <w:r w:rsidRPr="00C31B3A">
        <w:rPr>
          <w:rFonts w:cs="Arial"/>
        </w:rPr>
        <w:t xml:space="preserve">A </w:t>
      </w:r>
      <w:r w:rsidR="00C53AED">
        <w:rPr>
          <w:rFonts w:cs="Arial"/>
        </w:rPr>
        <w:t>breakdown</w:t>
      </w:r>
      <w:r w:rsidRPr="00C31B3A">
        <w:rPr>
          <w:rFonts w:cs="Arial"/>
        </w:rPr>
        <w:t xml:space="preserve"> of spending patterns further reinfo</w:t>
      </w:r>
      <w:r w:rsidR="006D4CD3" w:rsidRPr="00C31B3A">
        <w:rPr>
          <w:rFonts w:cs="Arial"/>
        </w:rPr>
        <w:t>rces this conclusion. Table 2.6</w:t>
      </w:r>
      <w:r w:rsidRPr="00C31B3A">
        <w:rPr>
          <w:rFonts w:cs="Arial"/>
        </w:rPr>
        <w:t xml:space="preserve"> gi</w:t>
      </w:r>
      <w:r w:rsidR="00766391" w:rsidRPr="00C31B3A">
        <w:rPr>
          <w:rFonts w:cs="Arial"/>
        </w:rPr>
        <w:t>ves the per-person, per-</w:t>
      </w:r>
      <w:r w:rsidRPr="00C31B3A">
        <w:rPr>
          <w:rFonts w:cs="Arial"/>
        </w:rPr>
        <w:t>trip average expenditures for each spending category. Each of these goods or services represents a sector in the economy</w:t>
      </w:r>
      <w:r w:rsidR="00D510C7" w:rsidRPr="00C31B3A">
        <w:rPr>
          <w:rFonts w:cs="Arial"/>
        </w:rPr>
        <w:t xml:space="preserve">.  </w:t>
      </w:r>
      <w:r w:rsidRPr="00C31B3A">
        <w:rPr>
          <w:rFonts w:cs="Arial"/>
        </w:rPr>
        <w:t xml:space="preserve">The </w:t>
      </w:r>
      <w:proofErr w:type="spellStart"/>
      <w:r w:rsidR="00743878">
        <w:rPr>
          <w:rFonts w:cs="Arial"/>
        </w:rPr>
        <w:t>non</w:t>
      </w:r>
      <w:r w:rsidRPr="00C31B3A">
        <w:rPr>
          <w:rFonts w:cs="Arial"/>
        </w:rPr>
        <w:t>package</w:t>
      </w:r>
      <w:proofErr w:type="spellEnd"/>
      <w:r w:rsidRPr="00C31B3A">
        <w:rPr>
          <w:rFonts w:cs="Arial"/>
        </w:rPr>
        <w:t xml:space="preserve"> park tourists again represent the highest spenders in most categories (except transport).</w:t>
      </w:r>
    </w:p>
    <w:p w:rsidR="005E7151" w:rsidRPr="00C31B3A" w:rsidRDefault="005E7151" w:rsidP="00F30630">
      <w:pPr>
        <w:spacing w:before="120" w:after="0" w:line="240" w:lineRule="auto"/>
        <w:jc w:val="both"/>
        <w:rPr>
          <w:rFonts w:cs="Arial"/>
          <w:sz w:val="20"/>
          <w:szCs w:val="20"/>
        </w:rPr>
      </w:pPr>
    </w:p>
    <w:p w:rsidR="005E7151" w:rsidRPr="00423321" w:rsidRDefault="00423321" w:rsidP="00E702B6">
      <w:pPr>
        <w:pStyle w:val="Caption"/>
        <w:rPr>
          <w:vertAlign w:val="superscript"/>
        </w:rPr>
      </w:pPr>
      <w:bookmarkStart w:id="15" w:name="_Toc322939103"/>
      <w:proofErr w:type="gramStart"/>
      <w:r w:rsidRPr="00423321">
        <w:t>Table 2.</w:t>
      </w:r>
      <w:proofErr w:type="gramEnd"/>
      <w:r w:rsidR="00262A60">
        <w:fldChar w:fldCharType="begin"/>
      </w:r>
      <w:r w:rsidR="00262A60">
        <w:instrText xml:space="preserve"> SEQ Table \* ARABIC </w:instrText>
      </w:r>
      <w:r w:rsidR="00262A60">
        <w:fldChar w:fldCharType="separate"/>
      </w:r>
      <w:r w:rsidR="008A252C">
        <w:rPr>
          <w:noProof/>
        </w:rPr>
        <w:t>6</w:t>
      </w:r>
      <w:r w:rsidR="00262A60">
        <w:fldChar w:fldCharType="end"/>
      </w:r>
      <w:r w:rsidR="005E7151" w:rsidRPr="00423321">
        <w:t xml:space="preserve"> </w:t>
      </w:r>
      <w:r w:rsidR="00C53AED" w:rsidRPr="00423321">
        <w:t>Breakdown</w:t>
      </w:r>
      <w:r w:rsidR="005E7151" w:rsidRPr="00423321">
        <w:t xml:space="preserve"> of expenditures per person per trip ($)</w:t>
      </w:r>
      <w:bookmarkEnd w:id="15"/>
    </w:p>
    <w:tbl>
      <w:tblPr>
        <w:tblW w:w="7894" w:type="dxa"/>
        <w:tblInd w:w="108" w:type="dxa"/>
        <w:tblLook w:val="01E0"/>
      </w:tblPr>
      <w:tblGrid>
        <w:gridCol w:w="2214"/>
        <w:gridCol w:w="1181"/>
        <w:gridCol w:w="1659"/>
        <w:gridCol w:w="1181"/>
        <w:gridCol w:w="1659"/>
      </w:tblGrid>
      <w:tr w:rsidR="005E7151" w:rsidRPr="00D139E2">
        <w:tc>
          <w:tcPr>
            <w:tcW w:w="2214" w:type="dxa"/>
            <w:tcBorders>
              <w:top w:val="single" w:sz="12" w:space="0" w:color="auto"/>
            </w:tcBorders>
          </w:tcPr>
          <w:p w:rsidR="005E7151" w:rsidRPr="00D139E2" w:rsidRDefault="005E7151" w:rsidP="00984D76">
            <w:pPr>
              <w:spacing w:after="0" w:line="240" w:lineRule="auto"/>
              <w:jc w:val="both"/>
              <w:rPr>
                <w:rFonts w:cs="Arial"/>
                <w:b/>
              </w:rPr>
            </w:pPr>
          </w:p>
        </w:tc>
        <w:tc>
          <w:tcPr>
            <w:tcW w:w="2840" w:type="dxa"/>
            <w:gridSpan w:val="2"/>
            <w:tcBorders>
              <w:top w:val="single" w:sz="12" w:space="0" w:color="auto"/>
            </w:tcBorders>
          </w:tcPr>
          <w:p w:rsidR="005E7151" w:rsidRPr="00D139E2" w:rsidRDefault="005E7151" w:rsidP="00984D76">
            <w:pPr>
              <w:spacing w:after="0" w:line="240" w:lineRule="auto"/>
              <w:jc w:val="center"/>
              <w:rPr>
                <w:rFonts w:cs="Arial"/>
                <w:b/>
              </w:rPr>
            </w:pPr>
            <w:r w:rsidRPr="00D139E2">
              <w:rPr>
                <w:rFonts w:cs="Arial"/>
                <w:b/>
              </w:rPr>
              <w:t>International park</w:t>
            </w:r>
          </w:p>
        </w:tc>
        <w:tc>
          <w:tcPr>
            <w:tcW w:w="2840" w:type="dxa"/>
            <w:gridSpan w:val="2"/>
            <w:tcBorders>
              <w:top w:val="single" w:sz="12" w:space="0" w:color="auto"/>
            </w:tcBorders>
          </w:tcPr>
          <w:p w:rsidR="005E7151" w:rsidRPr="00D139E2" w:rsidRDefault="005E7151" w:rsidP="00984D76">
            <w:pPr>
              <w:spacing w:after="0" w:line="240" w:lineRule="auto"/>
              <w:jc w:val="center"/>
              <w:rPr>
                <w:rFonts w:cs="Arial"/>
                <w:b/>
              </w:rPr>
            </w:pPr>
            <w:r w:rsidRPr="00D139E2">
              <w:rPr>
                <w:rFonts w:cs="Arial"/>
                <w:b/>
              </w:rPr>
              <w:t xml:space="preserve">International </w:t>
            </w:r>
            <w:proofErr w:type="spellStart"/>
            <w:r w:rsidRPr="00D139E2">
              <w:rPr>
                <w:rFonts w:cs="Arial"/>
                <w:b/>
              </w:rPr>
              <w:t>nonpark</w:t>
            </w:r>
            <w:proofErr w:type="spellEnd"/>
          </w:p>
        </w:tc>
      </w:tr>
      <w:tr w:rsidR="005E7151" w:rsidRPr="00D139E2">
        <w:tc>
          <w:tcPr>
            <w:tcW w:w="2214" w:type="dxa"/>
          </w:tcPr>
          <w:p w:rsidR="005E7151" w:rsidRPr="00D139E2" w:rsidRDefault="005E7151" w:rsidP="00984D76">
            <w:pPr>
              <w:spacing w:after="0" w:line="240" w:lineRule="auto"/>
              <w:jc w:val="both"/>
              <w:rPr>
                <w:rFonts w:cs="Arial"/>
              </w:rPr>
            </w:pPr>
            <w:r w:rsidRPr="00D139E2">
              <w:rPr>
                <w:rFonts w:cs="Arial"/>
                <w:b/>
              </w:rPr>
              <w:t>Category</w:t>
            </w:r>
          </w:p>
        </w:tc>
        <w:tc>
          <w:tcPr>
            <w:tcW w:w="1181" w:type="dxa"/>
          </w:tcPr>
          <w:p w:rsidR="005E7151" w:rsidRPr="00D139E2" w:rsidRDefault="005E7151" w:rsidP="00984D76">
            <w:pPr>
              <w:spacing w:after="0" w:line="240" w:lineRule="auto"/>
              <w:jc w:val="right"/>
              <w:rPr>
                <w:rFonts w:cs="Arial"/>
                <w:b/>
              </w:rPr>
            </w:pPr>
            <w:r w:rsidRPr="00D139E2">
              <w:rPr>
                <w:rFonts w:cs="Arial"/>
                <w:b/>
              </w:rPr>
              <w:t>Package</w:t>
            </w:r>
          </w:p>
        </w:tc>
        <w:tc>
          <w:tcPr>
            <w:tcW w:w="1659" w:type="dxa"/>
          </w:tcPr>
          <w:p w:rsidR="005E7151" w:rsidRPr="00D139E2" w:rsidRDefault="005E7151" w:rsidP="00984D76">
            <w:pPr>
              <w:spacing w:after="0" w:line="240" w:lineRule="auto"/>
              <w:jc w:val="right"/>
              <w:rPr>
                <w:rFonts w:cs="Arial"/>
                <w:b/>
              </w:rPr>
            </w:pPr>
            <w:proofErr w:type="spellStart"/>
            <w:r w:rsidRPr="00D139E2">
              <w:rPr>
                <w:rFonts w:cs="Arial"/>
                <w:b/>
              </w:rPr>
              <w:t>Nonpackage</w:t>
            </w:r>
            <w:proofErr w:type="spellEnd"/>
          </w:p>
        </w:tc>
        <w:tc>
          <w:tcPr>
            <w:tcW w:w="1181" w:type="dxa"/>
          </w:tcPr>
          <w:p w:rsidR="005E7151" w:rsidRPr="00D139E2" w:rsidRDefault="005E7151" w:rsidP="00984D76">
            <w:pPr>
              <w:spacing w:after="0" w:line="240" w:lineRule="auto"/>
              <w:jc w:val="right"/>
              <w:rPr>
                <w:rFonts w:cs="Arial"/>
                <w:b/>
              </w:rPr>
            </w:pPr>
            <w:r w:rsidRPr="00D139E2">
              <w:rPr>
                <w:rFonts w:cs="Arial"/>
                <w:b/>
              </w:rPr>
              <w:t>Package</w:t>
            </w:r>
          </w:p>
        </w:tc>
        <w:tc>
          <w:tcPr>
            <w:tcW w:w="1659" w:type="dxa"/>
          </w:tcPr>
          <w:p w:rsidR="005E7151" w:rsidRPr="00D139E2" w:rsidRDefault="005E7151" w:rsidP="00984D76">
            <w:pPr>
              <w:spacing w:after="0" w:line="240" w:lineRule="auto"/>
              <w:jc w:val="right"/>
              <w:rPr>
                <w:rFonts w:cs="Arial"/>
                <w:b/>
              </w:rPr>
            </w:pPr>
            <w:proofErr w:type="spellStart"/>
            <w:r w:rsidRPr="00D139E2">
              <w:rPr>
                <w:rFonts w:cs="Arial"/>
                <w:b/>
              </w:rPr>
              <w:t>Nonpackage</w:t>
            </w:r>
            <w:proofErr w:type="spellEnd"/>
          </w:p>
        </w:tc>
      </w:tr>
      <w:tr w:rsidR="005E7151" w:rsidRPr="00D139E2">
        <w:tc>
          <w:tcPr>
            <w:tcW w:w="2214" w:type="dxa"/>
            <w:tcBorders>
              <w:top w:val="single" w:sz="4" w:space="0" w:color="auto"/>
            </w:tcBorders>
          </w:tcPr>
          <w:p w:rsidR="005E7151" w:rsidRPr="00D139E2" w:rsidRDefault="005E7151" w:rsidP="00984D76">
            <w:pPr>
              <w:spacing w:after="0" w:line="240" w:lineRule="auto"/>
              <w:jc w:val="both"/>
              <w:rPr>
                <w:rFonts w:cs="Arial"/>
              </w:rPr>
            </w:pPr>
            <w:r w:rsidRPr="00D139E2">
              <w:rPr>
                <w:rFonts w:cs="Arial"/>
              </w:rPr>
              <w:t>Hotels</w:t>
            </w:r>
          </w:p>
        </w:tc>
        <w:tc>
          <w:tcPr>
            <w:tcW w:w="1181" w:type="dxa"/>
            <w:tcBorders>
              <w:top w:val="single" w:sz="4" w:space="0" w:color="auto"/>
            </w:tcBorders>
          </w:tcPr>
          <w:p w:rsidR="005E7151" w:rsidRPr="00D139E2" w:rsidRDefault="005E7151" w:rsidP="00984D76">
            <w:pPr>
              <w:spacing w:after="0" w:line="240" w:lineRule="auto"/>
              <w:jc w:val="right"/>
              <w:rPr>
                <w:rFonts w:cs="Arial"/>
              </w:rPr>
            </w:pPr>
            <w:r w:rsidRPr="00D139E2">
              <w:rPr>
                <w:rFonts w:cs="Arial"/>
              </w:rPr>
              <w:t>185</w:t>
            </w:r>
          </w:p>
        </w:tc>
        <w:tc>
          <w:tcPr>
            <w:tcW w:w="1659" w:type="dxa"/>
            <w:tcBorders>
              <w:top w:val="single" w:sz="4" w:space="0" w:color="auto"/>
            </w:tcBorders>
          </w:tcPr>
          <w:p w:rsidR="005E7151" w:rsidRPr="00D139E2" w:rsidRDefault="005E7151" w:rsidP="00984D76">
            <w:pPr>
              <w:spacing w:after="0" w:line="240" w:lineRule="auto"/>
              <w:jc w:val="right"/>
              <w:rPr>
                <w:rFonts w:cs="Arial"/>
              </w:rPr>
            </w:pPr>
            <w:r w:rsidRPr="00D139E2">
              <w:rPr>
                <w:rFonts w:cs="Arial"/>
              </w:rPr>
              <w:t>484</w:t>
            </w:r>
          </w:p>
        </w:tc>
        <w:tc>
          <w:tcPr>
            <w:tcW w:w="1181" w:type="dxa"/>
            <w:tcBorders>
              <w:top w:val="single" w:sz="4" w:space="0" w:color="auto"/>
            </w:tcBorders>
          </w:tcPr>
          <w:p w:rsidR="005E7151" w:rsidRPr="00D139E2" w:rsidRDefault="005E7151" w:rsidP="00984D76">
            <w:pPr>
              <w:spacing w:after="0" w:line="240" w:lineRule="auto"/>
              <w:jc w:val="right"/>
              <w:rPr>
                <w:rFonts w:cs="Arial"/>
              </w:rPr>
            </w:pPr>
            <w:r w:rsidRPr="00D139E2">
              <w:rPr>
                <w:rFonts w:cs="Arial"/>
              </w:rPr>
              <w:t>197</w:t>
            </w:r>
          </w:p>
        </w:tc>
        <w:tc>
          <w:tcPr>
            <w:tcW w:w="1659" w:type="dxa"/>
            <w:tcBorders>
              <w:top w:val="single" w:sz="4" w:space="0" w:color="auto"/>
            </w:tcBorders>
          </w:tcPr>
          <w:p w:rsidR="005E7151" w:rsidRPr="00D139E2" w:rsidRDefault="005E7151" w:rsidP="00984D76">
            <w:pPr>
              <w:spacing w:after="0" w:line="240" w:lineRule="auto"/>
              <w:jc w:val="right"/>
              <w:rPr>
                <w:rFonts w:cs="Arial"/>
              </w:rPr>
            </w:pPr>
            <w:r w:rsidRPr="00D139E2">
              <w:rPr>
                <w:rFonts w:cs="Arial"/>
              </w:rPr>
              <w:t>177</w:t>
            </w:r>
          </w:p>
        </w:tc>
      </w:tr>
      <w:tr w:rsidR="005E7151" w:rsidRPr="00D139E2">
        <w:tc>
          <w:tcPr>
            <w:tcW w:w="2214" w:type="dxa"/>
          </w:tcPr>
          <w:p w:rsidR="005E7151" w:rsidRPr="00D139E2" w:rsidRDefault="005E7151" w:rsidP="00984D76">
            <w:pPr>
              <w:spacing w:after="0" w:line="240" w:lineRule="auto"/>
              <w:jc w:val="both"/>
              <w:rPr>
                <w:rFonts w:cs="Arial"/>
              </w:rPr>
            </w:pPr>
            <w:r w:rsidRPr="00D139E2">
              <w:rPr>
                <w:rFonts w:cs="Arial"/>
              </w:rPr>
              <w:t>Transportation</w:t>
            </w:r>
          </w:p>
        </w:tc>
        <w:tc>
          <w:tcPr>
            <w:tcW w:w="1181" w:type="dxa"/>
          </w:tcPr>
          <w:p w:rsidR="005E7151" w:rsidRPr="00D139E2" w:rsidRDefault="005E7151" w:rsidP="00984D76">
            <w:pPr>
              <w:spacing w:after="0" w:line="240" w:lineRule="auto"/>
              <w:jc w:val="right"/>
              <w:rPr>
                <w:rFonts w:cs="Arial"/>
              </w:rPr>
            </w:pPr>
            <w:r w:rsidRPr="00D139E2">
              <w:rPr>
                <w:rFonts w:cs="Arial"/>
              </w:rPr>
              <w:t>116</w:t>
            </w:r>
          </w:p>
        </w:tc>
        <w:tc>
          <w:tcPr>
            <w:tcW w:w="1659" w:type="dxa"/>
          </w:tcPr>
          <w:p w:rsidR="005E7151" w:rsidRPr="00D139E2" w:rsidRDefault="005E7151" w:rsidP="00984D76">
            <w:pPr>
              <w:spacing w:after="0" w:line="240" w:lineRule="auto"/>
              <w:jc w:val="right"/>
              <w:rPr>
                <w:rFonts w:cs="Arial"/>
              </w:rPr>
            </w:pPr>
            <w:r w:rsidRPr="00D139E2">
              <w:rPr>
                <w:rFonts w:cs="Arial"/>
              </w:rPr>
              <w:t>83</w:t>
            </w:r>
          </w:p>
        </w:tc>
        <w:tc>
          <w:tcPr>
            <w:tcW w:w="1181" w:type="dxa"/>
          </w:tcPr>
          <w:p w:rsidR="005E7151" w:rsidRPr="00D139E2" w:rsidRDefault="005E7151" w:rsidP="00984D76">
            <w:pPr>
              <w:spacing w:after="0" w:line="240" w:lineRule="auto"/>
              <w:jc w:val="right"/>
              <w:rPr>
                <w:rFonts w:cs="Arial"/>
              </w:rPr>
            </w:pPr>
            <w:r w:rsidRPr="00D139E2">
              <w:rPr>
                <w:rFonts w:cs="Arial"/>
              </w:rPr>
              <w:t>33</w:t>
            </w:r>
          </w:p>
        </w:tc>
        <w:tc>
          <w:tcPr>
            <w:tcW w:w="1659" w:type="dxa"/>
          </w:tcPr>
          <w:p w:rsidR="005E7151" w:rsidRPr="00D139E2" w:rsidRDefault="005E7151" w:rsidP="00984D76">
            <w:pPr>
              <w:spacing w:after="0" w:line="240" w:lineRule="auto"/>
              <w:jc w:val="right"/>
              <w:rPr>
                <w:rFonts w:cs="Arial"/>
              </w:rPr>
            </w:pPr>
            <w:r w:rsidRPr="00D139E2">
              <w:rPr>
                <w:rFonts w:cs="Arial"/>
              </w:rPr>
              <w:t>121</w:t>
            </w:r>
          </w:p>
        </w:tc>
      </w:tr>
      <w:tr w:rsidR="005E7151" w:rsidRPr="00D139E2">
        <w:tc>
          <w:tcPr>
            <w:tcW w:w="2214" w:type="dxa"/>
          </w:tcPr>
          <w:p w:rsidR="005E7151" w:rsidRPr="00D139E2" w:rsidRDefault="005E7151" w:rsidP="00984D76">
            <w:pPr>
              <w:spacing w:after="0" w:line="240" w:lineRule="auto"/>
              <w:jc w:val="both"/>
              <w:rPr>
                <w:rFonts w:cs="Arial"/>
              </w:rPr>
            </w:pPr>
            <w:r w:rsidRPr="00D139E2">
              <w:rPr>
                <w:rFonts w:cs="Arial"/>
              </w:rPr>
              <w:t>Food and beverages</w:t>
            </w:r>
          </w:p>
        </w:tc>
        <w:tc>
          <w:tcPr>
            <w:tcW w:w="1181" w:type="dxa"/>
          </w:tcPr>
          <w:p w:rsidR="005E7151" w:rsidRPr="00D139E2" w:rsidRDefault="005E7151" w:rsidP="00984D76">
            <w:pPr>
              <w:spacing w:after="0" w:line="240" w:lineRule="auto"/>
              <w:jc w:val="right"/>
              <w:rPr>
                <w:rFonts w:cs="Arial"/>
              </w:rPr>
            </w:pPr>
            <w:r w:rsidRPr="00D139E2">
              <w:rPr>
                <w:rFonts w:cs="Arial"/>
              </w:rPr>
              <w:t>76</w:t>
            </w:r>
          </w:p>
        </w:tc>
        <w:tc>
          <w:tcPr>
            <w:tcW w:w="1659" w:type="dxa"/>
          </w:tcPr>
          <w:p w:rsidR="005E7151" w:rsidRPr="00D139E2" w:rsidRDefault="005E7151" w:rsidP="00984D76">
            <w:pPr>
              <w:spacing w:after="0" w:line="240" w:lineRule="auto"/>
              <w:jc w:val="right"/>
              <w:rPr>
                <w:rFonts w:cs="Arial"/>
              </w:rPr>
            </w:pPr>
            <w:r w:rsidRPr="00D139E2">
              <w:rPr>
                <w:rFonts w:cs="Arial"/>
              </w:rPr>
              <w:t>120</w:t>
            </w:r>
          </w:p>
        </w:tc>
        <w:tc>
          <w:tcPr>
            <w:tcW w:w="1181" w:type="dxa"/>
          </w:tcPr>
          <w:p w:rsidR="005E7151" w:rsidRPr="00D139E2" w:rsidRDefault="005E7151" w:rsidP="00984D76">
            <w:pPr>
              <w:spacing w:after="0" w:line="240" w:lineRule="auto"/>
              <w:jc w:val="right"/>
              <w:rPr>
                <w:rFonts w:cs="Arial"/>
              </w:rPr>
            </w:pPr>
            <w:r w:rsidRPr="00D139E2">
              <w:rPr>
                <w:rFonts w:cs="Arial"/>
              </w:rPr>
              <w:t>38</w:t>
            </w:r>
          </w:p>
        </w:tc>
        <w:tc>
          <w:tcPr>
            <w:tcW w:w="1659" w:type="dxa"/>
          </w:tcPr>
          <w:p w:rsidR="005E7151" w:rsidRPr="00D139E2" w:rsidRDefault="005E7151" w:rsidP="00984D76">
            <w:pPr>
              <w:spacing w:after="0" w:line="240" w:lineRule="auto"/>
              <w:jc w:val="right"/>
              <w:rPr>
                <w:rFonts w:cs="Arial"/>
              </w:rPr>
            </w:pPr>
            <w:r w:rsidRPr="00D139E2">
              <w:rPr>
                <w:rFonts w:cs="Arial"/>
              </w:rPr>
              <w:t>95</w:t>
            </w:r>
          </w:p>
        </w:tc>
      </w:tr>
      <w:tr w:rsidR="005E7151" w:rsidRPr="00D139E2">
        <w:tc>
          <w:tcPr>
            <w:tcW w:w="2214" w:type="dxa"/>
          </w:tcPr>
          <w:p w:rsidR="005E7151" w:rsidRPr="00D139E2" w:rsidRDefault="005E7151" w:rsidP="00984D76">
            <w:pPr>
              <w:spacing w:after="0" w:line="240" w:lineRule="auto"/>
              <w:jc w:val="both"/>
              <w:rPr>
                <w:rFonts w:cs="Arial"/>
              </w:rPr>
            </w:pPr>
            <w:r w:rsidRPr="00D139E2">
              <w:rPr>
                <w:rFonts w:cs="Arial"/>
              </w:rPr>
              <w:t>Shopping</w:t>
            </w:r>
          </w:p>
        </w:tc>
        <w:tc>
          <w:tcPr>
            <w:tcW w:w="1181" w:type="dxa"/>
          </w:tcPr>
          <w:p w:rsidR="005E7151" w:rsidRPr="00D139E2" w:rsidRDefault="005E7151" w:rsidP="00984D76">
            <w:pPr>
              <w:spacing w:after="0" w:line="240" w:lineRule="auto"/>
              <w:jc w:val="right"/>
              <w:rPr>
                <w:rFonts w:cs="Arial"/>
              </w:rPr>
            </w:pPr>
            <w:r w:rsidRPr="00D139E2">
              <w:rPr>
                <w:rFonts w:cs="Arial"/>
              </w:rPr>
              <w:t>59</w:t>
            </w:r>
          </w:p>
        </w:tc>
        <w:tc>
          <w:tcPr>
            <w:tcW w:w="1659" w:type="dxa"/>
          </w:tcPr>
          <w:p w:rsidR="005E7151" w:rsidRPr="00D139E2" w:rsidRDefault="005E7151" w:rsidP="00984D76">
            <w:pPr>
              <w:spacing w:after="0" w:line="240" w:lineRule="auto"/>
              <w:jc w:val="right"/>
              <w:rPr>
                <w:rFonts w:cs="Arial"/>
              </w:rPr>
            </w:pPr>
            <w:r w:rsidRPr="00D139E2">
              <w:rPr>
                <w:rFonts w:cs="Arial"/>
              </w:rPr>
              <w:t>48</w:t>
            </w:r>
          </w:p>
        </w:tc>
        <w:tc>
          <w:tcPr>
            <w:tcW w:w="1181" w:type="dxa"/>
          </w:tcPr>
          <w:p w:rsidR="005E7151" w:rsidRPr="00D139E2" w:rsidRDefault="005E7151" w:rsidP="00984D76">
            <w:pPr>
              <w:spacing w:after="0" w:line="240" w:lineRule="auto"/>
              <w:jc w:val="right"/>
              <w:rPr>
                <w:rFonts w:cs="Arial"/>
              </w:rPr>
            </w:pPr>
            <w:r w:rsidRPr="00D139E2">
              <w:rPr>
                <w:rFonts w:cs="Arial"/>
              </w:rPr>
              <w:t>13</w:t>
            </w:r>
          </w:p>
        </w:tc>
        <w:tc>
          <w:tcPr>
            <w:tcW w:w="1659" w:type="dxa"/>
          </w:tcPr>
          <w:p w:rsidR="005E7151" w:rsidRPr="00D139E2" w:rsidRDefault="005E7151" w:rsidP="00984D76">
            <w:pPr>
              <w:spacing w:after="0" w:line="240" w:lineRule="auto"/>
              <w:jc w:val="right"/>
              <w:rPr>
                <w:rFonts w:cs="Arial"/>
              </w:rPr>
            </w:pPr>
            <w:r w:rsidRPr="00D139E2">
              <w:rPr>
                <w:rFonts w:cs="Arial"/>
              </w:rPr>
              <w:t>30</w:t>
            </w:r>
          </w:p>
        </w:tc>
      </w:tr>
      <w:tr w:rsidR="005E7151" w:rsidRPr="00D139E2">
        <w:tc>
          <w:tcPr>
            <w:tcW w:w="2214" w:type="dxa"/>
            <w:tcBorders>
              <w:bottom w:val="single" w:sz="12" w:space="0" w:color="auto"/>
            </w:tcBorders>
          </w:tcPr>
          <w:p w:rsidR="005E7151" w:rsidRPr="00D139E2" w:rsidRDefault="005E7151" w:rsidP="00984D76">
            <w:pPr>
              <w:spacing w:after="0" w:line="240" w:lineRule="auto"/>
              <w:jc w:val="both"/>
              <w:rPr>
                <w:rFonts w:cs="Arial"/>
              </w:rPr>
            </w:pPr>
            <w:r w:rsidRPr="00D139E2">
              <w:rPr>
                <w:rFonts w:cs="Arial"/>
              </w:rPr>
              <w:t>Other activities</w:t>
            </w:r>
          </w:p>
        </w:tc>
        <w:tc>
          <w:tcPr>
            <w:tcW w:w="1181" w:type="dxa"/>
            <w:tcBorders>
              <w:bottom w:val="single" w:sz="12" w:space="0" w:color="auto"/>
            </w:tcBorders>
          </w:tcPr>
          <w:p w:rsidR="005E7151" w:rsidRPr="00D139E2" w:rsidRDefault="005E7151" w:rsidP="00984D76">
            <w:pPr>
              <w:spacing w:after="0" w:line="240" w:lineRule="auto"/>
              <w:jc w:val="right"/>
              <w:rPr>
                <w:rFonts w:cs="Arial"/>
              </w:rPr>
            </w:pPr>
            <w:r w:rsidRPr="00D139E2">
              <w:rPr>
                <w:rFonts w:cs="Arial"/>
              </w:rPr>
              <w:t>62</w:t>
            </w:r>
          </w:p>
        </w:tc>
        <w:tc>
          <w:tcPr>
            <w:tcW w:w="1659" w:type="dxa"/>
            <w:tcBorders>
              <w:bottom w:val="single" w:sz="12" w:space="0" w:color="auto"/>
            </w:tcBorders>
          </w:tcPr>
          <w:p w:rsidR="005E7151" w:rsidRPr="00D139E2" w:rsidRDefault="005E7151" w:rsidP="00984D76">
            <w:pPr>
              <w:spacing w:after="0" w:line="240" w:lineRule="auto"/>
              <w:jc w:val="right"/>
              <w:rPr>
                <w:rFonts w:cs="Arial"/>
              </w:rPr>
            </w:pPr>
            <w:r w:rsidRPr="00D139E2">
              <w:rPr>
                <w:rFonts w:cs="Arial"/>
              </w:rPr>
              <w:t>61</w:t>
            </w:r>
          </w:p>
        </w:tc>
        <w:tc>
          <w:tcPr>
            <w:tcW w:w="1181" w:type="dxa"/>
            <w:tcBorders>
              <w:bottom w:val="single" w:sz="12" w:space="0" w:color="auto"/>
            </w:tcBorders>
          </w:tcPr>
          <w:p w:rsidR="005E7151" w:rsidRPr="00D139E2" w:rsidRDefault="005E7151" w:rsidP="00984D76">
            <w:pPr>
              <w:spacing w:after="0" w:line="240" w:lineRule="auto"/>
              <w:jc w:val="right"/>
              <w:rPr>
                <w:rFonts w:cs="Arial"/>
              </w:rPr>
            </w:pPr>
            <w:r w:rsidRPr="00D139E2">
              <w:rPr>
                <w:rFonts w:cs="Arial"/>
              </w:rPr>
              <w:t>14</w:t>
            </w:r>
          </w:p>
        </w:tc>
        <w:tc>
          <w:tcPr>
            <w:tcW w:w="1659" w:type="dxa"/>
            <w:tcBorders>
              <w:bottom w:val="single" w:sz="12" w:space="0" w:color="auto"/>
            </w:tcBorders>
          </w:tcPr>
          <w:p w:rsidR="005E7151" w:rsidRPr="00D139E2" w:rsidRDefault="005E7151" w:rsidP="00984D76">
            <w:pPr>
              <w:spacing w:after="0" w:line="240" w:lineRule="auto"/>
              <w:jc w:val="right"/>
              <w:rPr>
                <w:rFonts w:cs="Arial"/>
              </w:rPr>
            </w:pPr>
            <w:r w:rsidRPr="00D139E2">
              <w:rPr>
                <w:rFonts w:cs="Arial"/>
              </w:rPr>
              <w:t>23</w:t>
            </w:r>
          </w:p>
        </w:tc>
      </w:tr>
    </w:tbl>
    <w:p w:rsidR="005E7151" w:rsidRDefault="005E7151" w:rsidP="00F30630">
      <w:pPr>
        <w:spacing w:before="120" w:after="0" w:line="240" w:lineRule="auto"/>
        <w:jc w:val="both"/>
        <w:rPr>
          <w:rFonts w:cs="Arial"/>
          <w:sz w:val="20"/>
          <w:szCs w:val="20"/>
        </w:rPr>
      </w:pPr>
      <w:r w:rsidRPr="00C31B3A">
        <w:rPr>
          <w:rFonts w:cs="Arial"/>
          <w:i/>
          <w:sz w:val="20"/>
          <w:szCs w:val="20"/>
        </w:rPr>
        <w:t>Source</w:t>
      </w:r>
      <w:r w:rsidRPr="00C31B3A">
        <w:rPr>
          <w:rFonts w:cs="Arial"/>
          <w:sz w:val="20"/>
          <w:szCs w:val="20"/>
        </w:rPr>
        <w:t>: World Bank Tourist Survey (2008)</w:t>
      </w:r>
      <w:r w:rsidR="00C53AED">
        <w:rPr>
          <w:rFonts w:cs="Arial"/>
          <w:sz w:val="20"/>
          <w:szCs w:val="20"/>
        </w:rPr>
        <w:t>.</w:t>
      </w:r>
    </w:p>
    <w:p w:rsidR="00560805" w:rsidRPr="00C31B3A" w:rsidRDefault="00560805" w:rsidP="00F30630">
      <w:pPr>
        <w:spacing w:before="120" w:after="0" w:line="240" w:lineRule="auto"/>
        <w:jc w:val="both"/>
        <w:rPr>
          <w:rFonts w:cs="Arial"/>
          <w:sz w:val="20"/>
          <w:szCs w:val="20"/>
        </w:rPr>
      </w:pPr>
    </w:p>
    <w:p w:rsidR="005E7151" w:rsidRDefault="006D4CD3" w:rsidP="00560805">
      <w:pPr>
        <w:pStyle w:val="Heading2"/>
        <w:spacing w:before="0" w:line="240" w:lineRule="auto"/>
        <w:rPr>
          <w:szCs w:val="24"/>
        </w:rPr>
      </w:pPr>
      <w:bookmarkStart w:id="16" w:name="_Toc322939032"/>
      <w:r w:rsidRPr="00560805">
        <w:rPr>
          <w:szCs w:val="24"/>
        </w:rPr>
        <w:t>2</w:t>
      </w:r>
      <w:r w:rsidR="00A02851" w:rsidRPr="00560805">
        <w:rPr>
          <w:szCs w:val="24"/>
        </w:rPr>
        <w:t>.5</w:t>
      </w:r>
      <w:r w:rsidR="005E7151" w:rsidRPr="00560805">
        <w:rPr>
          <w:szCs w:val="24"/>
        </w:rPr>
        <w:t xml:space="preserve"> Economic Impact of Nature Tourism</w:t>
      </w:r>
      <w:bookmarkEnd w:id="16"/>
    </w:p>
    <w:p w:rsidR="005E7151" w:rsidRPr="00C31B3A" w:rsidRDefault="005E7151" w:rsidP="00560805">
      <w:pPr>
        <w:numPr>
          <w:ilvl w:val="0"/>
          <w:numId w:val="6"/>
        </w:numPr>
        <w:spacing w:after="0" w:line="240" w:lineRule="auto"/>
        <w:jc w:val="both"/>
        <w:rPr>
          <w:rFonts w:cs="Arial"/>
        </w:rPr>
      </w:pPr>
      <w:r w:rsidRPr="00C31B3A">
        <w:rPr>
          <w:rFonts w:cs="Arial"/>
        </w:rPr>
        <w:t>Average expenditures provide the basic information required to calculate the economic impact of nature tourism. The average tourist spends from $296 (package variety) to $796 (</w:t>
      </w:r>
      <w:proofErr w:type="spellStart"/>
      <w:r w:rsidRPr="00C31B3A">
        <w:rPr>
          <w:rFonts w:cs="Arial"/>
        </w:rPr>
        <w:t>nonpackage</w:t>
      </w:r>
      <w:proofErr w:type="spellEnd"/>
      <w:r w:rsidRPr="00C31B3A">
        <w:rPr>
          <w:rFonts w:cs="Arial"/>
        </w:rPr>
        <w:t xml:space="preserve"> park visitor) </w:t>
      </w:r>
      <w:r w:rsidR="00C63DE6">
        <w:rPr>
          <w:rFonts w:cs="Arial"/>
        </w:rPr>
        <w:t xml:space="preserve">on </w:t>
      </w:r>
      <w:r w:rsidRPr="00C31B3A">
        <w:rPr>
          <w:rFonts w:cs="Arial"/>
        </w:rPr>
        <w:t xml:space="preserve">each trip in </w:t>
      </w:r>
      <w:smartTag w:uri="urn:schemas-microsoft-com:office:smarttags" w:element="country-region">
        <w:smartTag w:uri="urn:schemas-microsoft-com:office:smarttags" w:element="place">
          <w:r w:rsidRPr="00C31B3A">
            <w:rPr>
              <w:rFonts w:cs="Arial"/>
            </w:rPr>
            <w:t>Sri Lanka</w:t>
          </w:r>
        </w:smartTag>
      </w:smartTag>
      <w:r w:rsidRPr="00C31B3A">
        <w:rPr>
          <w:rFonts w:cs="Arial"/>
        </w:rPr>
        <w:t xml:space="preserve">, distributed across </w:t>
      </w:r>
      <w:r w:rsidR="00D510C7" w:rsidRPr="00C31B3A">
        <w:rPr>
          <w:rFonts w:cs="Arial"/>
        </w:rPr>
        <w:t xml:space="preserve">each of the sectors in Table </w:t>
      </w:r>
      <w:r w:rsidR="00CD2434" w:rsidRPr="00C31B3A">
        <w:rPr>
          <w:rFonts w:cs="Arial"/>
        </w:rPr>
        <w:t>2.</w:t>
      </w:r>
      <w:r w:rsidR="00C63DE6">
        <w:rPr>
          <w:rFonts w:cs="Arial"/>
        </w:rPr>
        <w:t>6</w:t>
      </w:r>
      <w:r w:rsidRPr="00C31B3A">
        <w:rPr>
          <w:rFonts w:cs="Arial"/>
        </w:rPr>
        <w:t>.</w:t>
      </w:r>
      <w:r w:rsidRPr="00C31B3A">
        <w:rPr>
          <w:rStyle w:val="FootnoteReference"/>
          <w:rFonts w:cs="Arial"/>
        </w:rPr>
        <w:footnoteReference w:id="9"/>
      </w:r>
      <w:r w:rsidRPr="00C31B3A">
        <w:rPr>
          <w:rFonts w:cs="Arial"/>
        </w:rPr>
        <w:t xml:space="preserve"> This information is combined with the 2000 </w:t>
      </w:r>
      <w:r w:rsidR="006F3200">
        <w:rPr>
          <w:rFonts w:cs="Arial"/>
        </w:rPr>
        <w:t>i</w:t>
      </w:r>
      <w:r w:rsidRPr="00C31B3A">
        <w:rPr>
          <w:rFonts w:cs="Arial"/>
        </w:rPr>
        <w:t>nput-</w:t>
      </w:r>
      <w:r w:rsidR="006F3200">
        <w:rPr>
          <w:rFonts w:cs="Arial"/>
        </w:rPr>
        <w:t>o</w:t>
      </w:r>
      <w:r w:rsidRPr="00C31B3A">
        <w:rPr>
          <w:rFonts w:cs="Arial"/>
        </w:rPr>
        <w:t xml:space="preserve">utput table for </w:t>
      </w:r>
      <w:smartTag w:uri="urn:schemas-microsoft-com:office:smarttags" w:element="country-region">
        <w:smartTag w:uri="urn:schemas-microsoft-com:office:smarttags" w:element="place">
          <w:r w:rsidRPr="00C31B3A">
            <w:rPr>
              <w:rFonts w:cs="Arial"/>
            </w:rPr>
            <w:t>Sri Lanka</w:t>
          </w:r>
        </w:smartTag>
      </w:smartTag>
      <w:r w:rsidRPr="00C31B3A">
        <w:rPr>
          <w:rFonts w:cs="Arial"/>
        </w:rPr>
        <w:t xml:space="preserve"> to estimate the economy</w:t>
      </w:r>
      <w:r w:rsidR="002615F0">
        <w:rPr>
          <w:rFonts w:cs="Arial"/>
        </w:rPr>
        <w:t>-</w:t>
      </w:r>
      <w:r w:rsidRPr="00C31B3A">
        <w:rPr>
          <w:rFonts w:cs="Arial"/>
        </w:rPr>
        <w:t xml:space="preserve">wide impacts of nature tourism on </w:t>
      </w:r>
      <w:r w:rsidR="002615F0">
        <w:rPr>
          <w:rFonts w:cs="Arial"/>
        </w:rPr>
        <w:t xml:space="preserve">gross </w:t>
      </w:r>
      <w:r w:rsidRPr="00C31B3A">
        <w:rPr>
          <w:rFonts w:cs="Arial"/>
        </w:rPr>
        <w:t>value-added, wages, tax revenues</w:t>
      </w:r>
      <w:r w:rsidR="00C63DE6">
        <w:rPr>
          <w:rFonts w:cs="Arial"/>
        </w:rPr>
        <w:t>,</w:t>
      </w:r>
      <w:r w:rsidRPr="00C31B3A">
        <w:rPr>
          <w:rFonts w:cs="Arial"/>
        </w:rPr>
        <w:t xml:space="preserve"> and imports.</w:t>
      </w:r>
      <w:r w:rsidR="00D510C7" w:rsidRPr="00C31B3A">
        <w:rPr>
          <w:rStyle w:val="FootnoteReference"/>
          <w:rFonts w:cs="Arial"/>
        </w:rPr>
        <w:footnoteReference w:id="10"/>
      </w:r>
      <w:r w:rsidR="00D510C7" w:rsidRPr="00C31B3A">
        <w:rPr>
          <w:rFonts w:cs="Arial"/>
        </w:rPr>
        <w:t xml:space="preserve">  </w:t>
      </w:r>
      <w:r w:rsidRPr="00C31B3A">
        <w:rPr>
          <w:rFonts w:cs="Arial"/>
        </w:rPr>
        <w:t xml:space="preserve">I-O models make the strong assumption that factor inputs are fixed in proportion, but </w:t>
      </w:r>
      <w:r w:rsidR="00C63DE6">
        <w:rPr>
          <w:rFonts w:cs="Arial"/>
        </w:rPr>
        <w:t xml:space="preserve">they </w:t>
      </w:r>
      <w:r w:rsidRPr="00C31B3A">
        <w:rPr>
          <w:rFonts w:cs="Arial"/>
        </w:rPr>
        <w:t xml:space="preserve">have the unique property of being able to trace </w:t>
      </w:r>
      <w:proofErr w:type="spellStart"/>
      <w:r w:rsidRPr="00C31B3A">
        <w:rPr>
          <w:rFonts w:cs="Arial"/>
        </w:rPr>
        <w:t>sectoral</w:t>
      </w:r>
      <w:proofErr w:type="spellEnd"/>
      <w:r w:rsidRPr="00C31B3A">
        <w:rPr>
          <w:rFonts w:cs="Arial"/>
        </w:rPr>
        <w:t xml:space="preserve"> inter</w:t>
      </w:r>
      <w:r w:rsidR="002615F0">
        <w:rPr>
          <w:rFonts w:cs="Arial"/>
        </w:rPr>
        <w:t>-</w:t>
      </w:r>
      <w:r w:rsidRPr="00C31B3A">
        <w:rPr>
          <w:rFonts w:cs="Arial"/>
        </w:rPr>
        <w:t>linkages in great detail.  A full computable general equilibrium analysis that allows for factor substitution is clearly beyond the scope of this report.</w:t>
      </w:r>
    </w:p>
    <w:p w:rsidR="005E7151" w:rsidRPr="00C31B3A" w:rsidRDefault="005E7151" w:rsidP="00F30630">
      <w:pPr>
        <w:spacing w:before="120" w:after="0" w:line="240" w:lineRule="auto"/>
        <w:jc w:val="both"/>
        <w:rPr>
          <w:rFonts w:cs="Arial"/>
        </w:rPr>
      </w:pPr>
    </w:p>
    <w:p w:rsidR="005E7151" w:rsidRPr="00C31B3A" w:rsidRDefault="005E7151" w:rsidP="00560805">
      <w:pPr>
        <w:numPr>
          <w:ilvl w:val="0"/>
          <w:numId w:val="6"/>
        </w:numPr>
        <w:spacing w:after="0" w:line="240" w:lineRule="auto"/>
        <w:jc w:val="both"/>
        <w:rPr>
          <w:rFonts w:cs="Arial"/>
        </w:rPr>
      </w:pPr>
      <w:r w:rsidRPr="00C31B3A">
        <w:rPr>
          <w:rFonts w:cs="Arial"/>
        </w:rPr>
        <w:t xml:space="preserve">The methodology employed is to </w:t>
      </w:r>
      <w:r w:rsidR="00C63DE6">
        <w:rPr>
          <w:rFonts w:cs="Arial"/>
        </w:rPr>
        <w:t>“</w:t>
      </w:r>
      <w:r w:rsidRPr="00C31B3A">
        <w:rPr>
          <w:rFonts w:cs="Arial"/>
        </w:rPr>
        <w:t>close</w:t>
      </w:r>
      <w:r w:rsidR="00C63DE6">
        <w:rPr>
          <w:rFonts w:cs="Arial"/>
        </w:rPr>
        <w:t>”</w:t>
      </w:r>
      <w:r w:rsidRPr="00C31B3A">
        <w:rPr>
          <w:rFonts w:cs="Arial"/>
        </w:rPr>
        <w:t xml:space="preserve"> the I-O table to households.  As an example, when a tourist spends, say, $484 on </w:t>
      </w:r>
      <w:r w:rsidR="00C63DE6">
        <w:rPr>
          <w:rFonts w:cs="Arial"/>
        </w:rPr>
        <w:t>h</w:t>
      </w:r>
      <w:r w:rsidRPr="00C31B3A">
        <w:rPr>
          <w:rFonts w:cs="Arial"/>
        </w:rPr>
        <w:t xml:space="preserve">otels and </w:t>
      </w:r>
      <w:r w:rsidR="00C63DE6">
        <w:rPr>
          <w:rFonts w:cs="Arial"/>
        </w:rPr>
        <w:t>r</w:t>
      </w:r>
      <w:r w:rsidRPr="00C31B3A">
        <w:rPr>
          <w:rFonts w:cs="Arial"/>
        </w:rPr>
        <w:t>estaurants</w:t>
      </w:r>
      <w:r w:rsidR="00C63DE6">
        <w:rPr>
          <w:rFonts w:cs="Arial"/>
        </w:rPr>
        <w:t>,</w:t>
      </w:r>
      <w:r w:rsidRPr="00C31B3A">
        <w:rPr>
          <w:rFonts w:cs="Arial"/>
        </w:rPr>
        <w:t xml:space="preserve"> this generates a certain amount of wage income </w:t>
      </w:r>
      <w:r w:rsidRPr="00C31B3A">
        <w:rPr>
          <w:rFonts w:cs="Arial"/>
        </w:rPr>
        <w:lastRenderedPageBreak/>
        <w:t xml:space="preserve">and net surplus </w:t>
      </w:r>
      <w:r w:rsidR="00C63DE6">
        <w:rPr>
          <w:rFonts w:cs="Arial"/>
        </w:rPr>
        <w:t>that</w:t>
      </w:r>
      <w:r w:rsidRPr="00C31B3A">
        <w:rPr>
          <w:rFonts w:cs="Arial"/>
        </w:rPr>
        <w:t xml:space="preserve"> accrues to households, who then spend this income by consuming goods and services. In addition, when the </w:t>
      </w:r>
      <w:r w:rsidR="001C39CE">
        <w:rPr>
          <w:rFonts w:cs="Arial"/>
        </w:rPr>
        <w:t>h</w:t>
      </w:r>
      <w:r w:rsidRPr="00C31B3A">
        <w:rPr>
          <w:rFonts w:cs="Arial"/>
        </w:rPr>
        <w:t xml:space="preserve">otel and </w:t>
      </w:r>
      <w:r w:rsidR="001C39CE">
        <w:rPr>
          <w:rFonts w:cs="Arial"/>
        </w:rPr>
        <w:t>r</w:t>
      </w:r>
      <w:r w:rsidRPr="00C31B3A">
        <w:rPr>
          <w:rFonts w:cs="Arial"/>
        </w:rPr>
        <w:t>estaurant sector produces $484 worth of output, it must purchase inputs of food, beverages, water, electricity, communications, manufactures, and so on. These inputs to the sector are either imported or produced by other sectors in the Sri Lankan economy. When all transactions are added up it is possible to arrive at a total measure of the direct plus indirect production, value added, wages, tax revenues</w:t>
      </w:r>
      <w:r w:rsidR="001C39CE">
        <w:rPr>
          <w:rFonts w:cs="Arial"/>
        </w:rPr>
        <w:t>,</w:t>
      </w:r>
      <w:r w:rsidRPr="00C31B3A">
        <w:rPr>
          <w:rFonts w:cs="Arial"/>
        </w:rPr>
        <w:t xml:space="preserve"> and imports required to meet this demand.</w:t>
      </w:r>
    </w:p>
    <w:p w:rsidR="005E7151" w:rsidRPr="00C31B3A" w:rsidRDefault="005E7151" w:rsidP="00560805">
      <w:pPr>
        <w:spacing w:after="0" w:line="240" w:lineRule="auto"/>
        <w:jc w:val="both"/>
        <w:rPr>
          <w:rFonts w:cs="Arial"/>
        </w:rPr>
      </w:pPr>
    </w:p>
    <w:p w:rsidR="005E7151" w:rsidRPr="00C31B3A" w:rsidRDefault="005E7151" w:rsidP="00560805">
      <w:pPr>
        <w:spacing w:after="0" w:line="240" w:lineRule="auto"/>
        <w:jc w:val="both"/>
        <w:rPr>
          <w:rFonts w:cs="Arial"/>
          <w:i/>
        </w:rPr>
      </w:pPr>
      <w:r w:rsidRPr="00C31B3A">
        <w:rPr>
          <w:rFonts w:cs="Arial"/>
          <w:i/>
        </w:rPr>
        <w:t>Impact on the economy</w:t>
      </w:r>
    </w:p>
    <w:p w:rsidR="005E7151" w:rsidRPr="00C31B3A" w:rsidRDefault="005E7151" w:rsidP="00560805">
      <w:pPr>
        <w:spacing w:after="0" w:line="240" w:lineRule="auto"/>
        <w:jc w:val="both"/>
        <w:rPr>
          <w:rFonts w:cs="Arial"/>
        </w:rPr>
      </w:pPr>
    </w:p>
    <w:p w:rsidR="00D510C7" w:rsidRDefault="00040290" w:rsidP="00560805">
      <w:pPr>
        <w:numPr>
          <w:ilvl w:val="0"/>
          <w:numId w:val="6"/>
        </w:numPr>
        <w:spacing w:after="0" w:line="240" w:lineRule="auto"/>
        <w:jc w:val="both"/>
        <w:rPr>
          <w:rFonts w:cs="Arial"/>
        </w:rPr>
      </w:pPr>
      <w:r w:rsidRPr="00C31B3A">
        <w:rPr>
          <w:rFonts w:cs="Arial"/>
        </w:rPr>
        <w:t>Table 2.</w:t>
      </w:r>
      <w:r w:rsidR="000312F8">
        <w:rPr>
          <w:rFonts w:cs="Arial"/>
        </w:rPr>
        <w:t>8</w:t>
      </w:r>
      <w:r w:rsidR="005E7151" w:rsidRPr="00C31B3A">
        <w:rPr>
          <w:rFonts w:cs="Arial"/>
        </w:rPr>
        <w:t xml:space="preserve"> displays the economic impact of each type of nature touris</w:t>
      </w:r>
      <w:r w:rsidR="001C39CE">
        <w:rPr>
          <w:rFonts w:cs="Arial"/>
        </w:rPr>
        <w:t>m</w:t>
      </w:r>
      <w:r w:rsidR="005E7151" w:rsidRPr="00C31B3A">
        <w:rPr>
          <w:rFonts w:cs="Arial"/>
        </w:rPr>
        <w:t xml:space="preserve"> spending in Sri Lanka. Consider first the high</w:t>
      </w:r>
      <w:r w:rsidR="001C39CE">
        <w:rPr>
          <w:rFonts w:cs="Arial"/>
        </w:rPr>
        <w:t>-</w:t>
      </w:r>
      <w:r w:rsidR="005E7151" w:rsidRPr="00C31B3A">
        <w:rPr>
          <w:rFonts w:cs="Arial"/>
        </w:rPr>
        <w:t>spending international park tourist, with no package</w:t>
      </w:r>
      <w:r w:rsidR="001C39CE">
        <w:rPr>
          <w:rFonts w:cs="Arial"/>
        </w:rPr>
        <w:t xml:space="preserve"> spending</w:t>
      </w:r>
      <w:r w:rsidR="005E7151" w:rsidRPr="00C31B3A">
        <w:rPr>
          <w:rFonts w:cs="Arial"/>
        </w:rPr>
        <w:t>.  With the average spending pattern of this type of tourist, $796 in overall spending generates a total of $</w:t>
      </w:r>
      <w:r w:rsidR="00237A98">
        <w:rPr>
          <w:rFonts w:cs="Arial"/>
        </w:rPr>
        <w:t>909</w:t>
      </w:r>
      <w:r w:rsidR="005E7151" w:rsidRPr="00C31B3A">
        <w:rPr>
          <w:rFonts w:cs="Arial"/>
        </w:rPr>
        <w:t xml:space="preserve"> worth of </w:t>
      </w:r>
      <w:smartTag w:uri="urn:schemas-microsoft-com:office:smarttags" w:element="stockticker">
        <w:r w:rsidR="005E7151" w:rsidRPr="00C31B3A">
          <w:rPr>
            <w:rFonts w:cs="Arial"/>
          </w:rPr>
          <w:t>GDP</w:t>
        </w:r>
      </w:smartTag>
      <w:r w:rsidR="005E7151" w:rsidRPr="00C31B3A">
        <w:rPr>
          <w:rFonts w:cs="Arial"/>
        </w:rPr>
        <w:t xml:space="preserve"> (value-added) in the economy</w:t>
      </w:r>
      <w:r w:rsidR="00D510C7" w:rsidRPr="00C31B3A">
        <w:rPr>
          <w:rFonts w:cs="Arial"/>
        </w:rPr>
        <w:t>.  T</w:t>
      </w:r>
      <w:r w:rsidR="005E7151" w:rsidRPr="00C31B3A">
        <w:rPr>
          <w:rFonts w:cs="Arial"/>
        </w:rPr>
        <w:t xml:space="preserve">he tourism multiplier </w:t>
      </w:r>
      <w:r w:rsidR="00237A98">
        <w:rPr>
          <w:rFonts w:cs="Arial"/>
        </w:rPr>
        <w:t xml:space="preserve">in this case </w:t>
      </w:r>
      <w:r w:rsidR="005E7151" w:rsidRPr="00C31B3A">
        <w:rPr>
          <w:rFonts w:cs="Arial"/>
        </w:rPr>
        <w:t>is 1.</w:t>
      </w:r>
      <w:r w:rsidR="00237A98">
        <w:rPr>
          <w:rFonts w:cs="Arial"/>
        </w:rPr>
        <w:t>77</w:t>
      </w:r>
      <w:r w:rsidR="001C39CE">
        <w:rPr>
          <w:rFonts w:cs="Arial"/>
        </w:rPr>
        <w:t xml:space="preserve">: </w:t>
      </w:r>
      <w:r w:rsidR="00D510C7" w:rsidRPr="00C31B3A">
        <w:rPr>
          <w:rFonts w:cs="Arial"/>
        </w:rPr>
        <w:t>that is</w:t>
      </w:r>
      <w:r w:rsidR="001C39CE">
        <w:rPr>
          <w:rFonts w:cs="Arial"/>
        </w:rPr>
        <w:t>;</w:t>
      </w:r>
      <w:r w:rsidR="00D510C7" w:rsidRPr="00C31B3A">
        <w:rPr>
          <w:rFonts w:cs="Arial"/>
        </w:rPr>
        <w:t xml:space="preserve"> $1</w:t>
      </w:r>
      <w:r w:rsidR="001C39CE">
        <w:rPr>
          <w:rFonts w:cs="Arial"/>
        </w:rPr>
        <w:t>.00</w:t>
      </w:r>
      <w:r w:rsidR="00D510C7" w:rsidRPr="00C31B3A">
        <w:rPr>
          <w:rFonts w:cs="Arial"/>
        </w:rPr>
        <w:t xml:space="preserve"> spent by the tourist generates an addition</w:t>
      </w:r>
      <w:r w:rsidR="001C39CE">
        <w:rPr>
          <w:rFonts w:cs="Arial"/>
        </w:rPr>
        <w:t>al</w:t>
      </w:r>
      <w:r w:rsidR="00D510C7" w:rsidRPr="00C31B3A">
        <w:rPr>
          <w:rFonts w:cs="Arial"/>
        </w:rPr>
        <w:t xml:space="preserve"> $</w:t>
      </w:r>
      <w:r w:rsidR="00237A98">
        <w:rPr>
          <w:rFonts w:cs="Arial"/>
        </w:rPr>
        <w:t>1.77</w:t>
      </w:r>
      <w:r w:rsidR="00D510C7" w:rsidRPr="00C31B3A">
        <w:rPr>
          <w:rFonts w:cs="Arial"/>
        </w:rPr>
        <w:t xml:space="preserve"> in revenue for the economy</w:t>
      </w:r>
      <w:r w:rsidR="005E7151" w:rsidRPr="00C31B3A">
        <w:rPr>
          <w:rFonts w:cs="Arial"/>
        </w:rPr>
        <w:t xml:space="preserve">. </w:t>
      </w:r>
      <w:r w:rsidR="00D510C7" w:rsidRPr="00C31B3A">
        <w:rPr>
          <w:rFonts w:cs="Arial"/>
        </w:rPr>
        <w:t xml:space="preserve"> The benefits accrue in the form of an </w:t>
      </w:r>
      <w:r w:rsidR="005E7151" w:rsidRPr="00C31B3A">
        <w:rPr>
          <w:rFonts w:cs="Arial"/>
        </w:rPr>
        <w:t>additional $</w:t>
      </w:r>
      <w:r w:rsidR="00237A98">
        <w:rPr>
          <w:rFonts w:cs="Arial"/>
        </w:rPr>
        <w:t>387</w:t>
      </w:r>
      <w:r w:rsidR="005E7151" w:rsidRPr="00C31B3A">
        <w:rPr>
          <w:rFonts w:cs="Arial"/>
        </w:rPr>
        <w:t xml:space="preserve"> in wages and </w:t>
      </w:r>
      <w:r w:rsidR="00237A98">
        <w:rPr>
          <w:rFonts w:cs="Arial"/>
        </w:rPr>
        <w:t>$487 in operating surplus to businesses</w:t>
      </w:r>
      <w:r w:rsidR="005E7151" w:rsidRPr="00C31B3A">
        <w:rPr>
          <w:rFonts w:cs="Arial"/>
        </w:rPr>
        <w:t>, $</w:t>
      </w:r>
      <w:r w:rsidR="00237A98">
        <w:rPr>
          <w:rFonts w:cs="Arial"/>
        </w:rPr>
        <w:t>41</w:t>
      </w:r>
      <w:r w:rsidR="005E7151" w:rsidRPr="00C31B3A">
        <w:rPr>
          <w:rFonts w:cs="Arial"/>
        </w:rPr>
        <w:t xml:space="preserve"> in tax revenue</w:t>
      </w:r>
      <w:r w:rsidR="001C39CE">
        <w:rPr>
          <w:rFonts w:cs="Arial"/>
        </w:rPr>
        <w:t>,</w:t>
      </w:r>
      <w:r w:rsidR="005E7151" w:rsidRPr="00C31B3A">
        <w:rPr>
          <w:rFonts w:cs="Arial"/>
        </w:rPr>
        <w:t xml:space="preserve"> and $153 worth of imported goods a</w:t>
      </w:r>
      <w:r w:rsidR="005C3C7C">
        <w:rPr>
          <w:rFonts w:cs="Arial"/>
        </w:rPr>
        <w:t>nd services.</w:t>
      </w:r>
      <w:r w:rsidR="00237A98">
        <w:rPr>
          <w:rFonts w:cs="Arial"/>
        </w:rPr>
        <w:t xml:space="preserve"> Overall multiplier effects </w:t>
      </w:r>
      <w:r w:rsidR="00FA05EB">
        <w:rPr>
          <w:rFonts w:cs="Arial"/>
        </w:rPr>
        <w:t xml:space="preserve">for each tourist type </w:t>
      </w:r>
      <w:r w:rsidR="00237A98">
        <w:rPr>
          <w:rFonts w:cs="Arial"/>
        </w:rPr>
        <w:t>are summarized in Table 2.7.</w:t>
      </w:r>
    </w:p>
    <w:p w:rsidR="00423321" w:rsidRPr="00C31B3A" w:rsidRDefault="00423321" w:rsidP="00560805">
      <w:pPr>
        <w:spacing w:after="0" w:line="240" w:lineRule="auto"/>
        <w:jc w:val="both"/>
        <w:rPr>
          <w:rFonts w:cs="Arial"/>
        </w:rPr>
      </w:pPr>
    </w:p>
    <w:p w:rsidR="00B848B1" w:rsidRPr="00AF5D05" w:rsidRDefault="00AF5D05" w:rsidP="00E702B6">
      <w:pPr>
        <w:pStyle w:val="Caption"/>
        <w:rPr>
          <w:vertAlign w:val="superscript"/>
        </w:rPr>
      </w:pPr>
      <w:bookmarkStart w:id="17" w:name="_Toc322939104"/>
      <w:proofErr w:type="gramStart"/>
      <w:r w:rsidRPr="00AF5D05">
        <w:t>Table 2.</w:t>
      </w:r>
      <w:proofErr w:type="gramEnd"/>
      <w:r w:rsidR="00262A60">
        <w:fldChar w:fldCharType="begin"/>
      </w:r>
      <w:r w:rsidR="00262A60">
        <w:instrText xml:space="preserve"> SEQ Table \* ARABIC </w:instrText>
      </w:r>
      <w:r w:rsidR="00262A60">
        <w:fldChar w:fldCharType="separate"/>
      </w:r>
      <w:r w:rsidR="008A252C">
        <w:rPr>
          <w:noProof/>
        </w:rPr>
        <w:t>7</w:t>
      </w:r>
      <w:r w:rsidR="00262A60">
        <w:fldChar w:fldCharType="end"/>
      </w:r>
      <w:r w:rsidR="00B848B1" w:rsidRPr="00AF5D05">
        <w:t xml:space="preserve"> Direct and indirect economic impact of nature-based tourists in 2007</w:t>
      </w:r>
      <w:r w:rsidR="00B848B1" w:rsidRPr="00AF5D05">
        <w:rPr>
          <w:vertAlign w:val="superscript"/>
        </w:rPr>
        <w:t>1</w:t>
      </w:r>
      <w:bookmarkEnd w:id="17"/>
    </w:p>
    <w:tbl>
      <w:tblPr>
        <w:tblW w:w="8485" w:type="dxa"/>
        <w:tblInd w:w="108" w:type="dxa"/>
        <w:tblLook w:val="04A0"/>
      </w:tblPr>
      <w:tblGrid>
        <w:gridCol w:w="3580"/>
        <w:gridCol w:w="1012"/>
        <w:gridCol w:w="2630"/>
        <w:gridCol w:w="1263"/>
      </w:tblGrid>
      <w:tr w:rsidR="00B848B1" w:rsidRPr="00D139E2" w:rsidTr="00AE2621">
        <w:tc>
          <w:tcPr>
            <w:tcW w:w="3580" w:type="dxa"/>
            <w:tcBorders>
              <w:top w:val="single" w:sz="12" w:space="0" w:color="auto"/>
            </w:tcBorders>
          </w:tcPr>
          <w:p w:rsidR="00B848B1" w:rsidRPr="00D139E2" w:rsidRDefault="00B848B1" w:rsidP="00423321">
            <w:pPr>
              <w:spacing w:after="0" w:line="240" w:lineRule="auto"/>
              <w:jc w:val="both"/>
              <w:rPr>
                <w:rFonts w:cs="Arial"/>
                <w:sz w:val="20"/>
                <w:szCs w:val="20"/>
              </w:rPr>
            </w:pPr>
          </w:p>
        </w:tc>
        <w:tc>
          <w:tcPr>
            <w:tcW w:w="4905" w:type="dxa"/>
            <w:gridSpan w:val="3"/>
            <w:tcBorders>
              <w:top w:val="single" w:sz="12" w:space="0" w:color="auto"/>
            </w:tcBorders>
          </w:tcPr>
          <w:p w:rsidR="00B848B1" w:rsidRPr="00D139E2" w:rsidRDefault="00B848B1" w:rsidP="00423321">
            <w:pPr>
              <w:spacing w:after="0" w:line="240" w:lineRule="auto"/>
              <w:jc w:val="center"/>
              <w:rPr>
                <w:rFonts w:cs="Arial"/>
                <w:b/>
                <w:sz w:val="20"/>
                <w:szCs w:val="20"/>
              </w:rPr>
            </w:pPr>
            <w:r w:rsidRPr="00D139E2">
              <w:rPr>
                <w:rFonts w:cs="Arial"/>
                <w:b/>
                <w:sz w:val="20"/>
                <w:szCs w:val="20"/>
              </w:rPr>
              <w:t>Contribution to GDP</w:t>
            </w:r>
          </w:p>
        </w:tc>
      </w:tr>
      <w:tr w:rsidR="00B848B1" w:rsidRPr="00D139E2" w:rsidTr="00AE2621">
        <w:tc>
          <w:tcPr>
            <w:tcW w:w="3580" w:type="dxa"/>
            <w:tcBorders>
              <w:bottom w:val="single" w:sz="4" w:space="0" w:color="auto"/>
            </w:tcBorders>
          </w:tcPr>
          <w:p w:rsidR="00B848B1" w:rsidRPr="00D139E2" w:rsidRDefault="00B848B1" w:rsidP="00423321">
            <w:pPr>
              <w:spacing w:after="0" w:line="240" w:lineRule="auto"/>
              <w:jc w:val="both"/>
              <w:rPr>
                <w:rFonts w:cs="Arial"/>
                <w:sz w:val="20"/>
                <w:szCs w:val="20"/>
              </w:rPr>
            </w:pPr>
          </w:p>
        </w:tc>
        <w:tc>
          <w:tcPr>
            <w:tcW w:w="1012" w:type="dxa"/>
            <w:tcBorders>
              <w:bottom w:val="single" w:sz="4" w:space="0" w:color="auto"/>
            </w:tcBorders>
          </w:tcPr>
          <w:p w:rsidR="000312F8" w:rsidRPr="00D139E2" w:rsidRDefault="00B848B1" w:rsidP="00423321">
            <w:pPr>
              <w:spacing w:after="0" w:line="240" w:lineRule="auto"/>
              <w:jc w:val="right"/>
              <w:rPr>
                <w:rFonts w:cs="Arial"/>
                <w:b/>
                <w:sz w:val="20"/>
                <w:szCs w:val="20"/>
              </w:rPr>
            </w:pPr>
            <w:r w:rsidRPr="00D139E2">
              <w:rPr>
                <w:rFonts w:cs="Arial"/>
                <w:b/>
                <w:sz w:val="20"/>
                <w:szCs w:val="20"/>
              </w:rPr>
              <w:t>Direct</w:t>
            </w:r>
          </w:p>
          <w:p w:rsidR="00B848B1" w:rsidRPr="00D139E2" w:rsidRDefault="00B848B1" w:rsidP="00423321">
            <w:pPr>
              <w:spacing w:after="0" w:line="240" w:lineRule="auto"/>
              <w:jc w:val="right"/>
              <w:rPr>
                <w:rFonts w:cs="Arial"/>
                <w:b/>
                <w:sz w:val="20"/>
                <w:szCs w:val="20"/>
              </w:rPr>
            </w:pPr>
            <w:r w:rsidRPr="00D139E2">
              <w:rPr>
                <w:rFonts w:cs="Arial"/>
                <w:b/>
                <w:sz w:val="20"/>
                <w:szCs w:val="20"/>
              </w:rPr>
              <w:t>impact</w:t>
            </w:r>
          </w:p>
        </w:tc>
        <w:tc>
          <w:tcPr>
            <w:tcW w:w="2630" w:type="dxa"/>
            <w:tcBorders>
              <w:bottom w:val="single" w:sz="4" w:space="0" w:color="auto"/>
            </w:tcBorders>
          </w:tcPr>
          <w:p w:rsidR="000312F8" w:rsidRPr="00D139E2" w:rsidRDefault="000312F8" w:rsidP="00423321">
            <w:pPr>
              <w:spacing w:after="0" w:line="240" w:lineRule="auto"/>
              <w:jc w:val="right"/>
              <w:rPr>
                <w:rFonts w:cs="Arial"/>
                <w:b/>
                <w:sz w:val="20"/>
                <w:szCs w:val="20"/>
              </w:rPr>
            </w:pPr>
            <w:r w:rsidRPr="00D139E2">
              <w:rPr>
                <w:rFonts w:cs="Arial"/>
                <w:b/>
                <w:sz w:val="20"/>
                <w:szCs w:val="20"/>
              </w:rPr>
              <w:t xml:space="preserve">Total </w:t>
            </w:r>
            <w:r w:rsidR="00B848B1" w:rsidRPr="00D139E2">
              <w:rPr>
                <w:rFonts w:cs="Arial"/>
                <w:b/>
                <w:sz w:val="20"/>
                <w:szCs w:val="20"/>
              </w:rPr>
              <w:t>(direct + ind</w:t>
            </w:r>
            <w:r w:rsidRPr="00D139E2">
              <w:rPr>
                <w:rFonts w:cs="Arial"/>
                <w:b/>
                <w:sz w:val="20"/>
                <w:szCs w:val="20"/>
              </w:rPr>
              <w:t>irect)</w:t>
            </w:r>
          </w:p>
          <w:p w:rsidR="00B848B1" w:rsidRPr="00D139E2" w:rsidRDefault="00B848B1" w:rsidP="00423321">
            <w:pPr>
              <w:spacing w:after="0" w:line="240" w:lineRule="auto"/>
              <w:jc w:val="right"/>
              <w:rPr>
                <w:rFonts w:cs="Arial"/>
                <w:b/>
                <w:sz w:val="20"/>
                <w:szCs w:val="20"/>
              </w:rPr>
            </w:pPr>
            <w:r w:rsidRPr="00D139E2">
              <w:rPr>
                <w:rFonts w:cs="Arial"/>
                <w:b/>
                <w:sz w:val="20"/>
                <w:szCs w:val="20"/>
              </w:rPr>
              <w:t>impact</w:t>
            </w:r>
          </w:p>
        </w:tc>
        <w:tc>
          <w:tcPr>
            <w:tcW w:w="1263" w:type="dxa"/>
            <w:tcBorders>
              <w:bottom w:val="single" w:sz="4" w:space="0" w:color="auto"/>
            </w:tcBorders>
          </w:tcPr>
          <w:p w:rsidR="00B848B1" w:rsidRPr="00D139E2" w:rsidRDefault="00B848B1" w:rsidP="00423321">
            <w:pPr>
              <w:spacing w:after="0" w:line="240" w:lineRule="auto"/>
              <w:jc w:val="right"/>
              <w:rPr>
                <w:rFonts w:cs="Arial"/>
                <w:b/>
                <w:sz w:val="20"/>
                <w:szCs w:val="20"/>
              </w:rPr>
            </w:pPr>
            <w:r w:rsidRPr="00D139E2">
              <w:rPr>
                <w:rFonts w:cs="Arial"/>
                <w:b/>
                <w:sz w:val="20"/>
                <w:szCs w:val="20"/>
              </w:rPr>
              <w:t>Multiplier</w:t>
            </w:r>
          </w:p>
        </w:tc>
      </w:tr>
      <w:tr w:rsidR="00B848B1" w:rsidRPr="00D139E2" w:rsidTr="00AE2621">
        <w:tc>
          <w:tcPr>
            <w:tcW w:w="3580" w:type="dxa"/>
            <w:tcBorders>
              <w:top w:val="single" w:sz="4" w:space="0" w:color="auto"/>
            </w:tcBorders>
          </w:tcPr>
          <w:p w:rsidR="00B848B1" w:rsidRPr="00D139E2" w:rsidRDefault="00B848B1" w:rsidP="00423321">
            <w:pPr>
              <w:spacing w:after="0" w:line="240" w:lineRule="auto"/>
              <w:jc w:val="both"/>
              <w:rPr>
                <w:rFonts w:cs="Arial"/>
                <w:i/>
                <w:sz w:val="20"/>
                <w:szCs w:val="20"/>
              </w:rPr>
            </w:pPr>
            <w:r w:rsidRPr="00D139E2">
              <w:rPr>
                <w:rFonts w:cs="Arial"/>
                <w:i/>
                <w:sz w:val="20"/>
                <w:szCs w:val="20"/>
              </w:rPr>
              <w:t>International visitors to parks</w:t>
            </w:r>
          </w:p>
        </w:tc>
        <w:tc>
          <w:tcPr>
            <w:tcW w:w="1012" w:type="dxa"/>
            <w:tcBorders>
              <w:top w:val="single" w:sz="4" w:space="0" w:color="auto"/>
            </w:tcBorders>
          </w:tcPr>
          <w:p w:rsidR="00B848B1" w:rsidRPr="00D139E2" w:rsidRDefault="00B848B1" w:rsidP="00423321">
            <w:pPr>
              <w:spacing w:after="0" w:line="240" w:lineRule="auto"/>
              <w:jc w:val="both"/>
              <w:rPr>
                <w:rFonts w:cs="Arial"/>
                <w:sz w:val="20"/>
                <w:szCs w:val="20"/>
              </w:rPr>
            </w:pPr>
          </w:p>
        </w:tc>
        <w:tc>
          <w:tcPr>
            <w:tcW w:w="2630" w:type="dxa"/>
            <w:tcBorders>
              <w:top w:val="single" w:sz="4" w:space="0" w:color="auto"/>
            </w:tcBorders>
          </w:tcPr>
          <w:p w:rsidR="00B848B1" w:rsidRPr="00D139E2" w:rsidRDefault="00B848B1" w:rsidP="00423321">
            <w:pPr>
              <w:spacing w:after="0" w:line="240" w:lineRule="auto"/>
              <w:jc w:val="both"/>
              <w:rPr>
                <w:rFonts w:cs="Arial"/>
                <w:sz w:val="20"/>
                <w:szCs w:val="20"/>
              </w:rPr>
            </w:pPr>
          </w:p>
        </w:tc>
        <w:tc>
          <w:tcPr>
            <w:tcW w:w="1263" w:type="dxa"/>
            <w:tcBorders>
              <w:top w:val="single" w:sz="4" w:space="0" w:color="auto"/>
            </w:tcBorders>
          </w:tcPr>
          <w:p w:rsidR="00B848B1" w:rsidRPr="00D139E2" w:rsidRDefault="00B848B1" w:rsidP="00423321">
            <w:pPr>
              <w:spacing w:after="0" w:line="240" w:lineRule="auto"/>
              <w:jc w:val="both"/>
              <w:rPr>
                <w:rFonts w:cs="Arial"/>
                <w:sz w:val="20"/>
                <w:szCs w:val="20"/>
              </w:rPr>
            </w:pPr>
          </w:p>
        </w:tc>
      </w:tr>
      <w:tr w:rsidR="00B848B1" w:rsidRPr="00D139E2" w:rsidTr="00AE2621">
        <w:tc>
          <w:tcPr>
            <w:tcW w:w="3580" w:type="dxa"/>
          </w:tcPr>
          <w:p w:rsidR="00B848B1" w:rsidRPr="00D139E2" w:rsidRDefault="00B848B1" w:rsidP="00423321">
            <w:pPr>
              <w:spacing w:after="0" w:line="240" w:lineRule="auto"/>
              <w:jc w:val="both"/>
              <w:rPr>
                <w:rFonts w:cs="Arial"/>
                <w:sz w:val="20"/>
                <w:szCs w:val="20"/>
              </w:rPr>
            </w:pPr>
            <w:r w:rsidRPr="00D139E2">
              <w:rPr>
                <w:rFonts w:cs="Arial"/>
                <w:sz w:val="20"/>
                <w:szCs w:val="20"/>
              </w:rPr>
              <w:t xml:space="preserve">    Package</w:t>
            </w:r>
          </w:p>
        </w:tc>
        <w:tc>
          <w:tcPr>
            <w:tcW w:w="1012" w:type="dxa"/>
          </w:tcPr>
          <w:p w:rsidR="00B848B1" w:rsidRPr="00D139E2" w:rsidRDefault="00B848B1" w:rsidP="00423321">
            <w:pPr>
              <w:spacing w:after="0" w:line="240" w:lineRule="auto"/>
              <w:jc w:val="right"/>
              <w:rPr>
                <w:rFonts w:cs="Arial"/>
                <w:sz w:val="20"/>
                <w:szCs w:val="20"/>
              </w:rPr>
            </w:pPr>
            <w:r w:rsidRPr="00D139E2">
              <w:rPr>
                <w:rFonts w:cs="Arial"/>
                <w:sz w:val="20"/>
                <w:szCs w:val="20"/>
              </w:rPr>
              <w:t>452</w:t>
            </w:r>
          </w:p>
        </w:tc>
        <w:tc>
          <w:tcPr>
            <w:tcW w:w="2630" w:type="dxa"/>
          </w:tcPr>
          <w:p w:rsidR="00B848B1" w:rsidRPr="00D139E2" w:rsidRDefault="00B848B1" w:rsidP="00423321">
            <w:pPr>
              <w:spacing w:after="0" w:line="240" w:lineRule="auto"/>
              <w:jc w:val="right"/>
              <w:rPr>
                <w:rFonts w:cs="Arial"/>
                <w:sz w:val="20"/>
                <w:szCs w:val="20"/>
              </w:rPr>
            </w:pPr>
            <w:r w:rsidRPr="00D139E2">
              <w:rPr>
                <w:rFonts w:cs="Arial"/>
                <w:sz w:val="20"/>
                <w:szCs w:val="20"/>
              </w:rPr>
              <w:t>765</w:t>
            </w:r>
          </w:p>
        </w:tc>
        <w:tc>
          <w:tcPr>
            <w:tcW w:w="1263" w:type="dxa"/>
          </w:tcPr>
          <w:p w:rsidR="00B848B1" w:rsidRPr="00D139E2" w:rsidRDefault="00B848B1" w:rsidP="00423321">
            <w:pPr>
              <w:spacing w:after="0" w:line="240" w:lineRule="auto"/>
              <w:jc w:val="right"/>
              <w:rPr>
                <w:rFonts w:cs="Arial"/>
                <w:sz w:val="20"/>
                <w:szCs w:val="20"/>
              </w:rPr>
            </w:pPr>
            <w:r w:rsidRPr="00D139E2">
              <w:rPr>
                <w:rFonts w:cs="Arial"/>
                <w:sz w:val="20"/>
                <w:szCs w:val="20"/>
              </w:rPr>
              <w:t>1.69</w:t>
            </w:r>
          </w:p>
        </w:tc>
      </w:tr>
      <w:tr w:rsidR="00B848B1" w:rsidRPr="00D139E2" w:rsidTr="00AE2621">
        <w:tc>
          <w:tcPr>
            <w:tcW w:w="3580" w:type="dxa"/>
          </w:tcPr>
          <w:p w:rsidR="00B848B1" w:rsidRPr="00D139E2" w:rsidRDefault="00B848B1" w:rsidP="00423321">
            <w:pPr>
              <w:spacing w:after="0" w:line="240" w:lineRule="auto"/>
              <w:jc w:val="both"/>
              <w:rPr>
                <w:rFonts w:cs="Arial"/>
                <w:sz w:val="20"/>
                <w:szCs w:val="20"/>
              </w:rPr>
            </w:pPr>
            <w:r w:rsidRPr="00D139E2">
              <w:rPr>
                <w:rFonts w:cs="Arial"/>
                <w:sz w:val="20"/>
                <w:szCs w:val="20"/>
              </w:rPr>
              <w:t xml:space="preserve">    Non-package</w:t>
            </w:r>
          </w:p>
        </w:tc>
        <w:tc>
          <w:tcPr>
            <w:tcW w:w="1012" w:type="dxa"/>
          </w:tcPr>
          <w:p w:rsidR="00B848B1" w:rsidRPr="00D139E2" w:rsidRDefault="00B848B1" w:rsidP="00423321">
            <w:pPr>
              <w:spacing w:after="0" w:line="240" w:lineRule="auto"/>
              <w:jc w:val="right"/>
              <w:rPr>
                <w:rFonts w:cs="Arial"/>
                <w:sz w:val="20"/>
                <w:szCs w:val="20"/>
              </w:rPr>
            </w:pPr>
            <w:r w:rsidRPr="00D139E2">
              <w:rPr>
                <w:rFonts w:cs="Arial"/>
                <w:sz w:val="20"/>
                <w:szCs w:val="20"/>
              </w:rPr>
              <w:t>513</w:t>
            </w:r>
          </w:p>
        </w:tc>
        <w:tc>
          <w:tcPr>
            <w:tcW w:w="2630" w:type="dxa"/>
          </w:tcPr>
          <w:p w:rsidR="00B848B1" w:rsidRPr="00D139E2" w:rsidRDefault="00B848B1" w:rsidP="00423321">
            <w:pPr>
              <w:spacing w:after="0" w:line="240" w:lineRule="auto"/>
              <w:jc w:val="right"/>
              <w:rPr>
                <w:rFonts w:cs="Arial"/>
                <w:sz w:val="20"/>
                <w:szCs w:val="20"/>
              </w:rPr>
            </w:pPr>
            <w:r w:rsidRPr="00D139E2">
              <w:rPr>
                <w:rFonts w:cs="Arial"/>
                <w:sz w:val="20"/>
                <w:szCs w:val="20"/>
              </w:rPr>
              <w:t>909</w:t>
            </w:r>
          </w:p>
        </w:tc>
        <w:tc>
          <w:tcPr>
            <w:tcW w:w="1263" w:type="dxa"/>
          </w:tcPr>
          <w:p w:rsidR="00B848B1" w:rsidRPr="00D139E2" w:rsidRDefault="00B848B1" w:rsidP="00423321">
            <w:pPr>
              <w:spacing w:after="0" w:line="240" w:lineRule="auto"/>
              <w:jc w:val="right"/>
              <w:rPr>
                <w:rFonts w:cs="Arial"/>
                <w:sz w:val="20"/>
                <w:szCs w:val="20"/>
              </w:rPr>
            </w:pPr>
            <w:r w:rsidRPr="00D139E2">
              <w:rPr>
                <w:rFonts w:cs="Arial"/>
                <w:sz w:val="20"/>
                <w:szCs w:val="20"/>
              </w:rPr>
              <w:t>1.77</w:t>
            </w:r>
          </w:p>
        </w:tc>
      </w:tr>
      <w:tr w:rsidR="00B848B1" w:rsidRPr="00D139E2" w:rsidTr="00AE2621">
        <w:tc>
          <w:tcPr>
            <w:tcW w:w="3580" w:type="dxa"/>
          </w:tcPr>
          <w:p w:rsidR="00B848B1" w:rsidRPr="00D139E2" w:rsidRDefault="00B848B1" w:rsidP="00423321">
            <w:pPr>
              <w:spacing w:after="0" w:line="240" w:lineRule="auto"/>
              <w:jc w:val="both"/>
              <w:rPr>
                <w:rFonts w:cs="Arial"/>
                <w:i/>
                <w:sz w:val="20"/>
                <w:szCs w:val="20"/>
              </w:rPr>
            </w:pPr>
            <w:r w:rsidRPr="00D139E2">
              <w:rPr>
                <w:rFonts w:cs="Arial"/>
                <w:i/>
                <w:sz w:val="20"/>
                <w:szCs w:val="20"/>
              </w:rPr>
              <w:t>International visitors not visiting parks</w:t>
            </w:r>
          </w:p>
        </w:tc>
        <w:tc>
          <w:tcPr>
            <w:tcW w:w="1012" w:type="dxa"/>
          </w:tcPr>
          <w:p w:rsidR="00B848B1" w:rsidRPr="00D139E2" w:rsidRDefault="00B848B1" w:rsidP="00423321">
            <w:pPr>
              <w:spacing w:after="0" w:line="240" w:lineRule="auto"/>
              <w:jc w:val="right"/>
              <w:rPr>
                <w:rFonts w:cs="Arial"/>
                <w:sz w:val="20"/>
                <w:szCs w:val="20"/>
              </w:rPr>
            </w:pPr>
          </w:p>
        </w:tc>
        <w:tc>
          <w:tcPr>
            <w:tcW w:w="2630" w:type="dxa"/>
          </w:tcPr>
          <w:p w:rsidR="00B848B1" w:rsidRPr="00D139E2" w:rsidRDefault="00B848B1" w:rsidP="00423321">
            <w:pPr>
              <w:spacing w:after="0" w:line="240" w:lineRule="auto"/>
              <w:jc w:val="right"/>
              <w:rPr>
                <w:rFonts w:cs="Arial"/>
                <w:sz w:val="20"/>
                <w:szCs w:val="20"/>
              </w:rPr>
            </w:pPr>
          </w:p>
        </w:tc>
        <w:tc>
          <w:tcPr>
            <w:tcW w:w="1263" w:type="dxa"/>
          </w:tcPr>
          <w:p w:rsidR="00B848B1" w:rsidRPr="00D139E2" w:rsidRDefault="00B848B1" w:rsidP="00423321">
            <w:pPr>
              <w:spacing w:after="0" w:line="240" w:lineRule="auto"/>
              <w:jc w:val="right"/>
              <w:rPr>
                <w:rFonts w:cs="Arial"/>
                <w:sz w:val="20"/>
                <w:szCs w:val="20"/>
              </w:rPr>
            </w:pPr>
          </w:p>
        </w:tc>
      </w:tr>
      <w:tr w:rsidR="00B848B1" w:rsidRPr="00D139E2" w:rsidTr="00AE2621">
        <w:tc>
          <w:tcPr>
            <w:tcW w:w="3580" w:type="dxa"/>
          </w:tcPr>
          <w:p w:rsidR="00B848B1" w:rsidRPr="00D139E2" w:rsidRDefault="00B848B1" w:rsidP="00423321">
            <w:pPr>
              <w:spacing w:after="0" w:line="240" w:lineRule="auto"/>
              <w:jc w:val="both"/>
              <w:rPr>
                <w:rFonts w:cs="Arial"/>
                <w:sz w:val="20"/>
                <w:szCs w:val="20"/>
              </w:rPr>
            </w:pPr>
            <w:r w:rsidRPr="00D139E2">
              <w:rPr>
                <w:rFonts w:cs="Arial"/>
                <w:sz w:val="20"/>
                <w:szCs w:val="20"/>
              </w:rPr>
              <w:t xml:space="preserve">    Package</w:t>
            </w:r>
          </w:p>
        </w:tc>
        <w:tc>
          <w:tcPr>
            <w:tcW w:w="1012" w:type="dxa"/>
          </w:tcPr>
          <w:p w:rsidR="00B848B1" w:rsidRPr="00D139E2" w:rsidRDefault="00B848B1" w:rsidP="00423321">
            <w:pPr>
              <w:spacing w:after="0" w:line="240" w:lineRule="auto"/>
              <w:jc w:val="right"/>
              <w:rPr>
                <w:rFonts w:cs="Arial"/>
                <w:sz w:val="20"/>
                <w:szCs w:val="20"/>
              </w:rPr>
            </w:pPr>
            <w:r w:rsidRPr="00D139E2">
              <w:rPr>
                <w:rFonts w:cs="Arial"/>
                <w:sz w:val="20"/>
                <w:szCs w:val="20"/>
              </w:rPr>
              <w:t>180</w:t>
            </w:r>
          </w:p>
        </w:tc>
        <w:tc>
          <w:tcPr>
            <w:tcW w:w="2630" w:type="dxa"/>
          </w:tcPr>
          <w:p w:rsidR="00B848B1" w:rsidRPr="00D139E2" w:rsidRDefault="00B848B1" w:rsidP="00423321">
            <w:pPr>
              <w:spacing w:after="0" w:line="240" w:lineRule="auto"/>
              <w:jc w:val="right"/>
              <w:rPr>
                <w:rFonts w:cs="Arial"/>
                <w:sz w:val="20"/>
                <w:szCs w:val="20"/>
              </w:rPr>
            </w:pPr>
            <w:r w:rsidRPr="00D139E2">
              <w:rPr>
                <w:rFonts w:cs="Arial"/>
                <w:sz w:val="20"/>
                <w:szCs w:val="20"/>
              </w:rPr>
              <w:t>319</w:t>
            </w:r>
          </w:p>
        </w:tc>
        <w:tc>
          <w:tcPr>
            <w:tcW w:w="1263" w:type="dxa"/>
          </w:tcPr>
          <w:p w:rsidR="00B848B1" w:rsidRPr="00D139E2" w:rsidRDefault="00B848B1" w:rsidP="00423321">
            <w:pPr>
              <w:spacing w:after="0" w:line="240" w:lineRule="auto"/>
              <w:jc w:val="right"/>
              <w:rPr>
                <w:rFonts w:cs="Arial"/>
                <w:sz w:val="20"/>
                <w:szCs w:val="20"/>
              </w:rPr>
            </w:pPr>
            <w:r w:rsidRPr="00D139E2">
              <w:rPr>
                <w:rFonts w:cs="Arial"/>
                <w:sz w:val="20"/>
                <w:szCs w:val="20"/>
              </w:rPr>
              <w:t>1.78</w:t>
            </w:r>
          </w:p>
        </w:tc>
      </w:tr>
      <w:tr w:rsidR="00B848B1" w:rsidRPr="00D139E2" w:rsidTr="00AE2621">
        <w:tc>
          <w:tcPr>
            <w:tcW w:w="3580" w:type="dxa"/>
            <w:tcBorders>
              <w:bottom w:val="single" w:sz="12" w:space="0" w:color="auto"/>
            </w:tcBorders>
          </w:tcPr>
          <w:p w:rsidR="00B848B1" w:rsidRPr="00D139E2" w:rsidRDefault="00B848B1" w:rsidP="00423321">
            <w:pPr>
              <w:spacing w:after="0" w:line="240" w:lineRule="auto"/>
              <w:jc w:val="both"/>
              <w:rPr>
                <w:rFonts w:cs="Arial"/>
                <w:sz w:val="20"/>
                <w:szCs w:val="20"/>
              </w:rPr>
            </w:pPr>
            <w:r w:rsidRPr="00D139E2">
              <w:rPr>
                <w:rFonts w:cs="Arial"/>
                <w:sz w:val="20"/>
                <w:szCs w:val="20"/>
              </w:rPr>
              <w:t xml:space="preserve">    Non-package</w:t>
            </w:r>
          </w:p>
        </w:tc>
        <w:tc>
          <w:tcPr>
            <w:tcW w:w="1012" w:type="dxa"/>
            <w:tcBorders>
              <w:bottom w:val="single" w:sz="12" w:space="0" w:color="auto"/>
            </w:tcBorders>
          </w:tcPr>
          <w:p w:rsidR="00B848B1" w:rsidRPr="00D139E2" w:rsidRDefault="00B848B1" w:rsidP="00423321">
            <w:pPr>
              <w:spacing w:after="0" w:line="240" w:lineRule="auto"/>
              <w:jc w:val="right"/>
              <w:rPr>
                <w:rFonts w:cs="Arial"/>
                <w:sz w:val="20"/>
                <w:szCs w:val="20"/>
              </w:rPr>
            </w:pPr>
            <w:r w:rsidRPr="00D139E2">
              <w:rPr>
                <w:rFonts w:cs="Arial"/>
                <w:sz w:val="20"/>
                <w:szCs w:val="20"/>
              </w:rPr>
              <w:t>394</w:t>
            </w:r>
          </w:p>
        </w:tc>
        <w:tc>
          <w:tcPr>
            <w:tcW w:w="2630" w:type="dxa"/>
            <w:tcBorders>
              <w:bottom w:val="single" w:sz="12" w:space="0" w:color="auto"/>
            </w:tcBorders>
          </w:tcPr>
          <w:p w:rsidR="00B848B1" w:rsidRPr="00D139E2" w:rsidRDefault="00B848B1" w:rsidP="00423321">
            <w:pPr>
              <w:spacing w:after="0" w:line="240" w:lineRule="auto"/>
              <w:jc w:val="right"/>
              <w:rPr>
                <w:rFonts w:cs="Arial"/>
                <w:sz w:val="20"/>
                <w:szCs w:val="20"/>
              </w:rPr>
            </w:pPr>
            <w:r w:rsidRPr="00D139E2">
              <w:rPr>
                <w:rFonts w:cs="Arial"/>
                <w:sz w:val="20"/>
                <w:szCs w:val="20"/>
              </w:rPr>
              <w:t>665</w:t>
            </w:r>
          </w:p>
        </w:tc>
        <w:tc>
          <w:tcPr>
            <w:tcW w:w="1263" w:type="dxa"/>
            <w:tcBorders>
              <w:bottom w:val="single" w:sz="12" w:space="0" w:color="auto"/>
            </w:tcBorders>
          </w:tcPr>
          <w:p w:rsidR="00B848B1" w:rsidRPr="00D139E2" w:rsidRDefault="00B848B1" w:rsidP="00423321">
            <w:pPr>
              <w:spacing w:after="0" w:line="240" w:lineRule="auto"/>
              <w:jc w:val="right"/>
              <w:rPr>
                <w:rFonts w:cs="Arial"/>
                <w:sz w:val="20"/>
                <w:szCs w:val="20"/>
              </w:rPr>
            </w:pPr>
            <w:r w:rsidRPr="00D139E2">
              <w:rPr>
                <w:rFonts w:cs="Arial"/>
                <w:sz w:val="20"/>
                <w:szCs w:val="20"/>
              </w:rPr>
              <w:t>1.69</w:t>
            </w:r>
          </w:p>
        </w:tc>
      </w:tr>
    </w:tbl>
    <w:p w:rsidR="00B848B1" w:rsidRPr="000312F8" w:rsidRDefault="00B848B1" w:rsidP="00423321">
      <w:pPr>
        <w:spacing w:after="0" w:line="240" w:lineRule="auto"/>
        <w:jc w:val="both"/>
        <w:rPr>
          <w:rFonts w:cs="Arial"/>
          <w:sz w:val="20"/>
        </w:rPr>
      </w:pPr>
      <w:r w:rsidRPr="000312F8">
        <w:rPr>
          <w:rFonts w:cs="Arial"/>
          <w:sz w:val="20"/>
        </w:rPr>
        <w:t>1 – Simulated using the expenditure by one tourist.</w:t>
      </w:r>
    </w:p>
    <w:p w:rsidR="001916E2" w:rsidRPr="00A02851" w:rsidRDefault="001916E2" w:rsidP="00423321">
      <w:pPr>
        <w:spacing w:after="0" w:line="240" w:lineRule="auto"/>
        <w:jc w:val="both"/>
        <w:rPr>
          <w:rFonts w:cs="Arial"/>
          <w:sz w:val="20"/>
        </w:rPr>
      </w:pPr>
      <w:r w:rsidRPr="00A02851">
        <w:rPr>
          <w:rFonts w:cs="Arial"/>
          <w:i/>
          <w:sz w:val="20"/>
        </w:rPr>
        <w:t>Source</w:t>
      </w:r>
      <w:r w:rsidRPr="00A02851">
        <w:rPr>
          <w:rFonts w:cs="Arial"/>
          <w:sz w:val="20"/>
        </w:rPr>
        <w:t>: Author’s calculation.</w:t>
      </w:r>
    </w:p>
    <w:p w:rsidR="001916E2" w:rsidRPr="00C31B3A" w:rsidRDefault="001916E2" w:rsidP="00423321">
      <w:pPr>
        <w:spacing w:after="0" w:line="240" w:lineRule="auto"/>
        <w:jc w:val="both"/>
        <w:rPr>
          <w:rFonts w:cs="Arial"/>
        </w:rPr>
      </w:pPr>
    </w:p>
    <w:p w:rsidR="005E7151" w:rsidRPr="00C31B3A" w:rsidRDefault="005E7151" w:rsidP="00560805">
      <w:pPr>
        <w:numPr>
          <w:ilvl w:val="0"/>
          <w:numId w:val="6"/>
        </w:numPr>
        <w:spacing w:after="0" w:line="240" w:lineRule="auto"/>
        <w:jc w:val="both"/>
        <w:rPr>
          <w:rFonts w:cs="Arial"/>
        </w:rPr>
      </w:pPr>
      <w:r w:rsidRPr="00C31B3A">
        <w:rPr>
          <w:rFonts w:cs="Arial"/>
        </w:rPr>
        <w:t xml:space="preserve">The total number of international tourists who indicated they were in Sri Lanka for </w:t>
      </w:r>
      <w:r w:rsidR="001C39CE">
        <w:rPr>
          <w:rFonts w:cs="Arial"/>
        </w:rPr>
        <w:t>“</w:t>
      </w:r>
      <w:r w:rsidRPr="00C31B3A">
        <w:rPr>
          <w:rFonts w:cs="Arial"/>
        </w:rPr>
        <w:t>pleasure</w:t>
      </w:r>
      <w:r w:rsidR="001C39CE">
        <w:rPr>
          <w:rFonts w:cs="Arial"/>
        </w:rPr>
        <w:t>”</w:t>
      </w:r>
      <w:r w:rsidRPr="00C31B3A">
        <w:rPr>
          <w:rFonts w:cs="Arial"/>
        </w:rPr>
        <w:t xml:space="preserve"> was </w:t>
      </w:r>
      <w:r w:rsidR="001C39CE">
        <w:rPr>
          <w:rFonts w:cs="Arial"/>
        </w:rPr>
        <w:t>more than</w:t>
      </w:r>
      <w:r w:rsidRPr="00C31B3A">
        <w:rPr>
          <w:rFonts w:cs="Arial"/>
        </w:rPr>
        <w:t xml:space="preserve"> 331,000 (</w:t>
      </w:r>
      <w:r w:rsidR="005C3C7C" w:rsidRPr="00CE4BC4">
        <w:rPr>
          <w:rFonts w:cs="Arial"/>
        </w:rPr>
        <w:t>Annex 2</w:t>
      </w:r>
      <w:r w:rsidR="00CD2434" w:rsidRPr="00CE4BC4">
        <w:rPr>
          <w:rFonts w:cs="Arial"/>
        </w:rPr>
        <w:t xml:space="preserve">: </w:t>
      </w:r>
      <w:r w:rsidRPr="00CE4BC4">
        <w:rPr>
          <w:rFonts w:cs="Arial"/>
        </w:rPr>
        <w:t xml:space="preserve">Table </w:t>
      </w:r>
      <w:r w:rsidR="00CD2434" w:rsidRPr="00CE4BC4">
        <w:rPr>
          <w:rFonts w:cs="Arial"/>
        </w:rPr>
        <w:t>A</w:t>
      </w:r>
      <w:r w:rsidRPr="00CE4BC4">
        <w:rPr>
          <w:rFonts w:cs="Arial"/>
        </w:rPr>
        <w:t>2.</w:t>
      </w:r>
      <w:r w:rsidR="00CD2434" w:rsidRPr="00CE4BC4">
        <w:rPr>
          <w:rFonts w:cs="Arial"/>
        </w:rPr>
        <w:t>1</w:t>
      </w:r>
      <w:r w:rsidRPr="00C31B3A">
        <w:rPr>
          <w:rFonts w:cs="Arial"/>
        </w:rPr>
        <w:t>)</w:t>
      </w:r>
      <w:r w:rsidR="001C39CE">
        <w:rPr>
          <w:rFonts w:cs="Arial"/>
        </w:rPr>
        <w:t>,</w:t>
      </w:r>
      <w:r w:rsidRPr="00C31B3A">
        <w:rPr>
          <w:rFonts w:cs="Arial"/>
        </w:rPr>
        <w:t xml:space="preserve"> and </w:t>
      </w:r>
      <w:r w:rsidR="001C39CE">
        <w:rPr>
          <w:rFonts w:cs="Arial"/>
        </w:rPr>
        <w:t>more than</w:t>
      </w:r>
      <w:r w:rsidRPr="00C31B3A">
        <w:rPr>
          <w:rFonts w:cs="Arial"/>
        </w:rPr>
        <w:t xml:space="preserve"> 58,000 visitors were recorded at the park gates in 2007 (Table 2.</w:t>
      </w:r>
      <w:r w:rsidR="00CD2434" w:rsidRPr="00C31B3A">
        <w:rPr>
          <w:rFonts w:cs="Arial"/>
        </w:rPr>
        <w:t>1</w:t>
      </w:r>
      <w:r w:rsidRPr="00C31B3A">
        <w:rPr>
          <w:rFonts w:cs="Arial"/>
        </w:rPr>
        <w:t>). The difference, 273,000, represents potential park visitors. If the 273,000 tourists were to</w:t>
      </w:r>
      <w:r w:rsidR="00D510C7" w:rsidRPr="00C31B3A">
        <w:rPr>
          <w:rFonts w:cs="Arial"/>
        </w:rPr>
        <w:t xml:space="preserve"> visits parks and more generally</w:t>
      </w:r>
      <w:r w:rsidRPr="00C31B3A">
        <w:rPr>
          <w:rFonts w:cs="Arial"/>
        </w:rPr>
        <w:t xml:space="preserve"> follow this spending pattern </w:t>
      </w:r>
      <w:r w:rsidR="00D510C7" w:rsidRPr="00C31B3A">
        <w:rPr>
          <w:rFonts w:cs="Arial"/>
        </w:rPr>
        <w:t>(</w:t>
      </w:r>
      <w:r w:rsidRPr="00C31B3A">
        <w:rPr>
          <w:rFonts w:cs="Arial"/>
        </w:rPr>
        <w:t>an average amount of $796</w:t>
      </w:r>
      <w:r w:rsidR="00D510C7" w:rsidRPr="00C31B3A">
        <w:rPr>
          <w:rFonts w:cs="Arial"/>
        </w:rPr>
        <w:t>), it</w:t>
      </w:r>
      <w:r w:rsidRPr="00C31B3A">
        <w:rPr>
          <w:rFonts w:cs="Arial"/>
        </w:rPr>
        <w:t xml:space="preserve"> would translate to </w:t>
      </w:r>
      <w:r w:rsidR="001C39CE">
        <w:rPr>
          <w:rFonts w:cs="Arial"/>
        </w:rPr>
        <w:t>more than</w:t>
      </w:r>
      <w:r w:rsidRPr="00C31B3A">
        <w:rPr>
          <w:rFonts w:cs="Arial"/>
        </w:rPr>
        <w:t xml:space="preserve"> $</w:t>
      </w:r>
      <w:r w:rsidR="000A22C7">
        <w:rPr>
          <w:rFonts w:cs="Arial"/>
        </w:rPr>
        <w:t>248</w:t>
      </w:r>
      <w:r w:rsidRPr="00C31B3A">
        <w:rPr>
          <w:rFonts w:cs="Arial"/>
        </w:rPr>
        <w:t xml:space="preserve"> million, or </w:t>
      </w:r>
      <w:r w:rsidR="000A22C7">
        <w:rPr>
          <w:rFonts w:cs="Arial"/>
        </w:rPr>
        <w:t>0.77</w:t>
      </w:r>
      <w:r w:rsidR="00743878">
        <w:rPr>
          <w:rFonts w:cs="Arial"/>
        </w:rPr>
        <w:t xml:space="preserve"> percent</w:t>
      </w:r>
      <w:r w:rsidR="001C39CE">
        <w:rPr>
          <w:rFonts w:cs="Arial"/>
        </w:rPr>
        <w:t xml:space="preserve"> </w:t>
      </w:r>
      <w:r w:rsidR="001E7B40" w:rsidRPr="00C31B3A">
        <w:rPr>
          <w:rFonts w:cs="Arial"/>
        </w:rPr>
        <w:t>of</w:t>
      </w:r>
      <w:r w:rsidRPr="00C31B3A">
        <w:rPr>
          <w:rFonts w:cs="Arial"/>
        </w:rPr>
        <w:t xml:space="preserve"> </w:t>
      </w:r>
      <w:smartTag w:uri="urn:schemas-microsoft-com:office:smarttags" w:element="stockticker">
        <w:r w:rsidRPr="00C31B3A">
          <w:rPr>
            <w:rFonts w:cs="Arial"/>
          </w:rPr>
          <w:t>GDP</w:t>
        </w:r>
      </w:smartTag>
      <w:r w:rsidRPr="00C31B3A">
        <w:rPr>
          <w:rFonts w:cs="Arial"/>
        </w:rPr>
        <w:t>, to th</w:t>
      </w:r>
      <w:r w:rsidR="00766391" w:rsidRPr="00C31B3A">
        <w:rPr>
          <w:rFonts w:cs="Arial"/>
        </w:rPr>
        <w:t>e Sri Lankan economy (Table 2.</w:t>
      </w:r>
      <w:r w:rsidR="00237A98">
        <w:rPr>
          <w:rFonts w:cs="Arial"/>
        </w:rPr>
        <w:t>8</w:t>
      </w:r>
      <w:r w:rsidRPr="00C31B3A">
        <w:rPr>
          <w:rFonts w:cs="Arial"/>
        </w:rPr>
        <w:t>).</w:t>
      </w:r>
    </w:p>
    <w:p w:rsidR="005E7151" w:rsidRPr="00C31B3A" w:rsidRDefault="005E7151" w:rsidP="00560805">
      <w:pPr>
        <w:spacing w:after="0" w:line="240" w:lineRule="auto"/>
        <w:jc w:val="both"/>
        <w:rPr>
          <w:rFonts w:cs="Arial"/>
        </w:rPr>
      </w:pPr>
    </w:p>
    <w:p w:rsidR="00D510C7" w:rsidRDefault="00D510C7" w:rsidP="00560805">
      <w:pPr>
        <w:numPr>
          <w:ilvl w:val="0"/>
          <w:numId w:val="6"/>
        </w:numPr>
        <w:spacing w:after="0" w:line="240" w:lineRule="auto"/>
        <w:jc w:val="both"/>
        <w:rPr>
          <w:rFonts w:cs="Arial"/>
        </w:rPr>
      </w:pPr>
      <w:r w:rsidRPr="00C31B3A">
        <w:rPr>
          <w:rFonts w:cs="Arial"/>
        </w:rPr>
        <w:t xml:space="preserve">This </w:t>
      </w:r>
      <w:r w:rsidR="005E7151" w:rsidRPr="00C31B3A">
        <w:rPr>
          <w:rFonts w:cs="Arial"/>
        </w:rPr>
        <w:t>estimate is an annual figure. Were these revenue flows sustained for 10 years (using a 5</w:t>
      </w:r>
      <w:r w:rsidR="001C39CE">
        <w:rPr>
          <w:rFonts w:cs="Arial"/>
        </w:rPr>
        <w:t xml:space="preserve"> percent</w:t>
      </w:r>
      <w:r w:rsidR="005E7151" w:rsidRPr="00C31B3A">
        <w:rPr>
          <w:rFonts w:cs="Arial"/>
        </w:rPr>
        <w:t xml:space="preserve"> discount rate) the revenue streams would amount to a net present value (NPV) </w:t>
      </w:r>
      <w:r w:rsidR="0023007D" w:rsidRPr="00C31B3A">
        <w:rPr>
          <w:rFonts w:cs="Arial"/>
        </w:rPr>
        <w:t xml:space="preserve">of </w:t>
      </w:r>
      <w:r w:rsidR="005E7151" w:rsidRPr="001C39CE">
        <w:rPr>
          <w:rFonts w:cs="Arial"/>
          <w:i/>
        </w:rPr>
        <w:t>$</w:t>
      </w:r>
      <w:r w:rsidR="000A22C7">
        <w:rPr>
          <w:rFonts w:cs="Arial"/>
          <w:i/>
        </w:rPr>
        <w:t>2.2</w:t>
      </w:r>
      <w:r w:rsidR="005E7151" w:rsidRPr="001C39CE">
        <w:rPr>
          <w:rFonts w:cs="Arial"/>
          <w:i/>
        </w:rPr>
        <w:t xml:space="preserve"> billion</w:t>
      </w:r>
      <w:r w:rsidRPr="001C39CE">
        <w:rPr>
          <w:rFonts w:cs="Arial"/>
          <w:i/>
        </w:rPr>
        <w:t xml:space="preserve"> in a decade</w:t>
      </w:r>
      <w:r w:rsidR="005E7151" w:rsidRPr="001C39CE">
        <w:rPr>
          <w:rFonts w:cs="Arial"/>
          <w:i/>
        </w:rPr>
        <w:t xml:space="preserve"> and $</w:t>
      </w:r>
      <w:r w:rsidR="000A22C7">
        <w:rPr>
          <w:rFonts w:cs="Arial"/>
          <w:i/>
        </w:rPr>
        <w:t>3.3</w:t>
      </w:r>
      <w:r w:rsidR="005E7151" w:rsidRPr="001C39CE">
        <w:rPr>
          <w:rFonts w:cs="Arial"/>
          <w:i/>
        </w:rPr>
        <w:t xml:space="preserve"> billion in 20 years</w:t>
      </w:r>
      <w:r w:rsidR="005E7151" w:rsidRPr="00C31B3A">
        <w:rPr>
          <w:rFonts w:cs="Arial"/>
        </w:rPr>
        <w:t xml:space="preserve">. </w:t>
      </w:r>
      <w:r w:rsidR="005E7151" w:rsidRPr="00C31B3A" w:rsidDel="009B73B4">
        <w:rPr>
          <w:rFonts w:cs="Arial"/>
          <w:b/>
        </w:rPr>
        <w:t xml:space="preserve"> </w:t>
      </w:r>
      <w:r w:rsidRPr="00C31B3A">
        <w:rPr>
          <w:rFonts w:cs="Arial"/>
        </w:rPr>
        <w:t>These figures are</w:t>
      </w:r>
      <w:r w:rsidR="001C39CE">
        <w:rPr>
          <w:rFonts w:cs="Arial"/>
        </w:rPr>
        <w:t>,</w:t>
      </w:r>
      <w:r w:rsidRPr="00C31B3A">
        <w:rPr>
          <w:rFonts w:cs="Arial"/>
        </w:rPr>
        <w:t xml:space="preserve"> of course</w:t>
      </w:r>
      <w:r w:rsidR="001C39CE">
        <w:rPr>
          <w:rFonts w:cs="Arial"/>
        </w:rPr>
        <w:t>,</w:t>
      </w:r>
      <w:r w:rsidRPr="00C31B3A">
        <w:rPr>
          <w:rFonts w:cs="Arial"/>
        </w:rPr>
        <w:t xml:space="preserve"> indicative of </w:t>
      </w:r>
      <w:r w:rsidR="001C39CE">
        <w:rPr>
          <w:rFonts w:cs="Arial"/>
        </w:rPr>
        <w:t xml:space="preserve">only </w:t>
      </w:r>
      <w:r w:rsidRPr="00C31B3A">
        <w:rPr>
          <w:rFonts w:cs="Arial"/>
        </w:rPr>
        <w:t xml:space="preserve">an extreme hypothetical scenario that is unlikely to </w:t>
      </w:r>
      <w:r w:rsidR="001C39CE">
        <w:rPr>
          <w:rFonts w:cs="Arial"/>
        </w:rPr>
        <w:t>occur</w:t>
      </w:r>
      <w:r w:rsidRPr="00C31B3A">
        <w:rPr>
          <w:rFonts w:cs="Arial"/>
        </w:rPr>
        <w:t xml:space="preserve">.  But they do illustrate that </w:t>
      </w:r>
      <w:r w:rsidR="005E7151" w:rsidRPr="00C31B3A">
        <w:rPr>
          <w:rFonts w:cs="Arial"/>
        </w:rPr>
        <w:t>even more modest measures</w:t>
      </w:r>
      <w:r w:rsidRPr="00C31B3A">
        <w:rPr>
          <w:rFonts w:cs="Arial"/>
        </w:rPr>
        <w:t xml:space="preserve"> that increase tourism spending</w:t>
      </w:r>
      <w:r w:rsidR="005E7151" w:rsidRPr="00C31B3A">
        <w:rPr>
          <w:rFonts w:cs="Arial"/>
        </w:rPr>
        <w:t xml:space="preserve"> c</w:t>
      </w:r>
      <w:r w:rsidR="001C39CE">
        <w:rPr>
          <w:rFonts w:cs="Arial"/>
        </w:rPr>
        <w:t>ould</w:t>
      </w:r>
      <w:r w:rsidR="005E7151" w:rsidRPr="00C31B3A">
        <w:rPr>
          <w:rFonts w:cs="Arial"/>
        </w:rPr>
        <w:t xml:space="preserve"> yield tremendous gains</w:t>
      </w:r>
      <w:r w:rsidRPr="00C31B3A">
        <w:rPr>
          <w:rFonts w:cs="Arial"/>
        </w:rPr>
        <w:t>.  This could be achieved either by measures that increase the time spent in the country or by improving the quality</w:t>
      </w:r>
      <w:r w:rsidR="001C39CE">
        <w:rPr>
          <w:rFonts w:cs="Arial"/>
        </w:rPr>
        <w:t xml:space="preserve"> of</w:t>
      </w:r>
      <w:r w:rsidRPr="00C31B3A">
        <w:rPr>
          <w:rFonts w:cs="Arial"/>
        </w:rPr>
        <w:t xml:space="preserve"> (and hence willingn</w:t>
      </w:r>
      <w:r w:rsidR="00766391" w:rsidRPr="00C31B3A">
        <w:rPr>
          <w:rFonts w:cs="Arial"/>
        </w:rPr>
        <w:t>ess</w:t>
      </w:r>
      <w:r w:rsidR="001C39CE">
        <w:rPr>
          <w:rFonts w:cs="Arial"/>
        </w:rPr>
        <w:t xml:space="preserve"> </w:t>
      </w:r>
      <w:r w:rsidR="00766391" w:rsidRPr="00C31B3A">
        <w:rPr>
          <w:rFonts w:cs="Arial"/>
        </w:rPr>
        <w:t>to</w:t>
      </w:r>
      <w:r w:rsidR="001C39CE">
        <w:rPr>
          <w:rFonts w:cs="Arial"/>
        </w:rPr>
        <w:t xml:space="preserve"> </w:t>
      </w:r>
      <w:r w:rsidR="00766391" w:rsidRPr="00C31B3A">
        <w:rPr>
          <w:rFonts w:cs="Arial"/>
        </w:rPr>
        <w:t>pay</w:t>
      </w:r>
      <w:r w:rsidR="001C39CE">
        <w:rPr>
          <w:rFonts w:cs="Arial"/>
        </w:rPr>
        <w:t xml:space="preserve"> for</w:t>
      </w:r>
      <w:r w:rsidR="00766391" w:rsidRPr="00C31B3A">
        <w:rPr>
          <w:rFonts w:cs="Arial"/>
        </w:rPr>
        <w:t>) the experience.</w:t>
      </w:r>
    </w:p>
    <w:p w:rsidR="00560805" w:rsidRDefault="00560805" w:rsidP="00560805">
      <w:pPr>
        <w:spacing w:after="0" w:line="240" w:lineRule="auto"/>
        <w:jc w:val="both"/>
        <w:rPr>
          <w:rFonts w:cs="Arial"/>
        </w:rPr>
      </w:pPr>
    </w:p>
    <w:p w:rsidR="00ED0A09" w:rsidRDefault="00ED0A09" w:rsidP="00560805">
      <w:pPr>
        <w:spacing w:after="0" w:line="240" w:lineRule="auto"/>
        <w:jc w:val="both"/>
        <w:rPr>
          <w:rFonts w:cs="Arial"/>
        </w:rPr>
      </w:pPr>
    </w:p>
    <w:p w:rsidR="00ED0A09" w:rsidRDefault="00ED0A09" w:rsidP="00560805">
      <w:pPr>
        <w:spacing w:after="0" w:line="240" w:lineRule="auto"/>
        <w:jc w:val="both"/>
        <w:rPr>
          <w:rFonts w:cs="Arial"/>
        </w:rPr>
      </w:pPr>
    </w:p>
    <w:p w:rsidR="00ED0A09" w:rsidRDefault="00ED0A09" w:rsidP="00560805">
      <w:pPr>
        <w:spacing w:after="0" w:line="240" w:lineRule="auto"/>
        <w:jc w:val="both"/>
        <w:rPr>
          <w:rFonts w:cs="Arial"/>
        </w:rPr>
      </w:pPr>
    </w:p>
    <w:p w:rsidR="00ED0A09" w:rsidRPr="00C31B3A" w:rsidRDefault="00ED0A09" w:rsidP="00560805">
      <w:pPr>
        <w:spacing w:after="0" w:line="240" w:lineRule="auto"/>
        <w:jc w:val="both"/>
        <w:rPr>
          <w:rFonts w:cs="Arial"/>
        </w:rPr>
      </w:pPr>
    </w:p>
    <w:p w:rsidR="00726476" w:rsidRDefault="00726476" w:rsidP="00E702B6">
      <w:pPr>
        <w:pStyle w:val="Caption"/>
      </w:pPr>
      <w:bookmarkStart w:id="18" w:name="_Toc322939105"/>
    </w:p>
    <w:p w:rsidR="005E7151" w:rsidRPr="00902956" w:rsidRDefault="00902956" w:rsidP="00E702B6">
      <w:pPr>
        <w:pStyle w:val="Caption"/>
      </w:pPr>
      <w:proofErr w:type="gramStart"/>
      <w:r w:rsidRPr="00902956">
        <w:t>Table 2.</w:t>
      </w:r>
      <w:proofErr w:type="gramEnd"/>
      <w:r w:rsidR="00262A60">
        <w:fldChar w:fldCharType="begin"/>
      </w:r>
      <w:r w:rsidR="00262A60">
        <w:instrText xml:space="preserve"> SEQ Table \* ARABIC </w:instrText>
      </w:r>
      <w:r w:rsidR="00262A60">
        <w:fldChar w:fldCharType="separate"/>
      </w:r>
      <w:r w:rsidR="008A252C">
        <w:rPr>
          <w:noProof/>
        </w:rPr>
        <w:t>8</w:t>
      </w:r>
      <w:r w:rsidR="00262A60">
        <w:fldChar w:fldCharType="end"/>
      </w:r>
      <w:r w:rsidR="005E7151" w:rsidRPr="00902956">
        <w:t xml:space="preserve"> </w:t>
      </w:r>
      <w:r w:rsidR="00B848B1" w:rsidRPr="00902956">
        <w:t>E</w:t>
      </w:r>
      <w:r w:rsidR="005E7151" w:rsidRPr="00902956">
        <w:t>conomic impact</w:t>
      </w:r>
      <w:r w:rsidR="00B848B1" w:rsidRPr="00902956">
        <w:t>s</w:t>
      </w:r>
      <w:r w:rsidR="005E7151" w:rsidRPr="00902956">
        <w:t xml:space="preserve"> of nature-based </w:t>
      </w:r>
      <w:r w:rsidR="00B848B1" w:rsidRPr="00902956">
        <w:t>tourism spending</w:t>
      </w:r>
      <w:r w:rsidR="005E7151" w:rsidRPr="00902956">
        <w:t xml:space="preserve"> in 2007</w:t>
      </w:r>
      <w:bookmarkEnd w:id="18"/>
    </w:p>
    <w:tbl>
      <w:tblPr>
        <w:tblW w:w="0" w:type="auto"/>
        <w:tblInd w:w="108" w:type="dxa"/>
        <w:tblLook w:val="01E0"/>
      </w:tblPr>
      <w:tblGrid>
        <w:gridCol w:w="3541"/>
        <w:gridCol w:w="1370"/>
        <w:gridCol w:w="1728"/>
        <w:gridCol w:w="1061"/>
      </w:tblGrid>
      <w:tr w:rsidR="005E7151" w:rsidRPr="00D139E2" w:rsidTr="003901A6">
        <w:trPr>
          <w:tblHeader/>
        </w:trPr>
        <w:tc>
          <w:tcPr>
            <w:tcW w:w="3541" w:type="dxa"/>
            <w:tcBorders>
              <w:top w:val="single" w:sz="12" w:space="0" w:color="auto"/>
              <w:bottom w:val="single" w:sz="4" w:space="0" w:color="auto"/>
            </w:tcBorders>
            <w:vAlign w:val="center"/>
          </w:tcPr>
          <w:p w:rsidR="005E7151" w:rsidRPr="00D139E2" w:rsidRDefault="005E7151" w:rsidP="00423321">
            <w:pPr>
              <w:spacing w:after="0" w:line="240" w:lineRule="auto"/>
              <w:rPr>
                <w:rFonts w:cs="Arial"/>
                <w:b/>
                <w:sz w:val="20"/>
                <w:szCs w:val="20"/>
              </w:rPr>
            </w:pPr>
            <w:r w:rsidRPr="00D139E2">
              <w:rPr>
                <w:rFonts w:cs="Arial"/>
                <w:b/>
                <w:sz w:val="20"/>
                <w:szCs w:val="20"/>
              </w:rPr>
              <w:t>Tourist type</w:t>
            </w:r>
          </w:p>
        </w:tc>
        <w:tc>
          <w:tcPr>
            <w:tcW w:w="1370" w:type="dxa"/>
            <w:tcBorders>
              <w:top w:val="single" w:sz="12" w:space="0" w:color="auto"/>
              <w:bottom w:val="single" w:sz="4" w:space="0" w:color="auto"/>
            </w:tcBorders>
            <w:vAlign w:val="bottom"/>
          </w:tcPr>
          <w:p w:rsidR="005E7151" w:rsidRPr="00D139E2" w:rsidRDefault="005E7151" w:rsidP="00423321">
            <w:pPr>
              <w:spacing w:after="0" w:line="240" w:lineRule="auto"/>
              <w:jc w:val="right"/>
              <w:rPr>
                <w:rFonts w:cs="Arial"/>
                <w:b/>
                <w:sz w:val="20"/>
                <w:szCs w:val="20"/>
              </w:rPr>
            </w:pPr>
            <w:r w:rsidRPr="00D139E2">
              <w:rPr>
                <w:rFonts w:cs="Arial"/>
                <w:b/>
                <w:sz w:val="20"/>
                <w:szCs w:val="20"/>
              </w:rPr>
              <w:t>One tourist</w:t>
            </w:r>
          </w:p>
          <w:p w:rsidR="005E7151" w:rsidRPr="00D139E2" w:rsidRDefault="005E7151" w:rsidP="00423321">
            <w:pPr>
              <w:spacing w:after="0" w:line="240" w:lineRule="auto"/>
              <w:jc w:val="right"/>
              <w:rPr>
                <w:rFonts w:cs="Arial"/>
                <w:b/>
                <w:sz w:val="20"/>
                <w:szCs w:val="20"/>
              </w:rPr>
            </w:pPr>
            <w:r w:rsidRPr="00D139E2">
              <w:rPr>
                <w:rFonts w:cs="Arial"/>
                <w:b/>
                <w:sz w:val="20"/>
                <w:szCs w:val="20"/>
              </w:rPr>
              <w:t>($)</w:t>
            </w:r>
          </w:p>
        </w:tc>
        <w:tc>
          <w:tcPr>
            <w:tcW w:w="1728" w:type="dxa"/>
            <w:tcBorders>
              <w:top w:val="single" w:sz="12" w:space="0" w:color="auto"/>
              <w:bottom w:val="single" w:sz="4" w:space="0" w:color="auto"/>
            </w:tcBorders>
            <w:vAlign w:val="bottom"/>
          </w:tcPr>
          <w:p w:rsidR="005E7151" w:rsidRPr="00D139E2" w:rsidRDefault="005E7151" w:rsidP="00423321">
            <w:pPr>
              <w:spacing w:after="0" w:line="240" w:lineRule="auto"/>
              <w:jc w:val="right"/>
              <w:rPr>
                <w:rFonts w:cs="Arial"/>
                <w:b/>
                <w:sz w:val="20"/>
                <w:szCs w:val="20"/>
              </w:rPr>
            </w:pPr>
            <w:r w:rsidRPr="00D139E2">
              <w:rPr>
                <w:rFonts w:cs="Arial"/>
                <w:b/>
                <w:sz w:val="20"/>
                <w:szCs w:val="20"/>
              </w:rPr>
              <w:t>273,000</w:t>
            </w:r>
          </w:p>
          <w:p w:rsidR="005E7151" w:rsidRPr="00D139E2" w:rsidRDefault="005E7151" w:rsidP="00423321">
            <w:pPr>
              <w:spacing w:after="0" w:line="240" w:lineRule="auto"/>
              <w:jc w:val="right"/>
              <w:rPr>
                <w:rFonts w:cs="Arial"/>
                <w:b/>
                <w:sz w:val="20"/>
                <w:szCs w:val="20"/>
              </w:rPr>
            </w:pPr>
            <w:r w:rsidRPr="00D139E2">
              <w:rPr>
                <w:rFonts w:cs="Arial"/>
                <w:b/>
                <w:sz w:val="20"/>
                <w:szCs w:val="20"/>
              </w:rPr>
              <w:t>nature tourists</w:t>
            </w:r>
          </w:p>
          <w:p w:rsidR="005E7151" w:rsidRPr="00D139E2" w:rsidRDefault="005E7151" w:rsidP="00423321">
            <w:pPr>
              <w:spacing w:after="0" w:line="240" w:lineRule="auto"/>
              <w:jc w:val="right"/>
              <w:rPr>
                <w:rFonts w:cs="Arial"/>
                <w:b/>
                <w:sz w:val="20"/>
                <w:szCs w:val="20"/>
              </w:rPr>
            </w:pPr>
            <w:r w:rsidRPr="00D139E2">
              <w:rPr>
                <w:rFonts w:cs="Arial"/>
                <w:b/>
                <w:sz w:val="20"/>
                <w:szCs w:val="20"/>
              </w:rPr>
              <w:t>($ million</w:t>
            </w:r>
            <w:r w:rsidR="00875461" w:rsidRPr="00D139E2">
              <w:rPr>
                <w:rFonts w:cs="Arial"/>
                <w:b/>
                <w:sz w:val="20"/>
                <w:szCs w:val="20"/>
              </w:rPr>
              <w:t>s</w:t>
            </w:r>
            <w:r w:rsidRPr="00D139E2">
              <w:rPr>
                <w:rFonts w:cs="Arial"/>
                <w:b/>
                <w:sz w:val="20"/>
                <w:szCs w:val="20"/>
              </w:rPr>
              <w:t>)</w:t>
            </w:r>
          </w:p>
        </w:tc>
        <w:tc>
          <w:tcPr>
            <w:tcW w:w="1061" w:type="dxa"/>
            <w:tcBorders>
              <w:top w:val="single" w:sz="12" w:space="0" w:color="auto"/>
              <w:bottom w:val="single" w:sz="4" w:space="0" w:color="auto"/>
            </w:tcBorders>
            <w:vAlign w:val="bottom"/>
          </w:tcPr>
          <w:p w:rsidR="005E7151" w:rsidRPr="00D139E2" w:rsidRDefault="005E7151" w:rsidP="00423321">
            <w:pPr>
              <w:spacing w:after="0" w:line="240" w:lineRule="auto"/>
              <w:jc w:val="right"/>
              <w:rPr>
                <w:rFonts w:cs="Arial"/>
                <w:b/>
                <w:sz w:val="20"/>
                <w:szCs w:val="20"/>
              </w:rPr>
            </w:pPr>
            <w:r w:rsidRPr="00D139E2">
              <w:rPr>
                <w:rFonts w:cs="Arial"/>
                <w:b/>
                <w:sz w:val="20"/>
                <w:szCs w:val="20"/>
              </w:rPr>
              <w:t>Percent</w:t>
            </w:r>
          </w:p>
          <w:p w:rsidR="005E7151" w:rsidRPr="00D139E2" w:rsidRDefault="005E7151" w:rsidP="00423321">
            <w:pPr>
              <w:spacing w:after="0" w:line="240" w:lineRule="auto"/>
              <w:jc w:val="right"/>
              <w:rPr>
                <w:rFonts w:cs="Arial"/>
                <w:b/>
                <w:sz w:val="20"/>
                <w:szCs w:val="20"/>
              </w:rPr>
            </w:pPr>
            <w:r w:rsidRPr="00D139E2">
              <w:rPr>
                <w:rFonts w:cs="Arial"/>
                <w:b/>
                <w:sz w:val="20"/>
                <w:szCs w:val="20"/>
              </w:rPr>
              <w:t xml:space="preserve">of </w:t>
            </w:r>
            <w:smartTag w:uri="urn:schemas-microsoft-com:office:smarttags" w:element="stockticker">
              <w:r w:rsidRPr="00D139E2">
                <w:rPr>
                  <w:rFonts w:cs="Arial"/>
                  <w:b/>
                  <w:sz w:val="20"/>
                  <w:szCs w:val="20"/>
                </w:rPr>
                <w:t>GDP</w:t>
              </w:r>
            </w:smartTag>
          </w:p>
        </w:tc>
      </w:tr>
      <w:tr w:rsidR="005E7151" w:rsidRPr="00D139E2">
        <w:tc>
          <w:tcPr>
            <w:tcW w:w="3541" w:type="dxa"/>
            <w:tcBorders>
              <w:top w:val="single" w:sz="4" w:space="0" w:color="auto"/>
            </w:tcBorders>
          </w:tcPr>
          <w:p w:rsidR="005E7151" w:rsidRPr="00D139E2" w:rsidRDefault="005E7151" w:rsidP="00423321">
            <w:pPr>
              <w:spacing w:after="0" w:line="240" w:lineRule="auto"/>
              <w:jc w:val="both"/>
              <w:rPr>
                <w:rFonts w:cs="Arial"/>
                <w:i/>
                <w:sz w:val="20"/>
                <w:szCs w:val="20"/>
              </w:rPr>
            </w:pPr>
            <w:r w:rsidRPr="00D139E2">
              <w:rPr>
                <w:rFonts w:cs="Arial"/>
                <w:i/>
                <w:sz w:val="20"/>
                <w:szCs w:val="20"/>
              </w:rPr>
              <w:t>International park, package</w:t>
            </w:r>
          </w:p>
        </w:tc>
        <w:tc>
          <w:tcPr>
            <w:tcW w:w="1370" w:type="dxa"/>
            <w:tcBorders>
              <w:top w:val="single" w:sz="4" w:space="0" w:color="auto"/>
            </w:tcBorders>
          </w:tcPr>
          <w:p w:rsidR="005E7151" w:rsidRPr="00D139E2" w:rsidRDefault="005E7151" w:rsidP="00423321">
            <w:pPr>
              <w:spacing w:after="0" w:line="240" w:lineRule="auto"/>
              <w:jc w:val="right"/>
              <w:rPr>
                <w:rFonts w:cs="Arial"/>
                <w:sz w:val="20"/>
                <w:szCs w:val="20"/>
              </w:rPr>
            </w:pPr>
          </w:p>
        </w:tc>
        <w:tc>
          <w:tcPr>
            <w:tcW w:w="1728" w:type="dxa"/>
            <w:tcBorders>
              <w:top w:val="single" w:sz="4" w:space="0" w:color="auto"/>
            </w:tcBorders>
          </w:tcPr>
          <w:p w:rsidR="005E7151" w:rsidRPr="00D139E2" w:rsidRDefault="005E7151" w:rsidP="00423321">
            <w:pPr>
              <w:spacing w:after="0" w:line="240" w:lineRule="auto"/>
              <w:jc w:val="right"/>
              <w:rPr>
                <w:rFonts w:cs="Arial"/>
                <w:sz w:val="20"/>
                <w:szCs w:val="20"/>
              </w:rPr>
            </w:pPr>
          </w:p>
        </w:tc>
        <w:tc>
          <w:tcPr>
            <w:tcW w:w="1061" w:type="dxa"/>
            <w:tcBorders>
              <w:top w:val="single" w:sz="4" w:space="0" w:color="auto"/>
            </w:tcBorders>
          </w:tcPr>
          <w:p w:rsidR="005E7151" w:rsidRPr="00D139E2" w:rsidRDefault="005E7151" w:rsidP="00423321">
            <w:pPr>
              <w:spacing w:after="0" w:line="240" w:lineRule="auto"/>
              <w:jc w:val="right"/>
              <w:rPr>
                <w:rFonts w:cs="Arial"/>
                <w:sz w:val="20"/>
                <w:szCs w:val="20"/>
              </w:rPr>
            </w:pP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Local Intermediate Inputs</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628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172 </w:t>
            </w:r>
          </w:p>
        </w:tc>
        <w:tc>
          <w:tcPr>
            <w:tcW w:w="1061" w:type="dxa"/>
          </w:tcPr>
          <w:p w:rsidR="003B2E44" w:rsidRPr="00D139E2" w:rsidRDefault="003B2E44" w:rsidP="00423321">
            <w:pPr>
              <w:spacing w:after="0" w:line="240" w:lineRule="auto"/>
              <w:jc w:val="right"/>
              <w:rPr>
                <w:sz w:val="20"/>
                <w:szCs w:val="20"/>
              </w:rPr>
            </w:pPr>
            <w:r w:rsidRPr="00D139E2">
              <w:rPr>
                <w:sz w:val="20"/>
                <w:szCs w:val="20"/>
              </w:rPr>
              <w:t>0.53</w:t>
            </w: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Imports</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126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35 </w:t>
            </w:r>
          </w:p>
        </w:tc>
        <w:tc>
          <w:tcPr>
            <w:tcW w:w="1061" w:type="dxa"/>
          </w:tcPr>
          <w:p w:rsidR="003B2E44" w:rsidRPr="00D139E2" w:rsidRDefault="003B2E44" w:rsidP="00423321">
            <w:pPr>
              <w:spacing w:after="0" w:line="240" w:lineRule="auto"/>
              <w:jc w:val="right"/>
              <w:rPr>
                <w:sz w:val="20"/>
                <w:szCs w:val="20"/>
              </w:rPr>
            </w:pPr>
            <w:r w:rsidRPr="00D139E2">
              <w:rPr>
                <w:sz w:val="20"/>
                <w:szCs w:val="20"/>
              </w:rPr>
              <w:t>0.11</w:t>
            </w: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Value added (total)</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768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210 </w:t>
            </w:r>
          </w:p>
        </w:tc>
        <w:tc>
          <w:tcPr>
            <w:tcW w:w="1061" w:type="dxa"/>
          </w:tcPr>
          <w:p w:rsidR="003B2E44" w:rsidRPr="00D139E2" w:rsidRDefault="003B2E44" w:rsidP="00423321">
            <w:pPr>
              <w:spacing w:after="0" w:line="240" w:lineRule="auto"/>
              <w:jc w:val="right"/>
              <w:rPr>
                <w:sz w:val="20"/>
                <w:szCs w:val="20"/>
              </w:rPr>
            </w:pPr>
            <w:r w:rsidRPr="00D139E2">
              <w:rPr>
                <w:sz w:val="20"/>
                <w:szCs w:val="20"/>
              </w:rPr>
              <w:t>0.65</w:t>
            </w: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Wages</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294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80 </w:t>
            </w:r>
          </w:p>
        </w:tc>
        <w:tc>
          <w:tcPr>
            <w:tcW w:w="1061" w:type="dxa"/>
          </w:tcPr>
          <w:p w:rsidR="003B2E44" w:rsidRPr="00D139E2" w:rsidRDefault="003B2E44" w:rsidP="00423321">
            <w:pPr>
              <w:spacing w:after="0" w:line="240" w:lineRule="auto"/>
              <w:jc w:val="right"/>
              <w:rPr>
                <w:sz w:val="20"/>
                <w:szCs w:val="20"/>
              </w:rPr>
            </w:pPr>
            <w:r w:rsidRPr="00D139E2">
              <w:rPr>
                <w:sz w:val="20"/>
                <w:szCs w:val="20"/>
              </w:rPr>
              <w:t>0.25</w:t>
            </w: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Taxes on production</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43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12 </w:t>
            </w:r>
          </w:p>
        </w:tc>
        <w:tc>
          <w:tcPr>
            <w:tcW w:w="1061" w:type="dxa"/>
          </w:tcPr>
          <w:p w:rsidR="003B2E44" w:rsidRPr="00D139E2" w:rsidRDefault="003B2E44" w:rsidP="00423321">
            <w:pPr>
              <w:spacing w:after="0" w:line="240" w:lineRule="auto"/>
              <w:jc w:val="right"/>
              <w:rPr>
                <w:sz w:val="20"/>
                <w:szCs w:val="20"/>
              </w:rPr>
            </w:pPr>
            <w:r w:rsidRPr="00D139E2">
              <w:rPr>
                <w:sz w:val="20"/>
                <w:szCs w:val="20"/>
              </w:rPr>
              <w:t>0.04</w:t>
            </w:r>
          </w:p>
        </w:tc>
      </w:tr>
      <w:tr w:rsidR="003B2E44" w:rsidRPr="00D139E2">
        <w:tc>
          <w:tcPr>
            <w:tcW w:w="3541" w:type="dxa"/>
          </w:tcPr>
          <w:p w:rsidR="003B2E44" w:rsidRPr="00D139E2" w:rsidRDefault="003B2E44" w:rsidP="00423321">
            <w:pPr>
              <w:spacing w:after="0" w:line="240" w:lineRule="auto"/>
              <w:rPr>
                <w:sz w:val="20"/>
                <w:szCs w:val="20"/>
              </w:rPr>
            </w:pPr>
            <w:r w:rsidRPr="00D139E2">
              <w:rPr>
                <w:sz w:val="20"/>
                <w:szCs w:val="20"/>
              </w:rPr>
              <w:t xml:space="preserve">      Operating surplus</w:t>
            </w:r>
          </w:p>
        </w:tc>
        <w:tc>
          <w:tcPr>
            <w:tcW w:w="1370" w:type="dxa"/>
          </w:tcPr>
          <w:p w:rsidR="003B2E44" w:rsidRPr="00D139E2" w:rsidRDefault="003B2E44" w:rsidP="00423321">
            <w:pPr>
              <w:spacing w:after="0" w:line="240" w:lineRule="auto"/>
              <w:jc w:val="right"/>
              <w:rPr>
                <w:sz w:val="20"/>
                <w:szCs w:val="20"/>
              </w:rPr>
            </w:pPr>
            <w:r w:rsidRPr="00D139E2">
              <w:rPr>
                <w:sz w:val="20"/>
                <w:szCs w:val="20"/>
              </w:rPr>
              <w:t xml:space="preserve"> 435 </w:t>
            </w:r>
          </w:p>
        </w:tc>
        <w:tc>
          <w:tcPr>
            <w:tcW w:w="1728" w:type="dxa"/>
          </w:tcPr>
          <w:p w:rsidR="003B2E44" w:rsidRPr="00D139E2" w:rsidRDefault="003B2E44" w:rsidP="00423321">
            <w:pPr>
              <w:spacing w:after="0" w:line="240" w:lineRule="auto"/>
              <w:jc w:val="right"/>
              <w:rPr>
                <w:sz w:val="20"/>
                <w:szCs w:val="20"/>
              </w:rPr>
            </w:pPr>
            <w:r w:rsidRPr="00D139E2">
              <w:rPr>
                <w:sz w:val="20"/>
                <w:szCs w:val="20"/>
              </w:rPr>
              <w:t xml:space="preserve"> 119 </w:t>
            </w:r>
          </w:p>
        </w:tc>
        <w:tc>
          <w:tcPr>
            <w:tcW w:w="1061" w:type="dxa"/>
          </w:tcPr>
          <w:p w:rsidR="003B2E44" w:rsidRPr="00D139E2" w:rsidRDefault="003B2E44" w:rsidP="00423321">
            <w:pPr>
              <w:spacing w:after="0" w:line="240" w:lineRule="auto"/>
              <w:jc w:val="right"/>
              <w:rPr>
                <w:sz w:val="20"/>
                <w:szCs w:val="20"/>
              </w:rPr>
            </w:pPr>
            <w:r w:rsidRPr="00D139E2">
              <w:rPr>
                <w:sz w:val="20"/>
                <w:szCs w:val="20"/>
              </w:rPr>
              <w:t>0.37</w:t>
            </w:r>
          </w:p>
        </w:tc>
      </w:tr>
      <w:tr w:rsidR="003B2E44" w:rsidRPr="00D139E2">
        <w:tc>
          <w:tcPr>
            <w:tcW w:w="3541" w:type="dxa"/>
          </w:tcPr>
          <w:p w:rsidR="003B2E44" w:rsidRPr="00D139E2" w:rsidRDefault="003B2E44" w:rsidP="00423321">
            <w:pPr>
              <w:spacing w:after="0" w:line="240" w:lineRule="auto"/>
              <w:jc w:val="both"/>
              <w:rPr>
                <w:rFonts w:cs="Arial"/>
                <w:b/>
                <w:sz w:val="20"/>
                <w:szCs w:val="20"/>
                <w:vertAlign w:val="superscript"/>
              </w:rPr>
            </w:pPr>
            <w:r w:rsidRPr="00D139E2">
              <w:rPr>
                <w:rFonts w:cs="Arial"/>
                <w:b/>
                <w:sz w:val="20"/>
                <w:szCs w:val="20"/>
              </w:rPr>
              <w:t xml:space="preserve">Total impact on GDP (annual) </w:t>
            </w:r>
            <w:r w:rsidRPr="00D139E2">
              <w:rPr>
                <w:rFonts w:cs="Arial"/>
                <w:b/>
                <w:sz w:val="20"/>
                <w:szCs w:val="20"/>
                <w:vertAlign w:val="superscript"/>
              </w:rPr>
              <w:t>1</w:t>
            </w:r>
          </w:p>
        </w:tc>
        <w:tc>
          <w:tcPr>
            <w:tcW w:w="1370" w:type="dxa"/>
          </w:tcPr>
          <w:p w:rsidR="003B2E44" w:rsidRPr="00D139E2" w:rsidRDefault="003B2E44" w:rsidP="00423321">
            <w:pPr>
              <w:spacing w:after="0" w:line="240" w:lineRule="auto"/>
              <w:jc w:val="right"/>
              <w:rPr>
                <w:b/>
                <w:sz w:val="20"/>
                <w:szCs w:val="20"/>
              </w:rPr>
            </w:pPr>
            <w:r w:rsidRPr="00D139E2">
              <w:rPr>
                <w:b/>
                <w:sz w:val="20"/>
                <w:szCs w:val="20"/>
              </w:rPr>
              <w:t xml:space="preserve"> 765 </w:t>
            </w:r>
          </w:p>
        </w:tc>
        <w:tc>
          <w:tcPr>
            <w:tcW w:w="1728" w:type="dxa"/>
          </w:tcPr>
          <w:p w:rsidR="003B2E44" w:rsidRPr="00D139E2" w:rsidRDefault="003B2E44" w:rsidP="00423321">
            <w:pPr>
              <w:spacing w:after="0" w:line="240" w:lineRule="auto"/>
              <w:jc w:val="right"/>
              <w:rPr>
                <w:b/>
                <w:sz w:val="20"/>
                <w:szCs w:val="20"/>
              </w:rPr>
            </w:pPr>
            <w:r w:rsidRPr="00D139E2">
              <w:rPr>
                <w:b/>
                <w:sz w:val="20"/>
                <w:szCs w:val="20"/>
              </w:rPr>
              <w:t xml:space="preserve"> 209 </w:t>
            </w:r>
          </w:p>
        </w:tc>
        <w:tc>
          <w:tcPr>
            <w:tcW w:w="1061" w:type="dxa"/>
          </w:tcPr>
          <w:p w:rsidR="003B2E44" w:rsidRPr="00D139E2" w:rsidRDefault="003B2E44" w:rsidP="00423321">
            <w:pPr>
              <w:spacing w:after="0" w:line="240" w:lineRule="auto"/>
              <w:jc w:val="right"/>
              <w:rPr>
                <w:b/>
                <w:sz w:val="20"/>
                <w:szCs w:val="20"/>
              </w:rPr>
            </w:pPr>
            <w:r w:rsidRPr="00D139E2">
              <w:rPr>
                <w:b/>
                <w:sz w:val="20"/>
                <w:szCs w:val="20"/>
              </w:rPr>
              <w:t>0.65</w:t>
            </w:r>
          </w:p>
        </w:tc>
      </w:tr>
      <w:tr w:rsidR="005E7151" w:rsidRPr="00D139E2">
        <w:tc>
          <w:tcPr>
            <w:tcW w:w="3541" w:type="dxa"/>
          </w:tcPr>
          <w:p w:rsidR="005E7151" w:rsidRPr="00D139E2" w:rsidRDefault="005E7151" w:rsidP="00423321">
            <w:pPr>
              <w:spacing w:after="0" w:line="240" w:lineRule="auto"/>
              <w:ind w:left="252"/>
              <w:jc w:val="both"/>
              <w:rPr>
                <w:rFonts w:cs="Arial"/>
                <w:sz w:val="20"/>
                <w:szCs w:val="20"/>
              </w:rPr>
            </w:pPr>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3B2E44" w:rsidRPr="00D139E2" w:rsidTr="00AE2621">
        <w:tc>
          <w:tcPr>
            <w:tcW w:w="3541" w:type="dxa"/>
          </w:tcPr>
          <w:p w:rsidR="003B2E44" w:rsidRPr="00D139E2" w:rsidRDefault="003B2E44" w:rsidP="00423321">
            <w:pPr>
              <w:spacing w:after="0" w:line="240" w:lineRule="auto"/>
              <w:ind w:left="252"/>
              <w:jc w:val="both"/>
              <w:rPr>
                <w:rFonts w:cs="Arial"/>
                <w:sz w:val="20"/>
                <w:szCs w:val="20"/>
              </w:rPr>
            </w:pPr>
            <w:r w:rsidRPr="00D139E2">
              <w:rPr>
                <w:rFonts w:cs="Arial"/>
                <w:sz w:val="20"/>
                <w:szCs w:val="20"/>
              </w:rPr>
              <w:t>NPV (10 years)</w:t>
            </w:r>
          </w:p>
        </w:tc>
        <w:tc>
          <w:tcPr>
            <w:tcW w:w="1370" w:type="dxa"/>
          </w:tcPr>
          <w:p w:rsidR="003B2E44" w:rsidRPr="00D139E2" w:rsidRDefault="003B2E44" w:rsidP="00423321">
            <w:pPr>
              <w:spacing w:after="0" w:line="240" w:lineRule="auto"/>
              <w:jc w:val="right"/>
              <w:rPr>
                <w:rFonts w:cs="Arial"/>
                <w:sz w:val="20"/>
                <w:szCs w:val="20"/>
              </w:rPr>
            </w:pPr>
            <w:r w:rsidRPr="00D139E2">
              <w:rPr>
                <w:rFonts w:cs="Arial"/>
                <w:sz w:val="20"/>
                <w:szCs w:val="20"/>
              </w:rPr>
              <w:t>6,671</w:t>
            </w:r>
          </w:p>
        </w:tc>
        <w:tc>
          <w:tcPr>
            <w:tcW w:w="1728" w:type="dxa"/>
            <w:vAlign w:val="bottom"/>
          </w:tcPr>
          <w:p w:rsidR="003B2E44" w:rsidRPr="00D139E2" w:rsidRDefault="003B2E44" w:rsidP="00423321">
            <w:pPr>
              <w:spacing w:after="0" w:line="240" w:lineRule="auto"/>
              <w:jc w:val="right"/>
              <w:rPr>
                <w:rFonts w:cs="Arial"/>
                <w:sz w:val="20"/>
                <w:szCs w:val="20"/>
              </w:rPr>
            </w:pPr>
            <w:r w:rsidRPr="00D139E2">
              <w:rPr>
                <w:rFonts w:cs="Arial"/>
                <w:sz w:val="20"/>
                <w:szCs w:val="20"/>
              </w:rPr>
              <w:t xml:space="preserve">                   1,821 </w:t>
            </w:r>
          </w:p>
        </w:tc>
        <w:tc>
          <w:tcPr>
            <w:tcW w:w="1061" w:type="dxa"/>
          </w:tcPr>
          <w:p w:rsidR="003B2E44" w:rsidRPr="00D139E2" w:rsidRDefault="003B2E44" w:rsidP="00423321">
            <w:pPr>
              <w:spacing w:after="0" w:line="240" w:lineRule="auto"/>
              <w:jc w:val="right"/>
              <w:rPr>
                <w:rFonts w:cs="Arial"/>
                <w:sz w:val="20"/>
                <w:szCs w:val="20"/>
              </w:rPr>
            </w:pPr>
          </w:p>
        </w:tc>
      </w:tr>
      <w:tr w:rsidR="003B2E44" w:rsidRPr="00D139E2" w:rsidTr="00AE2621">
        <w:tc>
          <w:tcPr>
            <w:tcW w:w="3541" w:type="dxa"/>
          </w:tcPr>
          <w:p w:rsidR="003B2E44" w:rsidRPr="00D139E2" w:rsidRDefault="003B2E44" w:rsidP="00423321">
            <w:pPr>
              <w:spacing w:after="0" w:line="240" w:lineRule="auto"/>
              <w:ind w:left="252"/>
              <w:jc w:val="both"/>
              <w:rPr>
                <w:rFonts w:cs="Arial"/>
                <w:sz w:val="20"/>
                <w:szCs w:val="20"/>
              </w:rPr>
            </w:pPr>
            <w:r w:rsidRPr="00D139E2">
              <w:rPr>
                <w:rFonts w:cs="Arial"/>
                <w:sz w:val="20"/>
                <w:szCs w:val="20"/>
              </w:rPr>
              <w:t>NPV (15 years)</w:t>
            </w:r>
          </w:p>
        </w:tc>
        <w:tc>
          <w:tcPr>
            <w:tcW w:w="1370" w:type="dxa"/>
          </w:tcPr>
          <w:p w:rsidR="003B2E44" w:rsidRPr="00D139E2" w:rsidRDefault="003B2E44" w:rsidP="00423321">
            <w:pPr>
              <w:spacing w:after="0" w:line="240" w:lineRule="auto"/>
              <w:jc w:val="right"/>
              <w:rPr>
                <w:rFonts w:cs="Arial"/>
                <w:sz w:val="20"/>
                <w:szCs w:val="20"/>
              </w:rPr>
            </w:pPr>
            <w:r w:rsidRPr="00D139E2">
              <w:rPr>
                <w:rFonts w:cs="Arial"/>
                <w:sz w:val="20"/>
                <w:szCs w:val="20"/>
              </w:rPr>
              <w:t>8,703</w:t>
            </w:r>
          </w:p>
        </w:tc>
        <w:tc>
          <w:tcPr>
            <w:tcW w:w="1728" w:type="dxa"/>
            <w:vAlign w:val="bottom"/>
          </w:tcPr>
          <w:p w:rsidR="003B2E44" w:rsidRPr="00D139E2" w:rsidRDefault="003B2E44" w:rsidP="00423321">
            <w:pPr>
              <w:spacing w:after="0" w:line="240" w:lineRule="auto"/>
              <w:jc w:val="right"/>
              <w:rPr>
                <w:rFonts w:cs="Arial"/>
                <w:sz w:val="20"/>
                <w:szCs w:val="20"/>
              </w:rPr>
            </w:pPr>
            <w:r w:rsidRPr="00D139E2">
              <w:rPr>
                <w:rFonts w:cs="Arial"/>
                <w:sz w:val="20"/>
                <w:szCs w:val="20"/>
              </w:rPr>
              <w:t xml:space="preserve">                   2,376 </w:t>
            </w:r>
          </w:p>
        </w:tc>
        <w:tc>
          <w:tcPr>
            <w:tcW w:w="1061" w:type="dxa"/>
          </w:tcPr>
          <w:p w:rsidR="003B2E44" w:rsidRPr="00D139E2" w:rsidRDefault="003B2E44" w:rsidP="00423321">
            <w:pPr>
              <w:spacing w:after="0" w:line="240" w:lineRule="auto"/>
              <w:jc w:val="right"/>
              <w:rPr>
                <w:rFonts w:cs="Arial"/>
                <w:sz w:val="20"/>
                <w:szCs w:val="20"/>
              </w:rPr>
            </w:pPr>
          </w:p>
        </w:tc>
      </w:tr>
      <w:tr w:rsidR="003B2E44" w:rsidRPr="00D139E2" w:rsidTr="00AE2621">
        <w:tc>
          <w:tcPr>
            <w:tcW w:w="3541" w:type="dxa"/>
          </w:tcPr>
          <w:p w:rsidR="003B2E44" w:rsidRPr="00D139E2" w:rsidRDefault="003B2E44" w:rsidP="00423321">
            <w:pPr>
              <w:spacing w:after="0" w:line="240" w:lineRule="auto"/>
              <w:ind w:left="252"/>
              <w:jc w:val="both"/>
              <w:rPr>
                <w:rFonts w:cs="Arial"/>
                <w:sz w:val="20"/>
                <w:szCs w:val="20"/>
              </w:rPr>
            </w:pPr>
            <w:r w:rsidRPr="00D139E2">
              <w:rPr>
                <w:rFonts w:cs="Arial"/>
                <w:sz w:val="20"/>
                <w:szCs w:val="20"/>
              </w:rPr>
              <w:t>NPV (20 years)</w:t>
            </w:r>
          </w:p>
        </w:tc>
        <w:tc>
          <w:tcPr>
            <w:tcW w:w="1370" w:type="dxa"/>
          </w:tcPr>
          <w:p w:rsidR="003B2E44" w:rsidRPr="00D139E2" w:rsidRDefault="003B2E44" w:rsidP="00423321">
            <w:pPr>
              <w:spacing w:after="0" w:line="240" w:lineRule="auto"/>
              <w:jc w:val="right"/>
              <w:rPr>
                <w:rFonts w:cs="Arial"/>
                <w:sz w:val="20"/>
                <w:szCs w:val="20"/>
              </w:rPr>
            </w:pPr>
            <w:r w:rsidRPr="00D139E2">
              <w:rPr>
                <w:rFonts w:cs="Arial"/>
                <w:sz w:val="20"/>
                <w:szCs w:val="20"/>
              </w:rPr>
              <w:t>10,296</w:t>
            </w:r>
          </w:p>
        </w:tc>
        <w:tc>
          <w:tcPr>
            <w:tcW w:w="1728" w:type="dxa"/>
            <w:vAlign w:val="bottom"/>
          </w:tcPr>
          <w:p w:rsidR="003B2E44" w:rsidRPr="00D139E2" w:rsidRDefault="003B2E44" w:rsidP="00423321">
            <w:pPr>
              <w:spacing w:after="0" w:line="240" w:lineRule="auto"/>
              <w:jc w:val="right"/>
              <w:rPr>
                <w:rFonts w:cs="Arial"/>
                <w:sz w:val="20"/>
                <w:szCs w:val="20"/>
              </w:rPr>
            </w:pPr>
            <w:r w:rsidRPr="00D139E2">
              <w:rPr>
                <w:rFonts w:cs="Arial"/>
                <w:sz w:val="20"/>
                <w:szCs w:val="20"/>
              </w:rPr>
              <w:t xml:space="preserve">                   2,811 </w:t>
            </w:r>
          </w:p>
        </w:tc>
        <w:tc>
          <w:tcPr>
            <w:tcW w:w="1061" w:type="dxa"/>
          </w:tcPr>
          <w:p w:rsidR="003B2E44" w:rsidRPr="00D139E2" w:rsidRDefault="003B2E44"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sz w:val="20"/>
                <w:szCs w:val="20"/>
              </w:rPr>
            </w:pPr>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i/>
                <w:sz w:val="20"/>
                <w:szCs w:val="20"/>
              </w:rPr>
            </w:pPr>
            <w:r w:rsidRPr="00D139E2">
              <w:rPr>
                <w:rFonts w:cs="Arial"/>
                <w:i/>
                <w:sz w:val="20"/>
                <w:szCs w:val="20"/>
              </w:rPr>
              <w:t xml:space="preserve">International park, </w:t>
            </w:r>
            <w:proofErr w:type="spellStart"/>
            <w:r w:rsidRPr="00D139E2">
              <w:rPr>
                <w:rFonts w:cs="Arial"/>
                <w:i/>
                <w:sz w:val="20"/>
                <w:szCs w:val="20"/>
              </w:rPr>
              <w:t>nonpackage</w:t>
            </w:r>
            <w:proofErr w:type="spellEnd"/>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Local Intermediate Inputs</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954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260</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0.81</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Imports</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153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42</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0.13</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Value added (total)</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911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249</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0.77</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Wages</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387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106</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0.33</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Taxes on production</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41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11</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0.03</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Operating surplus</w:t>
            </w:r>
          </w:p>
        </w:tc>
        <w:tc>
          <w:tcPr>
            <w:tcW w:w="1370" w:type="dxa"/>
          </w:tcPr>
          <w:p w:rsidR="00C87348" w:rsidRPr="00D139E2" w:rsidRDefault="00C87348" w:rsidP="00423321">
            <w:pPr>
              <w:spacing w:after="0" w:line="240" w:lineRule="auto"/>
              <w:jc w:val="right"/>
              <w:rPr>
                <w:sz w:val="20"/>
                <w:szCs w:val="20"/>
              </w:rPr>
            </w:pPr>
            <w:r w:rsidRPr="00D139E2">
              <w:rPr>
                <w:sz w:val="20"/>
                <w:szCs w:val="20"/>
              </w:rPr>
              <w:t xml:space="preserve"> 487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133</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0.41</w:t>
            </w:r>
          </w:p>
        </w:tc>
      </w:tr>
      <w:tr w:rsidR="00C87348" w:rsidRPr="00D139E2" w:rsidTr="00AE2621">
        <w:tc>
          <w:tcPr>
            <w:tcW w:w="3541" w:type="dxa"/>
          </w:tcPr>
          <w:p w:rsidR="00C87348" w:rsidRPr="00D139E2" w:rsidRDefault="00C87348" w:rsidP="00423321">
            <w:pPr>
              <w:spacing w:after="0" w:line="240" w:lineRule="auto"/>
              <w:jc w:val="both"/>
              <w:rPr>
                <w:rFonts w:cs="Arial"/>
                <w:b/>
                <w:sz w:val="20"/>
                <w:szCs w:val="20"/>
                <w:vertAlign w:val="superscript"/>
              </w:rPr>
            </w:pPr>
            <w:r w:rsidRPr="00D139E2">
              <w:rPr>
                <w:rFonts w:cs="Arial"/>
                <w:b/>
                <w:sz w:val="20"/>
                <w:szCs w:val="20"/>
              </w:rPr>
              <w:t xml:space="preserve">Total impact on GDP (annual) </w:t>
            </w:r>
            <w:r w:rsidRPr="00D139E2">
              <w:rPr>
                <w:rFonts w:cs="Arial"/>
                <w:b/>
                <w:sz w:val="20"/>
                <w:szCs w:val="20"/>
                <w:vertAlign w:val="superscript"/>
              </w:rPr>
              <w:t>1</w:t>
            </w:r>
          </w:p>
        </w:tc>
        <w:tc>
          <w:tcPr>
            <w:tcW w:w="1370" w:type="dxa"/>
          </w:tcPr>
          <w:p w:rsidR="00C87348" w:rsidRPr="00D139E2" w:rsidRDefault="00C87348" w:rsidP="00423321">
            <w:pPr>
              <w:spacing w:after="0" w:line="240" w:lineRule="auto"/>
              <w:jc w:val="right"/>
              <w:rPr>
                <w:b/>
                <w:sz w:val="20"/>
                <w:szCs w:val="20"/>
              </w:rPr>
            </w:pPr>
            <w:r w:rsidRPr="00D139E2">
              <w:rPr>
                <w:b/>
                <w:sz w:val="20"/>
                <w:szCs w:val="20"/>
              </w:rPr>
              <w:t xml:space="preserve"> 909 </w:t>
            </w:r>
          </w:p>
        </w:tc>
        <w:tc>
          <w:tcPr>
            <w:tcW w:w="1728" w:type="dxa"/>
            <w:vAlign w:val="bottom"/>
          </w:tcPr>
          <w:p w:rsidR="00C87348" w:rsidRPr="00D139E2" w:rsidRDefault="00C87348" w:rsidP="00423321">
            <w:pPr>
              <w:spacing w:after="0" w:line="240" w:lineRule="auto"/>
              <w:jc w:val="right"/>
              <w:rPr>
                <w:rFonts w:cs="Arial"/>
                <w:b/>
                <w:sz w:val="20"/>
                <w:szCs w:val="20"/>
              </w:rPr>
            </w:pPr>
            <w:r w:rsidRPr="00D139E2">
              <w:rPr>
                <w:rFonts w:cs="Arial"/>
                <w:b/>
                <w:sz w:val="20"/>
                <w:szCs w:val="20"/>
              </w:rPr>
              <w:t>248</w:t>
            </w:r>
          </w:p>
        </w:tc>
        <w:tc>
          <w:tcPr>
            <w:tcW w:w="1061" w:type="dxa"/>
            <w:vAlign w:val="bottom"/>
          </w:tcPr>
          <w:p w:rsidR="00C87348" w:rsidRPr="00D139E2" w:rsidRDefault="00C87348" w:rsidP="00423321">
            <w:pPr>
              <w:spacing w:after="0" w:line="240" w:lineRule="auto"/>
              <w:jc w:val="right"/>
              <w:rPr>
                <w:rFonts w:cs="Arial"/>
                <w:b/>
                <w:sz w:val="20"/>
                <w:szCs w:val="20"/>
              </w:rPr>
            </w:pPr>
            <w:r w:rsidRPr="00D139E2">
              <w:rPr>
                <w:rFonts w:cs="Arial"/>
                <w:b/>
                <w:sz w:val="20"/>
                <w:szCs w:val="20"/>
              </w:rPr>
              <w:t>0.77</w:t>
            </w:r>
          </w:p>
        </w:tc>
      </w:tr>
      <w:tr w:rsidR="003B2E44" w:rsidRPr="00D139E2">
        <w:tc>
          <w:tcPr>
            <w:tcW w:w="3541" w:type="dxa"/>
          </w:tcPr>
          <w:p w:rsidR="003B2E44" w:rsidRPr="00D139E2" w:rsidRDefault="003B2E44" w:rsidP="00423321">
            <w:pPr>
              <w:spacing w:after="0" w:line="240" w:lineRule="auto"/>
              <w:ind w:left="252"/>
              <w:jc w:val="both"/>
              <w:rPr>
                <w:rFonts w:cs="Arial"/>
                <w:sz w:val="20"/>
                <w:szCs w:val="20"/>
              </w:rPr>
            </w:pPr>
          </w:p>
        </w:tc>
        <w:tc>
          <w:tcPr>
            <w:tcW w:w="1370" w:type="dxa"/>
          </w:tcPr>
          <w:p w:rsidR="003B2E44" w:rsidRPr="00D139E2" w:rsidRDefault="003B2E44" w:rsidP="00423321">
            <w:pPr>
              <w:spacing w:after="0" w:line="240" w:lineRule="auto"/>
              <w:jc w:val="right"/>
              <w:rPr>
                <w:rFonts w:cs="Arial"/>
                <w:sz w:val="20"/>
                <w:szCs w:val="20"/>
              </w:rPr>
            </w:pPr>
          </w:p>
        </w:tc>
        <w:tc>
          <w:tcPr>
            <w:tcW w:w="1728" w:type="dxa"/>
          </w:tcPr>
          <w:p w:rsidR="003B2E44" w:rsidRPr="00D139E2" w:rsidRDefault="003B2E44" w:rsidP="00423321">
            <w:pPr>
              <w:spacing w:after="0" w:line="240" w:lineRule="auto"/>
              <w:jc w:val="right"/>
              <w:rPr>
                <w:rFonts w:cs="Arial"/>
                <w:sz w:val="20"/>
                <w:szCs w:val="20"/>
              </w:rPr>
            </w:pPr>
          </w:p>
        </w:tc>
        <w:tc>
          <w:tcPr>
            <w:tcW w:w="1061" w:type="dxa"/>
          </w:tcPr>
          <w:p w:rsidR="003B2E44" w:rsidRPr="00D139E2" w:rsidRDefault="003B2E44"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(10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7,930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2</w:t>
            </w:r>
            <w:r w:rsidR="000A22C7" w:rsidRPr="00D139E2">
              <w:rPr>
                <w:rFonts w:cs="Arial"/>
                <w:sz w:val="20"/>
                <w:szCs w:val="20"/>
              </w:rPr>
              <w:t>,</w:t>
            </w:r>
            <w:r w:rsidRPr="00D139E2">
              <w:rPr>
                <w:rFonts w:cs="Arial"/>
                <w:sz w:val="20"/>
                <w:szCs w:val="20"/>
              </w:rPr>
              <w:t>165</w:t>
            </w:r>
          </w:p>
        </w:tc>
        <w:tc>
          <w:tcPr>
            <w:tcW w:w="1061" w:type="dxa"/>
          </w:tcPr>
          <w:p w:rsidR="00C87348" w:rsidRPr="00D139E2" w:rsidRDefault="00C87348"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(15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10,347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2</w:t>
            </w:r>
            <w:r w:rsidR="000A22C7" w:rsidRPr="00D139E2">
              <w:rPr>
                <w:rFonts w:cs="Arial"/>
                <w:sz w:val="20"/>
                <w:szCs w:val="20"/>
              </w:rPr>
              <w:t>,</w:t>
            </w:r>
            <w:r w:rsidRPr="00D139E2">
              <w:rPr>
                <w:rFonts w:cs="Arial"/>
                <w:sz w:val="20"/>
                <w:szCs w:val="20"/>
              </w:rPr>
              <w:t>825</w:t>
            </w:r>
          </w:p>
        </w:tc>
        <w:tc>
          <w:tcPr>
            <w:tcW w:w="1061" w:type="dxa"/>
          </w:tcPr>
          <w:p w:rsidR="00C87348" w:rsidRPr="00D139E2" w:rsidRDefault="00C87348"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(20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12,241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3</w:t>
            </w:r>
            <w:r w:rsidR="000A22C7" w:rsidRPr="00D139E2">
              <w:rPr>
                <w:rFonts w:cs="Arial"/>
                <w:sz w:val="20"/>
                <w:szCs w:val="20"/>
              </w:rPr>
              <w:t>,</w:t>
            </w:r>
            <w:r w:rsidRPr="00D139E2">
              <w:rPr>
                <w:rFonts w:cs="Arial"/>
                <w:sz w:val="20"/>
                <w:szCs w:val="20"/>
              </w:rPr>
              <w:t>342</w:t>
            </w:r>
          </w:p>
        </w:tc>
        <w:tc>
          <w:tcPr>
            <w:tcW w:w="1061" w:type="dxa"/>
          </w:tcPr>
          <w:p w:rsidR="00C87348" w:rsidRPr="00D139E2" w:rsidRDefault="00C87348"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sz w:val="20"/>
                <w:szCs w:val="20"/>
              </w:rPr>
            </w:pPr>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i/>
                <w:sz w:val="20"/>
                <w:szCs w:val="20"/>
              </w:rPr>
            </w:pPr>
            <w:r w:rsidRPr="00D139E2">
              <w:rPr>
                <w:rFonts w:cs="Arial"/>
                <w:i/>
                <w:sz w:val="20"/>
                <w:szCs w:val="20"/>
              </w:rPr>
              <w:t xml:space="preserve">International </w:t>
            </w:r>
            <w:proofErr w:type="spellStart"/>
            <w:r w:rsidRPr="00D139E2">
              <w:rPr>
                <w:rFonts w:cs="Arial"/>
                <w:i/>
                <w:sz w:val="20"/>
                <w:szCs w:val="20"/>
              </w:rPr>
              <w:t>nonpark</w:t>
            </w:r>
            <w:proofErr w:type="spellEnd"/>
            <w:r w:rsidRPr="00D139E2">
              <w:rPr>
                <w:rFonts w:cs="Arial"/>
                <w:i/>
                <w:sz w:val="20"/>
                <w:szCs w:val="20"/>
              </w:rPr>
              <w:t>, package</w:t>
            </w:r>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Local Intermediate Inputs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361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98</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0.30</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Imports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56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15</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0.05</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Value added (total)</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320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87</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0.27</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Wages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142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39</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0.12</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Taxes on production</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12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3</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0.01</w:t>
            </w:r>
          </w:p>
        </w:tc>
      </w:tr>
      <w:tr w:rsidR="00C87348" w:rsidRPr="00D139E2" w:rsidTr="00AE2621">
        <w:tc>
          <w:tcPr>
            <w:tcW w:w="3541" w:type="dxa"/>
          </w:tcPr>
          <w:p w:rsidR="00C87348" w:rsidRPr="00D139E2" w:rsidRDefault="00C87348" w:rsidP="00423321">
            <w:pPr>
              <w:spacing w:after="0" w:line="240" w:lineRule="auto"/>
              <w:rPr>
                <w:sz w:val="20"/>
                <w:szCs w:val="20"/>
              </w:rPr>
            </w:pPr>
            <w:r w:rsidRPr="00D139E2">
              <w:rPr>
                <w:sz w:val="20"/>
                <w:szCs w:val="20"/>
              </w:rPr>
              <w:t xml:space="preserve">      Operating surplus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167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46</w:t>
            </w:r>
          </w:p>
        </w:tc>
        <w:tc>
          <w:tcPr>
            <w:tcW w:w="1061"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0.14</w:t>
            </w:r>
          </w:p>
        </w:tc>
      </w:tr>
      <w:tr w:rsidR="00C87348" w:rsidRPr="00D139E2" w:rsidTr="00AE2621">
        <w:tc>
          <w:tcPr>
            <w:tcW w:w="3541" w:type="dxa"/>
          </w:tcPr>
          <w:p w:rsidR="00C87348" w:rsidRPr="00D139E2" w:rsidRDefault="00C87348" w:rsidP="00423321">
            <w:pPr>
              <w:spacing w:after="0" w:line="240" w:lineRule="auto"/>
              <w:jc w:val="both"/>
              <w:rPr>
                <w:rFonts w:cs="Arial"/>
                <w:b/>
                <w:sz w:val="20"/>
                <w:szCs w:val="20"/>
                <w:vertAlign w:val="superscript"/>
              </w:rPr>
            </w:pPr>
            <w:r w:rsidRPr="00D139E2">
              <w:rPr>
                <w:rFonts w:cs="Arial"/>
                <w:b/>
                <w:sz w:val="20"/>
                <w:szCs w:val="20"/>
              </w:rPr>
              <w:t xml:space="preserve">Total impact on GDP (annual) </w:t>
            </w:r>
            <w:r w:rsidRPr="00D139E2">
              <w:rPr>
                <w:rFonts w:cs="Arial"/>
                <w:b/>
                <w:sz w:val="20"/>
                <w:szCs w:val="20"/>
                <w:vertAlign w:val="superscript"/>
              </w:rPr>
              <w:t>1</w:t>
            </w:r>
          </w:p>
        </w:tc>
        <w:tc>
          <w:tcPr>
            <w:tcW w:w="1370" w:type="dxa"/>
            <w:vAlign w:val="bottom"/>
          </w:tcPr>
          <w:p w:rsidR="00C87348" w:rsidRPr="00D139E2" w:rsidRDefault="00C87348" w:rsidP="00423321">
            <w:pPr>
              <w:spacing w:after="0" w:line="240" w:lineRule="auto"/>
              <w:jc w:val="right"/>
              <w:rPr>
                <w:rFonts w:cs="Arial"/>
                <w:b/>
                <w:sz w:val="20"/>
                <w:szCs w:val="20"/>
              </w:rPr>
            </w:pPr>
            <w:r w:rsidRPr="00D139E2">
              <w:rPr>
                <w:rFonts w:cs="Arial"/>
                <w:b/>
                <w:sz w:val="20"/>
                <w:szCs w:val="20"/>
              </w:rPr>
              <w:t xml:space="preserve">319 </w:t>
            </w:r>
          </w:p>
        </w:tc>
        <w:tc>
          <w:tcPr>
            <w:tcW w:w="1728" w:type="dxa"/>
            <w:vAlign w:val="bottom"/>
          </w:tcPr>
          <w:p w:rsidR="00C87348" w:rsidRPr="00D139E2" w:rsidRDefault="00C87348" w:rsidP="00423321">
            <w:pPr>
              <w:spacing w:after="0" w:line="240" w:lineRule="auto"/>
              <w:jc w:val="right"/>
              <w:rPr>
                <w:rFonts w:cs="Arial"/>
                <w:b/>
                <w:sz w:val="20"/>
                <w:szCs w:val="20"/>
              </w:rPr>
            </w:pPr>
            <w:r w:rsidRPr="00D139E2">
              <w:rPr>
                <w:rFonts w:cs="Arial"/>
                <w:b/>
                <w:sz w:val="20"/>
                <w:szCs w:val="20"/>
              </w:rPr>
              <w:t>87</w:t>
            </w:r>
          </w:p>
        </w:tc>
        <w:tc>
          <w:tcPr>
            <w:tcW w:w="1061" w:type="dxa"/>
            <w:vAlign w:val="bottom"/>
          </w:tcPr>
          <w:p w:rsidR="00C87348" w:rsidRPr="00D139E2" w:rsidRDefault="00C87348" w:rsidP="00423321">
            <w:pPr>
              <w:spacing w:after="0" w:line="240" w:lineRule="auto"/>
              <w:jc w:val="right"/>
              <w:rPr>
                <w:rFonts w:cs="Arial"/>
                <w:b/>
                <w:sz w:val="20"/>
                <w:szCs w:val="20"/>
              </w:rPr>
            </w:pPr>
            <w:r w:rsidRPr="00D139E2">
              <w:rPr>
                <w:rFonts w:cs="Arial"/>
                <w:b/>
                <w:sz w:val="20"/>
                <w:szCs w:val="20"/>
              </w:rPr>
              <w:t>0.27</w:t>
            </w:r>
          </w:p>
        </w:tc>
      </w:tr>
      <w:tr w:rsidR="00C87348" w:rsidRPr="00D139E2">
        <w:tc>
          <w:tcPr>
            <w:tcW w:w="3541" w:type="dxa"/>
          </w:tcPr>
          <w:p w:rsidR="00C87348" w:rsidRPr="00D139E2" w:rsidRDefault="00C87348" w:rsidP="00423321">
            <w:pPr>
              <w:spacing w:after="0" w:line="240" w:lineRule="auto"/>
              <w:ind w:left="252"/>
              <w:jc w:val="both"/>
              <w:rPr>
                <w:rFonts w:cs="Arial"/>
                <w:sz w:val="20"/>
                <w:szCs w:val="20"/>
              </w:rPr>
            </w:pPr>
          </w:p>
        </w:tc>
        <w:tc>
          <w:tcPr>
            <w:tcW w:w="1370" w:type="dxa"/>
          </w:tcPr>
          <w:p w:rsidR="00C87348" w:rsidRPr="00D139E2" w:rsidRDefault="00C87348" w:rsidP="00423321">
            <w:pPr>
              <w:spacing w:after="0" w:line="240" w:lineRule="auto"/>
              <w:jc w:val="right"/>
              <w:rPr>
                <w:rFonts w:cs="Arial"/>
                <w:sz w:val="20"/>
                <w:szCs w:val="20"/>
              </w:rPr>
            </w:pPr>
          </w:p>
        </w:tc>
        <w:tc>
          <w:tcPr>
            <w:tcW w:w="1728" w:type="dxa"/>
          </w:tcPr>
          <w:p w:rsidR="00C87348" w:rsidRPr="00D139E2" w:rsidRDefault="00C87348" w:rsidP="00423321">
            <w:pPr>
              <w:spacing w:after="0" w:line="240" w:lineRule="auto"/>
              <w:jc w:val="right"/>
              <w:rPr>
                <w:rFonts w:cs="Arial"/>
                <w:sz w:val="20"/>
                <w:szCs w:val="20"/>
              </w:rPr>
            </w:pPr>
          </w:p>
        </w:tc>
        <w:tc>
          <w:tcPr>
            <w:tcW w:w="1061" w:type="dxa"/>
          </w:tcPr>
          <w:p w:rsidR="00C87348" w:rsidRPr="00D139E2" w:rsidRDefault="00C87348"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(10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2,784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760</w:t>
            </w:r>
          </w:p>
        </w:tc>
        <w:tc>
          <w:tcPr>
            <w:tcW w:w="1061" w:type="dxa"/>
          </w:tcPr>
          <w:p w:rsidR="00C87348" w:rsidRPr="00D139E2" w:rsidRDefault="00C87348"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(15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3,633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992</w:t>
            </w:r>
          </w:p>
        </w:tc>
        <w:tc>
          <w:tcPr>
            <w:tcW w:w="1061" w:type="dxa"/>
          </w:tcPr>
          <w:p w:rsidR="00C87348" w:rsidRPr="00D139E2" w:rsidRDefault="00C87348" w:rsidP="00423321">
            <w:pPr>
              <w:spacing w:after="0" w:line="240" w:lineRule="auto"/>
              <w:jc w:val="right"/>
              <w:rPr>
                <w:rFonts w:cs="Arial"/>
                <w:sz w:val="20"/>
                <w:szCs w:val="20"/>
              </w:rPr>
            </w:pPr>
          </w:p>
        </w:tc>
      </w:tr>
      <w:tr w:rsidR="00C87348" w:rsidRPr="00D139E2" w:rsidTr="00AE2621">
        <w:tc>
          <w:tcPr>
            <w:tcW w:w="3541" w:type="dxa"/>
          </w:tcPr>
          <w:p w:rsidR="00C87348" w:rsidRPr="00D139E2" w:rsidRDefault="00C87348" w:rsidP="00423321">
            <w:pPr>
              <w:spacing w:after="0" w:line="240" w:lineRule="auto"/>
              <w:ind w:left="252"/>
              <w:jc w:val="both"/>
              <w:rPr>
                <w:rFonts w:cs="Arial"/>
                <w:sz w:val="20"/>
                <w:szCs w:val="20"/>
              </w:rPr>
            </w:pPr>
            <w:r w:rsidRPr="00D139E2">
              <w:rPr>
                <w:rFonts w:cs="Arial"/>
                <w:sz w:val="20"/>
                <w:szCs w:val="20"/>
              </w:rPr>
              <w:t>NPV (20 years)</w:t>
            </w:r>
          </w:p>
        </w:tc>
        <w:tc>
          <w:tcPr>
            <w:tcW w:w="1370"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 xml:space="preserve">4,297 </w:t>
            </w:r>
          </w:p>
        </w:tc>
        <w:tc>
          <w:tcPr>
            <w:tcW w:w="1728" w:type="dxa"/>
            <w:vAlign w:val="bottom"/>
          </w:tcPr>
          <w:p w:rsidR="00C87348" w:rsidRPr="00D139E2" w:rsidRDefault="00C87348" w:rsidP="00423321">
            <w:pPr>
              <w:spacing w:after="0" w:line="240" w:lineRule="auto"/>
              <w:jc w:val="right"/>
              <w:rPr>
                <w:rFonts w:cs="Arial"/>
                <w:sz w:val="20"/>
                <w:szCs w:val="20"/>
              </w:rPr>
            </w:pPr>
            <w:r w:rsidRPr="00D139E2">
              <w:rPr>
                <w:rFonts w:cs="Arial"/>
                <w:sz w:val="20"/>
                <w:szCs w:val="20"/>
              </w:rPr>
              <w:t>1,173</w:t>
            </w:r>
          </w:p>
        </w:tc>
        <w:tc>
          <w:tcPr>
            <w:tcW w:w="1061" w:type="dxa"/>
          </w:tcPr>
          <w:p w:rsidR="00C87348" w:rsidRPr="00D139E2" w:rsidRDefault="00C87348"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sz w:val="20"/>
                <w:szCs w:val="20"/>
              </w:rPr>
            </w:pPr>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5E7151" w:rsidRPr="00D139E2">
        <w:tc>
          <w:tcPr>
            <w:tcW w:w="3541" w:type="dxa"/>
          </w:tcPr>
          <w:p w:rsidR="005E7151" w:rsidRPr="00D139E2" w:rsidRDefault="005E7151" w:rsidP="00423321">
            <w:pPr>
              <w:spacing w:after="0" w:line="240" w:lineRule="auto"/>
              <w:jc w:val="both"/>
              <w:rPr>
                <w:rFonts w:cs="Arial"/>
                <w:i/>
                <w:sz w:val="20"/>
                <w:szCs w:val="20"/>
              </w:rPr>
            </w:pPr>
            <w:r w:rsidRPr="00D139E2">
              <w:rPr>
                <w:rFonts w:cs="Arial"/>
                <w:i/>
                <w:sz w:val="20"/>
                <w:szCs w:val="20"/>
              </w:rPr>
              <w:t xml:space="preserve">International </w:t>
            </w:r>
            <w:proofErr w:type="spellStart"/>
            <w:r w:rsidRPr="00D139E2">
              <w:rPr>
                <w:rFonts w:cs="Arial"/>
                <w:i/>
                <w:sz w:val="20"/>
                <w:szCs w:val="20"/>
              </w:rPr>
              <w:t>nonpark</w:t>
            </w:r>
            <w:proofErr w:type="spellEnd"/>
            <w:r w:rsidRPr="00D139E2">
              <w:rPr>
                <w:rFonts w:cs="Arial"/>
                <w:i/>
                <w:sz w:val="20"/>
                <w:szCs w:val="20"/>
              </w:rPr>
              <w:t xml:space="preserve">, </w:t>
            </w:r>
            <w:proofErr w:type="spellStart"/>
            <w:r w:rsidRPr="00D139E2">
              <w:rPr>
                <w:rFonts w:cs="Arial"/>
                <w:i/>
                <w:sz w:val="20"/>
                <w:szCs w:val="20"/>
              </w:rPr>
              <w:t>nonpackage</w:t>
            </w:r>
            <w:proofErr w:type="spellEnd"/>
          </w:p>
        </w:tc>
        <w:tc>
          <w:tcPr>
            <w:tcW w:w="1370" w:type="dxa"/>
          </w:tcPr>
          <w:p w:rsidR="005E7151" w:rsidRPr="00D139E2" w:rsidRDefault="005E7151" w:rsidP="00423321">
            <w:pPr>
              <w:spacing w:after="0" w:line="240" w:lineRule="auto"/>
              <w:jc w:val="right"/>
              <w:rPr>
                <w:rFonts w:cs="Arial"/>
                <w:sz w:val="20"/>
                <w:szCs w:val="20"/>
              </w:rPr>
            </w:pPr>
          </w:p>
        </w:tc>
        <w:tc>
          <w:tcPr>
            <w:tcW w:w="1728" w:type="dxa"/>
          </w:tcPr>
          <w:p w:rsidR="005E7151" w:rsidRPr="00D139E2" w:rsidRDefault="005E7151" w:rsidP="00423321">
            <w:pPr>
              <w:spacing w:after="0" w:line="240" w:lineRule="auto"/>
              <w:jc w:val="right"/>
              <w:rPr>
                <w:rFonts w:cs="Arial"/>
                <w:sz w:val="20"/>
                <w:szCs w:val="20"/>
              </w:rPr>
            </w:pPr>
          </w:p>
        </w:tc>
        <w:tc>
          <w:tcPr>
            <w:tcW w:w="1061" w:type="dxa"/>
          </w:tcPr>
          <w:p w:rsidR="005E7151" w:rsidRPr="00D139E2" w:rsidRDefault="005E7151" w:rsidP="00423321">
            <w:pPr>
              <w:spacing w:after="0" w:line="240" w:lineRule="auto"/>
              <w:jc w:val="right"/>
              <w:rPr>
                <w:rFonts w:cs="Arial"/>
                <w:sz w:val="20"/>
                <w:szCs w:val="20"/>
              </w:rPr>
            </w:pP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Local Intermediate Inputs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562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154</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0.47</w:t>
            </w: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Imports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117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32</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0.10</w:t>
            </w: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Value added (total)</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668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182</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0.56</w:t>
            </w: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Wages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248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68</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0.21</w:t>
            </w: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Taxes on production</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32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9</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0.03</w:t>
            </w:r>
          </w:p>
        </w:tc>
      </w:tr>
      <w:tr w:rsidR="00CE232D" w:rsidRPr="00D139E2" w:rsidTr="00AE2621">
        <w:tc>
          <w:tcPr>
            <w:tcW w:w="3541" w:type="dxa"/>
          </w:tcPr>
          <w:p w:rsidR="00CE232D" w:rsidRPr="00D139E2" w:rsidRDefault="00CE232D" w:rsidP="00423321">
            <w:pPr>
              <w:spacing w:after="0" w:line="240" w:lineRule="auto"/>
              <w:rPr>
                <w:sz w:val="20"/>
                <w:szCs w:val="20"/>
              </w:rPr>
            </w:pPr>
            <w:r w:rsidRPr="00D139E2">
              <w:rPr>
                <w:sz w:val="20"/>
                <w:szCs w:val="20"/>
              </w:rPr>
              <w:t xml:space="preserve">      Operating surplus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391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107</w:t>
            </w:r>
          </w:p>
        </w:tc>
        <w:tc>
          <w:tcPr>
            <w:tcW w:w="1061"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0.33</w:t>
            </w:r>
          </w:p>
        </w:tc>
      </w:tr>
      <w:tr w:rsidR="00CE232D" w:rsidRPr="00D139E2" w:rsidTr="00AE2621">
        <w:tc>
          <w:tcPr>
            <w:tcW w:w="3541" w:type="dxa"/>
          </w:tcPr>
          <w:p w:rsidR="00CE232D" w:rsidRPr="00D139E2" w:rsidRDefault="00CE232D" w:rsidP="00423321">
            <w:pPr>
              <w:spacing w:after="0" w:line="240" w:lineRule="auto"/>
              <w:jc w:val="both"/>
              <w:rPr>
                <w:rFonts w:cs="Arial"/>
                <w:b/>
                <w:sz w:val="20"/>
                <w:szCs w:val="20"/>
                <w:vertAlign w:val="superscript"/>
              </w:rPr>
            </w:pPr>
            <w:r w:rsidRPr="00D139E2">
              <w:rPr>
                <w:rFonts w:cs="Arial"/>
                <w:b/>
                <w:sz w:val="20"/>
                <w:szCs w:val="20"/>
              </w:rPr>
              <w:t xml:space="preserve">Total impact on GDP (annual) </w:t>
            </w:r>
            <w:r w:rsidRPr="00D139E2">
              <w:rPr>
                <w:rFonts w:cs="Arial"/>
                <w:b/>
                <w:sz w:val="20"/>
                <w:szCs w:val="20"/>
                <w:vertAlign w:val="superscript"/>
              </w:rPr>
              <w:t>1</w:t>
            </w:r>
          </w:p>
        </w:tc>
        <w:tc>
          <w:tcPr>
            <w:tcW w:w="1370" w:type="dxa"/>
            <w:vAlign w:val="bottom"/>
          </w:tcPr>
          <w:p w:rsidR="00CE232D" w:rsidRPr="00D139E2" w:rsidRDefault="00CE232D" w:rsidP="00423321">
            <w:pPr>
              <w:spacing w:after="0" w:line="240" w:lineRule="auto"/>
              <w:jc w:val="right"/>
              <w:rPr>
                <w:rFonts w:cs="Arial"/>
                <w:b/>
                <w:sz w:val="20"/>
                <w:szCs w:val="20"/>
              </w:rPr>
            </w:pPr>
            <w:r w:rsidRPr="00D139E2">
              <w:rPr>
                <w:rFonts w:cs="Arial"/>
                <w:b/>
                <w:sz w:val="20"/>
                <w:szCs w:val="20"/>
              </w:rPr>
              <w:t xml:space="preserve">665 </w:t>
            </w:r>
          </w:p>
        </w:tc>
        <w:tc>
          <w:tcPr>
            <w:tcW w:w="1728" w:type="dxa"/>
            <w:vAlign w:val="bottom"/>
          </w:tcPr>
          <w:p w:rsidR="00CE232D" w:rsidRPr="00D139E2" w:rsidRDefault="00CE232D" w:rsidP="00423321">
            <w:pPr>
              <w:spacing w:after="0" w:line="240" w:lineRule="auto"/>
              <w:jc w:val="right"/>
              <w:rPr>
                <w:rFonts w:cs="Arial"/>
                <w:b/>
                <w:sz w:val="20"/>
                <w:szCs w:val="20"/>
              </w:rPr>
            </w:pPr>
            <w:r w:rsidRPr="00D139E2">
              <w:rPr>
                <w:rFonts w:cs="Arial"/>
                <w:b/>
                <w:sz w:val="20"/>
                <w:szCs w:val="20"/>
              </w:rPr>
              <w:t>182</w:t>
            </w:r>
          </w:p>
        </w:tc>
        <w:tc>
          <w:tcPr>
            <w:tcW w:w="1061" w:type="dxa"/>
            <w:vAlign w:val="bottom"/>
          </w:tcPr>
          <w:p w:rsidR="00CE232D" w:rsidRPr="00D139E2" w:rsidRDefault="00CE232D" w:rsidP="00423321">
            <w:pPr>
              <w:spacing w:after="0" w:line="240" w:lineRule="auto"/>
              <w:jc w:val="right"/>
              <w:rPr>
                <w:rFonts w:cs="Arial"/>
                <w:b/>
                <w:sz w:val="20"/>
                <w:szCs w:val="20"/>
              </w:rPr>
            </w:pPr>
            <w:r w:rsidRPr="00D139E2">
              <w:rPr>
                <w:rFonts w:cs="Arial"/>
                <w:b/>
                <w:sz w:val="20"/>
                <w:szCs w:val="20"/>
              </w:rPr>
              <w:t>0.56</w:t>
            </w:r>
          </w:p>
        </w:tc>
      </w:tr>
      <w:tr w:rsidR="00C87348" w:rsidRPr="00D139E2">
        <w:tc>
          <w:tcPr>
            <w:tcW w:w="3541" w:type="dxa"/>
          </w:tcPr>
          <w:p w:rsidR="00C87348" w:rsidRPr="00D139E2" w:rsidRDefault="00C87348" w:rsidP="00423321">
            <w:pPr>
              <w:spacing w:after="0" w:line="240" w:lineRule="auto"/>
              <w:ind w:left="252"/>
              <w:jc w:val="both"/>
              <w:rPr>
                <w:rFonts w:cs="Arial"/>
                <w:sz w:val="20"/>
                <w:szCs w:val="20"/>
              </w:rPr>
            </w:pPr>
          </w:p>
        </w:tc>
        <w:tc>
          <w:tcPr>
            <w:tcW w:w="1370" w:type="dxa"/>
          </w:tcPr>
          <w:p w:rsidR="00C87348" w:rsidRPr="00D139E2" w:rsidRDefault="00C87348" w:rsidP="00423321">
            <w:pPr>
              <w:spacing w:after="0" w:line="240" w:lineRule="auto"/>
              <w:jc w:val="right"/>
              <w:rPr>
                <w:rFonts w:cs="Arial"/>
                <w:sz w:val="20"/>
                <w:szCs w:val="20"/>
              </w:rPr>
            </w:pPr>
          </w:p>
        </w:tc>
        <w:tc>
          <w:tcPr>
            <w:tcW w:w="1728" w:type="dxa"/>
          </w:tcPr>
          <w:p w:rsidR="00C87348" w:rsidRPr="00D139E2" w:rsidRDefault="00C87348" w:rsidP="00423321">
            <w:pPr>
              <w:spacing w:after="0" w:line="240" w:lineRule="auto"/>
              <w:jc w:val="right"/>
              <w:rPr>
                <w:rFonts w:cs="Arial"/>
                <w:sz w:val="20"/>
                <w:szCs w:val="20"/>
              </w:rPr>
            </w:pPr>
          </w:p>
        </w:tc>
        <w:tc>
          <w:tcPr>
            <w:tcW w:w="1061" w:type="dxa"/>
          </w:tcPr>
          <w:p w:rsidR="00C87348" w:rsidRPr="00D139E2" w:rsidRDefault="00C87348" w:rsidP="00423321">
            <w:pPr>
              <w:spacing w:after="0" w:line="240" w:lineRule="auto"/>
              <w:jc w:val="right"/>
              <w:rPr>
                <w:rFonts w:cs="Arial"/>
                <w:sz w:val="20"/>
                <w:szCs w:val="20"/>
              </w:rPr>
            </w:pPr>
          </w:p>
        </w:tc>
      </w:tr>
      <w:tr w:rsidR="00CE232D" w:rsidRPr="00D139E2" w:rsidTr="00AE2621">
        <w:tc>
          <w:tcPr>
            <w:tcW w:w="3541" w:type="dxa"/>
          </w:tcPr>
          <w:p w:rsidR="00CE232D" w:rsidRPr="00D139E2" w:rsidRDefault="00CE232D" w:rsidP="00423321">
            <w:pPr>
              <w:spacing w:after="0" w:line="240" w:lineRule="auto"/>
              <w:ind w:left="252"/>
              <w:jc w:val="both"/>
              <w:rPr>
                <w:rFonts w:cs="Arial"/>
                <w:sz w:val="20"/>
                <w:szCs w:val="20"/>
              </w:rPr>
            </w:pPr>
            <w:r w:rsidRPr="00D139E2">
              <w:rPr>
                <w:rFonts w:cs="Arial"/>
                <w:sz w:val="20"/>
                <w:szCs w:val="20"/>
              </w:rPr>
              <w:t>NPV (10 years)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5,800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1,583</w:t>
            </w:r>
          </w:p>
        </w:tc>
        <w:tc>
          <w:tcPr>
            <w:tcW w:w="1061" w:type="dxa"/>
          </w:tcPr>
          <w:p w:rsidR="00CE232D" w:rsidRPr="00D139E2" w:rsidRDefault="00CE232D" w:rsidP="00423321">
            <w:pPr>
              <w:spacing w:after="0" w:line="240" w:lineRule="auto"/>
              <w:jc w:val="right"/>
              <w:rPr>
                <w:rFonts w:cs="Arial"/>
                <w:sz w:val="20"/>
                <w:szCs w:val="20"/>
              </w:rPr>
            </w:pPr>
          </w:p>
        </w:tc>
      </w:tr>
      <w:tr w:rsidR="00CE232D" w:rsidRPr="00D139E2" w:rsidTr="00AE2621">
        <w:tc>
          <w:tcPr>
            <w:tcW w:w="3541" w:type="dxa"/>
          </w:tcPr>
          <w:p w:rsidR="00CE232D" w:rsidRPr="00D139E2" w:rsidRDefault="00CE232D" w:rsidP="00423321">
            <w:pPr>
              <w:spacing w:after="0" w:line="240" w:lineRule="auto"/>
              <w:ind w:left="252"/>
              <w:jc w:val="both"/>
              <w:rPr>
                <w:rFonts w:cs="Arial"/>
                <w:sz w:val="20"/>
                <w:szCs w:val="20"/>
              </w:rPr>
            </w:pPr>
            <w:r w:rsidRPr="00D139E2">
              <w:rPr>
                <w:rFonts w:cs="Arial"/>
                <w:sz w:val="20"/>
                <w:szCs w:val="20"/>
              </w:rPr>
              <w:t>NPV (15 years)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7,567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2,066</w:t>
            </w:r>
          </w:p>
        </w:tc>
        <w:tc>
          <w:tcPr>
            <w:tcW w:w="1061" w:type="dxa"/>
          </w:tcPr>
          <w:p w:rsidR="00CE232D" w:rsidRPr="00D139E2" w:rsidRDefault="00CE232D" w:rsidP="00423321">
            <w:pPr>
              <w:spacing w:after="0" w:line="240" w:lineRule="auto"/>
              <w:jc w:val="right"/>
              <w:rPr>
                <w:rFonts w:cs="Arial"/>
                <w:sz w:val="20"/>
                <w:szCs w:val="20"/>
              </w:rPr>
            </w:pPr>
          </w:p>
        </w:tc>
      </w:tr>
      <w:tr w:rsidR="00CE232D" w:rsidRPr="00D139E2" w:rsidTr="00AE2621">
        <w:tc>
          <w:tcPr>
            <w:tcW w:w="3541" w:type="dxa"/>
          </w:tcPr>
          <w:p w:rsidR="00CE232D" w:rsidRPr="00D139E2" w:rsidRDefault="00CE232D" w:rsidP="00423321">
            <w:pPr>
              <w:spacing w:after="0" w:line="240" w:lineRule="auto"/>
              <w:ind w:left="252"/>
              <w:jc w:val="both"/>
              <w:rPr>
                <w:rFonts w:cs="Arial"/>
                <w:sz w:val="20"/>
                <w:szCs w:val="20"/>
              </w:rPr>
            </w:pPr>
            <w:r w:rsidRPr="00D139E2">
              <w:rPr>
                <w:rFonts w:cs="Arial"/>
                <w:sz w:val="20"/>
                <w:szCs w:val="20"/>
              </w:rPr>
              <w:t>NPV (20 years)</w:t>
            </w:r>
          </w:p>
        </w:tc>
        <w:tc>
          <w:tcPr>
            <w:tcW w:w="1370"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 xml:space="preserve">8,952 </w:t>
            </w:r>
          </w:p>
        </w:tc>
        <w:tc>
          <w:tcPr>
            <w:tcW w:w="1728" w:type="dxa"/>
            <w:vAlign w:val="bottom"/>
          </w:tcPr>
          <w:p w:rsidR="00CE232D" w:rsidRPr="00D139E2" w:rsidRDefault="00CE232D" w:rsidP="00423321">
            <w:pPr>
              <w:spacing w:after="0" w:line="240" w:lineRule="auto"/>
              <w:jc w:val="right"/>
              <w:rPr>
                <w:rFonts w:cs="Arial"/>
                <w:sz w:val="20"/>
                <w:szCs w:val="20"/>
              </w:rPr>
            </w:pPr>
            <w:r w:rsidRPr="00D139E2">
              <w:rPr>
                <w:rFonts w:cs="Arial"/>
                <w:sz w:val="20"/>
                <w:szCs w:val="20"/>
              </w:rPr>
              <w:t>2,444</w:t>
            </w:r>
          </w:p>
        </w:tc>
        <w:tc>
          <w:tcPr>
            <w:tcW w:w="1061" w:type="dxa"/>
          </w:tcPr>
          <w:p w:rsidR="00CE232D" w:rsidRPr="00D139E2" w:rsidRDefault="00CE232D" w:rsidP="00423321">
            <w:pPr>
              <w:spacing w:after="0" w:line="240" w:lineRule="auto"/>
              <w:jc w:val="right"/>
              <w:rPr>
                <w:rFonts w:cs="Arial"/>
                <w:sz w:val="20"/>
                <w:szCs w:val="20"/>
              </w:rPr>
            </w:pPr>
          </w:p>
        </w:tc>
      </w:tr>
      <w:tr w:rsidR="005E7151" w:rsidRPr="00D139E2">
        <w:tc>
          <w:tcPr>
            <w:tcW w:w="3541" w:type="dxa"/>
            <w:tcBorders>
              <w:bottom w:val="single" w:sz="12" w:space="0" w:color="auto"/>
            </w:tcBorders>
          </w:tcPr>
          <w:p w:rsidR="005E7151" w:rsidRPr="00D139E2" w:rsidRDefault="005E7151" w:rsidP="00423321">
            <w:pPr>
              <w:spacing w:after="0" w:line="240" w:lineRule="auto"/>
              <w:jc w:val="both"/>
              <w:rPr>
                <w:rFonts w:cs="Arial"/>
                <w:sz w:val="20"/>
                <w:szCs w:val="20"/>
              </w:rPr>
            </w:pPr>
          </w:p>
        </w:tc>
        <w:tc>
          <w:tcPr>
            <w:tcW w:w="1370" w:type="dxa"/>
            <w:tcBorders>
              <w:bottom w:val="single" w:sz="12" w:space="0" w:color="auto"/>
            </w:tcBorders>
          </w:tcPr>
          <w:p w:rsidR="005E7151" w:rsidRPr="00D139E2" w:rsidRDefault="005E7151" w:rsidP="00423321">
            <w:pPr>
              <w:spacing w:after="0" w:line="240" w:lineRule="auto"/>
              <w:jc w:val="right"/>
              <w:rPr>
                <w:rFonts w:cs="Arial"/>
                <w:sz w:val="20"/>
                <w:szCs w:val="20"/>
              </w:rPr>
            </w:pPr>
          </w:p>
        </w:tc>
        <w:tc>
          <w:tcPr>
            <w:tcW w:w="1728" w:type="dxa"/>
            <w:tcBorders>
              <w:bottom w:val="single" w:sz="12" w:space="0" w:color="auto"/>
            </w:tcBorders>
          </w:tcPr>
          <w:p w:rsidR="005E7151" w:rsidRPr="00D139E2" w:rsidRDefault="005E7151" w:rsidP="00423321">
            <w:pPr>
              <w:spacing w:after="0" w:line="240" w:lineRule="auto"/>
              <w:jc w:val="right"/>
              <w:rPr>
                <w:rFonts w:cs="Arial"/>
                <w:sz w:val="20"/>
                <w:szCs w:val="20"/>
              </w:rPr>
            </w:pPr>
          </w:p>
        </w:tc>
        <w:tc>
          <w:tcPr>
            <w:tcW w:w="1061" w:type="dxa"/>
            <w:tcBorders>
              <w:bottom w:val="single" w:sz="12" w:space="0" w:color="auto"/>
            </w:tcBorders>
          </w:tcPr>
          <w:p w:rsidR="005E7151" w:rsidRPr="00D139E2" w:rsidRDefault="005E7151" w:rsidP="00423321">
            <w:pPr>
              <w:spacing w:after="0" w:line="240" w:lineRule="auto"/>
              <w:jc w:val="right"/>
              <w:rPr>
                <w:rFonts w:cs="Arial"/>
                <w:sz w:val="20"/>
                <w:szCs w:val="20"/>
              </w:rPr>
            </w:pPr>
          </w:p>
        </w:tc>
      </w:tr>
    </w:tbl>
    <w:p w:rsidR="00FA1C60" w:rsidRPr="00FA1C60" w:rsidRDefault="00FA1C60" w:rsidP="00590292">
      <w:pPr>
        <w:spacing w:after="0" w:line="240" w:lineRule="auto"/>
        <w:ind w:right="1620"/>
        <w:jc w:val="both"/>
        <w:rPr>
          <w:rFonts w:cs="Arial"/>
          <w:sz w:val="20"/>
        </w:rPr>
      </w:pPr>
      <w:r>
        <w:rPr>
          <w:rFonts w:cs="Arial"/>
          <w:sz w:val="20"/>
        </w:rPr>
        <w:t>1 – The total annual impact is not the sum of value-added, indirect taxes, corporate taxes, wages and imports. It is the total impact on GDP.  The separate line items are shown since they are major components of GDP and of interest to policymakers.</w:t>
      </w:r>
    </w:p>
    <w:p w:rsidR="005E7151" w:rsidRPr="00A02851" w:rsidRDefault="00A02851" w:rsidP="00590292">
      <w:pPr>
        <w:spacing w:after="0" w:line="240" w:lineRule="auto"/>
        <w:jc w:val="both"/>
        <w:rPr>
          <w:rFonts w:cs="Arial"/>
          <w:sz w:val="20"/>
        </w:rPr>
      </w:pPr>
      <w:r w:rsidRPr="00A02851">
        <w:rPr>
          <w:rFonts w:cs="Arial"/>
          <w:i/>
          <w:sz w:val="20"/>
        </w:rPr>
        <w:t>Source</w:t>
      </w:r>
      <w:r w:rsidRPr="00A02851">
        <w:rPr>
          <w:rFonts w:cs="Arial"/>
          <w:sz w:val="20"/>
        </w:rPr>
        <w:t>: Author’s calculation.</w:t>
      </w:r>
    </w:p>
    <w:p w:rsidR="005E7151" w:rsidRDefault="005E7151" w:rsidP="00501C15">
      <w:pPr>
        <w:spacing w:after="0" w:line="240" w:lineRule="auto"/>
        <w:jc w:val="both"/>
        <w:rPr>
          <w:rFonts w:cs="Arial"/>
        </w:rPr>
      </w:pPr>
    </w:p>
    <w:p w:rsidR="005E7151" w:rsidRPr="00590292" w:rsidRDefault="00040290" w:rsidP="0069097F">
      <w:pPr>
        <w:pStyle w:val="Heading2"/>
        <w:rPr>
          <w:szCs w:val="24"/>
        </w:rPr>
      </w:pPr>
      <w:bookmarkStart w:id="19" w:name="_Toc322939033"/>
      <w:proofErr w:type="gramStart"/>
      <w:r w:rsidRPr="00590292">
        <w:rPr>
          <w:szCs w:val="24"/>
        </w:rPr>
        <w:t>2</w:t>
      </w:r>
      <w:r w:rsidR="00A02851" w:rsidRPr="00590292">
        <w:rPr>
          <w:szCs w:val="24"/>
        </w:rPr>
        <w:t>.6</w:t>
      </w:r>
      <w:r w:rsidR="00AC1079" w:rsidRPr="00590292">
        <w:rPr>
          <w:szCs w:val="24"/>
        </w:rPr>
        <w:t xml:space="preserve"> </w:t>
      </w:r>
      <w:r w:rsidR="005E7151" w:rsidRPr="00590292">
        <w:rPr>
          <w:szCs w:val="24"/>
        </w:rPr>
        <w:t xml:space="preserve"> Increasing</w:t>
      </w:r>
      <w:proofErr w:type="gramEnd"/>
      <w:r w:rsidR="005E7151" w:rsidRPr="00590292">
        <w:rPr>
          <w:szCs w:val="24"/>
        </w:rPr>
        <w:t xml:space="preserve"> the Economic Impact of Nature Tourism</w:t>
      </w:r>
      <w:bookmarkEnd w:id="19"/>
    </w:p>
    <w:p w:rsidR="005E7151" w:rsidRPr="00C31B3A" w:rsidRDefault="005E7151" w:rsidP="004A76B5">
      <w:pPr>
        <w:numPr>
          <w:ilvl w:val="0"/>
          <w:numId w:val="6"/>
        </w:numPr>
        <w:spacing w:after="0" w:line="240" w:lineRule="auto"/>
        <w:jc w:val="both"/>
        <w:rPr>
          <w:rFonts w:cs="Arial"/>
        </w:rPr>
      </w:pPr>
      <w:r w:rsidRPr="00C31B3A">
        <w:rPr>
          <w:rFonts w:cs="Arial"/>
        </w:rPr>
        <w:t xml:space="preserve">One simple way to increase tourism revenue would be to increase the average length of stay. The average number of days tourists spend in </w:t>
      </w:r>
      <w:smartTag w:uri="urn:schemas-microsoft-com:office:smarttags" w:element="country-region">
        <w:smartTag w:uri="urn:schemas-microsoft-com:office:smarttags" w:element="place">
          <w:r w:rsidRPr="00C31B3A">
            <w:rPr>
              <w:rFonts w:cs="Arial"/>
            </w:rPr>
            <w:t>Sri Lanka</w:t>
          </w:r>
        </w:smartTag>
      </w:smartTag>
      <w:r w:rsidRPr="00C31B3A">
        <w:rPr>
          <w:rFonts w:cs="Arial"/>
        </w:rPr>
        <w:t xml:space="preserve"> is around 8 </w:t>
      </w:r>
      <w:r w:rsidR="00875461">
        <w:rPr>
          <w:rFonts w:cs="Arial"/>
        </w:rPr>
        <w:t>to</w:t>
      </w:r>
      <w:r w:rsidRPr="00C31B3A">
        <w:rPr>
          <w:rFonts w:cs="Arial"/>
        </w:rPr>
        <w:t xml:space="preserve"> 13 days for international tourists, depending on whether they were traveling on a package or not (Table </w:t>
      </w:r>
      <w:r w:rsidR="00766391" w:rsidRPr="00C31B3A">
        <w:rPr>
          <w:rFonts w:cs="Arial"/>
        </w:rPr>
        <w:t>2.5</w:t>
      </w:r>
      <w:r w:rsidRPr="00C31B3A">
        <w:rPr>
          <w:rFonts w:cs="Arial"/>
        </w:rPr>
        <w:t xml:space="preserve">). </w:t>
      </w:r>
      <w:r w:rsidR="00040290" w:rsidRPr="00C31B3A">
        <w:rPr>
          <w:rFonts w:cs="Arial"/>
        </w:rPr>
        <w:t>To gain a sense of the magnitudes involved</w:t>
      </w:r>
      <w:r w:rsidR="00875461">
        <w:rPr>
          <w:rFonts w:cs="Arial"/>
        </w:rPr>
        <w:t>,</w:t>
      </w:r>
      <w:r w:rsidR="00040290" w:rsidRPr="00C31B3A">
        <w:rPr>
          <w:rFonts w:cs="Arial"/>
        </w:rPr>
        <w:t xml:space="preserve"> a simple example can illustrate the potential earning capacity.  If a low</w:t>
      </w:r>
      <w:r w:rsidR="00875461">
        <w:rPr>
          <w:rFonts w:cs="Arial"/>
        </w:rPr>
        <w:t>-</w:t>
      </w:r>
      <w:r w:rsidR="00040290" w:rsidRPr="00C31B3A">
        <w:rPr>
          <w:rFonts w:cs="Arial"/>
        </w:rPr>
        <w:t xml:space="preserve">spending </w:t>
      </w:r>
      <w:r w:rsidR="0023007D" w:rsidRPr="00C31B3A">
        <w:rPr>
          <w:rFonts w:cs="Arial"/>
        </w:rPr>
        <w:t xml:space="preserve">international </w:t>
      </w:r>
      <w:r w:rsidRPr="00C31B3A">
        <w:rPr>
          <w:rFonts w:cs="Arial"/>
        </w:rPr>
        <w:t>package tourist that</w:t>
      </w:r>
      <w:r w:rsidR="002F3004" w:rsidRPr="00C31B3A">
        <w:rPr>
          <w:rFonts w:cs="Arial"/>
        </w:rPr>
        <w:t xml:space="preserve"> did not</w:t>
      </w:r>
      <w:r w:rsidRPr="00C31B3A">
        <w:rPr>
          <w:rFonts w:cs="Arial"/>
        </w:rPr>
        <w:t xml:space="preserve"> visit a park </w:t>
      </w:r>
      <w:r w:rsidR="00040290" w:rsidRPr="00C31B3A">
        <w:rPr>
          <w:rFonts w:cs="Arial"/>
        </w:rPr>
        <w:t>spent an extra day in the country then (</w:t>
      </w:r>
      <w:r w:rsidRPr="00C31B3A">
        <w:rPr>
          <w:rFonts w:cs="Arial"/>
        </w:rPr>
        <w:t>multiplying</w:t>
      </w:r>
      <w:r w:rsidR="00040290" w:rsidRPr="00C31B3A">
        <w:rPr>
          <w:rFonts w:cs="Arial"/>
        </w:rPr>
        <w:t xml:space="preserve"> the expenditure figure</w:t>
      </w:r>
      <w:r w:rsidRPr="00C31B3A">
        <w:rPr>
          <w:rFonts w:cs="Arial"/>
        </w:rPr>
        <w:t xml:space="preserve"> by the potential 273,000 nature tourists</w:t>
      </w:r>
      <w:r w:rsidR="00040290" w:rsidRPr="00C31B3A">
        <w:rPr>
          <w:rFonts w:cs="Arial"/>
        </w:rPr>
        <w:t>)</w:t>
      </w:r>
      <w:r w:rsidRPr="00C31B3A">
        <w:rPr>
          <w:rFonts w:cs="Arial"/>
        </w:rPr>
        <w:t xml:space="preserve"> </w:t>
      </w:r>
      <w:r w:rsidR="00040290" w:rsidRPr="00C31B3A">
        <w:rPr>
          <w:rFonts w:cs="Arial"/>
        </w:rPr>
        <w:t xml:space="preserve">this would </w:t>
      </w:r>
      <w:r w:rsidR="00875461">
        <w:rPr>
          <w:rFonts w:cs="Arial"/>
        </w:rPr>
        <w:t>result in</w:t>
      </w:r>
      <w:r w:rsidR="00040290" w:rsidRPr="00C31B3A">
        <w:rPr>
          <w:rFonts w:cs="Arial"/>
        </w:rPr>
        <w:t xml:space="preserve"> </w:t>
      </w:r>
      <w:r w:rsidRPr="00C31B3A">
        <w:rPr>
          <w:rFonts w:cs="Arial"/>
        </w:rPr>
        <w:t>a</w:t>
      </w:r>
      <w:r w:rsidR="00875461">
        <w:rPr>
          <w:rFonts w:cs="Arial"/>
        </w:rPr>
        <w:t xml:space="preserve"> potential</w:t>
      </w:r>
      <w:r w:rsidRPr="00C31B3A">
        <w:rPr>
          <w:rFonts w:cs="Arial"/>
        </w:rPr>
        <w:t xml:space="preserve"> annual increase of $</w:t>
      </w:r>
      <w:r w:rsidR="000A22C7">
        <w:rPr>
          <w:rFonts w:cs="Arial"/>
        </w:rPr>
        <w:t>9.3</w:t>
      </w:r>
      <w:r w:rsidRPr="00C31B3A">
        <w:rPr>
          <w:rFonts w:cs="Arial"/>
        </w:rPr>
        <w:t xml:space="preserve"> million </w:t>
      </w:r>
      <w:r w:rsidRPr="00C31B3A">
        <w:rPr>
          <w:rFonts w:cs="Arial"/>
          <w:i/>
        </w:rPr>
        <w:t>per day</w:t>
      </w:r>
      <w:r w:rsidRPr="00C31B3A">
        <w:rPr>
          <w:rFonts w:cs="Arial"/>
        </w:rPr>
        <w:t xml:space="preserve">. The corresponding figure for </w:t>
      </w:r>
      <w:r w:rsidR="00040290" w:rsidRPr="00C31B3A">
        <w:rPr>
          <w:rFonts w:cs="Arial"/>
        </w:rPr>
        <w:t xml:space="preserve">the higher spending </w:t>
      </w:r>
      <w:r w:rsidRPr="00C31B3A">
        <w:rPr>
          <w:rFonts w:cs="Arial"/>
        </w:rPr>
        <w:t xml:space="preserve">international </w:t>
      </w:r>
      <w:proofErr w:type="spellStart"/>
      <w:r w:rsidRPr="00C31B3A">
        <w:rPr>
          <w:rFonts w:cs="Arial"/>
        </w:rPr>
        <w:t>nonpackage</w:t>
      </w:r>
      <w:proofErr w:type="spellEnd"/>
      <w:r w:rsidRPr="00C31B3A">
        <w:rPr>
          <w:rFonts w:cs="Arial"/>
        </w:rPr>
        <w:t xml:space="preserve"> tourists who did visit a park is $</w:t>
      </w:r>
      <w:r w:rsidR="000A22C7">
        <w:rPr>
          <w:rFonts w:cs="Arial"/>
        </w:rPr>
        <w:t>19.9</w:t>
      </w:r>
      <w:r w:rsidRPr="00C31B3A">
        <w:rPr>
          <w:rFonts w:cs="Arial"/>
        </w:rPr>
        <w:t xml:space="preserve"> million</w:t>
      </w:r>
      <w:r w:rsidR="00040290" w:rsidRPr="00C31B3A">
        <w:rPr>
          <w:rFonts w:cs="Arial"/>
        </w:rPr>
        <w:t xml:space="preserve"> per day</w:t>
      </w:r>
      <w:r w:rsidRPr="00C31B3A">
        <w:rPr>
          <w:rFonts w:cs="Arial"/>
        </w:rPr>
        <w:t xml:space="preserve">. </w:t>
      </w:r>
      <w:r w:rsidR="00040290" w:rsidRPr="00C31B3A">
        <w:rPr>
          <w:rFonts w:cs="Arial"/>
        </w:rPr>
        <w:t>Hypothetically i</w:t>
      </w:r>
      <w:r w:rsidRPr="00C31B3A">
        <w:rPr>
          <w:rFonts w:cs="Arial"/>
        </w:rPr>
        <w:t>f one were to extend the typical park trip by two days, this would</w:t>
      </w:r>
      <w:r w:rsidR="00040290" w:rsidRPr="00C31B3A">
        <w:rPr>
          <w:rFonts w:cs="Arial"/>
        </w:rPr>
        <w:t xml:space="preserve"> of course</w:t>
      </w:r>
      <w:r w:rsidRPr="00C31B3A">
        <w:rPr>
          <w:rFonts w:cs="Arial"/>
        </w:rPr>
        <w:t xml:space="preserve"> double the contribution to </w:t>
      </w:r>
      <w:r w:rsidR="000A22C7">
        <w:rPr>
          <w:rFonts w:cs="Arial"/>
        </w:rPr>
        <w:t xml:space="preserve">nearly </w:t>
      </w:r>
      <w:r w:rsidRPr="00C31B3A">
        <w:rPr>
          <w:rFonts w:cs="Arial"/>
        </w:rPr>
        <w:t>$4</w:t>
      </w:r>
      <w:r w:rsidR="000A22C7">
        <w:rPr>
          <w:rFonts w:cs="Arial"/>
        </w:rPr>
        <w:t>0</w:t>
      </w:r>
      <w:r w:rsidRPr="00C31B3A">
        <w:rPr>
          <w:rFonts w:cs="Arial"/>
        </w:rPr>
        <w:t xml:space="preserve"> million. With a tourism multiplier of 1.</w:t>
      </w:r>
      <w:r w:rsidR="000A22C7">
        <w:rPr>
          <w:rFonts w:cs="Arial"/>
        </w:rPr>
        <w:t>77</w:t>
      </w:r>
      <w:r w:rsidRPr="00C31B3A">
        <w:rPr>
          <w:rFonts w:cs="Arial"/>
        </w:rPr>
        <w:t>, the overall impact could be as large as 0.</w:t>
      </w:r>
      <w:r w:rsidR="00742FD6">
        <w:rPr>
          <w:rFonts w:cs="Arial"/>
        </w:rPr>
        <w:t>22</w:t>
      </w:r>
      <w:r w:rsidR="00875461">
        <w:rPr>
          <w:rFonts w:cs="Arial"/>
        </w:rPr>
        <w:t xml:space="preserve"> percent</w:t>
      </w:r>
      <w:r w:rsidRPr="00C31B3A">
        <w:rPr>
          <w:rFonts w:cs="Arial"/>
        </w:rPr>
        <w:t xml:space="preserve"> of </w:t>
      </w:r>
      <w:smartTag w:uri="urn:schemas-microsoft-com:office:smarttags" w:element="stockticker">
        <w:r w:rsidRPr="00C31B3A">
          <w:rPr>
            <w:rFonts w:cs="Arial"/>
          </w:rPr>
          <w:t>GDP</w:t>
        </w:r>
      </w:smartTag>
      <w:r w:rsidRPr="00C31B3A">
        <w:rPr>
          <w:rFonts w:cs="Arial"/>
        </w:rPr>
        <w:t xml:space="preserve"> or $</w:t>
      </w:r>
      <w:r w:rsidR="00742FD6">
        <w:rPr>
          <w:rFonts w:cs="Arial"/>
        </w:rPr>
        <w:t>70</w:t>
      </w:r>
      <w:r w:rsidRPr="00C31B3A">
        <w:rPr>
          <w:rFonts w:cs="Arial"/>
        </w:rPr>
        <w:t xml:space="preserve"> million annually, with just this simple intervention. Over the span of 10 years this would represent a net present value of </w:t>
      </w:r>
      <w:r w:rsidR="00875461">
        <w:rPr>
          <w:rFonts w:cs="Arial"/>
        </w:rPr>
        <w:t>more than</w:t>
      </w:r>
      <w:r w:rsidRPr="00C31B3A">
        <w:rPr>
          <w:rFonts w:cs="Arial"/>
        </w:rPr>
        <w:t xml:space="preserve"> </w:t>
      </w:r>
      <w:r w:rsidRPr="00875461">
        <w:rPr>
          <w:rFonts w:cs="Arial"/>
          <w:i/>
        </w:rPr>
        <w:t>$</w:t>
      </w:r>
      <w:r w:rsidR="00742FD6">
        <w:rPr>
          <w:rFonts w:cs="Arial"/>
          <w:i/>
        </w:rPr>
        <w:t>614</w:t>
      </w:r>
      <w:r w:rsidRPr="00875461">
        <w:rPr>
          <w:rFonts w:cs="Arial"/>
          <w:i/>
        </w:rPr>
        <w:t xml:space="preserve"> million</w:t>
      </w:r>
      <w:r w:rsidRPr="00C31B3A">
        <w:rPr>
          <w:rFonts w:cs="Arial"/>
        </w:rPr>
        <w:t xml:space="preserve"> at a 5</w:t>
      </w:r>
      <w:r w:rsidR="00875461">
        <w:rPr>
          <w:rFonts w:cs="Arial"/>
        </w:rPr>
        <w:t xml:space="preserve"> percent</w:t>
      </w:r>
      <w:r w:rsidRPr="00C31B3A">
        <w:rPr>
          <w:rFonts w:cs="Arial"/>
        </w:rPr>
        <w:t xml:space="preserve"> discount rate.</w:t>
      </w:r>
    </w:p>
    <w:p w:rsidR="005E7151" w:rsidRPr="00C31B3A" w:rsidRDefault="005E7151" w:rsidP="004A76B5">
      <w:pPr>
        <w:spacing w:after="0" w:line="240" w:lineRule="auto"/>
        <w:jc w:val="both"/>
        <w:rPr>
          <w:rFonts w:cs="Arial"/>
        </w:rPr>
      </w:pPr>
    </w:p>
    <w:p w:rsidR="005E7151" w:rsidRPr="00C31B3A" w:rsidRDefault="005E7151" w:rsidP="004A76B5">
      <w:pPr>
        <w:numPr>
          <w:ilvl w:val="0"/>
          <w:numId w:val="6"/>
        </w:numPr>
        <w:spacing w:after="0" w:line="240" w:lineRule="auto"/>
        <w:jc w:val="both"/>
        <w:rPr>
          <w:rFonts w:cs="Arial"/>
        </w:rPr>
      </w:pPr>
      <w:r w:rsidRPr="00C31B3A">
        <w:rPr>
          <w:rFonts w:cs="Arial"/>
        </w:rPr>
        <w:t xml:space="preserve">Increasing a nature tourist’s duration of stay could be accomplished through better marketing of the </w:t>
      </w:r>
      <w:r w:rsidR="004F3F62">
        <w:rPr>
          <w:rFonts w:cs="Arial"/>
        </w:rPr>
        <w:t>n</w:t>
      </w:r>
      <w:r w:rsidRPr="00C31B3A">
        <w:rPr>
          <w:rFonts w:cs="Arial"/>
        </w:rPr>
        <w:t xml:space="preserve">ational </w:t>
      </w:r>
      <w:r w:rsidR="004F3F62">
        <w:rPr>
          <w:rFonts w:cs="Arial"/>
        </w:rPr>
        <w:t>p</w:t>
      </w:r>
      <w:r w:rsidRPr="00C31B3A">
        <w:rPr>
          <w:rFonts w:cs="Arial"/>
        </w:rPr>
        <w:t>arks</w:t>
      </w:r>
      <w:r w:rsidR="002F3004" w:rsidRPr="00C31B3A">
        <w:rPr>
          <w:rFonts w:cs="Arial"/>
        </w:rPr>
        <w:t xml:space="preserve">.  Currently the vast majority of tourists do not visit the parks.  </w:t>
      </w:r>
      <w:r w:rsidRPr="00C31B3A">
        <w:rPr>
          <w:rFonts w:cs="Arial"/>
        </w:rPr>
        <w:t>Among the international tourists who did not go to a park and were on a package, only 48</w:t>
      </w:r>
      <w:r w:rsidR="004F3F62">
        <w:rPr>
          <w:rFonts w:cs="Arial"/>
        </w:rPr>
        <w:t xml:space="preserve"> percent</w:t>
      </w:r>
      <w:r w:rsidRPr="00C31B3A">
        <w:rPr>
          <w:rFonts w:cs="Arial"/>
        </w:rPr>
        <w:t xml:space="preserve"> said that park options were available.</w:t>
      </w:r>
      <w:r w:rsidR="002F3004" w:rsidRPr="00C31B3A">
        <w:rPr>
          <w:rFonts w:cs="Arial"/>
        </w:rPr>
        <w:t xml:space="preserve">  </w:t>
      </w:r>
      <w:r w:rsidRPr="00C31B3A">
        <w:rPr>
          <w:rFonts w:cs="Arial"/>
        </w:rPr>
        <w:t>T</w:t>
      </w:r>
      <w:r w:rsidR="003B0655" w:rsidRPr="00C31B3A">
        <w:rPr>
          <w:rFonts w:cs="Arial"/>
        </w:rPr>
        <w:t>here appears to be a strong latent desire among these to visit the national parks.  In the survey</w:t>
      </w:r>
      <w:r w:rsidR="004F3F62">
        <w:rPr>
          <w:rFonts w:cs="Arial"/>
        </w:rPr>
        <w:t>,</w:t>
      </w:r>
      <w:r w:rsidR="003B0655" w:rsidRPr="00C31B3A">
        <w:rPr>
          <w:rFonts w:cs="Arial"/>
        </w:rPr>
        <w:t xml:space="preserve"> </w:t>
      </w:r>
      <w:proofErr w:type="spellStart"/>
      <w:r w:rsidRPr="00C31B3A">
        <w:rPr>
          <w:rFonts w:cs="Arial"/>
        </w:rPr>
        <w:t>nonpark</w:t>
      </w:r>
      <w:proofErr w:type="spellEnd"/>
      <w:r w:rsidRPr="00C31B3A">
        <w:rPr>
          <w:rFonts w:cs="Arial"/>
        </w:rPr>
        <w:t xml:space="preserve"> tourists were</w:t>
      </w:r>
      <w:r w:rsidR="003B0655" w:rsidRPr="00C31B3A">
        <w:rPr>
          <w:rFonts w:cs="Arial"/>
        </w:rPr>
        <w:t xml:space="preserve"> asked if they were willing to pay to visit a park with the concomitant increase on transport and accommodation costs.  The results were highly favorable</w:t>
      </w:r>
      <w:r w:rsidR="004F3F62">
        <w:rPr>
          <w:rFonts w:cs="Arial"/>
        </w:rPr>
        <w:t>,</w:t>
      </w:r>
      <w:r w:rsidR="003B0655" w:rsidRPr="00C31B3A">
        <w:rPr>
          <w:rFonts w:cs="Arial"/>
        </w:rPr>
        <w:t xml:space="preserve"> with 90 percent indicating that they would be willing to add a park visit to the trip. </w:t>
      </w:r>
      <w:r w:rsidR="00040290" w:rsidRPr="00C31B3A">
        <w:rPr>
          <w:rFonts w:cs="Arial"/>
        </w:rPr>
        <w:t>Needless to say</w:t>
      </w:r>
      <w:r w:rsidR="004F3F62">
        <w:rPr>
          <w:rFonts w:cs="Arial"/>
        </w:rPr>
        <w:t>,</w:t>
      </w:r>
      <w:r w:rsidR="00040290" w:rsidRPr="00C31B3A">
        <w:rPr>
          <w:rFonts w:cs="Arial"/>
        </w:rPr>
        <w:t xml:space="preserve"> it is unlikely that all tourists who currently visit would extend their stay by </w:t>
      </w:r>
      <w:r w:rsidR="004F3F62">
        <w:rPr>
          <w:rFonts w:cs="Arial"/>
        </w:rPr>
        <w:t>one</w:t>
      </w:r>
      <w:r w:rsidR="00040290" w:rsidRPr="00C31B3A">
        <w:rPr>
          <w:rFonts w:cs="Arial"/>
        </w:rPr>
        <w:t xml:space="preserve"> or </w:t>
      </w:r>
      <w:r w:rsidR="004F3F62">
        <w:rPr>
          <w:rFonts w:cs="Arial"/>
        </w:rPr>
        <w:t>two</w:t>
      </w:r>
      <w:r w:rsidR="00040290" w:rsidRPr="00C31B3A">
        <w:rPr>
          <w:rFonts w:cs="Arial"/>
        </w:rPr>
        <w:t xml:space="preserve"> days</w:t>
      </w:r>
      <w:r w:rsidR="004F3F62">
        <w:rPr>
          <w:rFonts w:cs="Arial"/>
        </w:rPr>
        <w:t>,</w:t>
      </w:r>
      <w:r w:rsidR="00040290" w:rsidRPr="00C31B3A">
        <w:rPr>
          <w:rFonts w:cs="Arial"/>
        </w:rPr>
        <w:t xml:space="preserve"> but the exercise is useful in indicating the likely contribution that such an intervention could make to the economy.</w:t>
      </w:r>
    </w:p>
    <w:p w:rsidR="00255DA5" w:rsidRPr="00C31B3A" w:rsidRDefault="00255DA5" w:rsidP="004A76B5">
      <w:pPr>
        <w:spacing w:after="0" w:line="240" w:lineRule="auto"/>
        <w:jc w:val="both"/>
        <w:rPr>
          <w:rFonts w:cs="Arial"/>
        </w:rPr>
      </w:pPr>
    </w:p>
    <w:p w:rsidR="00255DA5" w:rsidRPr="00C31B3A" w:rsidRDefault="00255DA5" w:rsidP="004A76B5">
      <w:pPr>
        <w:spacing w:after="0" w:line="240" w:lineRule="auto"/>
        <w:jc w:val="both"/>
        <w:rPr>
          <w:rFonts w:cs="Arial"/>
          <w:i/>
        </w:rPr>
      </w:pPr>
      <w:r w:rsidRPr="00C31B3A">
        <w:rPr>
          <w:rFonts w:cs="Arial"/>
          <w:i/>
        </w:rPr>
        <w:t>Quality of the tourist experience</w:t>
      </w:r>
    </w:p>
    <w:p w:rsidR="00255DA5" w:rsidRPr="00C31B3A" w:rsidRDefault="00255DA5" w:rsidP="004A76B5">
      <w:pPr>
        <w:spacing w:after="0" w:line="240" w:lineRule="auto"/>
        <w:jc w:val="both"/>
        <w:rPr>
          <w:rFonts w:cs="Arial"/>
        </w:rPr>
      </w:pPr>
    </w:p>
    <w:p w:rsidR="00255DA5" w:rsidRPr="00C31B3A" w:rsidRDefault="000A6F57" w:rsidP="004A76B5">
      <w:pPr>
        <w:numPr>
          <w:ilvl w:val="0"/>
          <w:numId w:val="6"/>
        </w:numPr>
        <w:spacing w:after="0" w:line="240" w:lineRule="auto"/>
        <w:jc w:val="both"/>
        <w:rPr>
          <w:rFonts w:cs="Arial"/>
        </w:rPr>
      </w:pPr>
      <w:r w:rsidRPr="00C31B3A">
        <w:rPr>
          <w:rFonts w:cs="Arial"/>
        </w:rPr>
        <w:t>The absolute number of arrivals and the length of stay determine the quantity of tourism, but another important aspect is the quality of the experience. If the visitor is dissatisfied</w:t>
      </w:r>
      <w:r w:rsidR="00A74A3E">
        <w:rPr>
          <w:rFonts w:cs="Arial"/>
        </w:rPr>
        <w:t>,</w:t>
      </w:r>
      <w:r w:rsidRPr="00C31B3A">
        <w:rPr>
          <w:rFonts w:cs="Arial"/>
        </w:rPr>
        <w:t xml:space="preserve"> repeat</w:t>
      </w:r>
      <w:r w:rsidR="00E2631E" w:rsidRPr="00C31B3A">
        <w:rPr>
          <w:rFonts w:cs="Arial"/>
        </w:rPr>
        <w:t xml:space="preserve"> visits are unlikely.  More importantly</w:t>
      </w:r>
      <w:r w:rsidR="00A74A3E">
        <w:rPr>
          <w:rFonts w:cs="Arial"/>
        </w:rPr>
        <w:t>,</w:t>
      </w:r>
      <w:r w:rsidR="00E2631E" w:rsidRPr="00C31B3A">
        <w:rPr>
          <w:rFonts w:cs="Arial"/>
        </w:rPr>
        <w:t xml:space="preserve"> with</w:t>
      </w:r>
      <w:r w:rsidRPr="00C31B3A">
        <w:rPr>
          <w:rFonts w:cs="Arial"/>
        </w:rPr>
        <w:t xml:space="preserve"> </w:t>
      </w:r>
      <w:r w:rsidR="00A74A3E">
        <w:rPr>
          <w:rFonts w:cs="Arial"/>
        </w:rPr>
        <w:t>more than</w:t>
      </w:r>
      <w:r w:rsidRPr="00C31B3A">
        <w:rPr>
          <w:rFonts w:cs="Arial"/>
        </w:rPr>
        <w:t xml:space="preserve"> 12</w:t>
      </w:r>
      <w:r w:rsidR="00A74A3E">
        <w:rPr>
          <w:rFonts w:cs="Arial"/>
        </w:rPr>
        <w:t xml:space="preserve"> percent</w:t>
      </w:r>
      <w:r w:rsidRPr="00C31B3A">
        <w:rPr>
          <w:rFonts w:cs="Arial"/>
        </w:rPr>
        <w:t xml:space="preserve"> of the sample </w:t>
      </w:r>
      <w:r w:rsidR="00E2631E" w:rsidRPr="00C31B3A">
        <w:rPr>
          <w:rFonts w:cs="Arial"/>
        </w:rPr>
        <w:t>arriving on the</w:t>
      </w:r>
      <w:r w:rsidRPr="00C31B3A">
        <w:rPr>
          <w:rFonts w:cs="Arial"/>
        </w:rPr>
        <w:t xml:space="preserve"> recommendation</w:t>
      </w:r>
      <w:r w:rsidR="00E2631E" w:rsidRPr="00C31B3A">
        <w:rPr>
          <w:rFonts w:cs="Arial"/>
        </w:rPr>
        <w:t xml:space="preserve"> of</w:t>
      </w:r>
      <w:r w:rsidRPr="00C31B3A">
        <w:rPr>
          <w:rFonts w:cs="Arial"/>
        </w:rPr>
        <w:t xml:space="preserve"> friends, relative</w:t>
      </w:r>
      <w:r w:rsidR="00E2631E" w:rsidRPr="00C31B3A">
        <w:rPr>
          <w:rFonts w:cs="Arial"/>
        </w:rPr>
        <w:t>s</w:t>
      </w:r>
      <w:r w:rsidR="00A74A3E">
        <w:rPr>
          <w:rFonts w:cs="Arial"/>
        </w:rPr>
        <w:t>,</w:t>
      </w:r>
      <w:r w:rsidRPr="00C31B3A">
        <w:rPr>
          <w:rFonts w:cs="Arial"/>
        </w:rPr>
        <w:t xml:space="preserve"> or evaluative books</w:t>
      </w:r>
      <w:r w:rsidR="00E2631E" w:rsidRPr="00C31B3A">
        <w:rPr>
          <w:rFonts w:cs="Arial"/>
        </w:rPr>
        <w:t xml:space="preserve">, </w:t>
      </w:r>
      <w:r w:rsidRPr="00C31B3A">
        <w:rPr>
          <w:rFonts w:cs="Arial"/>
        </w:rPr>
        <w:t xml:space="preserve">there is an important reputational </w:t>
      </w:r>
      <w:r w:rsidR="00E2631E" w:rsidRPr="00C31B3A">
        <w:rPr>
          <w:rFonts w:cs="Arial"/>
        </w:rPr>
        <w:t>risk</w:t>
      </w:r>
      <w:r w:rsidRPr="00C31B3A">
        <w:rPr>
          <w:rFonts w:cs="Arial"/>
        </w:rPr>
        <w:t xml:space="preserve"> to the quality of the experience that the industry </w:t>
      </w:r>
      <w:r w:rsidR="00566737" w:rsidRPr="00C31B3A">
        <w:rPr>
          <w:rFonts w:cs="Arial"/>
        </w:rPr>
        <w:t>should be aware</w:t>
      </w:r>
      <w:r w:rsidR="00A74A3E">
        <w:rPr>
          <w:rFonts w:cs="Arial"/>
        </w:rPr>
        <w:t xml:space="preserve"> of</w:t>
      </w:r>
      <w:r w:rsidRPr="00C31B3A">
        <w:rPr>
          <w:rFonts w:cs="Arial"/>
        </w:rPr>
        <w:t>.</w:t>
      </w:r>
      <w:r w:rsidR="000A60F7">
        <w:rPr>
          <w:rFonts w:cs="Arial"/>
        </w:rPr>
        <w:t xml:space="preserve">  Although the Sri Lankan national park network is abundant with charismatic faunal species such as the elephant, leopard and sloth bear, the visitor experience needs significant improvement.</w:t>
      </w:r>
    </w:p>
    <w:p w:rsidR="000A6F57" w:rsidRPr="00C31B3A" w:rsidRDefault="000A6F57" w:rsidP="004A76B5">
      <w:pPr>
        <w:spacing w:after="0" w:line="240" w:lineRule="auto"/>
        <w:jc w:val="both"/>
        <w:rPr>
          <w:rFonts w:cs="Arial"/>
        </w:rPr>
      </w:pPr>
    </w:p>
    <w:p w:rsidR="000A6F57" w:rsidRPr="00C31B3A" w:rsidRDefault="00040290" w:rsidP="004A76B5">
      <w:pPr>
        <w:numPr>
          <w:ilvl w:val="0"/>
          <w:numId w:val="6"/>
        </w:numPr>
        <w:spacing w:after="0" w:line="240" w:lineRule="auto"/>
        <w:jc w:val="both"/>
        <w:rPr>
          <w:rFonts w:cs="Arial"/>
        </w:rPr>
      </w:pPr>
      <w:r w:rsidRPr="00C31B3A">
        <w:rPr>
          <w:rFonts w:cs="Arial"/>
        </w:rPr>
        <w:t>Table 2.</w:t>
      </w:r>
      <w:r w:rsidR="00FA05EB">
        <w:rPr>
          <w:rFonts w:cs="Arial"/>
        </w:rPr>
        <w:t>9</w:t>
      </w:r>
      <w:r w:rsidR="000A6F57" w:rsidRPr="00C31B3A">
        <w:rPr>
          <w:rFonts w:cs="Arial"/>
        </w:rPr>
        <w:t xml:space="preserve"> </w:t>
      </w:r>
      <w:r w:rsidR="003B0655" w:rsidRPr="00C31B3A">
        <w:rPr>
          <w:rFonts w:cs="Arial"/>
        </w:rPr>
        <w:t xml:space="preserve">presents the </w:t>
      </w:r>
      <w:r w:rsidR="00252BE9" w:rsidRPr="00C31B3A">
        <w:rPr>
          <w:rFonts w:cs="Arial"/>
        </w:rPr>
        <w:t xml:space="preserve">overall </w:t>
      </w:r>
      <w:r w:rsidR="000A6F57" w:rsidRPr="00C31B3A">
        <w:rPr>
          <w:rFonts w:cs="Arial"/>
        </w:rPr>
        <w:t xml:space="preserve">visitor satisfaction for the five </w:t>
      </w:r>
      <w:r w:rsidR="00566737" w:rsidRPr="00C31B3A">
        <w:rPr>
          <w:rFonts w:cs="Arial"/>
        </w:rPr>
        <w:t>sites</w:t>
      </w:r>
      <w:r w:rsidR="000A6F57" w:rsidRPr="00C31B3A">
        <w:rPr>
          <w:rFonts w:cs="Arial"/>
        </w:rPr>
        <w:t xml:space="preserve"> in the sample.</w:t>
      </w:r>
      <w:r w:rsidR="003B0655" w:rsidRPr="00C31B3A">
        <w:rPr>
          <w:rFonts w:cs="Arial"/>
        </w:rPr>
        <w:t xml:space="preserve"> </w:t>
      </w:r>
      <w:r w:rsidR="000A6F57" w:rsidRPr="00C31B3A">
        <w:rPr>
          <w:rFonts w:cs="Arial"/>
        </w:rPr>
        <w:t xml:space="preserve"> </w:t>
      </w:r>
      <w:proofErr w:type="spellStart"/>
      <w:r w:rsidR="000A6F57" w:rsidRPr="00C31B3A">
        <w:rPr>
          <w:rFonts w:cs="Arial"/>
        </w:rPr>
        <w:t>Uda</w:t>
      </w:r>
      <w:proofErr w:type="spellEnd"/>
      <w:r w:rsidR="000A6F57" w:rsidRPr="00C31B3A">
        <w:rPr>
          <w:rFonts w:cs="Arial"/>
        </w:rPr>
        <w:t xml:space="preserve"> </w:t>
      </w:r>
      <w:proofErr w:type="spellStart"/>
      <w:r w:rsidR="000A6F57" w:rsidRPr="00C31B3A">
        <w:rPr>
          <w:rFonts w:cs="Arial"/>
        </w:rPr>
        <w:t>Walawe</w:t>
      </w:r>
      <w:proofErr w:type="spellEnd"/>
      <w:r w:rsidR="000A6F57" w:rsidRPr="00C31B3A">
        <w:rPr>
          <w:rFonts w:cs="Arial"/>
        </w:rPr>
        <w:t xml:space="preserve"> </w:t>
      </w:r>
      <w:r w:rsidR="00566737" w:rsidRPr="00C31B3A">
        <w:rPr>
          <w:rFonts w:cs="Arial"/>
        </w:rPr>
        <w:t>is</w:t>
      </w:r>
      <w:r w:rsidR="000A6F57" w:rsidRPr="00C31B3A">
        <w:rPr>
          <w:rFonts w:cs="Arial"/>
        </w:rPr>
        <w:t xml:space="preserve"> the lowest in terms of </w:t>
      </w:r>
      <w:r w:rsidR="002C6F62" w:rsidRPr="00C31B3A">
        <w:rPr>
          <w:rFonts w:cs="Arial"/>
        </w:rPr>
        <w:t xml:space="preserve">overall </w:t>
      </w:r>
      <w:r w:rsidR="000A6F57" w:rsidRPr="00C31B3A">
        <w:rPr>
          <w:rFonts w:cs="Arial"/>
        </w:rPr>
        <w:t>satisfaction</w:t>
      </w:r>
      <w:r w:rsidR="00340BF7">
        <w:rPr>
          <w:rFonts w:cs="Arial"/>
        </w:rPr>
        <w:t>,</w:t>
      </w:r>
      <w:r w:rsidR="000A6F57" w:rsidRPr="00C31B3A">
        <w:rPr>
          <w:rFonts w:cs="Arial"/>
        </w:rPr>
        <w:t xml:space="preserve"> with only 58</w:t>
      </w:r>
      <w:r w:rsidR="00340BF7">
        <w:rPr>
          <w:rFonts w:cs="Arial"/>
        </w:rPr>
        <w:t xml:space="preserve"> percent</w:t>
      </w:r>
      <w:r w:rsidR="000A6F57" w:rsidRPr="00C31B3A">
        <w:rPr>
          <w:rFonts w:cs="Arial"/>
        </w:rPr>
        <w:t xml:space="preserve"> of respondents</w:t>
      </w:r>
      <w:r w:rsidR="00340BF7">
        <w:rPr>
          <w:rFonts w:cs="Arial"/>
        </w:rPr>
        <w:t xml:space="preserve"> describing their</w:t>
      </w:r>
      <w:r w:rsidR="000A6F57" w:rsidRPr="00C31B3A">
        <w:rPr>
          <w:rFonts w:cs="Arial"/>
        </w:rPr>
        <w:t xml:space="preserve"> </w:t>
      </w:r>
      <w:r w:rsidR="000A6F57" w:rsidRPr="00C31B3A">
        <w:rPr>
          <w:rFonts w:cs="Arial"/>
        </w:rPr>
        <w:lastRenderedPageBreak/>
        <w:t xml:space="preserve">experience </w:t>
      </w:r>
      <w:r w:rsidR="00340BF7">
        <w:rPr>
          <w:rFonts w:cs="Arial"/>
        </w:rPr>
        <w:t xml:space="preserve">as </w:t>
      </w:r>
      <w:r w:rsidR="000A6F57" w:rsidRPr="00C31B3A">
        <w:rPr>
          <w:rFonts w:cs="Arial"/>
        </w:rPr>
        <w:t xml:space="preserve">being </w:t>
      </w:r>
      <w:r w:rsidR="006B1E77" w:rsidRPr="00C31B3A">
        <w:rPr>
          <w:rFonts w:cs="Arial"/>
        </w:rPr>
        <w:t>“</w:t>
      </w:r>
      <w:r w:rsidR="000A6F57" w:rsidRPr="00C31B3A">
        <w:rPr>
          <w:rFonts w:cs="Arial"/>
        </w:rPr>
        <w:t>quite good</w:t>
      </w:r>
      <w:r w:rsidR="006B1E77" w:rsidRPr="00C31B3A">
        <w:rPr>
          <w:rFonts w:cs="Arial"/>
        </w:rPr>
        <w:t>”</w:t>
      </w:r>
      <w:r w:rsidR="000A6F57" w:rsidRPr="00C31B3A">
        <w:rPr>
          <w:rFonts w:cs="Arial"/>
        </w:rPr>
        <w:t xml:space="preserve"> or </w:t>
      </w:r>
      <w:r w:rsidR="006B1E77" w:rsidRPr="00C31B3A">
        <w:rPr>
          <w:rFonts w:cs="Arial"/>
        </w:rPr>
        <w:t>“</w:t>
      </w:r>
      <w:r w:rsidR="000A6F57" w:rsidRPr="00C31B3A">
        <w:rPr>
          <w:rFonts w:cs="Arial"/>
        </w:rPr>
        <w:t>very good</w:t>
      </w:r>
      <w:r w:rsidR="00340BF7">
        <w:rPr>
          <w:rFonts w:cs="Arial"/>
        </w:rPr>
        <w:t>.</w:t>
      </w:r>
      <w:r w:rsidR="006B1E77" w:rsidRPr="00C31B3A">
        <w:rPr>
          <w:rFonts w:cs="Arial"/>
        </w:rPr>
        <w:t>”</w:t>
      </w:r>
      <w:r w:rsidR="000A6F57" w:rsidRPr="00C31B3A">
        <w:rPr>
          <w:rFonts w:cs="Arial"/>
        </w:rPr>
        <w:t xml:space="preserve"> The highest was the </w:t>
      </w:r>
      <w:proofErr w:type="spellStart"/>
      <w:r w:rsidR="000A6F57" w:rsidRPr="00C31B3A">
        <w:rPr>
          <w:rFonts w:cs="Arial"/>
        </w:rPr>
        <w:t>Singharaja</w:t>
      </w:r>
      <w:proofErr w:type="spellEnd"/>
      <w:r w:rsidR="000A6F57" w:rsidRPr="00C31B3A">
        <w:rPr>
          <w:rFonts w:cs="Arial"/>
        </w:rPr>
        <w:t xml:space="preserve"> Forest Reserve with </w:t>
      </w:r>
      <w:r w:rsidR="00340BF7">
        <w:rPr>
          <w:rFonts w:cs="Arial"/>
        </w:rPr>
        <w:t>more than</w:t>
      </w:r>
      <w:r w:rsidR="000A6F57" w:rsidRPr="00C31B3A">
        <w:rPr>
          <w:rFonts w:cs="Arial"/>
        </w:rPr>
        <w:t xml:space="preserve"> 90</w:t>
      </w:r>
      <w:r w:rsidR="00340BF7">
        <w:rPr>
          <w:rFonts w:cs="Arial"/>
        </w:rPr>
        <w:t xml:space="preserve"> percent</w:t>
      </w:r>
      <w:r w:rsidR="000A6F57" w:rsidRPr="00C31B3A">
        <w:rPr>
          <w:rFonts w:cs="Arial"/>
        </w:rPr>
        <w:t xml:space="preserve"> of visitors rating it as </w:t>
      </w:r>
      <w:r w:rsidR="00340BF7">
        <w:rPr>
          <w:rFonts w:cs="Arial"/>
        </w:rPr>
        <w:t>“</w:t>
      </w:r>
      <w:r w:rsidR="000A6F57" w:rsidRPr="00C31B3A">
        <w:rPr>
          <w:rFonts w:cs="Arial"/>
        </w:rPr>
        <w:t>quite good</w:t>
      </w:r>
      <w:r w:rsidR="00340BF7">
        <w:rPr>
          <w:rFonts w:cs="Arial"/>
        </w:rPr>
        <w:t>”</w:t>
      </w:r>
      <w:r w:rsidR="000A6F57" w:rsidRPr="00C31B3A">
        <w:rPr>
          <w:rFonts w:cs="Arial"/>
        </w:rPr>
        <w:t xml:space="preserve"> or </w:t>
      </w:r>
      <w:r w:rsidR="006B1E77" w:rsidRPr="00C31B3A">
        <w:rPr>
          <w:rFonts w:cs="Arial"/>
        </w:rPr>
        <w:t>“</w:t>
      </w:r>
      <w:r w:rsidR="000A6F57" w:rsidRPr="00C31B3A">
        <w:rPr>
          <w:rFonts w:cs="Arial"/>
        </w:rPr>
        <w:t>very good</w:t>
      </w:r>
      <w:r w:rsidR="00340BF7">
        <w:rPr>
          <w:rFonts w:cs="Arial"/>
        </w:rPr>
        <w:t>.</w:t>
      </w:r>
      <w:r w:rsidR="006B1E77" w:rsidRPr="00C31B3A">
        <w:rPr>
          <w:rFonts w:cs="Arial"/>
        </w:rPr>
        <w:t>”</w:t>
      </w:r>
      <w:r w:rsidR="00E2631E" w:rsidRPr="00C31B3A">
        <w:rPr>
          <w:rFonts w:cs="Arial"/>
        </w:rPr>
        <w:t xml:space="preserve">  </w:t>
      </w:r>
      <w:r w:rsidR="00566737" w:rsidRPr="00C31B3A">
        <w:rPr>
          <w:rFonts w:cs="Arial"/>
        </w:rPr>
        <w:t>However, t</w:t>
      </w:r>
      <w:r w:rsidR="00E2631E" w:rsidRPr="00C31B3A">
        <w:rPr>
          <w:rFonts w:cs="Arial"/>
        </w:rPr>
        <w:t xml:space="preserve">hese broad averages conceal considerable variation in attitudes and satisfaction with service quality.  </w:t>
      </w:r>
      <w:r w:rsidR="003B0655" w:rsidRPr="00C31B3A">
        <w:rPr>
          <w:rFonts w:cs="Arial"/>
        </w:rPr>
        <w:t xml:space="preserve">Closer scrutiny unearthed a </w:t>
      </w:r>
      <w:r w:rsidR="00E2631E" w:rsidRPr="00C31B3A">
        <w:rPr>
          <w:rFonts w:cs="Arial"/>
        </w:rPr>
        <w:t>consistent patter</w:t>
      </w:r>
      <w:r w:rsidR="00566737" w:rsidRPr="00C31B3A">
        <w:rPr>
          <w:rFonts w:cs="Arial"/>
        </w:rPr>
        <w:t xml:space="preserve">n </w:t>
      </w:r>
      <w:r w:rsidR="003B0655" w:rsidRPr="00C31B3A">
        <w:rPr>
          <w:rFonts w:cs="Arial"/>
        </w:rPr>
        <w:t>of visitor experiences.</w:t>
      </w:r>
    </w:p>
    <w:p w:rsidR="000A6F57" w:rsidRPr="00C31B3A" w:rsidRDefault="000A6F57" w:rsidP="004A76B5">
      <w:pPr>
        <w:spacing w:after="0" w:line="240" w:lineRule="auto"/>
        <w:jc w:val="both"/>
        <w:rPr>
          <w:rFonts w:cs="Arial"/>
          <w:sz w:val="20"/>
          <w:szCs w:val="20"/>
        </w:rPr>
      </w:pPr>
    </w:p>
    <w:p w:rsidR="000A6F57" w:rsidRPr="00501C15" w:rsidRDefault="00501C15" w:rsidP="00E702B6">
      <w:pPr>
        <w:pStyle w:val="Caption"/>
      </w:pPr>
      <w:bookmarkStart w:id="20" w:name="_Toc322939106"/>
      <w:proofErr w:type="gramStart"/>
      <w:r w:rsidRPr="00501C15">
        <w:t>Table 2.</w:t>
      </w:r>
      <w:proofErr w:type="gramEnd"/>
      <w:r w:rsidR="00262A60">
        <w:fldChar w:fldCharType="begin"/>
      </w:r>
      <w:r w:rsidR="00262A60">
        <w:instrText xml:space="preserve"> SEQ Table \* ARABIC </w:instrText>
      </w:r>
      <w:r w:rsidR="00262A60">
        <w:fldChar w:fldCharType="separate"/>
      </w:r>
      <w:r w:rsidR="008A252C">
        <w:rPr>
          <w:noProof/>
        </w:rPr>
        <w:t>9</w:t>
      </w:r>
      <w:r w:rsidR="00262A60">
        <w:fldChar w:fldCharType="end"/>
      </w:r>
      <w:r w:rsidR="000A6F57" w:rsidRPr="00501C15">
        <w:t xml:space="preserve"> Overall site satisfaction by park tourists, percent</w:t>
      </w:r>
      <w:bookmarkEnd w:id="20"/>
    </w:p>
    <w:tbl>
      <w:tblPr>
        <w:tblW w:w="0" w:type="auto"/>
        <w:tblInd w:w="108" w:type="dxa"/>
        <w:tblLook w:val="01E0"/>
      </w:tblPr>
      <w:tblGrid>
        <w:gridCol w:w="3086"/>
        <w:gridCol w:w="1552"/>
        <w:gridCol w:w="1469"/>
      </w:tblGrid>
      <w:tr w:rsidR="000A6F57" w:rsidRPr="00D139E2">
        <w:tc>
          <w:tcPr>
            <w:tcW w:w="3086" w:type="dxa"/>
            <w:tcBorders>
              <w:top w:val="single" w:sz="12" w:space="0" w:color="auto"/>
              <w:bottom w:val="single" w:sz="4" w:space="0" w:color="auto"/>
            </w:tcBorders>
          </w:tcPr>
          <w:p w:rsidR="000A6F57" w:rsidRPr="00D139E2" w:rsidRDefault="000A6F57" w:rsidP="00292F87">
            <w:pPr>
              <w:spacing w:after="0" w:line="240" w:lineRule="auto"/>
              <w:jc w:val="both"/>
              <w:rPr>
                <w:rFonts w:cs="Arial"/>
                <w:b/>
                <w:szCs w:val="20"/>
              </w:rPr>
            </w:pPr>
            <w:r w:rsidRPr="00D139E2">
              <w:rPr>
                <w:rFonts w:cs="Arial"/>
                <w:b/>
                <w:szCs w:val="20"/>
              </w:rPr>
              <w:t>Site</w:t>
            </w:r>
          </w:p>
        </w:tc>
        <w:tc>
          <w:tcPr>
            <w:tcW w:w="1552" w:type="dxa"/>
            <w:tcBorders>
              <w:top w:val="single" w:sz="12" w:space="0" w:color="auto"/>
              <w:bottom w:val="single" w:sz="4" w:space="0" w:color="auto"/>
            </w:tcBorders>
          </w:tcPr>
          <w:p w:rsidR="000A6F57" w:rsidRPr="00D139E2" w:rsidRDefault="000A6F57" w:rsidP="00292F87">
            <w:pPr>
              <w:spacing w:after="0" w:line="240" w:lineRule="auto"/>
              <w:jc w:val="right"/>
              <w:rPr>
                <w:rFonts w:cs="Arial"/>
                <w:b/>
                <w:szCs w:val="20"/>
              </w:rPr>
            </w:pPr>
            <w:r w:rsidRPr="00D139E2">
              <w:rPr>
                <w:rFonts w:cs="Arial"/>
                <w:b/>
                <w:szCs w:val="20"/>
              </w:rPr>
              <w:t>Quite good</w:t>
            </w:r>
          </w:p>
        </w:tc>
        <w:tc>
          <w:tcPr>
            <w:tcW w:w="1469" w:type="dxa"/>
            <w:tcBorders>
              <w:top w:val="single" w:sz="12" w:space="0" w:color="auto"/>
              <w:bottom w:val="single" w:sz="4" w:space="0" w:color="auto"/>
            </w:tcBorders>
          </w:tcPr>
          <w:p w:rsidR="000A6F57" w:rsidRPr="00D139E2" w:rsidRDefault="000A6F57" w:rsidP="00292F87">
            <w:pPr>
              <w:spacing w:after="0" w:line="240" w:lineRule="auto"/>
              <w:jc w:val="right"/>
              <w:rPr>
                <w:rFonts w:cs="Arial"/>
                <w:b/>
                <w:szCs w:val="20"/>
              </w:rPr>
            </w:pPr>
            <w:r w:rsidRPr="00D139E2">
              <w:rPr>
                <w:rFonts w:cs="Arial"/>
                <w:b/>
                <w:szCs w:val="20"/>
              </w:rPr>
              <w:t>Very good</w:t>
            </w:r>
          </w:p>
        </w:tc>
      </w:tr>
      <w:tr w:rsidR="000A6F57" w:rsidRPr="00D139E2">
        <w:tc>
          <w:tcPr>
            <w:tcW w:w="3086" w:type="dxa"/>
            <w:tcBorders>
              <w:top w:val="single" w:sz="4" w:space="0" w:color="auto"/>
            </w:tcBorders>
          </w:tcPr>
          <w:p w:rsidR="000A6F57" w:rsidRPr="00D139E2" w:rsidRDefault="000A6F57" w:rsidP="00292F87">
            <w:pPr>
              <w:spacing w:after="0" w:line="240" w:lineRule="auto"/>
              <w:jc w:val="both"/>
              <w:rPr>
                <w:rFonts w:cs="Arial"/>
                <w:szCs w:val="20"/>
              </w:rPr>
            </w:pPr>
            <w:proofErr w:type="spellStart"/>
            <w:smartTag w:uri="urn:schemas-microsoft-com:office:smarttags" w:element="place">
              <w:smartTag w:uri="urn:schemas-microsoft-com:office:smarttags" w:element="PlaceName">
                <w:r w:rsidRPr="00D139E2">
                  <w:rPr>
                    <w:rFonts w:cs="Arial"/>
                    <w:szCs w:val="20"/>
                  </w:rPr>
                  <w:t>Bundala</w:t>
                </w:r>
              </w:smartTag>
              <w:proofErr w:type="spellEnd"/>
              <w:r w:rsidRPr="00D139E2">
                <w:rPr>
                  <w:rFonts w:cs="Arial"/>
                  <w:szCs w:val="20"/>
                </w:rPr>
                <w:t xml:space="preserve"> </w:t>
              </w:r>
              <w:smartTag w:uri="urn:schemas-microsoft-com:office:smarttags" w:element="PlaceType">
                <w:r w:rsidRPr="00D139E2">
                  <w:rPr>
                    <w:rFonts w:cs="Arial"/>
                    <w:szCs w:val="20"/>
                  </w:rPr>
                  <w:t>National Park</w:t>
                </w:r>
              </w:smartTag>
            </w:smartTag>
          </w:p>
        </w:tc>
        <w:tc>
          <w:tcPr>
            <w:tcW w:w="1552" w:type="dxa"/>
            <w:tcBorders>
              <w:top w:val="single" w:sz="4" w:space="0" w:color="auto"/>
            </w:tcBorders>
          </w:tcPr>
          <w:p w:rsidR="000A6F57" w:rsidRPr="00D139E2" w:rsidRDefault="000A6F57" w:rsidP="00292F87">
            <w:pPr>
              <w:spacing w:after="0" w:line="240" w:lineRule="auto"/>
              <w:jc w:val="right"/>
              <w:rPr>
                <w:rFonts w:cs="Arial"/>
                <w:szCs w:val="20"/>
              </w:rPr>
            </w:pPr>
            <w:r w:rsidRPr="00D139E2">
              <w:rPr>
                <w:rFonts w:cs="Arial"/>
                <w:szCs w:val="20"/>
              </w:rPr>
              <w:t>30</w:t>
            </w:r>
          </w:p>
        </w:tc>
        <w:tc>
          <w:tcPr>
            <w:tcW w:w="1469" w:type="dxa"/>
            <w:tcBorders>
              <w:top w:val="single" w:sz="4" w:space="0" w:color="auto"/>
            </w:tcBorders>
          </w:tcPr>
          <w:p w:rsidR="000A6F57" w:rsidRPr="00D139E2" w:rsidRDefault="000A6F57" w:rsidP="00292F87">
            <w:pPr>
              <w:spacing w:after="0" w:line="240" w:lineRule="auto"/>
              <w:jc w:val="right"/>
              <w:rPr>
                <w:rFonts w:cs="Arial"/>
                <w:szCs w:val="20"/>
              </w:rPr>
            </w:pPr>
            <w:r w:rsidRPr="00D139E2">
              <w:rPr>
                <w:rFonts w:cs="Arial"/>
                <w:szCs w:val="20"/>
              </w:rPr>
              <w:t>41</w:t>
            </w:r>
          </w:p>
        </w:tc>
      </w:tr>
      <w:tr w:rsidR="000A6F57" w:rsidRPr="00D139E2">
        <w:tc>
          <w:tcPr>
            <w:tcW w:w="3086" w:type="dxa"/>
          </w:tcPr>
          <w:p w:rsidR="000A6F57" w:rsidRPr="00D139E2" w:rsidRDefault="000A6F57" w:rsidP="00292F87">
            <w:pPr>
              <w:spacing w:after="0" w:line="240" w:lineRule="auto"/>
              <w:jc w:val="both"/>
              <w:rPr>
                <w:rFonts w:cs="Arial"/>
                <w:szCs w:val="20"/>
              </w:rPr>
            </w:pPr>
            <w:proofErr w:type="spellStart"/>
            <w:smartTag w:uri="urn:schemas-microsoft-com:office:smarttags" w:element="place">
              <w:smartTag w:uri="urn:schemas-microsoft-com:office:smarttags" w:element="PlaceName">
                <w:r w:rsidRPr="00D139E2">
                  <w:rPr>
                    <w:rFonts w:cs="Arial"/>
                    <w:szCs w:val="20"/>
                  </w:rPr>
                  <w:t>Minneriya</w:t>
                </w:r>
              </w:smartTag>
              <w:proofErr w:type="spellEnd"/>
              <w:r w:rsidRPr="00D139E2">
                <w:rPr>
                  <w:rFonts w:cs="Arial"/>
                  <w:szCs w:val="20"/>
                </w:rPr>
                <w:t xml:space="preserve"> </w:t>
              </w:r>
              <w:smartTag w:uri="urn:schemas-microsoft-com:office:smarttags" w:element="PlaceType">
                <w:r w:rsidRPr="00D139E2">
                  <w:rPr>
                    <w:rFonts w:cs="Arial"/>
                    <w:szCs w:val="20"/>
                  </w:rPr>
                  <w:t>National Park</w:t>
                </w:r>
              </w:smartTag>
            </w:smartTag>
          </w:p>
        </w:tc>
        <w:tc>
          <w:tcPr>
            <w:tcW w:w="1552" w:type="dxa"/>
          </w:tcPr>
          <w:p w:rsidR="000A6F57" w:rsidRPr="00D139E2" w:rsidRDefault="000A6F57" w:rsidP="00292F87">
            <w:pPr>
              <w:spacing w:after="0" w:line="240" w:lineRule="auto"/>
              <w:jc w:val="right"/>
              <w:rPr>
                <w:rFonts w:cs="Arial"/>
                <w:szCs w:val="20"/>
              </w:rPr>
            </w:pPr>
            <w:r w:rsidRPr="00D139E2">
              <w:rPr>
                <w:rFonts w:cs="Arial"/>
                <w:szCs w:val="20"/>
              </w:rPr>
              <w:t>63</w:t>
            </w:r>
          </w:p>
        </w:tc>
        <w:tc>
          <w:tcPr>
            <w:tcW w:w="1469" w:type="dxa"/>
          </w:tcPr>
          <w:p w:rsidR="000A6F57" w:rsidRPr="00D139E2" w:rsidRDefault="000A6F57" w:rsidP="00292F87">
            <w:pPr>
              <w:spacing w:after="0" w:line="240" w:lineRule="auto"/>
              <w:jc w:val="right"/>
              <w:rPr>
                <w:rFonts w:cs="Arial"/>
                <w:szCs w:val="20"/>
              </w:rPr>
            </w:pPr>
            <w:r w:rsidRPr="00D139E2">
              <w:rPr>
                <w:rFonts w:cs="Arial"/>
                <w:szCs w:val="20"/>
              </w:rPr>
              <w:t>21</w:t>
            </w:r>
          </w:p>
        </w:tc>
      </w:tr>
      <w:tr w:rsidR="000A6F57" w:rsidRPr="00D139E2">
        <w:tc>
          <w:tcPr>
            <w:tcW w:w="3086" w:type="dxa"/>
          </w:tcPr>
          <w:p w:rsidR="000A6F57" w:rsidRPr="00D139E2" w:rsidRDefault="000A6F57" w:rsidP="00292F87">
            <w:pPr>
              <w:spacing w:after="0" w:line="240" w:lineRule="auto"/>
              <w:jc w:val="both"/>
              <w:rPr>
                <w:rFonts w:cs="Arial"/>
                <w:szCs w:val="20"/>
              </w:rPr>
            </w:pPr>
            <w:proofErr w:type="spellStart"/>
            <w:smartTag w:uri="urn:schemas-microsoft-com:office:smarttags" w:element="place">
              <w:smartTag w:uri="urn:schemas-microsoft-com:office:smarttags" w:element="PlaceName">
                <w:r w:rsidRPr="00D139E2">
                  <w:rPr>
                    <w:rFonts w:cs="Arial"/>
                    <w:szCs w:val="20"/>
                  </w:rPr>
                  <w:t>Singharaja</w:t>
                </w:r>
              </w:smartTag>
              <w:proofErr w:type="spellEnd"/>
              <w:r w:rsidRPr="00D139E2">
                <w:rPr>
                  <w:rFonts w:cs="Arial"/>
                  <w:szCs w:val="20"/>
                </w:rPr>
                <w:t xml:space="preserve"> </w:t>
              </w:r>
              <w:smartTag w:uri="urn:schemas-microsoft-com:office:smarttags" w:element="PlaceType">
                <w:r w:rsidRPr="00D139E2">
                  <w:rPr>
                    <w:rFonts w:cs="Arial"/>
                    <w:szCs w:val="20"/>
                  </w:rPr>
                  <w:t>Forest</w:t>
                </w:r>
              </w:smartTag>
            </w:smartTag>
            <w:r w:rsidRPr="00D139E2">
              <w:rPr>
                <w:rFonts w:cs="Arial"/>
                <w:szCs w:val="20"/>
              </w:rPr>
              <w:t xml:space="preserve"> Reserve</w:t>
            </w:r>
          </w:p>
        </w:tc>
        <w:tc>
          <w:tcPr>
            <w:tcW w:w="1552" w:type="dxa"/>
          </w:tcPr>
          <w:p w:rsidR="000A6F57" w:rsidRPr="00D139E2" w:rsidRDefault="000A6F57" w:rsidP="00292F87">
            <w:pPr>
              <w:spacing w:after="0" w:line="240" w:lineRule="auto"/>
              <w:jc w:val="right"/>
              <w:rPr>
                <w:rFonts w:cs="Arial"/>
                <w:szCs w:val="20"/>
              </w:rPr>
            </w:pPr>
            <w:r w:rsidRPr="00D139E2">
              <w:rPr>
                <w:rFonts w:cs="Arial"/>
                <w:szCs w:val="20"/>
              </w:rPr>
              <w:t>62</w:t>
            </w:r>
          </w:p>
        </w:tc>
        <w:tc>
          <w:tcPr>
            <w:tcW w:w="1469" w:type="dxa"/>
          </w:tcPr>
          <w:p w:rsidR="000A6F57" w:rsidRPr="00D139E2" w:rsidRDefault="000A6F57" w:rsidP="00292F87">
            <w:pPr>
              <w:spacing w:after="0" w:line="240" w:lineRule="auto"/>
              <w:jc w:val="right"/>
              <w:rPr>
                <w:rFonts w:cs="Arial"/>
                <w:szCs w:val="20"/>
              </w:rPr>
            </w:pPr>
            <w:r w:rsidRPr="00D139E2">
              <w:rPr>
                <w:rFonts w:cs="Arial"/>
                <w:szCs w:val="20"/>
              </w:rPr>
              <w:t>28</w:t>
            </w:r>
          </w:p>
        </w:tc>
      </w:tr>
      <w:tr w:rsidR="000A6F57" w:rsidRPr="00D139E2">
        <w:tc>
          <w:tcPr>
            <w:tcW w:w="3086" w:type="dxa"/>
          </w:tcPr>
          <w:p w:rsidR="000A6F57" w:rsidRPr="00D139E2" w:rsidRDefault="000A6F57" w:rsidP="00292F87">
            <w:pPr>
              <w:spacing w:after="0" w:line="240" w:lineRule="auto"/>
              <w:jc w:val="both"/>
              <w:rPr>
                <w:rFonts w:cs="Arial"/>
                <w:szCs w:val="20"/>
              </w:rPr>
            </w:pPr>
            <w:proofErr w:type="spellStart"/>
            <w:smartTag w:uri="urn:schemas-microsoft-com:office:smarttags" w:element="place">
              <w:smartTag w:uri="urn:schemas-microsoft-com:office:smarttags" w:element="PlaceName">
                <w:r w:rsidRPr="00D139E2">
                  <w:rPr>
                    <w:rFonts w:cs="Arial"/>
                    <w:szCs w:val="20"/>
                  </w:rPr>
                  <w:t>Uda</w:t>
                </w:r>
              </w:smartTag>
              <w:proofErr w:type="spellEnd"/>
              <w:r w:rsidRPr="00D139E2">
                <w:rPr>
                  <w:rFonts w:cs="Arial"/>
                  <w:szCs w:val="20"/>
                </w:rPr>
                <w:t xml:space="preserve"> </w:t>
              </w:r>
              <w:proofErr w:type="spellStart"/>
              <w:smartTag w:uri="urn:schemas-microsoft-com:office:smarttags" w:element="PlaceName">
                <w:r w:rsidRPr="00D139E2">
                  <w:rPr>
                    <w:rFonts w:cs="Arial"/>
                    <w:szCs w:val="20"/>
                  </w:rPr>
                  <w:t>Walawe</w:t>
                </w:r>
              </w:smartTag>
              <w:proofErr w:type="spellEnd"/>
              <w:r w:rsidRPr="00D139E2">
                <w:rPr>
                  <w:rFonts w:cs="Arial"/>
                  <w:szCs w:val="20"/>
                </w:rPr>
                <w:t xml:space="preserve"> </w:t>
              </w:r>
              <w:smartTag w:uri="urn:schemas-microsoft-com:office:smarttags" w:element="PlaceType">
                <w:r w:rsidRPr="00D139E2">
                  <w:rPr>
                    <w:rFonts w:cs="Arial"/>
                    <w:szCs w:val="20"/>
                  </w:rPr>
                  <w:t>National Park</w:t>
                </w:r>
              </w:smartTag>
            </w:smartTag>
          </w:p>
        </w:tc>
        <w:tc>
          <w:tcPr>
            <w:tcW w:w="1552" w:type="dxa"/>
          </w:tcPr>
          <w:p w:rsidR="000A6F57" w:rsidRPr="00D139E2" w:rsidRDefault="000A6F57" w:rsidP="00292F87">
            <w:pPr>
              <w:spacing w:after="0" w:line="240" w:lineRule="auto"/>
              <w:jc w:val="right"/>
              <w:rPr>
                <w:rFonts w:cs="Arial"/>
                <w:szCs w:val="20"/>
              </w:rPr>
            </w:pPr>
            <w:r w:rsidRPr="00D139E2">
              <w:rPr>
                <w:rFonts w:cs="Arial"/>
                <w:szCs w:val="20"/>
              </w:rPr>
              <w:t>53</w:t>
            </w:r>
          </w:p>
        </w:tc>
        <w:tc>
          <w:tcPr>
            <w:tcW w:w="1469" w:type="dxa"/>
          </w:tcPr>
          <w:p w:rsidR="000A6F57" w:rsidRPr="00D139E2" w:rsidRDefault="000A6F57" w:rsidP="00292F87">
            <w:pPr>
              <w:spacing w:after="0" w:line="240" w:lineRule="auto"/>
              <w:jc w:val="right"/>
              <w:rPr>
                <w:rFonts w:cs="Arial"/>
                <w:szCs w:val="20"/>
              </w:rPr>
            </w:pPr>
            <w:r w:rsidRPr="00D139E2">
              <w:rPr>
                <w:rFonts w:cs="Arial"/>
                <w:szCs w:val="20"/>
              </w:rPr>
              <w:t>5</w:t>
            </w:r>
          </w:p>
        </w:tc>
      </w:tr>
      <w:tr w:rsidR="000A6F57" w:rsidRPr="00D139E2">
        <w:tc>
          <w:tcPr>
            <w:tcW w:w="3086" w:type="dxa"/>
            <w:tcBorders>
              <w:bottom w:val="single" w:sz="12" w:space="0" w:color="auto"/>
            </w:tcBorders>
          </w:tcPr>
          <w:p w:rsidR="000A6F57" w:rsidRPr="00D139E2" w:rsidRDefault="000A6F57" w:rsidP="00292F87">
            <w:pPr>
              <w:spacing w:after="0" w:line="240" w:lineRule="auto"/>
              <w:jc w:val="both"/>
              <w:rPr>
                <w:rFonts w:cs="Arial"/>
                <w:szCs w:val="20"/>
              </w:rPr>
            </w:pPr>
            <w:proofErr w:type="spellStart"/>
            <w:smartTag w:uri="urn:schemas-microsoft-com:office:smarttags" w:element="place">
              <w:smartTag w:uri="urn:schemas-microsoft-com:office:smarttags" w:element="PlaceName">
                <w:r w:rsidRPr="00D139E2">
                  <w:rPr>
                    <w:rFonts w:cs="Arial"/>
                    <w:szCs w:val="20"/>
                  </w:rPr>
                  <w:t>Yala</w:t>
                </w:r>
              </w:smartTag>
              <w:proofErr w:type="spellEnd"/>
              <w:r w:rsidRPr="00D139E2">
                <w:rPr>
                  <w:rFonts w:cs="Arial"/>
                  <w:szCs w:val="20"/>
                </w:rPr>
                <w:t xml:space="preserve"> </w:t>
              </w:r>
              <w:smartTag w:uri="urn:schemas-microsoft-com:office:smarttags" w:element="PlaceType">
                <w:r w:rsidRPr="00D139E2">
                  <w:rPr>
                    <w:rFonts w:cs="Arial"/>
                    <w:szCs w:val="20"/>
                  </w:rPr>
                  <w:t>National Park</w:t>
                </w:r>
              </w:smartTag>
            </w:smartTag>
          </w:p>
        </w:tc>
        <w:tc>
          <w:tcPr>
            <w:tcW w:w="1552" w:type="dxa"/>
            <w:tcBorders>
              <w:bottom w:val="single" w:sz="12" w:space="0" w:color="auto"/>
            </w:tcBorders>
          </w:tcPr>
          <w:p w:rsidR="000A6F57" w:rsidRPr="00D139E2" w:rsidRDefault="000A6F57" w:rsidP="00292F87">
            <w:pPr>
              <w:spacing w:after="0" w:line="240" w:lineRule="auto"/>
              <w:jc w:val="right"/>
              <w:rPr>
                <w:rFonts w:cs="Arial"/>
                <w:szCs w:val="20"/>
              </w:rPr>
            </w:pPr>
            <w:r w:rsidRPr="00D139E2">
              <w:rPr>
                <w:rFonts w:cs="Arial"/>
                <w:szCs w:val="20"/>
              </w:rPr>
              <w:t>20</w:t>
            </w:r>
          </w:p>
        </w:tc>
        <w:tc>
          <w:tcPr>
            <w:tcW w:w="1469" w:type="dxa"/>
            <w:tcBorders>
              <w:bottom w:val="single" w:sz="12" w:space="0" w:color="auto"/>
            </w:tcBorders>
          </w:tcPr>
          <w:p w:rsidR="000A6F57" w:rsidRPr="00D139E2" w:rsidRDefault="000A6F57" w:rsidP="00292F87">
            <w:pPr>
              <w:spacing w:after="0" w:line="240" w:lineRule="auto"/>
              <w:jc w:val="right"/>
              <w:rPr>
                <w:rFonts w:cs="Arial"/>
                <w:szCs w:val="20"/>
              </w:rPr>
            </w:pPr>
            <w:r w:rsidRPr="00D139E2">
              <w:rPr>
                <w:rFonts w:cs="Arial"/>
                <w:szCs w:val="20"/>
              </w:rPr>
              <w:t>46</w:t>
            </w:r>
          </w:p>
        </w:tc>
      </w:tr>
    </w:tbl>
    <w:p w:rsidR="0021412D" w:rsidRPr="00C31B3A" w:rsidRDefault="0021412D" w:rsidP="00292F87">
      <w:pPr>
        <w:spacing w:after="0" w:line="240" w:lineRule="auto"/>
        <w:jc w:val="both"/>
        <w:rPr>
          <w:rFonts w:cs="Arial"/>
        </w:rPr>
      </w:pPr>
      <w:r w:rsidRPr="00C31B3A">
        <w:rPr>
          <w:rFonts w:cs="Arial"/>
          <w:i/>
          <w:sz w:val="20"/>
          <w:szCs w:val="20"/>
        </w:rPr>
        <w:t>Source</w:t>
      </w:r>
      <w:r w:rsidRPr="00C31B3A">
        <w:rPr>
          <w:rFonts w:cs="Arial"/>
          <w:sz w:val="20"/>
          <w:szCs w:val="20"/>
        </w:rPr>
        <w:t>: World Bank Tourist Survey</w:t>
      </w:r>
      <w:r w:rsidRPr="00C31B3A">
        <w:rPr>
          <w:rFonts w:cs="Arial"/>
        </w:rPr>
        <w:t xml:space="preserve"> (2008)</w:t>
      </w:r>
      <w:r w:rsidR="00340BF7">
        <w:rPr>
          <w:rFonts w:cs="Arial"/>
        </w:rPr>
        <w:t>.</w:t>
      </w:r>
    </w:p>
    <w:p w:rsidR="000A6F57" w:rsidRPr="00C31B3A" w:rsidRDefault="000A6F57" w:rsidP="00292F87">
      <w:pPr>
        <w:spacing w:after="0" w:line="240" w:lineRule="auto"/>
        <w:jc w:val="both"/>
        <w:rPr>
          <w:rFonts w:cs="Arial"/>
        </w:rPr>
      </w:pPr>
    </w:p>
    <w:p w:rsidR="002C6F62" w:rsidRPr="00C31B3A" w:rsidRDefault="002C6F62" w:rsidP="004A76B5">
      <w:pPr>
        <w:numPr>
          <w:ilvl w:val="0"/>
          <w:numId w:val="6"/>
        </w:numPr>
        <w:spacing w:after="0" w:line="240" w:lineRule="auto"/>
        <w:jc w:val="both"/>
        <w:rPr>
          <w:rFonts w:cs="Arial"/>
        </w:rPr>
      </w:pPr>
      <w:r w:rsidRPr="00C31B3A">
        <w:rPr>
          <w:rFonts w:cs="Arial"/>
        </w:rPr>
        <w:t xml:space="preserve">Figure </w:t>
      </w:r>
      <w:r w:rsidR="005C3C7C">
        <w:rPr>
          <w:rFonts w:cs="Arial"/>
        </w:rPr>
        <w:t>2.4</w:t>
      </w:r>
      <w:r w:rsidR="003B0655" w:rsidRPr="00C31B3A">
        <w:rPr>
          <w:rFonts w:cs="Arial"/>
        </w:rPr>
        <w:t xml:space="preserve"> shows the perceptions across a</w:t>
      </w:r>
      <w:r w:rsidRPr="00C31B3A">
        <w:rPr>
          <w:rFonts w:cs="Arial"/>
        </w:rPr>
        <w:t xml:space="preserve"> wide variety of site attributes for each of the parks.</w:t>
      </w:r>
      <w:r w:rsidR="00E2631E" w:rsidRPr="00C31B3A">
        <w:rPr>
          <w:rFonts w:cs="Arial"/>
        </w:rPr>
        <w:t xml:space="preserve">  There is remarkable consistency in the results.  There is</w:t>
      </w:r>
      <w:r w:rsidR="003B0655" w:rsidRPr="00C31B3A">
        <w:rPr>
          <w:rFonts w:cs="Arial"/>
        </w:rPr>
        <w:t xml:space="preserve"> uniformly</w:t>
      </w:r>
      <w:r w:rsidR="00E2631E" w:rsidRPr="00C31B3A">
        <w:rPr>
          <w:rFonts w:cs="Arial"/>
        </w:rPr>
        <w:t xml:space="preserve"> high satisfaction with the </w:t>
      </w:r>
      <w:r w:rsidR="00E2631E" w:rsidRPr="00C31B3A">
        <w:rPr>
          <w:rFonts w:cs="Arial"/>
          <w:b/>
          <w:i/>
        </w:rPr>
        <w:t>wildlife experience</w:t>
      </w:r>
      <w:r w:rsidR="00340BF7">
        <w:rPr>
          <w:rFonts w:cs="Arial"/>
        </w:rPr>
        <w:t>—</w:t>
      </w:r>
      <w:r w:rsidR="003B0655" w:rsidRPr="00C31B3A">
        <w:rPr>
          <w:rFonts w:cs="Arial"/>
        </w:rPr>
        <w:t>the primary attraction to a nature reserve.  B</w:t>
      </w:r>
      <w:r w:rsidR="00E2631E" w:rsidRPr="00C31B3A">
        <w:rPr>
          <w:rFonts w:cs="Arial"/>
        </w:rPr>
        <w:t>ut</w:t>
      </w:r>
      <w:r w:rsidR="003B0655" w:rsidRPr="00C31B3A">
        <w:rPr>
          <w:rFonts w:cs="Arial"/>
        </w:rPr>
        <w:t xml:space="preserve"> regrettably,</w:t>
      </w:r>
      <w:r w:rsidR="00E2631E" w:rsidRPr="00C31B3A">
        <w:rPr>
          <w:rFonts w:cs="Arial"/>
        </w:rPr>
        <w:t xml:space="preserve"> this is where the positive </w:t>
      </w:r>
      <w:r w:rsidR="006B1E77" w:rsidRPr="00C31B3A">
        <w:rPr>
          <w:rFonts w:cs="Arial"/>
        </w:rPr>
        <w:t>perceptions</w:t>
      </w:r>
      <w:r w:rsidR="00E2631E" w:rsidRPr="00C31B3A">
        <w:rPr>
          <w:rFonts w:cs="Arial"/>
        </w:rPr>
        <w:t xml:space="preserve"> end. There is </w:t>
      </w:r>
      <w:r w:rsidRPr="00C31B3A">
        <w:rPr>
          <w:rFonts w:cs="Arial"/>
        </w:rPr>
        <w:t>concern</w:t>
      </w:r>
      <w:r w:rsidR="00E2631E" w:rsidRPr="00C31B3A">
        <w:rPr>
          <w:rFonts w:cs="Arial"/>
        </w:rPr>
        <w:t xml:space="preserve"> and </w:t>
      </w:r>
      <w:r w:rsidR="006B1E77" w:rsidRPr="00C31B3A">
        <w:rPr>
          <w:rFonts w:cs="Arial"/>
        </w:rPr>
        <w:t>dissatisfaction with traffic</w:t>
      </w:r>
      <w:r w:rsidRPr="00C31B3A">
        <w:rPr>
          <w:rFonts w:cs="Arial"/>
        </w:rPr>
        <w:t xml:space="preserve"> congestion</w:t>
      </w:r>
      <w:r w:rsidR="006B1E77" w:rsidRPr="00C31B3A">
        <w:rPr>
          <w:rFonts w:cs="Arial"/>
        </w:rPr>
        <w:t xml:space="preserve"> in the parks</w:t>
      </w:r>
      <w:r w:rsidR="00340BF7">
        <w:rPr>
          <w:rFonts w:cs="Arial"/>
        </w:rPr>
        <w:t>,</w:t>
      </w:r>
      <w:r w:rsidR="006B1E77" w:rsidRPr="00C31B3A">
        <w:rPr>
          <w:rFonts w:cs="Arial"/>
        </w:rPr>
        <w:t xml:space="preserve"> suggesting that limits may have been reached. There is </w:t>
      </w:r>
      <w:r w:rsidR="00566737" w:rsidRPr="00C31B3A">
        <w:rPr>
          <w:rFonts w:cs="Arial"/>
        </w:rPr>
        <w:t xml:space="preserve">also </w:t>
      </w:r>
      <w:r w:rsidR="006B1E77" w:rsidRPr="00C31B3A">
        <w:rPr>
          <w:rFonts w:cs="Arial"/>
        </w:rPr>
        <w:t>dissatisfaction with</w:t>
      </w:r>
      <w:r w:rsidRPr="00C31B3A">
        <w:rPr>
          <w:rFonts w:cs="Arial"/>
        </w:rPr>
        <w:t xml:space="preserve"> organized excursions, accommodation, activities for children, availability of restaurants, diversity of activities</w:t>
      </w:r>
      <w:r w:rsidR="00340BF7">
        <w:rPr>
          <w:rFonts w:cs="Arial"/>
        </w:rPr>
        <w:t>,</w:t>
      </w:r>
      <w:r w:rsidRPr="00C31B3A">
        <w:rPr>
          <w:rFonts w:cs="Arial"/>
        </w:rPr>
        <w:t xml:space="preserve"> and shopping opportunities. </w:t>
      </w:r>
      <w:r w:rsidR="00E2631E" w:rsidRPr="00C31B3A">
        <w:rPr>
          <w:rFonts w:cs="Arial"/>
        </w:rPr>
        <w:t>In short</w:t>
      </w:r>
      <w:r w:rsidR="00340BF7">
        <w:rPr>
          <w:rFonts w:cs="Arial"/>
        </w:rPr>
        <w:t>,</w:t>
      </w:r>
      <w:r w:rsidR="00E2631E" w:rsidRPr="00C31B3A">
        <w:rPr>
          <w:rFonts w:cs="Arial"/>
        </w:rPr>
        <w:t xml:space="preserve"> the lack of visitor services are a common problem, though there is appreciation of infrastructure facilities</w:t>
      </w:r>
      <w:r w:rsidR="007E2AE9" w:rsidRPr="00C31B3A">
        <w:rPr>
          <w:rFonts w:cs="Arial"/>
        </w:rPr>
        <w:t xml:space="preserve"> (</w:t>
      </w:r>
      <w:r w:rsidR="00340BF7">
        <w:rPr>
          <w:rFonts w:cs="Arial"/>
        </w:rPr>
        <w:t>for example,</w:t>
      </w:r>
      <w:r w:rsidR="007E2AE9" w:rsidRPr="00C31B3A">
        <w:rPr>
          <w:rFonts w:cs="Arial"/>
        </w:rPr>
        <w:t xml:space="preserve"> toilets)</w:t>
      </w:r>
      <w:r w:rsidR="00E2631E" w:rsidRPr="00C31B3A">
        <w:rPr>
          <w:rFonts w:cs="Arial"/>
        </w:rPr>
        <w:t xml:space="preserve"> </w:t>
      </w:r>
      <w:r w:rsidR="007E2AE9" w:rsidRPr="00C31B3A">
        <w:rPr>
          <w:rFonts w:cs="Arial"/>
        </w:rPr>
        <w:t>when these are</w:t>
      </w:r>
      <w:r w:rsidR="00E2631E" w:rsidRPr="00C31B3A">
        <w:rPr>
          <w:rFonts w:cs="Arial"/>
        </w:rPr>
        <w:t xml:space="preserve"> available in some of the parks. </w:t>
      </w:r>
      <w:proofErr w:type="spellStart"/>
      <w:r w:rsidRPr="00C31B3A">
        <w:rPr>
          <w:rFonts w:cs="Arial"/>
        </w:rPr>
        <w:t>Minneriya</w:t>
      </w:r>
      <w:proofErr w:type="spellEnd"/>
      <w:r w:rsidRPr="00C31B3A">
        <w:rPr>
          <w:rFonts w:cs="Arial"/>
        </w:rPr>
        <w:t xml:space="preserve"> and </w:t>
      </w:r>
      <w:proofErr w:type="spellStart"/>
      <w:r w:rsidRPr="00C31B3A">
        <w:rPr>
          <w:rFonts w:cs="Arial"/>
        </w:rPr>
        <w:t>Singharaja</w:t>
      </w:r>
      <w:proofErr w:type="spellEnd"/>
      <w:r w:rsidRPr="00C31B3A">
        <w:rPr>
          <w:rFonts w:cs="Arial"/>
        </w:rPr>
        <w:t xml:space="preserve"> fair the worst on average, </w:t>
      </w:r>
      <w:r w:rsidR="00E2631E" w:rsidRPr="00C31B3A">
        <w:rPr>
          <w:rFonts w:cs="Arial"/>
        </w:rPr>
        <w:t>in most categories</w:t>
      </w:r>
      <w:r w:rsidRPr="00C31B3A">
        <w:rPr>
          <w:rFonts w:cs="Arial"/>
        </w:rPr>
        <w:t xml:space="preserve">. </w:t>
      </w:r>
      <w:r w:rsidR="00E2631E" w:rsidRPr="00C31B3A">
        <w:rPr>
          <w:rFonts w:cs="Arial"/>
        </w:rPr>
        <w:t>W</w:t>
      </w:r>
      <w:r w:rsidRPr="00C31B3A">
        <w:rPr>
          <w:rFonts w:cs="Arial"/>
        </w:rPr>
        <w:t>hen respondents were asked to assess their overall experience</w:t>
      </w:r>
      <w:r w:rsidR="00340BF7">
        <w:rPr>
          <w:rFonts w:cs="Arial"/>
        </w:rPr>
        <w:t>,</w:t>
      </w:r>
      <w:r w:rsidRPr="00C31B3A">
        <w:rPr>
          <w:rFonts w:cs="Arial"/>
        </w:rPr>
        <w:t xml:space="preserve"> individual attribute trends diminish greatly, especially for </w:t>
      </w:r>
      <w:proofErr w:type="spellStart"/>
      <w:r w:rsidRPr="00C31B3A">
        <w:rPr>
          <w:rFonts w:cs="Arial"/>
        </w:rPr>
        <w:t>Minneriya</w:t>
      </w:r>
      <w:proofErr w:type="spellEnd"/>
      <w:r w:rsidRPr="00C31B3A">
        <w:rPr>
          <w:rFonts w:cs="Arial"/>
        </w:rPr>
        <w:t xml:space="preserve"> and </w:t>
      </w:r>
      <w:proofErr w:type="spellStart"/>
      <w:r w:rsidRPr="00C31B3A">
        <w:rPr>
          <w:rFonts w:cs="Arial"/>
        </w:rPr>
        <w:t>Singharaja</w:t>
      </w:r>
      <w:proofErr w:type="spellEnd"/>
      <w:r w:rsidR="00E2631E" w:rsidRPr="00C31B3A">
        <w:rPr>
          <w:rFonts w:cs="Arial"/>
        </w:rPr>
        <w:t>, as the wildlife and nature attributes dominate perceptions of satisfaction</w:t>
      </w:r>
      <w:r w:rsidRPr="00C31B3A">
        <w:rPr>
          <w:rFonts w:cs="Arial"/>
        </w:rPr>
        <w:t xml:space="preserve"> (see </w:t>
      </w:r>
      <w:r w:rsidR="00340BF7">
        <w:rPr>
          <w:rFonts w:cs="Arial"/>
        </w:rPr>
        <w:t xml:space="preserve">“Overall experience,” the </w:t>
      </w:r>
      <w:r w:rsidRPr="00C31B3A">
        <w:rPr>
          <w:rFonts w:cs="Arial"/>
        </w:rPr>
        <w:t>last graph</w:t>
      </w:r>
      <w:r w:rsidR="00340BF7">
        <w:rPr>
          <w:rFonts w:cs="Arial"/>
        </w:rPr>
        <w:t xml:space="preserve"> in Figure 2.4</w:t>
      </w:r>
      <w:r w:rsidRPr="00C31B3A">
        <w:rPr>
          <w:rFonts w:cs="Arial"/>
        </w:rPr>
        <w:t>).</w:t>
      </w:r>
    </w:p>
    <w:p w:rsidR="002C6F62" w:rsidRPr="007E04F2" w:rsidRDefault="000C3117" w:rsidP="00E702B6">
      <w:pPr>
        <w:pStyle w:val="Caption"/>
      </w:pPr>
      <w:r>
        <w:br w:type="page"/>
      </w:r>
      <w:bookmarkStart w:id="21" w:name="_Toc322939075"/>
      <w:proofErr w:type="gramStart"/>
      <w:r w:rsidR="007E04F2" w:rsidRPr="007E04F2">
        <w:lastRenderedPageBreak/>
        <w:t>Figure 2</w:t>
      </w:r>
      <w:r w:rsidR="00033283">
        <w:t>.</w:t>
      </w:r>
      <w:proofErr w:type="gramEnd"/>
      <w:r w:rsidR="00262A60">
        <w:fldChar w:fldCharType="begin"/>
      </w:r>
      <w:r w:rsidR="00262A60">
        <w:instrText xml:space="preserve"> SEQ Figure \* ARABIC </w:instrText>
      </w:r>
      <w:r w:rsidR="00262A60">
        <w:fldChar w:fldCharType="separate"/>
      </w:r>
      <w:r w:rsidR="008A252C">
        <w:rPr>
          <w:noProof/>
        </w:rPr>
        <w:t>4</w:t>
      </w:r>
      <w:r w:rsidR="00262A60">
        <w:fldChar w:fldCharType="end"/>
      </w:r>
      <w:r w:rsidR="005D6B56" w:rsidRPr="007E04F2">
        <w:t xml:space="preserve"> </w:t>
      </w:r>
      <w:r w:rsidR="002C6F62" w:rsidRPr="007E04F2">
        <w:t>Perceptions of park attributes</w:t>
      </w:r>
      <w:bookmarkEnd w:id="21"/>
    </w:p>
    <w:p w:rsidR="002C6F62" w:rsidRDefault="00866CC5" w:rsidP="00292F87">
      <w:pPr>
        <w:spacing w:after="0" w:line="240" w:lineRule="auto"/>
        <w:jc w:val="both"/>
      </w:pPr>
      <w:r>
        <w:rPr>
          <w:noProof/>
          <w:lang w:bidi="ar-SA"/>
        </w:rPr>
        <w:drawing>
          <wp:inline distT="0" distB="0" distL="0" distR="0">
            <wp:extent cx="29146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14650" cy="1828800"/>
                    </a:xfrm>
                    <a:prstGeom prst="rect">
                      <a:avLst/>
                    </a:prstGeom>
                    <a:noFill/>
                    <a:ln w="9525">
                      <a:noFill/>
                      <a:miter lim="800000"/>
                      <a:headEnd/>
                      <a:tailEnd/>
                    </a:ln>
                  </pic:spPr>
                </pic:pic>
              </a:graphicData>
            </a:graphic>
          </wp:inline>
        </w:drawing>
      </w:r>
      <w:r>
        <w:rPr>
          <w:noProof/>
          <w:lang w:bidi="ar-SA"/>
        </w:rPr>
        <w:drawing>
          <wp:inline distT="0" distB="0" distL="0" distR="0">
            <wp:extent cx="290512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2C6F62" w:rsidRPr="00806788" w:rsidRDefault="00866CC5" w:rsidP="00292F87">
      <w:pPr>
        <w:spacing w:after="0" w:line="240" w:lineRule="auto"/>
        <w:jc w:val="both"/>
      </w:pPr>
      <w:r>
        <w:rPr>
          <w:noProof/>
          <w:lang w:bidi="ar-SA"/>
        </w:rPr>
        <w:drawing>
          <wp:inline distT="0" distB="0" distL="0" distR="0">
            <wp:extent cx="290512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r>
        <w:rPr>
          <w:noProof/>
          <w:lang w:bidi="ar-SA"/>
        </w:rPr>
        <w:drawing>
          <wp:inline distT="0" distB="0" distL="0" distR="0">
            <wp:extent cx="2905125"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2C6F62" w:rsidRPr="009E3BA5" w:rsidRDefault="00866CC5" w:rsidP="00292F87">
      <w:pPr>
        <w:spacing w:after="0" w:line="240" w:lineRule="auto"/>
        <w:jc w:val="both"/>
      </w:pPr>
      <w:r>
        <w:rPr>
          <w:noProof/>
          <w:lang w:bidi="ar-SA"/>
        </w:rPr>
        <w:drawing>
          <wp:inline distT="0" distB="0" distL="0" distR="0">
            <wp:extent cx="2905125"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r>
        <w:rPr>
          <w:noProof/>
          <w:lang w:bidi="ar-SA"/>
        </w:rPr>
        <w:drawing>
          <wp:inline distT="0" distB="0" distL="0" distR="0">
            <wp:extent cx="290512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2C6F62" w:rsidRDefault="00866CC5" w:rsidP="00292F87">
      <w:pPr>
        <w:spacing w:after="0" w:line="240" w:lineRule="auto"/>
        <w:jc w:val="both"/>
      </w:pPr>
      <w:r>
        <w:rPr>
          <w:noProof/>
          <w:lang w:bidi="ar-SA"/>
        </w:rPr>
        <w:drawing>
          <wp:inline distT="0" distB="0" distL="0" distR="0">
            <wp:extent cx="290512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r>
        <w:rPr>
          <w:noProof/>
          <w:lang w:bidi="ar-SA"/>
        </w:rPr>
        <w:drawing>
          <wp:inline distT="0" distB="0" distL="0" distR="0">
            <wp:extent cx="28956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895600" cy="1828800"/>
                    </a:xfrm>
                    <a:prstGeom prst="rect">
                      <a:avLst/>
                    </a:prstGeom>
                    <a:noFill/>
                    <a:ln w="9525">
                      <a:noFill/>
                      <a:miter lim="800000"/>
                      <a:headEnd/>
                      <a:tailEnd/>
                    </a:ln>
                  </pic:spPr>
                </pic:pic>
              </a:graphicData>
            </a:graphic>
          </wp:inline>
        </w:drawing>
      </w:r>
    </w:p>
    <w:p w:rsidR="005D314A" w:rsidRDefault="005D314A" w:rsidP="00292F87">
      <w:pPr>
        <w:spacing w:after="0" w:line="240" w:lineRule="auto"/>
        <w:jc w:val="both"/>
      </w:pPr>
    </w:p>
    <w:p w:rsidR="005D314A" w:rsidRDefault="005D314A" w:rsidP="00292F87">
      <w:pPr>
        <w:spacing w:after="0" w:line="240" w:lineRule="auto"/>
        <w:jc w:val="both"/>
      </w:pPr>
    </w:p>
    <w:p w:rsidR="005D314A" w:rsidRDefault="005D314A" w:rsidP="00292F87">
      <w:pPr>
        <w:spacing w:after="0" w:line="240" w:lineRule="auto"/>
        <w:jc w:val="both"/>
      </w:pPr>
    </w:p>
    <w:p w:rsidR="005D314A" w:rsidRDefault="005D314A" w:rsidP="00292F87">
      <w:pPr>
        <w:spacing w:after="0" w:line="240" w:lineRule="auto"/>
        <w:jc w:val="both"/>
      </w:pPr>
    </w:p>
    <w:p w:rsidR="005D314A" w:rsidRPr="009E3BA5" w:rsidRDefault="005D314A" w:rsidP="00292F87">
      <w:pPr>
        <w:spacing w:after="0" w:line="240" w:lineRule="auto"/>
        <w:jc w:val="both"/>
        <w:rPr>
          <w:rFonts w:cs="Arial"/>
          <w:b/>
        </w:rPr>
      </w:pPr>
      <w:r w:rsidRPr="009E3BA5">
        <w:rPr>
          <w:rFonts w:cs="Arial"/>
          <w:b/>
        </w:rPr>
        <w:t xml:space="preserve">Figure </w:t>
      </w:r>
      <w:r>
        <w:rPr>
          <w:rFonts w:cs="Arial"/>
          <w:b/>
        </w:rPr>
        <w:t>2.4</w:t>
      </w:r>
      <w:r w:rsidRPr="009E3BA5">
        <w:rPr>
          <w:rFonts w:cs="Arial"/>
          <w:b/>
        </w:rPr>
        <w:t xml:space="preserve"> Perceptions of park attributes (continued)</w:t>
      </w:r>
    </w:p>
    <w:p w:rsidR="002C6F62" w:rsidRDefault="00866CC5" w:rsidP="00292F87">
      <w:pPr>
        <w:spacing w:after="0" w:line="240" w:lineRule="auto"/>
        <w:jc w:val="both"/>
      </w:pPr>
      <w:r>
        <w:rPr>
          <w:noProof/>
          <w:lang w:bidi="ar-SA"/>
        </w:rPr>
        <w:drawing>
          <wp:inline distT="0" distB="0" distL="0" distR="0">
            <wp:extent cx="2895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895600" cy="1828800"/>
                    </a:xfrm>
                    <a:prstGeom prst="rect">
                      <a:avLst/>
                    </a:prstGeom>
                    <a:noFill/>
                    <a:ln w="9525">
                      <a:noFill/>
                      <a:miter lim="800000"/>
                      <a:headEnd/>
                      <a:tailEnd/>
                    </a:ln>
                  </pic:spPr>
                </pic:pic>
              </a:graphicData>
            </a:graphic>
          </wp:inline>
        </w:drawing>
      </w:r>
      <w:r>
        <w:rPr>
          <w:noProof/>
          <w:lang w:bidi="ar-SA"/>
        </w:rPr>
        <w:drawing>
          <wp:inline distT="0" distB="0" distL="0" distR="0">
            <wp:extent cx="28956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95600" cy="1828800"/>
                    </a:xfrm>
                    <a:prstGeom prst="rect">
                      <a:avLst/>
                    </a:prstGeom>
                    <a:noFill/>
                    <a:ln w="9525">
                      <a:noFill/>
                      <a:miter lim="800000"/>
                      <a:headEnd/>
                      <a:tailEnd/>
                    </a:ln>
                  </pic:spPr>
                </pic:pic>
              </a:graphicData>
            </a:graphic>
          </wp:inline>
        </w:drawing>
      </w:r>
    </w:p>
    <w:p w:rsidR="002C6F62" w:rsidRPr="009E3BA5" w:rsidRDefault="00866CC5" w:rsidP="00292F87">
      <w:pPr>
        <w:spacing w:after="0" w:line="240" w:lineRule="auto"/>
        <w:jc w:val="both"/>
      </w:pPr>
      <w:r>
        <w:rPr>
          <w:noProof/>
          <w:lang w:bidi="ar-SA"/>
        </w:rPr>
        <w:drawing>
          <wp:inline distT="0" distB="0" distL="0" distR="0">
            <wp:extent cx="28956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895600" cy="1828800"/>
                    </a:xfrm>
                    <a:prstGeom prst="rect">
                      <a:avLst/>
                    </a:prstGeom>
                    <a:noFill/>
                    <a:ln w="9525">
                      <a:noFill/>
                      <a:miter lim="800000"/>
                      <a:headEnd/>
                      <a:tailEnd/>
                    </a:ln>
                  </pic:spPr>
                </pic:pic>
              </a:graphicData>
            </a:graphic>
          </wp:inline>
        </w:drawing>
      </w:r>
      <w:r>
        <w:rPr>
          <w:noProof/>
          <w:lang w:bidi="ar-SA"/>
        </w:rPr>
        <w:drawing>
          <wp:inline distT="0" distB="0" distL="0" distR="0">
            <wp:extent cx="2886075"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886075" cy="1828800"/>
                    </a:xfrm>
                    <a:prstGeom prst="rect">
                      <a:avLst/>
                    </a:prstGeom>
                    <a:noFill/>
                    <a:ln w="9525">
                      <a:noFill/>
                      <a:miter lim="800000"/>
                      <a:headEnd/>
                      <a:tailEnd/>
                    </a:ln>
                  </pic:spPr>
                </pic:pic>
              </a:graphicData>
            </a:graphic>
          </wp:inline>
        </w:drawing>
      </w:r>
    </w:p>
    <w:p w:rsidR="002C6F62" w:rsidRPr="00806788" w:rsidRDefault="00866CC5" w:rsidP="00292F87">
      <w:pPr>
        <w:spacing w:after="0" w:line="240" w:lineRule="auto"/>
        <w:jc w:val="both"/>
      </w:pPr>
      <w:r>
        <w:rPr>
          <w:noProof/>
          <w:lang w:bidi="ar-SA"/>
        </w:rPr>
        <w:drawing>
          <wp:inline distT="0" distB="0" distL="0" distR="0">
            <wp:extent cx="2886075"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886075" cy="1828800"/>
                    </a:xfrm>
                    <a:prstGeom prst="rect">
                      <a:avLst/>
                    </a:prstGeom>
                    <a:noFill/>
                    <a:ln w="9525">
                      <a:noFill/>
                      <a:miter lim="800000"/>
                      <a:headEnd/>
                      <a:tailEnd/>
                    </a:ln>
                  </pic:spPr>
                </pic:pic>
              </a:graphicData>
            </a:graphic>
          </wp:inline>
        </w:drawing>
      </w:r>
      <w:r>
        <w:rPr>
          <w:noProof/>
          <w:lang w:bidi="ar-SA"/>
        </w:rPr>
        <w:drawing>
          <wp:inline distT="0" distB="0" distL="0" distR="0">
            <wp:extent cx="2886075"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886075" cy="1828800"/>
                    </a:xfrm>
                    <a:prstGeom prst="rect">
                      <a:avLst/>
                    </a:prstGeom>
                    <a:noFill/>
                    <a:ln w="9525">
                      <a:noFill/>
                      <a:miter lim="800000"/>
                      <a:headEnd/>
                      <a:tailEnd/>
                    </a:ln>
                  </pic:spPr>
                </pic:pic>
              </a:graphicData>
            </a:graphic>
          </wp:inline>
        </w:drawing>
      </w:r>
    </w:p>
    <w:p w:rsidR="002C6F62" w:rsidRPr="00806788" w:rsidRDefault="00866CC5" w:rsidP="00292F87">
      <w:pPr>
        <w:spacing w:after="0" w:line="240" w:lineRule="auto"/>
        <w:jc w:val="center"/>
        <w:rPr>
          <w:rFonts w:cs="Arial"/>
        </w:rPr>
      </w:pPr>
      <w:r>
        <w:rPr>
          <w:noProof/>
          <w:lang w:bidi="ar-SA"/>
        </w:rPr>
        <w:drawing>
          <wp:inline distT="0" distB="0" distL="0" distR="0">
            <wp:extent cx="3714750"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714750" cy="2352675"/>
                    </a:xfrm>
                    <a:prstGeom prst="rect">
                      <a:avLst/>
                    </a:prstGeom>
                    <a:noFill/>
                    <a:ln w="9525">
                      <a:noFill/>
                      <a:miter lim="800000"/>
                      <a:headEnd/>
                      <a:tailEnd/>
                    </a:ln>
                  </pic:spPr>
                </pic:pic>
              </a:graphicData>
            </a:graphic>
          </wp:inline>
        </w:drawing>
      </w:r>
    </w:p>
    <w:p w:rsidR="002C6F62" w:rsidRPr="00C31B3A" w:rsidRDefault="002C6F62" w:rsidP="00292F87">
      <w:pPr>
        <w:spacing w:after="0" w:line="240" w:lineRule="auto"/>
        <w:jc w:val="both"/>
        <w:rPr>
          <w:rFonts w:cs="Arial"/>
        </w:rPr>
      </w:pPr>
    </w:p>
    <w:p w:rsidR="00255DA5" w:rsidRPr="00C31B3A" w:rsidRDefault="000A6F57" w:rsidP="004A76B5">
      <w:pPr>
        <w:numPr>
          <w:ilvl w:val="0"/>
          <w:numId w:val="6"/>
        </w:numPr>
        <w:spacing w:after="0" w:line="240" w:lineRule="auto"/>
        <w:jc w:val="both"/>
        <w:rPr>
          <w:rFonts w:cs="Arial"/>
        </w:rPr>
      </w:pPr>
      <w:r w:rsidRPr="00C31B3A">
        <w:rPr>
          <w:rFonts w:cs="Arial"/>
        </w:rPr>
        <w:t xml:space="preserve">The impressions that tourists leave the country with can be highly influential in future vacation decisions. Although the impressive statistics above reveal a good </w:t>
      </w:r>
      <w:r w:rsidR="00E966FE" w:rsidRPr="00C31B3A">
        <w:rPr>
          <w:rFonts w:cs="Arial"/>
        </w:rPr>
        <w:t xml:space="preserve">overall </w:t>
      </w:r>
      <w:r w:rsidR="004E7479" w:rsidRPr="00C31B3A">
        <w:rPr>
          <w:rFonts w:cs="Arial"/>
        </w:rPr>
        <w:t xml:space="preserve">trip </w:t>
      </w:r>
      <w:r w:rsidRPr="00C31B3A">
        <w:rPr>
          <w:rFonts w:cs="Arial"/>
        </w:rPr>
        <w:t xml:space="preserve">experience, this does not </w:t>
      </w:r>
      <w:r w:rsidR="00E966FE" w:rsidRPr="00C31B3A">
        <w:rPr>
          <w:rFonts w:cs="Arial"/>
        </w:rPr>
        <w:t xml:space="preserve">necessarily </w:t>
      </w:r>
      <w:r w:rsidRPr="00C31B3A">
        <w:rPr>
          <w:rFonts w:cs="Arial"/>
        </w:rPr>
        <w:t xml:space="preserve">imply that </w:t>
      </w:r>
      <w:r w:rsidR="00340BF7">
        <w:rPr>
          <w:rFonts w:cs="Arial"/>
        </w:rPr>
        <w:t>tourists</w:t>
      </w:r>
      <w:r w:rsidRPr="00C31B3A">
        <w:rPr>
          <w:rFonts w:cs="Arial"/>
        </w:rPr>
        <w:t xml:space="preserve"> would return in the future</w:t>
      </w:r>
      <w:r w:rsidR="00340BF7">
        <w:rPr>
          <w:rFonts w:cs="Arial"/>
        </w:rPr>
        <w:t>,</w:t>
      </w:r>
      <w:r w:rsidRPr="00C31B3A">
        <w:rPr>
          <w:rFonts w:cs="Arial"/>
        </w:rPr>
        <w:t xml:space="preserve"> since there may be other more attractive international destinations. </w:t>
      </w:r>
      <w:r w:rsidR="00E966FE" w:rsidRPr="00C31B3A">
        <w:rPr>
          <w:rFonts w:cs="Arial"/>
        </w:rPr>
        <w:t>To get an indication of a repeat visit, t</w:t>
      </w:r>
      <w:r w:rsidRPr="00C31B3A">
        <w:rPr>
          <w:rFonts w:cs="Arial"/>
        </w:rPr>
        <w:t>ourists were also asked whether they would visit Sri Lankan natural sites again in the future</w:t>
      </w:r>
      <w:r w:rsidR="00340BF7">
        <w:rPr>
          <w:rFonts w:cs="Arial"/>
        </w:rPr>
        <w:t>.</w:t>
      </w:r>
      <w:r w:rsidRPr="00C31B3A">
        <w:rPr>
          <w:rFonts w:cs="Arial"/>
        </w:rPr>
        <w:t xml:space="preserve"> </w:t>
      </w:r>
      <w:r w:rsidR="00340BF7">
        <w:rPr>
          <w:rFonts w:cs="Arial"/>
        </w:rPr>
        <w:t>A</w:t>
      </w:r>
      <w:r w:rsidRPr="00C31B3A">
        <w:rPr>
          <w:rFonts w:cs="Arial"/>
        </w:rPr>
        <w:t xml:space="preserve">s Figure </w:t>
      </w:r>
      <w:r w:rsidR="005C3C7C">
        <w:rPr>
          <w:rFonts w:cs="Arial"/>
        </w:rPr>
        <w:t>2.5</w:t>
      </w:r>
      <w:r w:rsidRPr="00C31B3A">
        <w:rPr>
          <w:rFonts w:cs="Arial"/>
        </w:rPr>
        <w:t xml:space="preserve"> shows, </w:t>
      </w:r>
      <w:r w:rsidR="005B3BFC" w:rsidRPr="00C31B3A">
        <w:rPr>
          <w:rFonts w:cs="Arial"/>
        </w:rPr>
        <w:t>over 95</w:t>
      </w:r>
      <w:r w:rsidR="00743878">
        <w:rPr>
          <w:rFonts w:cs="Arial"/>
        </w:rPr>
        <w:t xml:space="preserve"> percent</w:t>
      </w:r>
      <w:r w:rsidR="005B3BFC" w:rsidRPr="00C31B3A">
        <w:rPr>
          <w:rFonts w:cs="Arial"/>
        </w:rPr>
        <w:t xml:space="preserve"> who visited these parks would return.</w:t>
      </w:r>
    </w:p>
    <w:p w:rsidR="005C3C7C" w:rsidRPr="00C31B3A" w:rsidRDefault="005C3C7C" w:rsidP="004A76B5">
      <w:pPr>
        <w:spacing w:after="0" w:line="240" w:lineRule="auto"/>
        <w:jc w:val="both"/>
        <w:rPr>
          <w:rFonts w:cs="Arial"/>
        </w:rPr>
      </w:pPr>
    </w:p>
    <w:p w:rsidR="000A6F57" w:rsidRPr="00814C33" w:rsidRDefault="00814C33" w:rsidP="00E702B6">
      <w:pPr>
        <w:pStyle w:val="Caption"/>
      </w:pPr>
      <w:bookmarkStart w:id="22" w:name="_Toc322939076"/>
      <w:proofErr w:type="gramStart"/>
      <w:r w:rsidRPr="00814C33">
        <w:t xml:space="preserve">Figure </w:t>
      </w:r>
      <w:r w:rsidR="00A92510">
        <w:t xml:space="preserve"> </w:t>
      </w:r>
      <w:r w:rsidRPr="00814C33">
        <w:t>2</w:t>
      </w:r>
      <w:proofErr w:type="gramEnd"/>
      <w:r w:rsidRPr="00814C33">
        <w:t>.</w:t>
      </w:r>
      <w:fldSimple w:instr=" SEQ Figure \* ARABIC ">
        <w:r w:rsidR="008A252C">
          <w:rPr>
            <w:noProof/>
          </w:rPr>
          <w:t>5</w:t>
        </w:r>
      </w:fldSimple>
      <w:r w:rsidR="000A6F57" w:rsidRPr="00814C33">
        <w:t xml:space="preserve"> Percentage of park visitors who would return to Sri Lanka</w:t>
      </w:r>
      <w:bookmarkEnd w:id="22"/>
    </w:p>
    <w:p w:rsidR="000A6F57" w:rsidRPr="00806788" w:rsidRDefault="00866CC5" w:rsidP="00292F87">
      <w:pPr>
        <w:spacing w:after="0" w:line="240" w:lineRule="auto"/>
        <w:jc w:val="both"/>
        <w:rPr>
          <w:rFonts w:cs="Arial"/>
        </w:rPr>
      </w:pPr>
      <w:r>
        <w:rPr>
          <w:noProof/>
          <w:lang w:bidi="ar-SA"/>
        </w:rPr>
        <w:drawing>
          <wp:inline distT="0" distB="0" distL="0" distR="0">
            <wp:extent cx="2152650" cy="1866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152650" cy="1866900"/>
                    </a:xfrm>
                    <a:prstGeom prst="rect">
                      <a:avLst/>
                    </a:prstGeom>
                    <a:noFill/>
                    <a:ln w="9525">
                      <a:noFill/>
                      <a:miter lim="800000"/>
                      <a:headEnd/>
                      <a:tailEnd/>
                    </a:ln>
                  </pic:spPr>
                </pic:pic>
              </a:graphicData>
            </a:graphic>
          </wp:inline>
        </w:drawing>
      </w:r>
    </w:p>
    <w:p w:rsidR="0021412D" w:rsidRPr="009E3BA5" w:rsidRDefault="0021412D" w:rsidP="00292F87">
      <w:pPr>
        <w:spacing w:after="0" w:line="240" w:lineRule="auto"/>
        <w:jc w:val="both"/>
        <w:rPr>
          <w:rFonts w:cs="Arial"/>
          <w:sz w:val="20"/>
        </w:rPr>
      </w:pPr>
      <w:r w:rsidRPr="009E3BA5">
        <w:rPr>
          <w:rFonts w:cs="Arial"/>
          <w:i/>
          <w:sz w:val="20"/>
        </w:rPr>
        <w:t>Source</w:t>
      </w:r>
      <w:r w:rsidRPr="009E3BA5">
        <w:rPr>
          <w:rFonts w:cs="Arial"/>
          <w:sz w:val="20"/>
        </w:rPr>
        <w:t>: World Bank Tourist Survey (2008)</w:t>
      </w:r>
      <w:r w:rsidR="00340BF7">
        <w:rPr>
          <w:rFonts w:cs="Arial"/>
          <w:sz w:val="20"/>
        </w:rPr>
        <w:t>.</w:t>
      </w:r>
    </w:p>
    <w:p w:rsidR="005D5CFE" w:rsidRPr="00C31B3A" w:rsidRDefault="005D5CFE" w:rsidP="00292F87">
      <w:pPr>
        <w:spacing w:after="0" w:line="240" w:lineRule="auto"/>
        <w:jc w:val="both"/>
        <w:rPr>
          <w:rFonts w:cs="Arial"/>
        </w:rPr>
      </w:pPr>
    </w:p>
    <w:p w:rsidR="00847D62" w:rsidRPr="00BD67F5" w:rsidRDefault="005C3C7C" w:rsidP="004A76B5">
      <w:pPr>
        <w:pStyle w:val="Heading2"/>
        <w:rPr>
          <w:szCs w:val="24"/>
        </w:rPr>
      </w:pPr>
      <w:bookmarkStart w:id="23" w:name="_Toc322939034"/>
      <w:r w:rsidRPr="00BD67F5">
        <w:rPr>
          <w:szCs w:val="24"/>
        </w:rPr>
        <w:t>2</w:t>
      </w:r>
      <w:r w:rsidR="00A02851" w:rsidRPr="00BD67F5">
        <w:rPr>
          <w:szCs w:val="24"/>
        </w:rPr>
        <w:t>.7</w:t>
      </w:r>
      <w:r w:rsidR="00847D62" w:rsidRPr="00BD67F5">
        <w:rPr>
          <w:szCs w:val="24"/>
        </w:rPr>
        <w:t xml:space="preserve"> Opportunities for Financing National Parks and Forest Reserves</w:t>
      </w:r>
      <w:bookmarkEnd w:id="23"/>
    </w:p>
    <w:p w:rsidR="00130E10" w:rsidRPr="00C31B3A" w:rsidRDefault="00130E10" w:rsidP="00BD67F5">
      <w:pPr>
        <w:spacing w:after="0" w:line="240" w:lineRule="auto"/>
        <w:jc w:val="both"/>
        <w:rPr>
          <w:rFonts w:cs="Arial"/>
        </w:rPr>
      </w:pPr>
    </w:p>
    <w:p w:rsidR="00130E10" w:rsidRPr="00C31B3A" w:rsidRDefault="002745B5" w:rsidP="00BD67F5">
      <w:pPr>
        <w:numPr>
          <w:ilvl w:val="0"/>
          <w:numId w:val="6"/>
        </w:numPr>
        <w:spacing w:after="0" w:line="240" w:lineRule="auto"/>
        <w:jc w:val="both"/>
        <w:rPr>
          <w:rFonts w:cs="Arial"/>
        </w:rPr>
      </w:pPr>
      <w:r w:rsidRPr="00C31B3A">
        <w:rPr>
          <w:rFonts w:cs="Arial"/>
        </w:rPr>
        <w:t>The tourist survey</w:t>
      </w:r>
      <w:r w:rsidR="0090084D" w:rsidRPr="00C31B3A">
        <w:rPr>
          <w:rFonts w:cs="Arial"/>
        </w:rPr>
        <w:t xml:space="preserve"> was </w:t>
      </w:r>
      <w:r w:rsidR="00D65DFA" w:rsidRPr="00C31B3A">
        <w:rPr>
          <w:rFonts w:cs="Arial"/>
        </w:rPr>
        <w:t xml:space="preserve">also </w:t>
      </w:r>
      <w:r w:rsidR="0090084D" w:rsidRPr="00C31B3A">
        <w:rPr>
          <w:rFonts w:cs="Arial"/>
        </w:rPr>
        <w:t xml:space="preserve">used to elicit the willingness to pay park entrance </w:t>
      </w:r>
      <w:proofErr w:type="gramStart"/>
      <w:r w:rsidR="0090084D" w:rsidRPr="00C31B3A">
        <w:rPr>
          <w:rFonts w:cs="Arial"/>
        </w:rPr>
        <w:t xml:space="preserve">fees </w:t>
      </w:r>
      <w:r w:rsidR="00340BF7">
        <w:rPr>
          <w:rFonts w:cs="Arial"/>
        </w:rPr>
        <w:t xml:space="preserve"> as</w:t>
      </w:r>
      <w:proofErr w:type="gramEnd"/>
      <w:r w:rsidR="00340BF7">
        <w:rPr>
          <w:rFonts w:cs="Arial"/>
        </w:rPr>
        <w:t xml:space="preserve"> another possible means of </w:t>
      </w:r>
      <w:r w:rsidR="0090084D" w:rsidRPr="00C31B3A">
        <w:rPr>
          <w:rFonts w:cs="Arial"/>
        </w:rPr>
        <w:t>raising additional revenue</w:t>
      </w:r>
      <w:r w:rsidR="005C3C7C">
        <w:rPr>
          <w:rFonts w:cs="Arial"/>
        </w:rPr>
        <w:t xml:space="preserve"> (see Box </w:t>
      </w:r>
      <w:r w:rsidR="00340BF7">
        <w:rPr>
          <w:rFonts w:cs="Arial"/>
        </w:rPr>
        <w:t>2.</w:t>
      </w:r>
      <w:r w:rsidR="005C3C7C">
        <w:rPr>
          <w:rFonts w:cs="Arial"/>
        </w:rPr>
        <w:t>1)</w:t>
      </w:r>
      <w:r w:rsidR="000A60F7">
        <w:rPr>
          <w:rFonts w:cs="Arial"/>
        </w:rPr>
        <w:t xml:space="preserve"> for conservation</w:t>
      </w:r>
      <w:r w:rsidR="0090084D" w:rsidRPr="00C31B3A">
        <w:rPr>
          <w:rFonts w:cs="Arial"/>
        </w:rPr>
        <w:t>.  A high willingness</w:t>
      </w:r>
      <w:r w:rsidR="00340BF7">
        <w:rPr>
          <w:rFonts w:cs="Arial"/>
        </w:rPr>
        <w:t xml:space="preserve"> </w:t>
      </w:r>
      <w:r w:rsidR="0090084D" w:rsidRPr="00C31B3A">
        <w:rPr>
          <w:rFonts w:cs="Arial"/>
        </w:rPr>
        <w:t>to</w:t>
      </w:r>
      <w:r w:rsidR="00340BF7">
        <w:rPr>
          <w:rFonts w:cs="Arial"/>
        </w:rPr>
        <w:t xml:space="preserve"> </w:t>
      </w:r>
      <w:r w:rsidR="0090084D" w:rsidRPr="00C31B3A">
        <w:rPr>
          <w:rFonts w:cs="Arial"/>
        </w:rPr>
        <w:t xml:space="preserve">pay would indicate high levels of consumer satisfaction and </w:t>
      </w:r>
      <w:r w:rsidR="005161FE" w:rsidRPr="00C31B3A">
        <w:rPr>
          <w:rFonts w:cs="Arial"/>
        </w:rPr>
        <w:t xml:space="preserve">provide </w:t>
      </w:r>
      <w:r w:rsidR="0090084D" w:rsidRPr="00C31B3A">
        <w:rPr>
          <w:rFonts w:cs="Arial"/>
        </w:rPr>
        <w:t>scope to raise entrance fees. Conversely a low willingness</w:t>
      </w:r>
      <w:r w:rsidR="00340BF7">
        <w:rPr>
          <w:rFonts w:cs="Arial"/>
        </w:rPr>
        <w:t xml:space="preserve"> </w:t>
      </w:r>
      <w:r w:rsidR="0090084D" w:rsidRPr="00C31B3A">
        <w:rPr>
          <w:rFonts w:cs="Arial"/>
        </w:rPr>
        <w:t>to</w:t>
      </w:r>
      <w:r w:rsidR="00340BF7">
        <w:rPr>
          <w:rFonts w:cs="Arial"/>
        </w:rPr>
        <w:t xml:space="preserve"> </w:t>
      </w:r>
      <w:r w:rsidR="0090084D" w:rsidRPr="00C31B3A">
        <w:rPr>
          <w:rFonts w:cs="Arial"/>
        </w:rPr>
        <w:t>pay would suggest the need for investments to improve the park experience.  N</w:t>
      </w:r>
      <w:r w:rsidRPr="00C31B3A">
        <w:rPr>
          <w:rFonts w:cs="Arial"/>
        </w:rPr>
        <w:t xml:space="preserve">ature tourists were asked a series of questions on their willingness to pay </w:t>
      </w:r>
      <w:r w:rsidR="00340BF7">
        <w:rPr>
          <w:rFonts w:cs="Arial"/>
        </w:rPr>
        <w:t>(</w:t>
      </w:r>
      <w:r w:rsidRPr="00C31B3A">
        <w:rPr>
          <w:rFonts w:cs="Arial"/>
        </w:rPr>
        <w:t>1) to enjoy the national parks as they current</w:t>
      </w:r>
      <w:r w:rsidR="00340BF7">
        <w:rPr>
          <w:rFonts w:cs="Arial"/>
        </w:rPr>
        <w:t>ly</w:t>
      </w:r>
      <w:r w:rsidRPr="00C31B3A">
        <w:rPr>
          <w:rFonts w:cs="Arial"/>
        </w:rPr>
        <w:t xml:space="preserve"> stand and </w:t>
      </w:r>
      <w:r w:rsidR="00340BF7">
        <w:rPr>
          <w:rFonts w:cs="Arial"/>
        </w:rPr>
        <w:t>(</w:t>
      </w:r>
      <w:r w:rsidRPr="00C31B3A">
        <w:rPr>
          <w:rFonts w:cs="Arial"/>
        </w:rPr>
        <w:t xml:space="preserve">2) for specific improvements in the </w:t>
      </w:r>
      <w:r w:rsidR="005C5CA1" w:rsidRPr="00C31B3A">
        <w:rPr>
          <w:rFonts w:cs="Arial"/>
        </w:rPr>
        <w:t>each of the parks.</w:t>
      </w:r>
    </w:p>
    <w:p w:rsidR="0090084D" w:rsidRDefault="0090084D" w:rsidP="00292F87">
      <w:pPr>
        <w:spacing w:after="0" w:line="240" w:lineRule="auto"/>
        <w:jc w:val="both"/>
        <w:rPr>
          <w:rFonts w:cs="Arial"/>
        </w:rPr>
      </w:pPr>
    </w:p>
    <w:p w:rsidR="0090084D" w:rsidRPr="00C31B3A" w:rsidRDefault="003F052C" w:rsidP="00292F87">
      <w:pPr>
        <w:spacing w:after="0" w:line="240" w:lineRule="auto"/>
        <w:jc w:val="both"/>
        <w:rPr>
          <w:rFonts w:cs="Arial"/>
        </w:rPr>
      </w:pPr>
      <w:r>
        <w:rPr>
          <w:rFonts w:cs="Arial"/>
        </w:rPr>
        <w:br w:type="page"/>
      </w:r>
    </w:p>
    <w:p w:rsidR="0090084D" w:rsidRPr="00C31B3A" w:rsidRDefault="00262A60" w:rsidP="00292F87">
      <w:pPr>
        <w:spacing w:after="0" w:line="240" w:lineRule="auto"/>
        <w:jc w:val="both"/>
        <w:rPr>
          <w:rFonts w:cs="Arial"/>
        </w:rPr>
      </w:pPr>
      <w:r>
        <w:rPr>
          <w:rFonts w:cs="Arial"/>
        </w:rPr>
      </w:r>
      <w:r>
        <w:rPr>
          <w:rFonts w:cs="Arial"/>
        </w:rPr>
        <w:pict>
          <v:shape id="_x0000_s1053" type="#_x0000_t202" style="width:467.25pt;height:334.7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53">
              <w:txbxContent>
                <w:p w:rsidR="004D41B1" w:rsidRPr="00E844C6" w:rsidRDefault="00E844C6" w:rsidP="00E844C6">
                  <w:pPr>
                    <w:pStyle w:val="Caption"/>
                    <w:rPr>
                      <w:rFonts w:cs="Arial"/>
                      <w:sz w:val="20"/>
                      <w:szCs w:val="20"/>
                    </w:rPr>
                  </w:pPr>
                  <w:bookmarkStart w:id="24" w:name="_Toc322941268"/>
                  <w:r w:rsidRPr="00E844C6">
                    <w:rPr>
                      <w:sz w:val="20"/>
                      <w:szCs w:val="20"/>
                    </w:rPr>
                    <w:t>Box 2.</w:t>
                  </w:r>
                  <w:r w:rsidR="00262A60" w:rsidRPr="00E844C6">
                    <w:rPr>
                      <w:sz w:val="20"/>
                      <w:szCs w:val="20"/>
                    </w:rPr>
                    <w:fldChar w:fldCharType="begin"/>
                  </w:r>
                  <w:r w:rsidRPr="00E844C6">
                    <w:rPr>
                      <w:sz w:val="20"/>
                      <w:szCs w:val="20"/>
                    </w:rPr>
                    <w:instrText xml:space="preserve"> SEQ Box \* ARABIC </w:instrText>
                  </w:r>
                  <w:r w:rsidR="00262A60" w:rsidRPr="00E844C6">
                    <w:rPr>
                      <w:sz w:val="20"/>
                      <w:szCs w:val="20"/>
                    </w:rPr>
                    <w:fldChar w:fldCharType="separate"/>
                  </w:r>
                  <w:proofErr w:type="gramStart"/>
                  <w:r w:rsidR="00395109">
                    <w:rPr>
                      <w:noProof/>
                      <w:sz w:val="20"/>
                      <w:szCs w:val="20"/>
                    </w:rPr>
                    <w:t>1</w:t>
                  </w:r>
                  <w:r w:rsidR="00262A60" w:rsidRPr="00E844C6">
                    <w:rPr>
                      <w:sz w:val="20"/>
                      <w:szCs w:val="20"/>
                    </w:rPr>
                    <w:fldChar w:fldCharType="end"/>
                  </w:r>
                  <w:r w:rsidR="004D41B1" w:rsidRPr="00E844C6">
                    <w:rPr>
                      <w:rFonts w:cs="Arial"/>
                      <w:sz w:val="20"/>
                      <w:szCs w:val="20"/>
                    </w:rPr>
                    <w:t xml:space="preserve"> Willingness</w:t>
                  </w:r>
                  <w:proofErr w:type="gramEnd"/>
                  <w:r w:rsidR="004D41B1" w:rsidRPr="00E844C6">
                    <w:rPr>
                      <w:rFonts w:cs="Arial"/>
                      <w:sz w:val="20"/>
                      <w:szCs w:val="20"/>
                    </w:rPr>
                    <w:t xml:space="preserve"> to pay</w:t>
                  </w:r>
                  <w:bookmarkEnd w:id="24"/>
                </w:p>
                <w:p w:rsidR="004D41B1" w:rsidRPr="005C3C7C" w:rsidRDefault="004D41B1" w:rsidP="0037470B">
                  <w:pPr>
                    <w:spacing w:before="120" w:after="0" w:line="240" w:lineRule="auto"/>
                    <w:jc w:val="both"/>
                    <w:rPr>
                      <w:rFonts w:cs="Arial"/>
                      <w:sz w:val="18"/>
                      <w:szCs w:val="20"/>
                    </w:rPr>
                  </w:pPr>
                  <w:r w:rsidRPr="005C3C7C">
                    <w:rPr>
                      <w:rFonts w:cs="Arial"/>
                      <w:sz w:val="18"/>
                      <w:szCs w:val="20"/>
                    </w:rPr>
                    <w:t>Willingness</w:t>
                  </w:r>
                  <w:r>
                    <w:rPr>
                      <w:rFonts w:cs="Arial"/>
                      <w:sz w:val="18"/>
                      <w:szCs w:val="20"/>
                    </w:rPr>
                    <w:t>-</w:t>
                  </w:r>
                  <w:r w:rsidRPr="005C3C7C">
                    <w:rPr>
                      <w:rFonts w:cs="Arial"/>
                      <w:sz w:val="18"/>
                      <w:szCs w:val="20"/>
                    </w:rPr>
                    <w:t>to</w:t>
                  </w:r>
                  <w:r>
                    <w:rPr>
                      <w:rFonts w:cs="Arial"/>
                      <w:sz w:val="18"/>
                      <w:szCs w:val="20"/>
                    </w:rPr>
                    <w:t>-</w:t>
                  </w:r>
                  <w:r w:rsidRPr="005C3C7C">
                    <w:rPr>
                      <w:rFonts w:cs="Arial"/>
                      <w:sz w:val="18"/>
                      <w:szCs w:val="20"/>
                    </w:rPr>
                    <w:t xml:space="preserve">pay </w:t>
                  </w:r>
                  <w:r>
                    <w:rPr>
                      <w:rFonts w:cs="Arial"/>
                      <w:sz w:val="18"/>
                      <w:szCs w:val="20"/>
                    </w:rPr>
                    <w:t xml:space="preserve">(WTP) </w:t>
                  </w:r>
                  <w:r w:rsidRPr="005C3C7C">
                    <w:rPr>
                      <w:rFonts w:cs="Arial"/>
                      <w:sz w:val="18"/>
                      <w:szCs w:val="20"/>
                    </w:rPr>
                    <w:t>studies are not as straightforward as they may seem</w:t>
                  </w:r>
                  <w:r>
                    <w:rPr>
                      <w:rFonts w:cs="Arial"/>
                      <w:sz w:val="18"/>
                      <w:szCs w:val="20"/>
                    </w:rPr>
                    <w:t>,</w:t>
                  </w:r>
                  <w:r w:rsidRPr="005C3C7C">
                    <w:rPr>
                      <w:rFonts w:cs="Arial"/>
                      <w:sz w:val="18"/>
                      <w:szCs w:val="20"/>
                    </w:rPr>
                    <w:t xml:space="preserve"> since they are essentially creating a hypothetical market for an environmental good, which may have some arbitrary price already associated with it (e.g. entrance fee). Since the good in question is likely to possess some nonmarket services, the description of the quantity and quality must be carefully thought out and presented to the respondent. Due to the hypothetical nature of </w:t>
                  </w:r>
                  <w:r>
                    <w:rPr>
                      <w:rFonts w:cs="Arial"/>
                      <w:sz w:val="18"/>
                      <w:szCs w:val="20"/>
                    </w:rPr>
                    <w:t>WTP</w:t>
                  </w:r>
                  <w:r w:rsidRPr="005C3C7C">
                    <w:rPr>
                      <w:rFonts w:cs="Arial"/>
                      <w:sz w:val="18"/>
                      <w:szCs w:val="20"/>
                    </w:rPr>
                    <w:t xml:space="preserve"> studies, there are certain sets of </w:t>
                  </w:r>
                  <w:r>
                    <w:rPr>
                      <w:rFonts w:cs="Arial"/>
                      <w:sz w:val="18"/>
                      <w:szCs w:val="20"/>
                    </w:rPr>
                    <w:t>“</w:t>
                  </w:r>
                  <w:r w:rsidRPr="005C3C7C">
                    <w:rPr>
                      <w:rFonts w:cs="Arial"/>
                      <w:sz w:val="18"/>
                      <w:szCs w:val="20"/>
                    </w:rPr>
                    <w:t>rules</w:t>
                  </w:r>
                  <w:r>
                    <w:rPr>
                      <w:rFonts w:cs="Arial"/>
                      <w:sz w:val="18"/>
                      <w:szCs w:val="20"/>
                    </w:rPr>
                    <w:t>”</w:t>
                  </w:r>
                  <w:r w:rsidRPr="005C3C7C">
                    <w:rPr>
                      <w:rFonts w:cs="Arial"/>
                      <w:sz w:val="18"/>
                      <w:szCs w:val="20"/>
                    </w:rPr>
                    <w:t xml:space="preserve"> or guidelines that should be followed in order to elicit a reliable and consistent willingness to pay</w:t>
                  </w:r>
                  <w:r>
                    <w:rPr>
                      <w:rFonts w:cs="Arial"/>
                      <w:sz w:val="18"/>
                      <w:szCs w:val="20"/>
                    </w:rPr>
                    <w:t>—</w:t>
                  </w:r>
                  <w:r w:rsidRPr="005C3C7C">
                    <w:rPr>
                      <w:rFonts w:cs="Arial"/>
                      <w:sz w:val="18"/>
                      <w:szCs w:val="20"/>
                    </w:rPr>
                    <w:t>and avoid a plethora of possible biases that could distort the value given by the tourist.</w:t>
                  </w:r>
                </w:p>
                <w:p w:rsidR="004D41B1" w:rsidRPr="005C3C7C" w:rsidRDefault="004D41B1" w:rsidP="0037470B">
                  <w:pPr>
                    <w:spacing w:before="120" w:after="0" w:line="240" w:lineRule="auto"/>
                    <w:jc w:val="both"/>
                    <w:rPr>
                      <w:rFonts w:cs="Arial"/>
                      <w:sz w:val="18"/>
                      <w:szCs w:val="20"/>
                    </w:rPr>
                  </w:pPr>
                  <w:r w:rsidRPr="005C3C7C">
                    <w:rPr>
                      <w:rFonts w:cs="Arial"/>
                      <w:sz w:val="18"/>
                      <w:szCs w:val="20"/>
                    </w:rPr>
                    <w:t xml:space="preserve">The WTP section of the tourist survey used five out of six guidelines from the "Report on the NOAA Panel on Contingent Valuation" (Arrow </w:t>
                  </w:r>
                  <w:r w:rsidRPr="000542E9">
                    <w:rPr>
                      <w:rFonts w:cs="Arial"/>
                      <w:sz w:val="18"/>
                      <w:szCs w:val="20"/>
                    </w:rPr>
                    <w:t>et al</w:t>
                  </w:r>
                  <w:r>
                    <w:rPr>
                      <w:rFonts w:cs="Arial"/>
                      <w:sz w:val="18"/>
                      <w:szCs w:val="20"/>
                    </w:rPr>
                    <w:t xml:space="preserve"> </w:t>
                  </w:r>
                  <w:r w:rsidRPr="005C3C7C">
                    <w:rPr>
                      <w:rFonts w:cs="Arial"/>
                      <w:sz w:val="18"/>
                      <w:szCs w:val="20"/>
                    </w:rPr>
                    <w:t>1993, Randall</w:t>
                  </w:r>
                  <w:r>
                    <w:rPr>
                      <w:rFonts w:cs="Arial"/>
                      <w:sz w:val="18"/>
                      <w:szCs w:val="20"/>
                    </w:rPr>
                    <w:t xml:space="preserve"> 1</w:t>
                  </w:r>
                  <w:r w:rsidRPr="005C3C7C">
                    <w:rPr>
                      <w:rFonts w:cs="Arial"/>
                      <w:sz w:val="18"/>
                      <w:szCs w:val="20"/>
                    </w:rPr>
                    <w:t xml:space="preserve">997). The survey used personal interviews, probability sampling, careful pretesting, and reminders of budget constraints and the availability of substitutes. A common criticism of </w:t>
                  </w:r>
                  <w:r>
                    <w:rPr>
                      <w:rFonts w:cs="Arial"/>
                      <w:sz w:val="18"/>
                      <w:szCs w:val="20"/>
                    </w:rPr>
                    <w:t>c</w:t>
                  </w:r>
                  <w:r w:rsidRPr="005C3C7C">
                    <w:rPr>
                      <w:rFonts w:cs="Arial"/>
                      <w:sz w:val="18"/>
                      <w:szCs w:val="20"/>
                    </w:rPr>
                    <w:t xml:space="preserve">ontingent </w:t>
                  </w:r>
                  <w:r>
                    <w:rPr>
                      <w:rFonts w:cs="Arial"/>
                      <w:sz w:val="18"/>
                      <w:szCs w:val="20"/>
                    </w:rPr>
                    <w:t>v</w:t>
                  </w:r>
                  <w:r w:rsidRPr="005C3C7C">
                    <w:rPr>
                      <w:rFonts w:cs="Arial"/>
                      <w:sz w:val="18"/>
                      <w:szCs w:val="20"/>
                    </w:rPr>
                    <w:t xml:space="preserve">aluation (CV) analysis is that CV estimates are gross overestimates. Studies show that, under plausible conditions, when asked to value quasi-public goods where the effective trade-off is a quality change against a cost change, and public goods are to be provided by means of an increased tax, it is in the strategic interest of the respondents to truthfully reveal their WTP (Carson </w:t>
                  </w:r>
                  <w:r w:rsidRPr="000542E9">
                    <w:rPr>
                      <w:rFonts w:cs="Arial"/>
                      <w:sz w:val="18"/>
                      <w:szCs w:val="20"/>
                    </w:rPr>
                    <w:t>et al</w:t>
                  </w:r>
                  <w:r>
                    <w:rPr>
                      <w:rFonts w:cs="Arial"/>
                      <w:sz w:val="18"/>
                      <w:szCs w:val="20"/>
                    </w:rPr>
                    <w:t xml:space="preserve"> 1</w:t>
                  </w:r>
                  <w:r w:rsidRPr="005C3C7C">
                    <w:rPr>
                      <w:rFonts w:cs="Arial"/>
                      <w:sz w:val="18"/>
                      <w:szCs w:val="20"/>
                    </w:rPr>
                    <w:t>999). The survey in this study used a menu of multiple choices presented to the respondent in the form of a payment card. However, this question format is likely to bias WTP responses downward for three reasons (Carson 1997): (</w:t>
                  </w:r>
                  <w:r>
                    <w:rPr>
                      <w:rFonts w:cs="Arial"/>
                      <w:sz w:val="18"/>
                      <w:szCs w:val="20"/>
                    </w:rPr>
                    <w:t>1</w:t>
                  </w:r>
                  <w:r w:rsidRPr="005C3C7C">
                    <w:rPr>
                      <w:rFonts w:cs="Arial"/>
                      <w:sz w:val="18"/>
                      <w:szCs w:val="20"/>
                    </w:rPr>
                    <w:t>) the optimal strategy for respondents whose WTP is less than the expected cost is to state a WTP of $0; (</w:t>
                  </w:r>
                  <w:r>
                    <w:rPr>
                      <w:rFonts w:cs="Arial"/>
                      <w:sz w:val="18"/>
                      <w:szCs w:val="20"/>
                    </w:rPr>
                    <w:t>2</w:t>
                  </w:r>
                  <w:r w:rsidRPr="005C3C7C">
                    <w:rPr>
                      <w:rFonts w:cs="Arial"/>
                      <w:sz w:val="18"/>
                      <w:szCs w:val="20"/>
                    </w:rPr>
                    <w:t>) open-ended and payment card questions indicate uncertainty about future costs for the respondent and result in a lower WTP response; and (</w:t>
                  </w:r>
                  <w:r>
                    <w:rPr>
                      <w:rFonts w:cs="Arial"/>
                      <w:sz w:val="18"/>
                      <w:szCs w:val="20"/>
                    </w:rPr>
                    <w:t>3</w:t>
                  </w:r>
                  <w:r w:rsidRPr="005C3C7C">
                    <w:rPr>
                      <w:rFonts w:cs="Arial"/>
                      <w:sz w:val="18"/>
                      <w:szCs w:val="20"/>
                    </w:rPr>
                    <w:t xml:space="preserve">) if the respondent believes that the government is capable of capturing part of any available surplus for unproductive purposes, the WTP reported would be lower.  Thus, WTP reported in the survey may be lower than the actual WTP of the respondents and should be considered a </w:t>
                  </w:r>
                  <w:r w:rsidRPr="000542E9">
                    <w:rPr>
                      <w:rFonts w:cs="Arial"/>
                      <w:i/>
                      <w:sz w:val="18"/>
                      <w:szCs w:val="20"/>
                    </w:rPr>
                    <w:t>lower bound</w:t>
                  </w:r>
                  <w:r w:rsidRPr="005C3C7C">
                    <w:rPr>
                      <w:rFonts w:cs="Arial"/>
                      <w:sz w:val="18"/>
                      <w:szCs w:val="20"/>
                    </w:rPr>
                    <w:t>.</w:t>
                  </w:r>
                </w:p>
                <w:p w:rsidR="004D41B1" w:rsidRPr="005C3C7C" w:rsidRDefault="004D41B1" w:rsidP="0037470B">
                  <w:pPr>
                    <w:spacing w:before="120" w:after="0" w:line="240" w:lineRule="auto"/>
                    <w:jc w:val="both"/>
                    <w:rPr>
                      <w:rFonts w:cs="Arial"/>
                      <w:sz w:val="18"/>
                      <w:szCs w:val="20"/>
                    </w:rPr>
                  </w:pPr>
                  <w:r w:rsidRPr="005C3C7C">
                    <w:rPr>
                      <w:rFonts w:cs="Arial"/>
                      <w:sz w:val="18"/>
                      <w:szCs w:val="20"/>
                    </w:rPr>
                    <w:t>The survey took these principles into account along with other important considerations such as</w:t>
                  </w:r>
                  <w:r>
                    <w:rPr>
                      <w:rFonts w:cs="Arial"/>
                      <w:sz w:val="18"/>
                      <w:szCs w:val="20"/>
                    </w:rPr>
                    <w:t xml:space="preserve"> the following:</w:t>
                  </w:r>
                  <w:r w:rsidRPr="005C3C7C">
                    <w:rPr>
                      <w:rFonts w:cs="Arial"/>
                      <w:sz w:val="18"/>
                      <w:szCs w:val="20"/>
                    </w:rPr>
                    <w:t xml:space="preserve"> </w:t>
                  </w:r>
                  <w:r>
                    <w:rPr>
                      <w:rFonts w:cs="Arial"/>
                      <w:sz w:val="18"/>
                      <w:szCs w:val="20"/>
                    </w:rPr>
                    <w:t>(</w:t>
                  </w:r>
                  <w:r w:rsidRPr="005C3C7C">
                    <w:rPr>
                      <w:rFonts w:cs="Arial"/>
                      <w:sz w:val="18"/>
                      <w:szCs w:val="20"/>
                    </w:rPr>
                    <w:t xml:space="preserve">1) tourists were interviewed after they had enjoyed their trip to a national park, making the questions seem less hypothetical; 2) the scenarios used to elicit willingness to pay were described in precise terms, rooted in the experience the respondent has just had; and </w:t>
                  </w:r>
                  <w:r>
                    <w:rPr>
                      <w:rFonts w:cs="Arial"/>
                      <w:sz w:val="18"/>
                      <w:szCs w:val="20"/>
                    </w:rPr>
                    <w:t>(</w:t>
                  </w:r>
                  <w:r w:rsidRPr="005C3C7C">
                    <w:rPr>
                      <w:rFonts w:cs="Arial"/>
                      <w:sz w:val="18"/>
                      <w:szCs w:val="20"/>
                    </w:rPr>
                    <w:t>3) the means of eliciting willingness to pay was through a payment card, giving the respondent a menu of potential amounts to pay for the experience just enjoyed (or enhancements to the experience). The questions were asked in terms of a maximum willingness to pay once reminded of the current entrance fee to the park.</w:t>
                  </w:r>
                </w:p>
              </w:txbxContent>
            </v:textbox>
            <w10:wrap type="none"/>
            <w10:anchorlock/>
          </v:shape>
        </w:pict>
      </w:r>
    </w:p>
    <w:p w:rsidR="0090084D" w:rsidRPr="00C31B3A" w:rsidRDefault="0090084D" w:rsidP="00292F87">
      <w:pPr>
        <w:spacing w:after="0" w:line="240" w:lineRule="auto"/>
        <w:jc w:val="both"/>
        <w:rPr>
          <w:rFonts w:cs="Arial"/>
        </w:rPr>
      </w:pPr>
    </w:p>
    <w:p w:rsidR="00130E10" w:rsidRDefault="00CD02A5" w:rsidP="00BD67F5">
      <w:pPr>
        <w:spacing w:after="0" w:line="240" w:lineRule="auto"/>
        <w:jc w:val="both"/>
        <w:rPr>
          <w:rFonts w:cs="Arial"/>
          <w:i/>
        </w:rPr>
      </w:pPr>
      <w:r w:rsidRPr="00C31B3A">
        <w:rPr>
          <w:rFonts w:cs="Arial"/>
          <w:i/>
        </w:rPr>
        <w:t>W</w:t>
      </w:r>
      <w:r w:rsidR="00FC412E" w:rsidRPr="00C31B3A">
        <w:rPr>
          <w:rFonts w:cs="Arial"/>
          <w:i/>
        </w:rPr>
        <w:t xml:space="preserve">illingness to pay </w:t>
      </w:r>
      <w:r w:rsidRPr="00C31B3A">
        <w:rPr>
          <w:rFonts w:cs="Arial"/>
          <w:i/>
        </w:rPr>
        <w:t xml:space="preserve">by international visitors for </w:t>
      </w:r>
      <w:r w:rsidR="000542E9">
        <w:rPr>
          <w:rFonts w:cs="Arial"/>
          <w:i/>
        </w:rPr>
        <w:t>n</w:t>
      </w:r>
      <w:r w:rsidR="00FC412E" w:rsidRPr="00C31B3A">
        <w:rPr>
          <w:rFonts w:cs="Arial"/>
          <w:i/>
        </w:rPr>
        <w:t xml:space="preserve">ational </w:t>
      </w:r>
      <w:r w:rsidR="000542E9">
        <w:rPr>
          <w:rFonts w:cs="Arial"/>
          <w:i/>
        </w:rPr>
        <w:t>p</w:t>
      </w:r>
      <w:r w:rsidR="00FC412E" w:rsidRPr="00C31B3A">
        <w:rPr>
          <w:rFonts w:cs="Arial"/>
          <w:i/>
        </w:rPr>
        <w:t xml:space="preserve">arks (or </w:t>
      </w:r>
      <w:r w:rsidR="000542E9">
        <w:rPr>
          <w:rFonts w:cs="Arial"/>
          <w:i/>
        </w:rPr>
        <w:t>f</w:t>
      </w:r>
      <w:r w:rsidR="00FC412E" w:rsidRPr="00C31B3A">
        <w:rPr>
          <w:rFonts w:cs="Arial"/>
          <w:i/>
        </w:rPr>
        <w:t xml:space="preserve">orest </w:t>
      </w:r>
      <w:r w:rsidR="000542E9">
        <w:rPr>
          <w:rFonts w:cs="Arial"/>
          <w:i/>
        </w:rPr>
        <w:t>r</w:t>
      </w:r>
      <w:r w:rsidR="00FC412E" w:rsidRPr="00C31B3A">
        <w:rPr>
          <w:rFonts w:cs="Arial"/>
          <w:i/>
        </w:rPr>
        <w:t>eserves)</w:t>
      </w:r>
    </w:p>
    <w:p w:rsidR="00F3717A" w:rsidRDefault="00F3717A" w:rsidP="00BD67F5">
      <w:pPr>
        <w:spacing w:after="0" w:line="240" w:lineRule="auto"/>
        <w:jc w:val="both"/>
        <w:rPr>
          <w:rFonts w:cs="Arial"/>
          <w:i/>
        </w:rPr>
      </w:pPr>
    </w:p>
    <w:p w:rsidR="004A0DAF" w:rsidRPr="00C31B3A" w:rsidRDefault="0037119A" w:rsidP="00BD67F5">
      <w:pPr>
        <w:numPr>
          <w:ilvl w:val="0"/>
          <w:numId w:val="6"/>
        </w:numPr>
        <w:spacing w:after="0" w:line="240" w:lineRule="auto"/>
        <w:jc w:val="both"/>
        <w:rPr>
          <w:rFonts w:cs="Arial"/>
        </w:rPr>
      </w:pPr>
      <w:r w:rsidRPr="00C31B3A">
        <w:rPr>
          <w:rFonts w:cs="Arial"/>
        </w:rPr>
        <w:t xml:space="preserve">Figures </w:t>
      </w:r>
      <w:r w:rsidR="005C3C7C">
        <w:rPr>
          <w:rFonts w:cs="Arial"/>
        </w:rPr>
        <w:t>2.6</w:t>
      </w:r>
      <w:r w:rsidRPr="00C31B3A">
        <w:rPr>
          <w:rFonts w:cs="Arial"/>
        </w:rPr>
        <w:t xml:space="preserve"> to </w:t>
      </w:r>
      <w:r w:rsidR="005C3C7C">
        <w:rPr>
          <w:rFonts w:cs="Arial"/>
        </w:rPr>
        <w:t>2.9</w:t>
      </w:r>
      <w:r w:rsidRPr="00C31B3A">
        <w:rPr>
          <w:rFonts w:cs="Arial"/>
        </w:rPr>
        <w:t xml:space="preserve"> </w:t>
      </w:r>
      <w:r w:rsidR="0090084D" w:rsidRPr="00C31B3A">
        <w:rPr>
          <w:rFonts w:cs="Arial"/>
        </w:rPr>
        <w:t>summarize</w:t>
      </w:r>
      <w:r w:rsidRPr="00C31B3A">
        <w:rPr>
          <w:rFonts w:cs="Arial"/>
        </w:rPr>
        <w:t xml:space="preserve"> the results from the </w:t>
      </w:r>
      <w:r w:rsidR="00227F61">
        <w:rPr>
          <w:rFonts w:cs="Arial"/>
        </w:rPr>
        <w:t>WTP</w:t>
      </w:r>
      <w:r w:rsidRPr="00C31B3A">
        <w:rPr>
          <w:rFonts w:cs="Arial"/>
        </w:rPr>
        <w:t xml:space="preserve"> survey, for each tourist type and development scenario. </w:t>
      </w:r>
      <w:r w:rsidR="0090084D" w:rsidRPr="00C31B3A">
        <w:rPr>
          <w:rFonts w:cs="Arial"/>
        </w:rPr>
        <w:t>On average</w:t>
      </w:r>
      <w:r w:rsidR="00227F61">
        <w:rPr>
          <w:rFonts w:cs="Arial"/>
        </w:rPr>
        <w:t>,</w:t>
      </w:r>
      <w:r w:rsidR="0090084D" w:rsidRPr="00C31B3A">
        <w:rPr>
          <w:rFonts w:cs="Arial"/>
        </w:rPr>
        <w:t xml:space="preserve"> the</w:t>
      </w:r>
      <w:r w:rsidRPr="00C31B3A">
        <w:rPr>
          <w:rFonts w:cs="Arial"/>
        </w:rPr>
        <w:t xml:space="preserve"> international tourists</w:t>
      </w:r>
      <w:r w:rsidR="0090084D" w:rsidRPr="00C31B3A">
        <w:rPr>
          <w:rFonts w:cs="Arial"/>
        </w:rPr>
        <w:t xml:space="preserve"> indicate that </w:t>
      </w:r>
      <w:r w:rsidR="002675BC" w:rsidRPr="00C31B3A">
        <w:rPr>
          <w:rFonts w:cs="Arial"/>
        </w:rPr>
        <w:t>the entrance fee of $14</w:t>
      </w:r>
      <w:r w:rsidR="0090084D" w:rsidRPr="00C31B3A">
        <w:rPr>
          <w:rFonts w:cs="Arial"/>
        </w:rPr>
        <w:t xml:space="preserve"> is close to what they are</w:t>
      </w:r>
      <w:r w:rsidR="002675BC" w:rsidRPr="00C31B3A">
        <w:rPr>
          <w:rFonts w:cs="Arial"/>
        </w:rPr>
        <w:t xml:space="preserve"> willing to pay </w:t>
      </w:r>
      <w:r w:rsidR="00CD02A5" w:rsidRPr="00C31B3A">
        <w:rPr>
          <w:rFonts w:cs="Arial"/>
        </w:rPr>
        <w:t>for the current experience (</w:t>
      </w:r>
      <w:r w:rsidR="00252BE9" w:rsidRPr="00C31B3A">
        <w:rPr>
          <w:rFonts w:cs="Arial"/>
        </w:rPr>
        <w:t xml:space="preserve">with </w:t>
      </w:r>
      <w:proofErr w:type="spellStart"/>
      <w:r w:rsidR="00CD02A5" w:rsidRPr="00C31B3A">
        <w:rPr>
          <w:rFonts w:cs="Arial"/>
        </w:rPr>
        <w:t>Minneriya</w:t>
      </w:r>
      <w:proofErr w:type="spellEnd"/>
      <w:r w:rsidR="00CD02A5" w:rsidRPr="00C31B3A">
        <w:rPr>
          <w:rFonts w:cs="Arial"/>
        </w:rPr>
        <w:t xml:space="preserve"> and </w:t>
      </w:r>
      <w:proofErr w:type="spellStart"/>
      <w:r w:rsidR="00CD02A5" w:rsidRPr="00C31B3A">
        <w:rPr>
          <w:rFonts w:cs="Arial"/>
        </w:rPr>
        <w:t>Singharaja</w:t>
      </w:r>
      <w:proofErr w:type="spellEnd"/>
      <w:r w:rsidR="00252BE9" w:rsidRPr="00C31B3A">
        <w:rPr>
          <w:rFonts w:cs="Arial"/>
        </w:rPr>
        <w:t xml:space="preserve"> </w:t>
      </w:r>
      <w:r w:rsidR="00227F61">
        <w:rPr>
          <w:rFonts w:cs="Arial"/>
        </w:rPr>
        <w:t>being worth a</w:t>
      </w:r>
      <w:r w:rsidR="00252BE9" w:rsidRPr="00C31B3A">
        <w:rPr>
          <w:rFonts w:cs="Arial"/>
        </w:rPr>
        <w:t xml:space="preserve"> little less</w:t>
      </w:r>
      <w:r w:rsidR="00227F61">
        <w:rPr>
          <w:rFonts w:cs="Arial"/>
        </w:rPr>
        <w:t>,</w:t>
      </w:r>
      <w:r w:rsidR="00252BE9" w:rsidRPr="00C31B3A">
        <w:rPr>
          <w:rFonts w:cs="Arial"/>
        </w:rPr>
        <w:t xml:space="preserve"> perhaps</w:t>
      </w:r>
      <w:r w:rsidR="00227F61">
        <w:rPr>
          <w:rFonts w:cs="Arial"/>
        </w:rPr>
        <w:t>,</w:t>
      </w:r>
      <w:r w:rsidR="00252BE9" w:rsidRPr="00C31B3A">
        <w:rPr>
          <w:rFonts w:cs="Arial"/>
        </w:rPr>
        <w:t xml:space="preserve"> because of some dissatisfaction with </w:t>
      </w:r>
      <w:r w:rsidR="00CF54BD" w:rsidRPr="00C31B3A">
        <w:rPr>
          <w:rFonts w:cs="Arial"/>
        </w:rPr>
        <w:t xml:space="preserve">some </w:t>
      </w:r>
      <w:r w:rsidR="00252BE9" w:rsidRPr="00C31B3A">
        <w:rPr>
          <w:rFonts w:cs="Arial"/>
        </w:rPr>
        <w:t xml:space="preserve">specific site attributes as shown in Figure </w:t>
      </w:r>
      <w:r w:rsidR="005C3C7C">
        <w:rPr>
          <w:rFonts w:cs="Arial"/>
        </w:rPr>
        <w:t>2.4</w:t>
      </w:r>
      <w:r w:rsidR="002675BC" w:rsidRPr="00C31B3A">
        <w:rPr>
          <w:rFonts w:cs="Arial"/>
        </w:rPr>
        <w:t>).</w:t>
      </w:r>
      <w:r w:rsidR="00252BE9" w:rsidRPr="00C31B3A">
        <w:rPr>
          <w:rFonts w:cs="Arial"/>
        </w:rPr>
        <w:t xml:space="preserve"> </w:t>
      </w:r>
      <w:r w:rsidR="00D65DFA" w:rsidRPr="00C31B3A">
        <w:rPr>
          <w:rFonts w:cs="Arial"/>
        </w:rPr>
        <w:t xml:space="preserve">The fiscal implication is also clear.  In the absence of improvements in </w:t>
      </w:r>
      <w:r w:rsidR="00214AEF">
        <w:rPr>
          <w:rFonts w:cs="Arial"/>
        </w:rPr>
        <w:t xml:space="preserve">infrastructure and quality of interpretation </w:t>
      </w:r>
      <w:r w:rsidR="00D65DFA" w:rsidRPr="00C31B3A">
        <w:rPr>
          <w:rFonts w:cs="Arial"/>
        </w:rPr>
        <w:t>services there is perhaps little scope to raise park entrance fees without substantially sacrificing visitor numbers</w:t>
      </w:r>
      <w:r w:rsidR="004A0DAF" w:rsidRPr="00C31B3A">
        <w:rPr>
          <w:rFonts w:cs="Arial"/>
        </w:rPr>
        <w:t>.</w:t>
      </w:r>
    </w:p>
    <w:p w:rsidR="004A0DAF" w:rsidRPr="00C31B3A" w:rsidRDefault="004A0DAF" w:rsidP="00BD67F5">
      <w:pPr>
        <w:spacing w:after="0" w:line="240" w:lineRule="auto"/>
        <w:jc w:val="both"/>
        <w:rPr>
          <w:rFonts w:cs="Arial"/>
        </w:rPr>
      </w:pPr>
    </w:p>
    <w:p w:rsidR="00FC412E" w:rsidRPr="00C31B3A" w:rsidRDefault="00D65DFA" w:rsidP="00BD67F5">
      <w:pPr>
        <w:numPr>
          <w:ilvl w:val="0"/>
          <w:numId w:val="6"/>
        </w:numPr>
        <w:spacing w:after="0" w:line="240" w:lineRule="auto"/>
        <w:jc w:val="both"/>
        <w:rPr>
          <w:rFonts w:cs="Arial"/>
        </w:rPr>
      </w:pPr>
      <w:r w:rsidRPr="00C31B3A">
        <w:rPr>
          <w:rFonts w:cs="Arial"/>
        </w:rPr>
        <w:t>I</w:t>
      </w:r>
      <w:r w:rsidR="002675BC" w:rsidRPr="00C31B3A">
        <w:rPr>
          <w:rFonts w:cs="Arial"/>
        </w:rPr>
        <w:t>f improvements are made to the parks, as suggested in the hy</w:t>
      </w:r>
      <w:r w:rsidR="005C3C7C">
        <w:rPr>
          <w:rFonts w:cs="Arial"/>
        </w:rPr>
        <w:t xml:space="preserve">pothetical scenarios (see </w:t>
      </w:r>
      <w:smartTag w:uri="urn:schemas-microsoft-com:office:smarttags" w:element="address">
        <w:smartTag w:uri="urn:schemas-microsoft-com:office:smarttags" w:element="Street">
          <w:r w:rsidR="005C3C7C">
            <w:rPr>
              <w:rFonts w:cs="Arial"/>
            </w:rPr>
            <w:t>Box</w:t>
          </w:r>
        </w:smartTag>
        <w:r w:rsidR="005C3C7C">
          <w:rPr>
            <w:rFonts w:cs="Arial"/>
          </w:rPr>
          <w:t xml:space="preserve"> 2</w:t>
        </w:r>
        <w:r w:rsidR="00227F61">
          <w:rPr>
            <w:rFonts w:cs="Arial"/>
          </w:rPr>
          <w:t>.2</w:t>
        </w:r>
      </w:smartTag>
      <w:r w:rsidR="00C114E8" w:rsidRPr="00C31B3A">
        <w:rPr>
          <w:rFonts w:cs="Arial"/>
        </w:rPr>
        <w:t>),</w:t>
      </w:r>
      <w:r w:rsidR="002675BC" w:rsidRPr="00C31B3A">
        <w:rPr>
          <w:rFonts w:cs="Arial"/>
        </w:rPr>
        <w:t xml:space="preserve"> willingness to pay </w:t>
      </w:r>
      <w:r w:rsidR="005161FE" w:rsidRPr="00C31B3A">
        <w:rPr>
          <w:rFonts w:cs="Arial"/>
        </w:rPr>
        <w:t xml:space="preserve">increases </w:t>
      </w:r>
      <w:r w:rsidR="002675BC" w:rsidRPr="00C31B3A">
        <w:rPr>
          <w:rFonts w:cs="Arial"/>
        </w:rPr>
        <w:t xml:space="preserve">by about </w:t>
      </w:r>
      <w:r w:rsidR="00850D4A" w:rsidRPr="00C31B3A">
        <w:rPr>
          <w:rFonts w:cs="Arial"/>
        </w:rPr>
        <w:t>28</w:t>
      </w:r>
      <w:r w:rsidR="00227F61">
        <w:rPr>
          <w:rFonts w:cs="Arial"/>
        </w:rPr>
        <w:t xml:space="preserve"> percent</w:t>
      </w:r>
      <w:r w:rsidR="00850D4A" w:rsidRPr="00C31B3A">
        <w:rPr>
          <w:rFonts w:cs="Arial"/>
        </w:rPr>
        <w:t xml:space="preserve"> </w:t>
      </w:r>
      <w:r w:rsidR="004A0DAF" w:rsidRPr="00C31B3A">
        <w:rPr>
          <w:rFonts w:cs="Arial"/>
        </w:rPr>
        <w:t xml:space="preserve">or </w:t>
      </w:r>
      <w:r w:rsidR="00850D4A" w:rsidRPr="00C31B3A">
        <w:rPr>
          <w:rFonts w:cs="Arial"/>
        </w:rPr>
        <w:t xml:space="preserve">more </w:t>
      </w:r>
      <w:r w:rsidR="002675BC" w:rsidRPr="00C31B3A">
        <w:rPr>
          <w:rFonts w:cs="Arial"/>
        </w:rPr>
        <w:t>per trip.</w:t>
      </w:r>
      <w:r w:rsidR="00850D4A" w:rsidRPr="00C31B3A">
        <w:rPr>
          <w:rFonts w:cs="Arial"/>
        </w:rPr>
        <w:t xml:space="preserve"> In the case of international </w:t>
      </w:r>
      <w:proofErr w:type="spellStart"/>
      <w:r w:rsidR="00850D4A" w:rsidRPr="00C31B3A">
        <w:rPr>
          <w:rFonts w:cs="Arial"/>
        </w:rPr>
        <w:t>nonpark</w:t>
      </w:r>
      <w:proofErr w:type="spellEnd"/>
      <w:r w:rsidR="00850D4A" w:rsidRPr="00C31B3A">
        <w:rPr>
          <w:rFonts w:cs="Arial"/>
        </w:rPr>
        <w:t xml:space="preserve"> tourists</w:t>
      </w:r>
      <w:r w:rsidR="00227F61">
        <w:rPr>
          <w:rFonts w:cs="Arial"/>
        </w:rPr>
        <w:t>,</w:t>
      </w:r>
      <w:r w:rsidR="00850D4A" w:rsidRPr="00C31B3A">
        <w:rPr>
          <w:rFonts w:cs="Arial"/>
        </w:rPr>
        <w:t xml:space="preserve"> the differential between the current entrance fee and what they would be willing to pay to visit a park is even more striking. On average, international </w:t>
      </w:r>
      <w:proofErr w:type="spellStart"/>
      <w:r w:rsidR="00850D4A" w:rsidRPr="00C31B3A">
        <w:rPr>
          <w:rFonts w:cs="Arial"/>
        </w:rPr>
        <w:t>nonpark</w:t>
      </w:r>
      <w:proofErr w:type="spellEnd"/>
      <w:r w:rsidR="00850D4A" w:rsidRPr="00C31B3A">
        <w:rPr>
          <w:rFonts w:cs="Arial"/>
        </w:rPr>
        <w:t xml:space="preserve"> tourists were willing to pay about $18 for the current situation and up to $23 or 64</w:t>
      </w:r>
      <w:r w:rsidR="00227F61">
        <w:rPr>
          <w:rFonts w:cs="Arial"/>
        </w:rPr>
        <w:t xml:space="preserve"> percent</w:t>
      </w:r>
      <w:r w:rsidR="00850D4A" w:rsidRPr="00C31B3A">
        <w:rPr>
          <w:rFonts w:cs="Arial"/>
        </w:rPr>
        <w:t xml:space="preserve"> more for the improved conditions</w:t>
      </w:r>
      <w:r w:rsidR="00C55D47" w:rsidRPr="00C31B3A">
        <w:rPr>
          <w:rFonts w:cs="Arial"/>
        </w:rPr>
        <w:t xml:space="preserve"> (Figure </w:t>
      </w:r>
      <w:r w:rsidR="005C3C7C">
        <w:rPr>
          <w:rFonts w:cs="Arial"/>
        </w:rPr>
        <w:t>2.7</w:t>
      </w:r>
      <w:r w:rsidR="00C55D47" w:rsidRPr="00C31B3A">
        <w:rPr>
          <w:rFonts w:cs="Arial"/>
        </w:rPr>
        <w:t>)</w:t>
      </w:r>
      <w:r w:rsidR="00850D4A" w:rsidRPr="00C31B3A">
        <w:rPr>
          <w:rFonts w:cs="Arial"/>
        </w:rPr>
        <w:t xml:space="preserve">. </w:t>
      </w:r>
    </w:p>
    <w:p w:rsidR="00454C16" w:rsidRDefault="00454C16" w:rsidP="00BD67F5">
      <w:pPr>
        <w:spacing w:after="0" w:line="240" w:lineRule="auto"/>
        <w:jc w:val="both"/>
        <w:rPr>
          <w:rFonts w:cs="Arial"/>
        </w:rPr>
      </w:pPr>
    </w:p>
    <w:p w:rsidR="0011796D" w:rsidRDefault="0011796D" w:rsidP="00BD67F5">
      <w:pPr>
        <w:spacing w:after="0" w:line="240" w:lineRule="auto"/>
        <w:jc w:val="both"/>
        <w:rPr>
          <w:rFonts w:cs="Arial"/>
        </w:rPr>
      </w:pPr>
    </w:p>
    <w:p w:rsidR="0011796D" w:rsidRDefault="0011796D" w:rsidP="00BD67F5">
      <w:pPr>
        <w:spacing w:after="0" w:line="240" w:lineRule="auto"/>
        <w:jc w:val="both"/>
        <w:rPr>
          <w:rFonts w:cs="Arial"/>
        </w:rPr>
      </w:pPr>
    </w:p>
    <w:p w:rsidR="0011796D" w:rsidRDefault="0011796D" w:rsidP="00BD67F5">
      <w:pPr>
        <w:spacing w:after="0" w:line="240" w:lineRule="auto"/>
        <w:jc w:val="both"/>
        <w:rPr>
          <w:rFonts w:cs="Arial"/>
        </w:rPr>
      </w:pPr>
    </w:p>
    <w:p w:rsidR="00BD67F5" w:rsidRDefault="00BD67F5" w:rsidP="00BD67F5">
      <w:pPr>
        <w:spacing w:after="0" w:line="240" w:lineRule="auto"/>
        <w:jc w:val="both"/>
        <w:rPr>
          <w:rFonts w:cs="Arial"/>
        </w:rPr>
      </w:pPr>
    </w:p>
    <w:p w:rsidR="00726476" w:rsidRDefault="00726476" w:rsidP="00BD67F5">
      <w:pPr>
        <w:spacing w:after="0" w:line="240" w:lineRule="auto"/>
        <w:jc w:val="both"/>
        <w:rPr>
          <w:rFonts w:cs="Arial"/>
        </w:rPr>
      </w:pPr>
    </w:p>
    <w:p w:rsidR="00BD67F5" w:rsidRDefault="00BD67F5" w:rsidP="00BD67F5">
      <w:pPr>
        <w:spacing w:after="0" w:line="240" w:lineRule="auto"/>
        <w:jc w:val="both"/>
        <w:rPr>
          <w:rFonts w:cs="Arial"/>
        </w:rPr>
      </w:pPr>
    </w:p>
    <w:p w:rsidR="0037119A" w:rsidRPr="00AC1C00" w:rsidRDefault="00AC1C00" w:rsidP="00E702B6">
      <w:pPr>
        <w:pStyle w:val="Caption"/>
      </w:pPr>
      <w:bookmarkStart w:id="25" w:name="_Toc322939077"/>
      <w:proofErr w:type="gramStart"/>
      <w:r w:rsidRPr="00AC1C00">
        <w:t>Figure 2</w:t>
      </w:r>
      <w:r w:rsidR="00033283">
        <w:t>.</w:t>
      </w:r>
      <w:proofErr w:type="gramEnd"/>
      <w:r w:rsidR="00262A60">
        <w:fldChar w:fldCharType="begin"/>
      </w:r>
      <w:r w:rsidR="00262A60">
        <w:instrText xml:space="preserve"> SEQ Figure \* ARABIC </w:instrText>
      </w:r>
      <w:r w:rsidR="00262A60">
        <w:fldChar w:fldCharType="separate"/>
      </w:r>
      <w:r w:rsidR="008A252C">
        <w:rPr>
          <w:noProof/>
        </w:rPr>
        <w:t>6</w:t>
      </w:r>
      <w:r w:rsidR="00262A60">
        <w:fldChar w:fldCharType="end"/>
      </w:r>
      <w:r w:rsidR="00DF2F63" w:rsidRPr="00AC1C00">
        <w:t xml:space="preserve"> </w:t>
      </w:r>
      <w:r w:rsidR="002675BC" w:rsidRPr="00AC1C00">
        <w:t xml:space="preserve"> </w:t>
      </w:r>
      <w:r w:rsidR="00850D4A" w:rsidRPr="00AC1C00">
        <w:t xml:space="preserve">International park </w:t>
      </w:r>
      <w:r w:rsidR="002675BC" w:rsidRPr="00AC1C00">
        <w:t>tourist</w:t>
      </w:r>
      <w:r w:rsidR="00850D4A" w:rsidRPr="00AC1C00">
        <w:t>s’</w:t>
      </w:r>
      <w:r w:rsidR="002675BC" w:rsidRPr="00AC1C00">
        <w:t xml:space="preserve"> willing</w:t>
      </w:r>
      <w:r w:rsidR="00850D4A" w:rsidRPr="00AC1C00">
        <w:t>ness</w:t>
      </w:r>
      <w:r w:rsidR="002675BC" w:rsidRPr="00AC1C00">
        <w:t xml:space="preserve"> to pay park entrance fees</w:t>
      </w:r>
      <w:bookmarkEnd w:id="25"/>
    </w:p>
    <w:p w:rsidR="0037119A" w:rsidRPr="00C31B3A" w:rsidRDefault="00866CC5" w:rsidP="00292F87">
      <w:pPr>
        <w:spacing w:after="0" w:line="240" w:lineRule="auto"/>
        <w:jc w:val="both"/>
        <w:rPr>
          <w:rFonts w:cs="Arial"/>
        </w:rPr>
      </w:pPr>
      <w:r>
        <w:rPr>
          <w:noProof/>
          <w:lang w:bidi="ar-SA"/>
        </w:rPr>
        <w:lastRenderedPageBreak/>
        <w:drawing>
          <wp:inline distT="0" distB="0" distL="0" distR="0">
            <wp:extent cx="4124325"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124325" cy="2743200"/>
                    </a:xfrm>
                    <a:prstGeom prst="rect">
                      <a:avLst/>
                    </a:prstGeom>
                    <a:noFill/>
                    <a:ln w="9525">
                      <a:noFill/>
                      <a:miter lim="800000"/>
                      <a:headEnd/>
                      <a:tailEnd/>
                    </a:ln>
                  </pic:spPr>
                </pic:pic>
              </a:graphicData>
            </a:graphic>
          </wp:inline>
        </w:drawing>
      </w:r>
    </w:p>
    <w:p w:rsidR="00810006" w:rsidRPr="009E3BA5" w:rsidRDefault="00810006" w:rsidP="00292F87">
      <w:pPr>
        <w:spacing w:after="0" w:line="240" w:lineRule="auto"/>
        <w:jc w:val="both"/>
        <w:rPr>
          <w:rFonts w:cs="Arial"/>
          <w:sz w:val="20"/>
        </w:rPr>
      </w:pPr>
      <w:r w:rsidRPr="009E3BA5">
        <w:rPr>
          <w:rFonts w:cs="Arial"/>
          <w:i/>
          <w:sz w:val="20"/>
        </w:rPr>
        <w:t>Source</w:t>
      </w:r>
      <w:r w:rsidRPr="009E3BA5">
        <w:rPr>
          <w:rFonts w:cs="Arial"/>
          <w:sz w:val="20"/>
        </w:rPr>
        <w:t>: World Bank Tourist Survey (2008)</w:t>
      </w:r>
      <w:r w:rsidR="005F391A">
        <w:rPr>
          <w:rFonts w:cs="Arial"/>
          <w:sz w:val="20"/>
        </w:rPr>
        <w:t>.</w:t>
      </w:r>
    </w:p>
    <w:p w:rsidR="006B5C85" w:rsidRPr="00C31B3A" w:rsidRDefault="006B5C85" w:rsidP="00292F87">
      <w:pPr>
        <w:spacing w:after="0" w:line="240" w:lineRule="auto"/>
        <w:jc w:val="both"/>
        <w:rPr>
          <w:rFonts w:cs="Arial"/>
        </w:rPr>
      </w:pPr>
    </w:p>
    <w:p w:rsidR="00CD02A5" w:rsidRPr="00FB6F8A" w:rsidRDefault="00FB6F8A" w:rsidP="00E702B6">
      <w:pPr>
        <w:pStyle w:val="Caption"/>
      </w:pPr>
      <w:bookmarkStart w:id="26" w:name="_Toc322939078"/>
      <w:proofErr w:type="gramStart"/>
      <w:r w:rsidRPr="00FB6F8A">
        <w:t>Figure 2</w:t>
      </w:r>
      <w:r w:rsidR="007508D5">
        <w:t>.</w:t>
      </w:r>
      <w:proofErr w:type="gramEnd"/>
      <w:r w:rsidR="00262A60">
        <w:fldChar w:fldCharType="begin"/>
      </w:r>
      <w:r w:rsidR="00262A60">
        <w:instrText xml:space="preserve"> SEQ Figure \* ARABIC </w:instrText>
      </w:r>
      <w:r w:rsidR="00262A60">
        <w:fldChar w:fldCharType="separate"/>
      </w:r>
      <w:r w:rsidR="008A252C">
        <w:rPr>
          <w:noProof/>
        </w:rPr>
        <w:t>7</w:t>
      </w:r>
      <w:r w:rsidR="00262A60">
        <w:fldChar w:fldCharType="end"/>
      </w:r>
      <w:r w:rsidR="00CD02A5" w:rsidRPr="00FB6F8A">
        <w:t xml:space="preserve"> International </w:t>
      </w:r>
      <w:proofErr w:type="spellStart"/>
      <w:r w:rsidR="00CD02A5" w:rsidRPr="00FB6F8A">
        <w:t>nonpark</w:t>
      </w:r>
      <w:proofErr w:type="spellEnd"/>
      <w:r w:rsidR="00CD02A5" w:rsidRPr="00FB6F8A">
        <w:t xml:space="preserve"> tourists’ willingness to pay park entrance fees</w:t>
      </w:r>
      <w:bookmarkEnd w:id="26"/>
    </w:p>
    <w:p w:rsidR="00CD02A5" w:rsidRPr="00C31B3A" w:rsidRDefault="00866CC5" w:rsidP="00292F87">
      <w:pPr>
        <w:spacing w:after="0" w:line="240" w:lineRule="auto"/>
        <w:jc w:val="both"/>
        <w:rPr>
          <w:rFonts w:cs="Arial"/>
          <w:i/>
        </w:rPr>
      </w:pPr>
      <w:r>
        <w:rPr>
          <w:noProof/>
          <w:lang w:bidi="ar-SA"/>
        </w:rPr>
        <w:drawing>
          <wp:inline distT="0" distB="0" distL="0" distR="0">
            <wp:extent cx="4133850" cy="2752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133850" cy="2752725"/>
                    </a:xfrm>
                    <a:prstGeom prst="rect">
                      <a:avLst/>
                    </a:prstGeom>
                    <a:noFill/>
                    <a:ln w="9525">
                      <a:noFill/>
                      <a:miter lim="800000"/>
                      <a:headEnd/>
                      <a:tailEnd/>
                    </a:ln>
                  </pic:spPr>
                </pic:pic>
              </a:graphicData>
            </a:graphic>
          </wp:inline>
        </w:drawing>
      </w:r>
    </w:p>
    <w:p w:rsidR="00CD02A5" w:rsidRPr="00C31B3A" w:rsidRDefault="00262A60" w:rsidP="00292F87">
      <w:pPr>
        <w:spacing w:after="0" w:line="240" w:lineRule="auto"/>
        <w:jc w:val="both"/>
        <w:rPr>
          <w:rFonts w:cs="Arial"/>
        </w:rPr>
      </w:pPr>
      <w:r>
        <w:rPr>
          <w:rFonts w:cs="Arial"/>
        </w:rPr>
      </w:r>
      <w:r>
        <w:rPr>
          <w:rFonts w:cs="Arial"/>
        </w:rPr>
        <w:pict>
          <v:group id="_x0000_s1026" editas="canvas" style="width:454.05pt;height:526.8pt;mso-position-horizontal-relative:char;mso-position-vertical-relative:line" coordorigin="1440,900" coordsize="9081,105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0;top:900;width:9081;height:10536" o:preferrelative="f">
              <v:fill o:detectmouseclick="t"/>
              <v:path o:extrusionok="t" o:connecttype="none"/>
              <o:lock v:ext="edit" text="t"/>
            </v:shape>
            <v:shape id="_x0000_s1028" type="#_x0000_t202" style="position:absolute;left:1440;top:900;width:9002;height:10536">
              <v:textbox style="mso-next-textbox:#_x0000_s1028">
                <w:txbxContent>
                  <w:p w:rsidR="004D41B1" w:rsidRPr="00E844C6" w:rsidRDefault="00E844C6" w:rsidP="00E844C6">
                    <w:pPr>
                      <w:pStyle w:val="Caption"/>
                      <w:rPr>
                        <w:rFonts w:cs="Arial"/>
                        <w:sz w:val="20"/>
                        <w:szCs w:val="20"/>
                      </w:rPr>
                    </w:pPr>
                    <w:bookmarkStart w:id="27" w:name="_Toc322941269"/>
                    <w:r w:rsidRPr="00E844C6">
                      <w:rPr>
                        <w:sz w:val="20"/>
                        <w:szCs w:val="20"/>
                      </w:rPr>
                      <w:t xml:space="preserve">Box </w:t>
                    </w:r>
                    <w:r w:rsidR="00262A60" w:rsidRPr="00E844C6">
                      <w:rPr>
                        <w:sz w:val="20"/>
                        <w:szCs w:val="20"/>
                      </w:rPr>
                      <w:fldChar w:fldCharType="begin"/>
                    </w:r>
                    <w:r w:rsidRPr="00E844C6">
                      <w:rPr>
                        <w:sz w:val="20"/>
                        <w:szCs w:val="20"/>
                      </w:rPr>
                      <w:instrText xml:space="preserve"> SEQ Box \* ARABIC </w:instrText>
                    </w:r>
                    <w:r w:rsidR="00262A60" w:rsidRPr="00E844C6">
                      <w:rPr>
                        <w:sz w:val="20"/>
                        <w:szCs w:val="20"/>
                      </w:rPr>
                      <w:fldChar w:fldCharType="separate"/>
                    </w:r>
                    <w:r w:rsidR="00395109">
                      <w:rPr>
                        <w:noProof/>
                        <w:sz w:val="20"/>
                        <w:szCs w:val="20"/>
                      </w:rPr>
                      <w:t>2</w:t>
                    </w:r>
                    <w:r w:rsidR="00262A60" w:rsidRPr="00E844C6">
                      <w:rPr>
                        <w:sz w:val="20"/>
                        <w:szCs w:val="20"/>
                      </w:rPr>
                      <w:fldChar w:fldCharType="end"/>
                    </w:r>
                    <w:r w:rsidRPr="00E844C6">
                      <w:rPr>
                        <w:sz w:val="20"/>
                        <w:szCs w:val="20"/>
                      </w:rPr>
                      <w:t>.2</w:t>
                    </w:r>
                    <w:r w:rsidR="004D41B1" w:rsidRPr="00E844C6">
                      <w:rPr>
                        <w:rFonts w:cs="Arial"/>
                        <w:sz w:val="20"/>
                        <w:szCs w:val="20"/>
                      </w:rPr>
                      <w:t xml:space="preserve"> Development scenarios for the parks/reserves</w:t>
                    </w:r>
                    <w:bookmarkEnd w:id="27"/>
                    <w:r w:rsidR="004D41B1" w:rsidRPr="00E844C6">
                      <w:rPr>
                        <w:rFonts w:cs="Arial"/>
                        <w:sz w:val="20"/>
                        <w:szCs w:val="20"/>
                      </w:rPr>
                      <w:t xml:space="preserve"> </w:t>
                    </w:r>
                  </w:p>
                  <w:p w:rsidR="004D41B1" w:rsidRPr="00FB7DCC" w:rsidRDefault="004D41B1" w:rsidP="00DF2F63">
                    <w:pPr>
                      <w:spacing w:after="0" w:line="240" w:lineRule="auto"/>
                      <w:rPr>
                        <w:rFonts w:cs="Arial"/>
                        <w:sz w:val="20"/>
                        <w:szCs w:val="20"/>
                      </w:rPr>
                    </w:pPr>
                    <w:proofErr w:type="spellStart"/>
                    <w:r w:rsidRPr="00FB7DCC">
                      <w:rPr>
                        <w:rFonts w:cs="Arial"/>
                        <w:b/>
                        <w:sz w:val="20"/>
                        <w:szCs w:val="20"/>
                      </w:rPr>
                      <w:t>Bundala</w:t>
                    </w:r>
                    <w:proofErr w:type="spellEnd"/>
                    <w:r w:rsidRPr="00FB7DCC">
                      <w:rPr>
                        <w:rFonts w:cs="Arial"/>
                        <w:b/>
                        <w:sz w:val="20"/>
                        <w:szCs w:val="20"/>
                      </w:rPr>
                      <w:t xml:space="preserve"> National Park</w:t>
                    </w:r>
                  </w:p>
                  <w:p w:rsidR="004D41B1" w:rsidRPr="00FB7DCC" w:rsidRDefault="004D41B1" w:rsidP="00DF2F63">
                    <w:pPr>
                      <w:numPr>
                        <w:ilvl w:val="0"/>
                        <w:numId w:val="1"/>
                      </w:numPr>
                      <w:tabs>
                        <w:tab w:val="clear" w:pos="1008"/>
                        <w:tab w:val="num" w:pos="360"/>
                      </w:tabs>
                      <w:spacing w:after="0" w:line="240" w:lineRule="auto"/>
                      <w:ind w:left="360"/>
                      <w:rPr>
                        <w:rFonts w:cs="Arial"/>
                        <w:sz w:val="20"/>
                        <w:szCs w:val="20"/>
                      </w:rPr>
                    </w:pPr>
                    <w:r w:rsidRPr="00FB7DCC">
                      <w:rPr>
                        <w:rFonts w:cs="Arial"/>
                        <w:sz w:val="20"/>
                        <w:szCs w:val="20"/>
                      </w:rPr>
                      <w:t>Upgrade of the camping facilities inside the park</w:t>
                    </w:r>
                  </w:p>
                  <w:p w:rsidR="004D41B1" w:rsidRPr="00FB7DCC" w:rsidRDefault="004D41B1" w:rsidP="00DF2F63">
                    <w:pPr>
                      <w:numPr>
                        <w:ilvl w:val="0"/>
                        <w:numId w:val="1"/>
                      </w:numPr>
                      <w:tabs>
                        <w:tab w:val="clear" w:pos="1008"/>
                        <w:tab w:val="num" w:pos="360"/>
                      </w:tabs>
                      <w:spacing w:after="0" w:line="240" w:lineRule="auto"/>
                      <w:ind w:left="360"/>
                      <w:rPr>
                        <w:rFonts w:cs="Arial"/>
                        <w:sz w:val="20"/>
                        <w:szCs w:val="20"/>
                      </w:rPr>
                    </w:pPr>
                    <w:r w:rsidRPr="00FB7DCC">
                      <w:rPr>
                        <w:rFonts w:cs="Arial"/>
                        <w:sz w:val="20"/>
                        <w:szCs w:val="20"/>
                      </w:rPr>
                      <w:t>Provision of bungalows inside the park</w:t>
                    </w:r>
                  </w:p>
                  <w:p w:rsidR="004D41B1" w:rsidRPr="00FB7DCC" w:rsidRDefault="004D41B1" w:rsidP="00DF2F63">
                    <w:pPr>
                      <w:numPr>
                        <w:ilvl w:val="0"/>
                        <w:numId w:val="1"/>
                      </w:numPr>
                      <w:tabs>
                        <w:tab w:val="clear" w:pos="1008"/>
                        <w:tab w:val="num" w:pos="360"/>
                      </w:tabs>
                      <w:spacing w:after="0" w:line="240" w:lineRule="auto"/>
                      <w:ind w:left="360"/>
                      <w:rPr>
                        <w:rFonts w:cs="Arial"/>
                        <w:sz w:val="20"/>
                        <w:szCs w:val="20"/>
                      </w:rPr>
                    </w:pPr>
                    <w:r w:rsidRPr="00FB7DCC">
                      <w:rPr>
                        <w:rFonts w:cs="Arial"/>
                        <w:sz w:val="20"/>
                        <w:szCs w:val="20"/>
                      </w:rPr>
                      <w:t>Improvement of the quality and experience of visitation with better interpretation services provided by the Department of Wildlife Guides</w:t>
                    </w:r>
                  </w:p>
                  <w:p w:rsidR="004D41B1" w:rsidRPr="00FB7DCC" w:rsidRDefault="004D41B1" w:rsidP="00DF2F63">
                    <w:pPr>
                      <w:numPr>
                        <w:ilvl w:val="0"/>
                        <w:numId w:val="1"/>
                      </w:numPr>
                      <w:tabs>
                        <w:tab w:val="clear" w:pos="1008"/>
                        <w:tab w:val="num" w:pos="360"/>
                      </w:tabs>
                      <w:spacing w:after="0" w:line="240" w:lineRule="auto"/>
                      <w:ind w:left="360"/>
                      <w:rPr>
                        <w:rFonts w:cs="Arial"/>
                        <w:sz w:val="20"/>
                        <w:szCs w:val="20"/>
                      </w:rPr>
                    </w:pPr>
                    <w:r w:rsidRPr="00FB7DCC">
                      <w:rPr>
                        <w:rFonts w:cs="Arial"/>
                        <w:sz w:val="20"/>
                        <w:szCs w:val="20"/>
                      </w:rPr>
                      <w:t xml:space="preserve">Development of </w:t>
                    </w:r>
                    <w:proofErr w:type="spellStart"/>
                    <w:r w:rsidRPr="00FB7DCC">
                      <w:rPr>
                        <w:rFonts w:cs="Arial"/>
                        <w:sz w:val="20"/>
                        <w:szCs w:val="20"/>
                      </w:rPr>
                      <w:t>Wilmanna</w:t>
                    </w:r>
                    <w:proofErr w:type="spellEnd"/>
                    <w:r w:rsidRPr="00FB7DCC">
                      <w:rPr>
                        <w:rFonts w:cs="Arial"/>
                        <w:sz w:val="20"/>
                        <w:szCs w:val="20"/>
                      </w:rPr>
                      <w:t xml:space="preserve"> Sanctuary across the road to provide opportunities for viewing large herds of elephants</w:t>
                    </w:r>
                  </w:p>
                  <w:p w:rsidR="004D41B1" w:rsidRPr="00FB7DCC" w:rsidRDefault="004D41B1" w:rsidP="00DF2F63">
                    <w:pPr>
                      <w:numPr>
                        <w:ilvl w:val="0"/>
                        <w:numId w:val="1"/>
                      </w:numPr>
                      <w:tabs>
                        <w:tab w:val="clear" w:pos="1008"/>
                        <w:tab w:val="num" w:pos="360"/>
                      </w:tabs>
                      <w:spacing w:after="0" w:line="240" w:lineRule="auto"/>
                      <w:ind w:left="360"/>
                      <w:rPr>
                        <w:rFonts w:cs="Arial"/>
                        <w:sz w:val="20"/>
                        <w:szCs w:val="20"/>
                      </w:rPr>
                    </w:pPr>
                    <w:r w:rsidRPr="00FB7DCC">
                      <w:rPr>
                        <w:rFonts w:cs="Arial"/>
                        <w:sz w:val="20"/>
                        <w:szCs w:val="20"/>
                      </w:rPr>
                      <w:t>Provision of night safaris, and viewing platforms during moonlit nights near watering holes</w:t>
                    </w:r>
                  </w:p>
                  <w:p w:rsidR="004D41B1" w:rsidRPr="00FB7DCC" w:rsidRDefault="004D41B1" w:rsidP="00DF2F63">
                    <w:pPr>
                      <w:spacing w:after="0" w:line="240" w:lineRule="auto"/>
                      <w:rPr>
                        <w:rFonts w:cs="Arial"/>
                        <w:sz w:val="20"/>
                        <w:szCs w:val="20"/>
                      </w:rPr>
                    </w:pPr>
                  </w:p>
                  <w:p w:rsidR="004D41B1" w:rsidRPr="00FB7DCC" w:rsidRDefault="004D41B1" w:rsidP="00DF2F63">
                    <w:pPr>
                      <w:spacing w:after="0" w:line="240" w:lineRule="auto"/>
                      <w:rPr>
                        <w:rFonts w:cs="Arial"/>
                        <w:sz w:val="20"/>
                        <w:szCs w:val="20"/>
                      </w:rPr>
                    </w:pPr>
                    <w:proofErr w:type="spellStart"/>
                    <w:r w:rsidRPr="00FB7DCC">
                      <w:rPr>
                        <w:rFonts w:cs="Arial"/>
                        <w:b/>
                        <w:sz w:val="20"/>
                        <w:szCs w:val="20"/>
                      </w:rPr>
                      <w:t>Minneriya</w:t>
                    </w:r>
                    <w:proofErr w:type="spellEnd"/>
                    <w:r w:rsidRPr="00FB7DCC">
                      <w:rPr>
                        <w:rFonts w:cs="Arial"/>
                        <w:b/>
                        <w:sz w:val="20"/>
                        <w:szCs w:val="20"/>
                      </w:rPr>
                      <w:t xml:space="preserve"> National Park</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Provision of camping facilities and bungalows inside the park</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Limiting of traffic and the number of vehicles entering the park to reduce congestion</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Improvement of the quality and experience of visitation with better interpretation services provided by the Department of Wildlife Guides</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Provision of elephant safari’s inside the park</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 xml:space="preserve">Provision of boating facilities in </w:t>
                    </w:r>
                    <w:proofErr w:type="spellStart"/>
                    <w:r w:rsidRPr="00FB7DCC">
                      <w:rPr>
                        <w:rFonts w:cs="Arial"/>
                        <w:sz w:val="20"/>
                        <w:szCs w:val="20"/>
                      </w:rPr>
                      <w:t>Minneriya</w:t>
                    </w:r>
                    <w:proofErr w:type="spellEnd"/>
                    <w:r w:rsidRPr="00FB7DCC">
                      <w:rPr>
                        <w:rFonts w:cs="Arial"/>
                        <w:sz w:val="20"/>
                        <w:szCs w:val="20"/>
                      </w:rPr>
                      <w:t xml:space="preserve"> Tank for elephant viewing</w:t>
                    </w:r>
                  </w:p>
                  <w:p w:rsidR="004D41B1" w:rsidRPr="00FB7DCC" w:rsidRDefault="004D41B1" w:rsidP="00DF2F63">
                    <w:pPr>
                      <w:numPr>
                        <w:ilvl w:val="0"/>
                        <w:numId w:val="2"/>
                      </w:numPr>
                      <w:tabs>
                        <w:tab w:val="clear" w:pos="1008"/>
                        <w:tab w:val="num" w:pos="360"/>
                      </w:tabs>
                      <w:spacing w:after="0" w:line="240" w:lineRule="auto"/>
                      <w:ind w:left="360"/>
                      <w:rPr>
                        <w:rFonts w:cs="Arial"/>
                        <w:sz w:val="20"/>
                        <w:szCs w:val="20"/>
                      </w:rPr>
                    </w:pPr>
                    <w:r w:rsidRPr="00FB7DCC">
                      <w:rPr>
                        <w:rFonts w:cs="Arial"/>
                        <w:sz w:val="20"/>
                        <w:szCs w:val="20"/>
                      </w:rPr>
                      <w:t>Provision of opportunities for night safaris, and viewing platforms during moonlit nights near watering holes</w:t>
                    </w:r>
                  </w:p>
                  <w:p w:rsidR="004D41B1" w:rsidRPr="00FB7DCC" w:rsidRDefault="004D41B1" w:rsidP="00DF2F63">
                    <w:pPr>
                      <w:spacing w:after="0" w:line="240" w:lineRule="auto"/>
                      <w:rPr>
                        <w:rFonts w:cs="Arial"/>
                        <w:sz w:val="20"/>
                        <w:szCs w:val="20"/>
                      </w:rPr>
                    </w:pPr>
                  </w:p>
                  <w:p w:rsidR="004D41B1" w:rsidRPr="00FB7DCC" w:rsidRDefault="004D41B1" w:rsidP="00DF2F63">
                    <w:pPr>
                      <w:spacing w:after="0" w:line="240" w:lineRule="auto"/>
                      <w:rPr>
                        <w:rFonts w:cs="Arial"/>
                        <w:sz w:val="20"/>
                        <w:szCs w:val="20"/>
                      </w:rPr>
                    </w:pPr>
                    <w:proofErr w:type="spellStart"/>
                    <w:r w:rsidRPr="00FB7DCC">
                      <w:rPr>
                        <w:rFonts w:cs="Arial"/>
                        <w:b/>
                        <w:sz w:val="20"/>
                        <w:szCs w:val="20"/>
                      </w:rPr>
                      <w:t>Singharaja</w:t>
                    </w:r>
                    <w:proofErr w:type="spellEnd"/>
                    <w:r w:rsidRPr="00FB7DCC">
                      <w:rPr>
                        <w:rFonts w:cs="Arial"/>
                        <w:b/>
                        <w:sz w:val="20"/>
                        <w:szCs w:val="20"/>
                      </w:rPr>
                      <w:t xml:space="preserve"> Forest Reserve</w:t>
                    </w:r>
                  </w:p>
                  <w:p w:rsidR="004D41B1" w:rsidRPr="00FB7DCC" w:rsidRDefault="004D41B1" w:rsidP="00DF2F63">
                    <w:pPr>
                      <w:numPr>
                        <w:ilvl w:val="0"/>
                        <w:numId w:val="3"/>
                      </w:numPr>
                      <w:tabs>
                        <w:tab w:val="clear" w:pos="1008"/>
                        <w:tab w:val="num" w:pos="360"/>
                      </w:tabs>
                      <w:spacing w:after="0" w:line="240" w:lineRule="auto"/>
                      <w:ind w:left="360"/>
                      <w:rPr>
                        <w:rFonts w:cs="Arial"/>
                        <w:sz w:val="20"/>
                        <w:szCs w:val="20"/>
                      </w:rPr>
                    </w:pPr>
                    <w:r w:rsidRPr="00FB7DCC">
                      <w:rPr>
                        <w:rFonts w:cs="Arial"/>
                        <w:sz w:val="20"/>
                        <w:szCs w:val="20"/>
                      </w:rPr>
                      <w:t>Provisions of visitor centers with exhibits, clean restrooms, restaurants, camping facilities inside the reserve, and bungalows in the buffer zones of the reserve</w:t>
                    </w:r>
                  </w:p>
                  <w:p w:rsidR="004D41B1" w:rsidRPr="00FB7DCC" w:rsidRDefault="004D41B1" w:rsidP="00DF2F63">
                    <w:pPr>
                      <w:numPr>
                        <w:ilvl w:val="0"/>
                        <w:numId w:val="3"/>
                      </w:numPr>
                      <w:tabs>
                        <w:tab w:val="clear" w:pos="1008"/>
                        <w:tab w:val="num" w:pos="360"/>
                      </w:tabs>
                      <w:spacing w:after="0" w:line="240" w:lineRule="auto"/>
                      <w:ind w:left="360"/>
                      <w:rPr>
                        <w:rFonts w:cs="Arial"/>
                        <w:sz w:val="20"/>
                        <w:szCs w:val="20"/>
                      </w:rPr>
                    </w:pPr>
                    <w:r w:rsidRPr="00FB7DCC">
                      <w:rPr>
                        <w:rFonts w:cs="Arial"/>
                        <w:sz w:val="20"/>
                        <w:szCs w:val="20"/>
                      </w:rPr>
                      <w:t>Provision of new visitor services such as elephant safaris and nature trails</w:t>
                    </w:r>
                  </w:p>
                  <w:p w:rsidR="004D41B1" w:rsidRPr="00FB7DCC" w:rsidRDefault="004D41B1" w:rsidP="00DF2F63">
                    <w:pPr>
                      <w:numPr>
                        <w:ilvl w:val="0"/>
                        <w:numId w:val="3"/>
                      </w:numPr>
                      <w:tabs>
                        <w:tab w:val="clear" w:pos="1008"/>
                        <w:tab w:val="num" w:pos="360"/>
                      </w:tabs>
                      <w:spacing w:after="0" w:line="240" w:lineRule="auto"/>
                      <w:ind w:left="360"/>
                      <w:rPr>
                        <w:rFonts w:cs="Arial"/>
                        <w:sz w:val="20"/>
                        <w:szCs w:val="20"/>
                      </w:rPr>
                    </w:pPr>
                    <w:r w:rsidRPr="00FB7DCC">
                      <w:rPr>
                        <w:rFonts w:cs="Arial"/>
                        <w:sz w:val="20"/>
                        <w:szCs w:val="20"/>
                      </w:rPr>
                      <w:t>Improvement in the quality and experience of visitation with better interpretation services provided by the Forest Department Guides</w:t>
                    </w:r>
                  </w:p>
                  <w:p w:rsidR="004D41B1" w:rsidRPr="00FB7DCC" w:rsidRDefault="004D41B1" w:rsidP="00DF2F63">
                    <w:pPr>
                      <w:spacing w:after="0" w:line="240" w:lineRule="auto"/>
                      <w:rPr>
                        <w:rFonts w:cs="Arial"/>
                        <w:sz w:val="20"/>
                        <w:szCs w:val="20"/>
                      </w:rPr>
                    </w:pPr>
                  </w:p>
                  <w:p w:rsidR="004D41B1" w:rsidRPr="00FB7DCC" w:rsidRDefault="004D41B1" w:rsidP="00DF2F63">
                    <w:pPr>
                      <w:spacing w:after="0" w:line="240" w:lineRule="auto"/>
                      <w:rPr>
                        <w:rFonts w:cs="Arial"/>
                        <w:sz w:val="20"/>
                        <w:szCs w:val="20"/>
                      </w:rPr>
                    </w:pPr>
                    <w:proofErr w:type="spellStart"/>
                    <w:r w:rsidRPr="00FB7DCC">
                      <w:rPr>
                        <w:rFonts w:cs="Arial"/>
                        <w:b/>
                        <w:sz w:val="20"/>
                        <w:szCs w:val="20"/>
                      </w:rPr>
                      <w:t>Uda</w:t>
                    </w:r>
                    <w:proofErr w:type="spellEnd"/>
                    <w:r w:rsidRPr="00FB7DCC">
                      <w:rPr>
                        <w:rFonts w:cs="Arial"/>
                        <w:b/>
                        <w:sz w:val="20"/>
                        <w:szCs w:val="20"/>
                      </w:rPr>
                      <w:t xml:space="preserve"> </w:t>
                    </w:r>
                    <w:proofErr w:type="spellStart"/>
                    <w:r w:rsidRPr="00FB7DCC">
                      <w:rPr>
                        <w:rFonts w:cs="Arial"/>
                        <w:b/>
                        <w:sz w:val="20"/>
                        <w:szCs w:val="20"/>
                      </w:rPr>
                      <w:t>Walawe</w:t>
                    </w:r>
                    <w:proofErr w:type="spellEnd"/>
                    <w:r w:rsidRPr="00FB7DCC">
                      <w:rPr>
                        <w:rFonts w:cs="Arial"/>
                        <w:b/>
                        <w:sz w:val="20"/>
                        <w:szCs w:val="20"/>
                      </w:rPr>
                      <w:t xml:space="preserve"> National Park</w:t>
                    </w:r>
                  </w:p>
                  <w:p w:rsidR="004D41B1" w:rsidRPr="00FB7DCC" w:rsidRDefault="004D41B1" w:rsidP="00DF2F63">
                    <w:pPr>
                      <w:numPr>
                        <w:ilvl w:val="0"/>
                        <w:numId w:val="4"/>
                      </w:numPr>
                      <w:tabs>
                        <w:tab w:val="clear" w:pos="1008"/>
                        <w:tab w:val="num" w:pos="360"/>
                      </w:tabs>
                      <w:spacing w:after="0" w:line="240" w:lineRule="auto"/>
                      <w:ind w:left="360"/>
                      <w:rPr>
                        <w:rFonts w:cs="Arial"/>
                        <w:sz w:val="20"/>
                        <w:szCs w:val="20"/>
                      </w:rPr>
                    </w:pPr>
                    <w:r w:rsidRPr="00FB7DCC">
                      <w:rPr>
                        <w:rFonts w:cs="Arial"/>
                        <w:sz w:val="20"/>
                        <w:szCs w:val="20"/>
                      </w:rPr>
                      <w:t>Upgrade of the camping facilities and better maintained bungalows inside the park</w:t>
                    </w:r>
                  </w:p>
                  <w:p w:rsidR="004D41B1" w:rsidRPr="00FB7DCC" w:rsidRDefault="004D41B1" w:rsidP="00DF2F63">
                    <w:pPr>
                      <w:numPr>
                        <w:ilvl w:val="0"/>
                        <w:numId w:val="4"/>
                      </w:numPr>
                      <w:tabs>
                        <w:tab w:val="clear" w:pos="1008"/>
                        <w:tab w:val="num" w:pos="360"/>
                      </w:tabs>
                      <w:spacing w:after="0" w:line="240" w:lineRule="auto"/>
                      <w:ind w:left="360"/>
                      <w:rPr>
                        <w:rFonts w:cs="Arial"/>
                        <w:sz w:val="20"/>
                        <w:szCs w:val="20"/>
                      </w:rPr>
                    </w:pPr>
                    <w:r w:rsidRPr="00FB7DCC">
                      <w:rPr>
                        <w:rFonts w:cs="Arial"/>
                        <w:sz w:val="20"/>
                        <w:szCs w:val="20"/>
                      </w:rPr>
                      <w:t>Limiting of traffic and the number of vehicles entering the park to reduce congestion</w:t>
                    </w:r>
                  </w:p>
                  <w:p w:rsidR="004D41B1" w:rsidRPr="00FB7DCC" w:rsidRDefault="004D41B1" w:rsidP="00DF2F63">
                    <w:pPr>
                      <w:numPr>
                        <w:ilvl w:val="0"/>
                        <w:numId w:val="4"/>
                      </w:numPr>
                      <w:tabs>
                        <w:tab w:val="clear" w:pos="1008"/>
                        <w:tab w:val="num" w:pos="360"/>
                      </w:tabs>
                      <w:spacing w:after="0" w:line="240" w:lineRule="auto"/>
                      <w:ind w:left="360"/>
                      <w:rPr>
                        <w:rFonts w:cs="Arial"/>
                        <w:sz w:val="20"/>
                        <w:szCs w:val="20"/>
                      </w:rPr>
                    </w:pPr>
                    <w:r w:rsidRPr="00FB7DCC">
                      <w:rPr>
                        <w:rFonts w:cs="Arial"/>
                        <w:sz w:val="20"/>
                        <w:szCs w:val="20"/>
                      </w:rPr>
                      <w:t>Improvement in the quality and experience of visitation with better interpretation services provided by the Department of Wildlife Guides</w:t>
                    </w:r>
                  </w:p>
                  <w:p w:rsidR="004D41B1" w:rsidRPr="00FB7DCC" w:rsidRDefault="004D41B1" w:rsidP="00DF2F63">
                    <w:pPr>
                      <w:numPr>
                        <w:ilvl w:val="0"/>
                        <w:numId w:val="4"/>
                      </w:numPr>
                      <w:tabs>
                        <w:tab w:val="clear" w:pos="1008"/>
                        <w:tab w:val="num" w:pos="360"/>
                      </w:tabs>
                      <w:spacing w:after="0" w:line="240" w:lineRule="auto"/>
                      <w:ind w:left="360"/>
                      <w:rPr>
                        <w:rFonts w:cs="Arial"/>
                        <w:sz w:val="20"/>
                        <w:szCs w:val="20"/>
                      </w:rPr>
                    </w:pPr>
                    <w:r w:rsidRPr="00FB7DCC">
                      <w:rPr>
                        <w:rFonts w:cs="Arial"/>
                        <w:sz w:val="20"/>
                        <w:szCs w:val="20"/>
                      </w:rPr>
                      <w:t>Provision of opportunities for night safaris, and viewing platforms during moonlit nights near watering holes</w:t>
                    </w:r>
                  </w:p>
                  <w:p w:rsidR="004D41B1" w:rsidRPr="00FB7DCC" w:rsidRDefault="004D41B1" w:rsidP="00DF2F63">
                    <w:pPr>
                      <w:spacing w:after="0" w:line="240" w:lineRule="auto"/>
                      <w:rPr>
                        <w:rFonts w:cs="Arial"/>
                        <w:sz w:val="20"/>
                        <w:szCs w:val="20"/>
                      </w:rPr>
                    </w:pPr>
                  </w:p>
                  <w:p w:rsidR="004D41B1" w:rsidRPr="00FB7DCC" w:rsidRDefault="004D41B1" w:rsidP="00DF2F63">
                    <w:pPr>
                      <w:spacing w:after="0" w:line="240" w:lineRule="auto"/>
                      <w:rPr>
                        <w:rFonts w:cs="Arial"/>
                        <w:sz w:val="20"/>
                        <w:szCs w:val="20"/>
                      </w:rPr>
                    </w:pPr>
                    <w:proofErr w:type="spellStart"/>
                    <w:r w:rsidRPr="00FB7DCC">
                      <w:rPr>
                        <w:rFonts w:cs="Arial"/>
                        <w:b/>
                        <w:sz w:val="20"/>
                        <w:szCs w:val="20"/>
                      </w:rPr>
                      <w:t>Yala</w:t>
                    </w:r>
                    <w:proofErr w:type="spellEnd"/>
                    <w:r w:rsidRPr="00FB7DCC">
                      <w:rPr>
                        <w:rFonts w:cs="Arial"/>
                        <w:b/>
                        <w:sz w:val="20"/>
                        <w:szCs w:val="20"/>
                      </w:rPr>
                      <w:t xml:space="preserve"> National Park</w:t>
                    </w:r>
                  </w:p>
                  <w:p w:rsidR="004D41B1" w:rsidRPr="00FB7DCC" w:rsidRDefault="004D41B1" w:rsidP="00DF2F63">
                    <w:pPr>
                      <w:numPr>
                        <w:ilvl w:val="0"/>
                        <w:numId w:val="5"/>
                      </w:numPr>
                      <w:tabs>
                        <w:tab w:val="clear" w:pos="1008"/>
                        <w:tab w:val="num" w:pos="360"/>
                      </w:tabs>
                      <w:spacing w:after="0" w:line="240" w:lineRule="auto"/>
                      <w:ind w:left="360"/>
                      <w:rPr>
                        <w:rFonts w:cs="Arial"/>
                        <w:sz w:val="20"/>
                        <w:szCs w:val="20"/>
                      </w:rPr>
                    </w:pPr>
                    <w:r w:rsidRPr="00FB7DCC">
                      <w:rPr>
                        <w:rFonts w:cs="Arial"/>
                        <w:sz w:val="20"/>
                        <w:szCs w:val="20"/>
                      </w:rPr>
                      <w:t>Provisions of visitor centers with exhibits, clean restrooms, restaurants, camping facilities, and better maintained bungalows inside the park</w:t>
                    </w:r>
                  </w:p>
                  <w:p w:rsidR="004D41B1" w:rsidRPr="00FB7DCC" w:rsidRDefault="004D41B1" w:rsidP="00DF2F63">
                    <w:pPr>
                      <w:numPr>
                        <w:ilvl w:val="0"/>
                        <w:numId w:val="5"/>
                      </w:numPr>
                      <w:tabs>
                        <w:tab w:val="clear" w:pos="1008"/>
                        <w:tab w:val="num" w:pos="360"/>
                      </w:tabs>
                      <w:spacing w:after="0" w:line="240" w:lineRule="auto"/>
                      <w:ind w:left="360"/>
                      <w:rPr>
                        <w:rFonts w:cs="Arial"/>
                        <w:sz w:val="20"/>
                        <w:szCs w:val="20"/>
                      </w:rPr>
                    </w:pPr>
                    <w:r w:rsidRPr="00FB7DCC">
                      <w:rPr>
                        <w:rFonts w:cs="Arial"/>
                        <w:sz w:val="20"/>
                        <w:szCs w:val="20"/>
                      </w:rPr>
                      <w:t>Provision of new visitor services such as elephant safaris, nature trails, visiting cultural sites/ruins, night safaris, and viewing platforms during moonlit nights near watering holes</w:t>
                    </w:r>
                  </w:p>
                  <w:p w:rsidR="004D41B1" w:rsidRPr="00FB7DCC" w:rsidRDefault="004D41B1" w:rsidP="00DF2F63">
                    <w:pPr>
                      <w:numPr>
                        <w:ilvl w:val="0"/>
                        <w:numId w:val="5"/>
                      </w:numPr>
                      <w:tabs>
                        <w:tab w:val="clear" w:pos="1008"/>
                        <w:tab w:val="num" w:pos="360"/>
                      </w:tabs>
                      <w:spacing w:after="0" w:line="240" w:lineRule="auto"/>
                      <w:ind w:left="360"/>
                      <w:rPr>
                        <w:rFonts w:cs="Arial"/>
                        <w:sz w:val="20"/>
                        <w:szCs w:val="20"/>
                      </w:rPr>
                    </w:pPr>
                    <w:r w:rsidRPr="00FB7DCC">
                      <w:rPr>
                        <w:rFonts w:cs="Arial"/>
                        <w:sz w:val="20"/>
                        <w:szCs w:val="20"/>
                      </w:rPr>
                      <w:t>Limiting of traffic and the number of vehicles entering the park to reduce congestion</w:t>
                    </w:r>
                  </w:p>
                  <w:p w:rsidR="004D41B1" w:rsidRPr="00FB7DCC" w:rsidRDefault="004D41B1" w:rsidP="00C86EE9">
                    <w:pPr>
                      <w:numPr>
                        <w:ilvl w:val="0"/>
                        <w:numId w:val="5"/>
                      </w:numPr>
                      <w:tabs>
                        <w:tab w:val="clear" w:pos="1008"/>
                        <w:tab w:val="num" w:pos="360"/>
                      </w:tabs>
                      <w:ind w:left="360"/>
                      <w:rPr>
                        <w:rFonts w:cs="Arial"/>
                        <w:sz w:val="20"/>
                        <w:szCs w:val="20"/>
                      </w:rPr>
                    </w:pPr>
                    <w:r w:rsidRPr="00FB7DCC">
                      <w:rPr>
                        <w:rFonts w:cs="Arial"/>
                        <w:sz w:val="20"/>
                        <w:szCs w:val="20"/>
                      </w:rPr>
                      <w:t>Improvement in the quality and experience of visitation with better interpretation services provided by the Department of Wildlife Guides</w:t>
                    </w:r>
                  </w:p>
                  <w:p w:rsidR="004D41B1" w:rsidRDefault="004D41B1" w:rsidP="005F391A">
                    <w:pPr>
                      <w:rPr>
                        <w:rFonts w:cs="Arial"/>
                        <w:sz w:val="16"/>
                        <w:szCs w:val="18"/>
                      </w:rPr>
                    </w:pPr>
                  </w:p>
                  <w:p w:rsidR="004D41B1" w:rsidRPr="003B57C4" w:rsidRDefault="004D41B1" w:rsidP="005F391A">
                    <w:pPr>
                      <w:rPr>
                        <w:rFonts w:cs="Arial"/>
                        <w:sz w:val="16"/>
                        <w:szCs w:val="18"/>
                      </w:rPr>
                    </w:pPr>
                  </w:p>
                </w:txbxContent>
              </v:textbox>
            </v:shape>
            <w10:wrap type="none"/>
            <w10:anchorlock/>
          </v:group>
        </w:pict>
      </w:r>
    </w:p>
    <w:p w:rsidR="00CD02A5" w:rsidRPr="009E3BA5" w:rsidRDefault="00CD02A5" w:rsidP="00292F87">
      <w:pPr>
        <w:spacing w:after="0" w:line="240" w:lineRule="auto"/>
        <w:jc w:val="both"/>
        <w:rPr>
          <w:rFonts w:cs="Arial"/>
          <w:sz w:val="20"/>
        </w:rPr>
      </w:pPr>
      <w:r w:rsidRPr="009E3BA5">
        <w:rPr>
          <w:rFonts w:cs="Arial"/>
          <w:i/>
          <w:sz w:val="20"/>
        </w:rPr>
        <w:t>Source</w:t>
      </w:r>
      <w:r w:rsidRPr="009E3BA5">
        <w:rPr>
          <w:rFonts w:cs="Arial"/>
          <w:sz w:val="20"/>
        </w:rPr>
        <w:t>: World Bank Tourist Survey (2008)</w:t>
      </w:r>
      <w:r w:rsidR="005F391A">
        <w:rPr>
          <w:rFonts w:cs="Arial"/>
          <w:sz w:val="20"/>
        </w:rPr>
        <w:t>.</w:t>
      </w:r>
    </w:p>
    <w:p w:rsidR="007369B1" w:rsidRPr="00C31B3A" w:rsidRDefault="007369B1" w:rsidP="00292F87">
      <w:pPr>
        <w:spacing w:after="0" w:line="240" w:lineRule="auto"/>
        <w:jc w:val="both"/>
        <w:rPr>
          <w:rFonts w:cs="Arial"/>
        </w:rPr>
      </w:pPr>
    </w:p>
    <w:p w:rsidR="00CD02A5" w:rsidRPr="00C31B3A" w:rsidRDefault="00CD02A5" w:rsidP="00B61A78">
      <w:pPr>
        <w:spacing w:after="0" w:line="240" w:lineRule="auto"/>
        <w:jc w:val="both"/>
        <w:rPr>
          <w:rFonts w:cs="Arial"/>
          <w:i/>
        </w:rPr>
      </w:pPr>
      <w:r w:rsidRPr="00C31B3A">
        <w:rPr>
          <w:rFonts w:cs="Arial"/>
          <w:i/>
        </w:rPr>
        <w:t>Willingness to pay by local visitors for National Parks (or Forest Reserves)</w:t>
      </w:r>
    </w:p>
    <w:p w:rsidR="007369B1" w:rsidRPr="00C31B3A" w:rsidRDefault="007369B1" w:rsidP="00B61A78">
      <w:pPr>
        <w:spacing w:after="0" w:line="240" w:lineRule="auto"/>
        <w:jc w:val="both"/>
        <w:rPr>
          <w:rFonts w:cs="Arial"/>
        </w:rPr>
      </w:pPr>
    </w:p>
    <w:p w:rsidR="0037119A" w:rsidRPr="00C31B3A" w:rsidRDefault="00C55D47" w:rsidP="00B61A78">
      <w:pPr>
        <w:numPr>
          <w:ilvl w:val="0"/>
          <w:numId w:val="6"/>
        </w:numPr>
        <w:spacing w:after="0" w:line="240" w:lineRule="auto"/>
        <w:jc w:val="both"/>
        <w:rPr>
          <w:rFonts w:cs="Arial"/>
        </w:rPr>
      </w:pPr>
      <w:r w:rsidRPr="00C31B3A">
        <w:rPr>
          <w:rFonts w:cs="Arial"/>
        </w:rPr>
        <w:t xml:space="preserve">The willingness to pay by locals is </w:t>
      </w:r>
      <w:r w:rsidR="004A0DAF" w:rsidRPr="00C31B3A">
        <w:rPr>
          <w:rFonts w:cs="Arial"/>
        </w:rPr>
        <w:t>similar, though the magnitudes differ</w:t>
      </w:r>
      <w:r w:rsidRPr="00C31B3A">
        <w:rPr>
          <w:rFonts w:cs="Arial"/>
        </w:rPr>
        <w:t xml:space="preserve">. Comparing park and </w:t>
      </w:r>
      <w:proofErr w:type="spellStart"/>
      <w:r w:rsidR="00743878">
        <w:rPr>
          <w:rFonts w:cs="Arial"/>
        </w:rPr>
        <w:t>non</w:t>
      </w:r>
      <w:r w:rsidRPr="00C31B3A">
        <w:rPr>
          <w:rFonts w:cs="Arial"/>
        </w:rPr>
        <w:t>park</w:t>
      </w:r>
      <w:proofErr w:type="spellEnd"/>
      <w:r w:rsidRPr="00C31B3A">
        <w:rPr>
          <w:rFonts w:cs="Arial"/>
        </w:rPr>
        <w:t xml:space="preserve"> tourists in Figures </w:t>
      </w:r>
      <w:r w:rsidR="005C3C7C">
        <w:rPr>
          <w:rFonts w:cs="Arial"/>
        </w:rPr>
        <w:t>2.8</w:t>
      </w:r>
      <w:r w:rsidRPr="00C31B3A">
        <w:rPr>
          <w:rFonts w:cs="Arial"/>
        </w:rPr>
        <w:t xml:space="preserve"> and </w:t>
      </w:r>
      <w:r w:rsidR="005C3C7C">
        <w:rPr>
          <w:rFonts w:cs="Arial"/>
        </w:rPr>
        <w:t>2.9</w:t>
      </w:r>
      <w:r w:rsidRPr="00C31B3A">
        <w:rPr>
          <w:rFonts w:cs="Arial"/>
        </w:rPr>
        <w:t>, on average, local park tourists are willing to pay</w:t>
      </w:r>
      <w:r w:rsidR="004A0DAF" w:rsidRPr="00C31B3A">
        <w:rPr>
          <w:rFonts w:cs="Arial"/>
        </w:rPr>
        <w:t xml:space="preserve"> the current fee for the prevailing </w:t>
      </w:r>
      <w:r w:rsidRPr="00C31B3A">
        <w:rPr>
          <w:rFonts w:cs="Arial"/>
        </w:rPr>
        <w:t xml:space="preserve">situation, just above $0.80 </w:t>
      </w:r>
      <w:r w:rsidR="00810006" w:rsidRPr="00C31B3A">
        <w:rPr>
          <w:rFonts w:cs="Arial"/>
        </w:rPr>
        <w:t xml:space="preserve">(or about </w:t>
      </w:r>
      <w:r w:rsidR="001E7B40">
        <w:rPr>
          <w:rFonts w:cs="Arial"/>
        </w:rPr>
        <w:t xml:space="preserve">SL </w:t>
      </w:r>
      <w:r w:rsidR="00810006" w:rsidRPr="00C31B3A">
        <w:rPr>
          <w:rFonts w:cs="Arial"/>
        </w:rPr>
        <w:t xml:space="preserve">Rs 93). However, the local park visitors have a higher willingness to pay for the improved development scenarios, especially in the case of </w:t>
      </w:r>
      <w:proofErr w:type="spellStart"/>
      <w:r w:rsidR="00810006" w:rsidRPr="00C31B3A">
        <w:rPr>
          <w:rFonts w:cs="Arial"/>
        </w:rPr>
        <w:t>Minneriya</w:t>
      </w:r>
      <w:proofErr w:type="spellEnd"/>
      <w:r w:rsidR="00810006" w:rsidRPr="00C31B3A">
        <w:rPr>
          <w:rFonts w:cs="Arial"/>
        </w:rPr>
        <w:t xml:space="preserve"> and </w:t>
      </w:r>
      <w:proofErr w:type="spellStart"/>
      <w:smartTag w:uri="urn:schemas-microsoft-com:office:smarttags" w:element="place">
        <w:smartTag w:uri="urn:schemas-microsoft-com:office:smarttags" w:element="PlaceName">
          <w:r w:rsidR="00810006" w:rsidRPr="00C31B3A">
            <w:rPr>
              <w:rFonts w:cs="Arial"/>
            </w:rPr>
            <w:t>Uda</w:t>
          </w:r>
        </w:smartTag>
        <w:proofErr w:type="spellEnd"/>
        <w:r w:rsidR="00810006" w:rsidRPr="00C31B3A">
          <w:rPr>
            <w:rFonts w:cs="Arial"/>
          </w:rPr>
          <w:t xml:space="preserve"> </w:t>
        </w:r>
        <w:proofErr w:type="spellStart"/>
        <w:smartTag w:uri="urn:schemas-microsoft-com:office:smarttags" w:element="PlaceName">
          <w:r w:rsidR="00810006" w:rsidRPr="00C31B3A">
            <w:rPr>
              <w:rFonts w:cs="Arial"/>
            </w:rPr>
            <w:t>Walawe</w:t>
          </w:r>
        </w:smartTag>
        <w:proofErr w:type="spellEnd"/>
        <w:r w:rsidR="00810006" w:rsidRPr="00C31B3A">
          <w:rPr>
            <w:rFonts w:cs="Arial"/>
          </w:rPr>
          <w:t xml:space="preserve"> </w:t>
        </w:r>
        <w:smartTag w:uri="urn:schemas-microsoft-com:office:smarttags" w:element="PlaceType">
          <w:r w:rsidR="00810006" w:rsidRPr="00C31B3A">
            <w:rPr>
              <w:rFonts w:cs="Arial"/>
            </w:rPr>
            <w:t>National Parks</w:t>
          </w:r>
        </w:smartTag>
      </w:smartTag>
      <w:r w:rsidR="00810006" w:rsidRPr="00C31B3A">
        <w:rPr>
          <w:rFonts w:cs="Arial"/>
        </w:rPr>
        <w:t xml:space="preserve">. </w:t>
      </w:r>
      <w:proofErr w:type="spellStart"/>
      <w:r w:rsidR="00810006" w:rsidRPr="00C31B3A">
        <w:rPr>
          <w:rFonts w:cs="Arial"/>
        </w:rPr>
        <w:t>Bundala</w:t>
      </w:r>
      <w:proofErr w:type="spellEnd"/>
      <w:r w:rsidR="00810006" w:rsidRPr="00C31B3A">
        <w:rPr>
          <w:rFonts w:cs="Arial"/>
        </w:rPr>
        <w:t xml:space="preserve"> National Park</w:t>
      </w:r>
      <w:r w:rsidR="00AF5B83">
        <w:rPr>
          <w:rFonts w:cs="Arial"/>
        </w:rPr>
        <w:t xml:space="preserve">, a </w:t>
      </w:r>
      <w:proofErr w:type="spellStart"/>
      <w:r w:rsidR="00AF5B83">
        <w:rPr>
          <w:rFonts w:cs="Arial"/>
        </w:rPr>
        <w:t>Ramsar</w:t>
      </w:r>
      <w:proofErr w:type="spellEnd"/>
      <w:r w:rsidR="00AF5B83">
        <w:rPr>
          <w:rFonts w:cs="Arial"/>
        </w:rPr>
        <w:t xml:space="preserve"> Wetland site that is best known for </w:t>
      </w:r>
      <w:r w:rsidR="00AF5B83">
        <w:rPr>
          <w:rFonts w:cs="Arial"/>
        </w:rPr>
        <w:lastRenderedPageBreak/>
        <w:t>its bird life,</w:t>
      </w:r>
      <w:r w:rsidR="00810006" w:rsidRPr="00C31B3A">
        <w:rPr>
          <w:rFonts w:cs="Arial"/>
        </w:rPr>
        <w:t xml:space="preserve"> is valued approximately the same by </w:t>
      </w:r>
      <w:r w:rsidR="00AF5B83">
        <w:rPr>
          <w:rFonts w:cs="Arial"/>
        </w:rPr>
        <w:t xml:space="preserve">local </w:t>
      </w:r>
      <w:r w:rsidR="00810006" w:rsidRPr="00C31B3A">
        <w:rPr>
          <w:rFonts w:cs="Arial"/>
        </w:rPr>
        <w:t xml:space="preserve">park and </w:t>
      </w:r>
      <w:proofErr w:type="spellStart"/>
      <w:r w:rsidR="00743878">
        <w:rPr>
          <w:rFonts w:cs="Arial"/>
        </w:rPr>
        <w:t>non</w:t>
      </w:r>
      <w:r w:rsidR="00810006" w:rsidRPr="00C31B3A">
        <w:rPr>
          <w:rFonts w:cs="Arial"/>
        </w:rPr>
        <w:t>park</w:t>
      </w:r>
      <w:proofErr w:type="spellEnd"/>
      <w:r w:rsidR="00810006" w:rsidRPr="00C31B3A">
        <w:rPr>
          <w:rFonts w:cs="Arial"/>
        </w:rPr>
        <w:t xml:space="preserve"> visitors</w:t>
      </w:r>
      <w:r w:rsidR="00AF5B83">
        <w:rPr>
          <w:rFonts w:cs="Arial"/>
        </w:rPr>
        <w:t xml:space="preserve"> since Sri Lankans are not very keen birders. This is also reflected in the ratio of local to international visitors for the park (Table A2.2, Annex 2).</w:t>
      </w:r>
    </w:p>
    <w:p w:rsidR="00DF2F63" w:rsidRPr="00C31B3A" w:rsidRDefault="00DF2F63" w:rsidP="00B61A78">
      <w:pPr>
        <w:spacing w:after="0" w:line="240" w:lineRule="auto"/>
        <w:jc w:val="both"/>
        <w:rPr>
          <w:rFonts w:cs="Arial"/>
        </w:rPr>
      </w:pPr>
    </w:p>
    <w:p w:rsidR="00C55D47" w:rsidRPr="00072DA4" w:rsidRDefault="00072DA4" w:rsidP="00E702B6">
      <w:pPr>
        <w:pStyle w:val="Caption"/>
      </w:pPr>
      <w:bookmarkStart w:id="28" w:name="_Toc322939079"/>
      <w:proofErr w:type="gramStart"/>
      <w:r w:rsidRPr="00072DA4">
        <w:t>Figure</w:t>
      </w:r>
      <w:r w:rsidR="009B0347">
        <w:t xml:space="preserve"> </w:t>
      </w:r>
      <w:r w:rsidRPr="00072DA4">
        <w:t>2.</w:t>
      </w:r>
      <w:proofErr w:type="gramEnd"/>
      <w:r w:rsidR="00262A60">
        <w:fldChar w:fldCharType="begin"/>
      </w:r>
      <w:r w:rsidR="00262A60">
        <w:instrText xml:space="preserve"> SEQ Figure \* ARABIC </w:instrText>
      </w:r>
      <w:r w:rsidR="00262A60">
        <w:fldChar w:fldCharType="separate"/>
      </w:r>
      <w:r w:rsidR="008A252C">
        <w:rPr>
          <w:noProof/>
        </w:rPr>
        <w:t>8</w:t>
      </w:r>
      <w:r w:rsidR="00262A60">
        <w:fldChar w:fldCharType="end"/>
      </w:r>
      <w:r w:rsidR="00C55D47" w:rsidRPr="00072DA4">
        <w:t xml:space="preserve"> Local park tourists’ willingness to pay park entrance fees</w:t>
      </w:r>
      <w:bookmarkEnd w:id="28"/>
    </w:p>
    <w:p w:rsidR="00C55D47" w:rsidRPr="00C31B3A" w:rsidRDefault="00866CC5" w:rsidP="00292F87">
      <w:pPr>
        <w:spacing w:after="0" w:line="240" w:lineRule="auto"/>
        <w:jc w:val="both"/>
        <w:rPr>
          <w:rFonts w:cs="Arial"/>
        </w:rPr>
      </w:pPr>
      <w:r>
        <w:rPr>
          <w:noProof/>
          <w:lang w:bidi="ar-SA"/>
        </w:rPr>
        <w:drawing>
          <wp:inline distT="0" distB="0" distL="0" distR="0">
            <wp:extent cx="4248150"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248150" cy="2400300"/>
                    </a:xfrm>
                    <a:prstGeom prst="rect">
                      <a:avLst/>
                    </a:prstGeom>
                    <a:noFill/>
                    <a:ln w="9525">
                      <a:noFill/>
                      <a:miter lim="800000"/>
                      <a:headEnd/>
                      <a:tailEnd/>
                    </a:ln>
                  </pic:spPr>
                </pic:pic>
              </a:graphicData>
            </a:graphic>
          </wp:inline>
        </w:drawing>
      </w:r>
    </w:p>
    <w:p w:rsidR="00810006" w:rsidRPr="009E3BA5" w:rsidRDefault="00810006" w:rsidP="00292F87">
      <w:pPr>
        <w:spacing w:after="0" w:line="240" w:lineRule="auto"/>
        <w:jc w:val="both"/>
        <w:rPr>
          <w:rFonts w:cs="Arial"/>
          <w:sz w:val="20"/>
        </w:rPr>
      </w:pPr>
      <w:r w:rsidRPr="009E3BA5">
        <w:rPr>
          <w:rFonts w:cs="Arial"/>
          <w:i/>
          <w:sz w:val="20"/>
        </w:rPr>
        <w:t>Source</w:t>
      </w:r>
      <w:r w:rsidRPr="009E3BA5">
        <w:rPr>
          <w:rFonts w:cs="Arial"/>
          <w:sz w:val="20"/>
        </w:rPr>
        <w:t>: World Bank Tourist Survey (2008)</w:t>
      </w:r>
      <w:r w:rsidR="005F391A">
        <w:rPr>
          <w:rFonts w:cs="Arial"/>
          <w:sz w:val="20"/>
        </w:rPr>
        <w:t>.</w:t>
      </w:r>
    </w:p>
    <w:p w:rsidR="00B0669A" w:rsidRPr="00C31B3A" w:rsidRDefault="00B0669A" w:rsidP="00292F87">
      <w:pPr>
        <w:spacing w:after="0" w:line="240" w:lineRule="auto"/>
        <w:jc w:val="both"/>
        <w:rPr>
          <w:rFonts w:cs="Arial"/>
        </w:rPr>
      </w:pPr>
    </w:p>
    <w:p w:rsidR="00C55D47" w:rsidRPr="00D73648" w:rsidRDefault="00D73648" w:rsidP="00E702B6">
      <w:pPr>
        <w:pStyle w:val="Caption"/>
      </w:pPr>
      <w:bookmarkStart w:id="29" w:name="_Toc322939080"/>
      <w:proofErr w:type="gramStart"/>
      <w:r w:rsidRPr="00D73648">
        <w:t>Figure</w:t>
      </w:r>
      <w:r w:rsidR="00CA62CE">
        <w:t xml:space="preserve"> </w:t>
      </w:r>
      <w:r w:rsidRPr="00D73648">
        <w:t>2.</w:t>
      </w:r>
      <w:proofErr w:type="gramEnd"/>
      <w:r w:rsidR="00262A60">
        <w:fldChar w:fldCharType="begin"/>
      </w:r>
      <w:r w:rsidR="00262A60">
        <w:instrText xml:space="preserve"> SEQ Figure \* ARABIC </w:instrText>
      </w:r>
      <w:r w:rsidR="00262A60">
        <w:fldChar w:fldCharType="separate"/>
      </w:r>
      <w:r w:rsidR="008A252C">
        <w:rPr>
          <w:noProof/>
        </w:rPr>
        <w:t>9</w:t>
      </w:r>
      <w:r w:rsidR="00262A60">
        <w:fldChar w:fldCharType="end"/>
      </w:r>
      <w:r w:rsidRPr="00D73648">
        <w:t xml:space="preserve"> </w:t>
      </w:r>
      <w:r w:rsidR="00C55D47" w:rsidRPr="00D73648">
        <w:t xml:space="preserve"> Local </w:t>
      </w:r>
      <w:proofErr w:type="spellStart"/>
      <w:r w:rsidR="00C55D47" w:rsidRPr="00D73648">
        <w:t>nonpark</w:t>
      </w:r>
      <w:proofErr w:type="spellEnd"/>
      <w:r w:rsidR="00C55D47" w:rsidRPr="00D73648">
        <w:t xml:space="preserve"> tourists’ willingness to pay park entrance fees</w:t>
      </w:r>
      <w:bookmarkEnd w:id="29"/>
    </w:p>
    <w:p w:rsidR="00C55D47" w:rsidRPr="00C31B3A" w:rsidRDefault="00866CC5" w:rsidP="00292F87">
      <w:pPr>
        <w:spacing w:after="0" w:line="240" w:lineRule="auto"/>
        <w:jc w:val="both"/>
        <w:rPr>
          <w:rFonts w:cs="Arial"/>
        </w:rPr>
      </w:pPr>
      <w:r>
        <w:rPr>
          <w:noProof/>
          <w:lang w:bidi="ar-SA"/>
        </w:rPr>
        <w:drawing>
          <wp:inline distT="0" distB="0" distL="0" distR="0">
            <wp:extent cx="4248150" cy="256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4248150" cy="2562225"/>
                    </a:xfrm>
                    <a:prstGeom prst="rect">
                      <a:avLst/>
                    </a:prstGeom>
                    <a:noFill/>
                    <a:ln w="9525">
                      <a:noFill/>
                      <a:miter lim="800000"/>
                      <a:headEnd/>
                      <a:tailEnd/>
                    </a:ln>
                  </pic:spPr>
                </pic:pic>
              </a:graphicData>
            </a:graphic>
          </wp:inline>
        </w:drawing>
      </w:r>
    </w:p>
    <w:p w:rsidR="00810006" w:rsidRPr="009E3BA5" w:rsidRDefault="00810006" w:rsidP="00292F87">
      <w:pPr>
        <w:spacing w:after="0" w:line="240" w:lineRule="auto"/>
        <w:jc w:val="both"/>
        <w:rPr>
          <w:rFonts w:cs="Arial"/>
          <w:sz w:val="20"/>
        </w:rPr>
      </w:pPr>
      <w:r w:rsidRPr="009E3BA5">
        <w:rPr>
          <w:rFonts w:cs="Arial"/>
          <w:i/>
          <w:sz w:val="20"/>
        </w:rPr>
        <w:t>Source</w:t>
      </w:r>
      <w:r w:rsidRPr="009E3BA5">
        <w:rPr>
          <w:rFonts w:cs="Arial"/>
          <w:sz w:val="20"/>
        </w:rPr>
        <w:t>: World Bank Tourist Survey (2008)</w:t>
      </w:r>
      <w:r w:rsidR="005F391A">
        <w:rPr>
          <w:rFonts w:cs="Arial"/>
          <w:sz w:val="20"/>
        </w:rPr>
        <w:t>.</w:t>
      </w:r>
    </w:p>
    <w:p w:rsidR="00B0669A" w:rsidRDefault="00B0669A" w:rsidP="00292F87">
      <w:pPr>
        <w:spacing w:after="0" w:line="240" w:lineRule="auto"/>
        <w:jc w:val="both"/>
        <w:rPr>
          <w:rFonts w:cs="Arial"/>
        </w:rPr>
      </w:pPr>
    </w:p>
    <w:p w:rsidR="00F529C4" w:rsidRDefault="00F529C4"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9E6B17" w:rsidRDefault="009E6B17" w:rsidP="00292F87">
      <w:pPr>
        <w:spacing w:after="0" w:line="240" w:lineRule="auto"/>
        <w:jc w:val="both"/>
        <w:rPr>
          <w:rFonts w:cs="Arial"/>
        </w:rPr>
      </w:pPr>
    </w:p>
    <w:p w:rsidR="00CD02A5" w:rsidRDefault="00483CDA" w:rsidP="00E32D02">
      <w:pPr>
        <w:spacing w:after="0" w:line="240" w:lineRule="auto"/>
        <w:jc w:val="both"/>
        <w:rPr>
          <w:rFonts w:cs="Arial"/>
          <w:i/>
        </w:rPr>
      </w:pPr>
      <w:r w:rsidRPr="00C31B3A">
        <w:rPr>
          <w:rFonts w:cs="Arial"/>
          <w:i/>
        </w:rPr>
        <w:lastRenderedPageBreak/>
        <w:t>Current r</w:t>
      </w:r>
      <w:r w:rsidR="00CD02A5" w:rsidRPr="00C31B3A">
        <w:rPr>
          <w:rFonts w:cs="Arial"/>
          <w:i/>
        </w:rPr>
        <w:t>evenue from park tourists</w:t>
      </w:r>
    </w:p>
    <w:p w:rsidR="00033283" w:rsidRPr="00C31B3A" w:rsidRDefault="00033283" w:rsidP="00E32D02">
      <w:pPr>
        <w:spacing w:after="0" w:line="240" w:lineRule="auto"/>
        <w:jc w:val="both"/>
        <w:rPr>
          <w:rFonts w:cs="Arial"/>
          <w:i/>
        </w:rPr>
      </w:pPr>
    </w:p>
    <w:p w:rsidR="00A576B5" w:rsidRPr="00C31B3A" w:rsidRDefault="00810006" w:rsidP="00E32D02">
      <w:pPr>
        <w:numPr>
          <w:ilvl w:val="0"/>
          <w:numId w:val="6"/>
        </w:numPr>
        <w:spacing w:after="0" w:line="240" w:lineRule="auto"/>
        <w:jc w:val="both"/>
        <w:rPr>
          <w:rFonts w:cs="Arial"/>
        </w:rPr>
      </w:pPr>
      <w:r w:rsidRPr="00C31B3A">
        <w:rPr>
          <w:rFonts w:cs="Arial"/>
        </w:rPr>
        <w:t xml:space="preserve">Consolidating the willingness to pay </w:t>
      </w:r>
      <w:r w:rsidR="00A576B5" w:rsidRPr="00C31B3A">
        <w:rPr>
          <w:rFonts w:cs="Arial"/>
        </w:rPr>
        <w:t xml:space="preserve">estimates </w:t>
      </w:r>
      <w:r w:rsidRPr="00C31B3A">
        <w:rPr>
          <w:rFonts w:cs="Arial"/>
        </w:rPr>
        <w:t xml:space="preserve">and combining them with information on </w:t>
      </w:r>
      <w:r w:rsidR="008E01F9" w:rsidRPr="00C31B3A">
        <w:rPr>
          <w:rFonts w:cs="Arial"/>
        </w:rPr>
        <w:t>actual park visitation</w:t>
      </w:r>
      <w:r w:rsidR="005F391A">
        <w:rPr>
          <w:rFonts w:cs="Arial"/>
        </w:rPr>
        <w:t>,</w:t>
      </w:r>
      <w:r w:rsidRPr="00C31B3A">
        <w:rPr>
          <w:rFonts w:cs="Arial"/>
        </w:rPr>
        <w:t xml:space="preserve"> </w:t>
      </w:r>
      <w:r w:rsidR="005323E8" w:rsidRPr="00C31B3A">
        <w:rPr>
          <w:rFonts w:cs="Arial"/>
        </w:rPr>
        <w:t xml:space="preserve">Table </w:t>
      </w:r>
      <w:r w:rsidR="005C3C7C">
        <w:rPr>
          <w:rFonts w:cs="Arial"/>
        </w:rPr>
        <w:t>2.</w:t>
      </w:r>
      <w:r w:rsidR="00FA05EB">
        <w:rPr>
          <w:rFonts w:cs="Arial"/>
        </w:rPr>
        <w:t>10</w:t>
      </w:r>
      <w:r w:rsidR="00C114E8" w:rsidRPr="00C31B3A">
        <w:rPr>
          <w:rFonts w:cs="Arial"/>
        </w:rPr>
        <w:t xml:space="preserve"> shows</w:t>
      </w:r>
      <w:r w:rsidRPr="00C31B3A">
        <w:rPr>
          <w:rFonts w:cs="Arial"/>
        </w:rPr>
        <w:t xml:space="preserve"> what </w:t>
      </w:r>
      <w:r w:rsidR="00A576B5" w:rsidRPr="00C31B3A">
        <w:rPr>
          <w:rFonts w:cs="Arial"/>
        </w:rPr>
        <w:t xml:space="preserve">these </w:t>
      </w:r>
      <w:r w:rsidRPr="00C31B3A">
        <w:rPr>
          <w:rFonts w:cs="Arial"/>
        </w:rPr>
        <w:t xml:space="preserve">entrance fees </w:t>
      </w:r>
      <w:r w:rsidR="00A576B5" w:rsidRPr="00C31B3A">
        <w:rPr>
          <w:rFonts w:cs="Arial"/>
        </w:rPr>
        <w:t xml:space="preserve">would represent in terms </w:t>
      </w:r>
      <w:r w:rsidR="00834271" w:rsidRPr="00C31B3A">
        <w:rPr>
          <w:rFonts w:cs="Arial"/>
        </w:rPr>
        <w:t>of potential revenue generation.</w:t>
      </w:r>
      <w:r w:rsidR="00D65DFA" w:rsidRPr="00C31B3A">
        <w:rPr>
          <w:rStyle w:val="FootnoteReference"/>
          <w:rFonts w:cs="Arial"/>
        </w:rPr>
        <w:footnoteReference w:id="11"/>
      </w:r>
    </w:p>
    <w:p w:rsidR="00A576B5" w:rsidRDefault="00A576B5" w:rsidP="00E32D02">
      <w:pPr>
        <w:spacing w:after="0" w:line="240" w:lineRule="auto"/>
        <w:jc w:val="both"/>
        <w:rPr>
          <w:rFonts w:cs="Arial"/>
          <w:sz w:val="20"/>
          <w:szCs w:val="20"/>
        </w:rPr>
      </w:pPr>
    </w:p>
    <w:p w:rsidR="004A0DAF" w:rsidRPr="00C31B3A" w:rsidRDefault="00270B5D" w:rsidP="00E32D02">
      <w:pPr>
        <w:numPr>
          <w:ilvl w:val="0"/>
          <w:numId w:val="6"/>
        </w:numPr>
        <w:spacing w:after="0" w:line="240" w:lineRule="auto"/>
        <w:jc w:val="both"/>
        <w:rPr>
          <w:rFonts w:cs="Arial"/>
        </w:rPr>
      </w:pPr>
      <w:r w:rsidRPr="00C31B3A">
        <w:rPr>
          <w:rFonts w:cs="Arial"/>
        </w:rPr>
        <w:t>Summing across the five surveyed parks, revenues from international park tourists could raise an additional $19,000</w:t>
      </w:r>
      <w:r w:rsidR="002030C5">
        <w:rPr>
          <w:rFonts w:cs="Arial"/>
        </w:rPr>
        <w:t xml:space="preserve"> per year</w:t>
      </w:r>
      <w:r w:rsidRPr="00C31B3A">
        <w:rPr>
          <w:rFonts w:cs="Arial"/>
        </w:rPr>
        <w:t xml:space="preserve">, reflecting the current </w:t>
      </w:r>
      <w:r w:rsidR="009E559D" w:rsidRPr="00C31B3A">
        <w:rPr>
          <w:rFonts w:cs="Arial"/>
        </w:rPr>
        <w:t xml:space="preserve">WTP </w:t>
      </w:r>
      <w:r w:rsidRPr="00C31B3A">
        <w:rPr>
          <w:rFonts w:cs="Arial"/>
        </w:rPr>
        <w:t>value of the experience</w:t>
      </w:r>
      <w:r w:rsidR="00186804" w:rsidRPr="00C31B3A">
        <w:rPr>
          <w:rFonts w:cs="Arial"/>
        </w:rPr>
        <w:t xml:space="preserve"> ($690,000 minus </w:t>
      </w:r>
      <w:r w:rsidR="000172C4">
        <w:rPr>
          <w:rFonts w:cs="Arial"/>
        </w:rPr>
        <w:t>$</w:t>
      </w:r>
      <w:r w:rsidR="009E559D" w:rsidRPr="00C31B3A">
        <w:rPr>
          <w:rFonts w:cs="Arial"/>
        </w:rPr>
        <w:t>671,000)</w:t>
      </w:r>
      <w:r w:rsidRPr="00C31B3A">
        <w:rPr>
          <w:rFonts w:cs="Arial"/>
        </w:rPr>
        <w:t xml:space="preserve">. If improvements were made to the parks according to the development scenarios, international tourists value these changes as an additional $198,000 </w:t>
      </w:r>
      <w:r w:rsidR="00186804" w:rsidRPr="00C31B3A">
        <w:rPr>
          <w:rFonts w:cs="Arial"/>
        </w:rPr>
        <w:t>(30</w:t>
      </w:r>
      <w:r w:rsidR="000172C4">
        <w:rPr>
          <w:rFonts w:cs="Arial"/>
        </w:rPr>
        <w:t xml:space="preserve"> percent</w:t>
      </w:r>
      <w:r w:rsidR="00186804" w:rsidRPr="00C31B3A">
        <w:rPr>
          <w:rFonts w:cs="Arial"/>
        </w:rPr>
        <w:t xml:space="preserve"> more) </w:t>
      </w:r>
      <w:r w:rsidRPr="00C31B3A">
        <w:rPr>
          <w:rFonts w:cs="Arial"/>
        </w:rPr>
        <w:t>in potential entrance fee increases above the current fee structure</w:t>
      </w:r>
      <w:r w:rsidR="009E559D" w:rsidRPr="00C31B3A">
        <w:rPr>
          <w:rFonts w:cs="Arial"/>
        </w:rPr>
        <w:t xml:space="preserve"> ($869,000</w:t>
      </w:r>
      <w:r w:rsidR="00186804" w:rsidRPr="00C31B3A">
        <w:rPr>
          <w:rFonts w:cs="Arial"/>
        </w:rPr>
        <w:t xml:space="preserve"> minus </w:t>
      </w:r>
      <w:r w:rsidR="009E559D" w:rsidRPr="00C31B3A">
        <w:rPr>
          <w:rFonts w:cs="Arial"/>
        </w:rPr>
        <w:t>$671,000)</w:t>
      </w:r>
      <w:r w:rsidR="00834271" w:rsidRPr="00C31B3A">
        <w:rPr>
          <w:rFonts w:cs="Arial"/>
        </w:rPr>
        <w:t>.</w:t>
      </w:r>
    </w:p>
    <w:p w:rsidR="004A0DAF" w:rsidRPr="00C31B3A" w:rsidRDefault="004A0DAF" w:rsidP="00E32D02">
      <w:pPr>
        <w:spacing w:after="0" w:line="240" w:lineRule="auto"/>
        <w:jc w:val="both"/>
        <w:rPr>
          <w:rFonts w:cs="Arial"/>
        </w:rPr>
      </w:pPr>
    </w:p>
    <w:p w:rsidR="00344099" w:rsidRPr="00C31B3A" w:rsidRDefault="00270B5D" w:rsidP="00033283">
      <w:pPr>
        <w:numPr>
          <w:ilvl w:val="0"/>
          <w:numId w:val="6"/>
        </w:numPr>
        <w:spacing w:after="0" w:line="240" w:lineRule="auto"/>
        <w:jc w:val="both"/>
        <w:rPr>
          <w:rFonts w:cs="Arial"/>
        </w:rPr>
      </w:pPr>
      <w:r w:rsidRPr="00C31B3A">
        <w:rPr>
          <w:rFonts w:cs="Arial"/>
        </w:rPr>
        <w:t xml:space="preserve">Local </w:t>
      </w:r>
      <w:r w:rsidR="004628AB" w:rsidRPr="00C31B3A">
        <w:rPr>
          <w:rFonts w:cs="Arial"/>
        </w:rPr>
        <w:t xml:space="preserve">visitors’ </w:t>
      </w:r>
      <w:r w:rsidRPr="00C31B3A">
        <w:rPr>
          <w:rFonts w:cs="Arial"/>
        </w:rPr>
        <w:t xml:space="preserve">fee increases appear to be highly significant in the short run (assuming no impact on demand). Currently, local park tourists would be willing to pay an additional $92,000 </w:t>
      </w:r>
      <w:r w:rsidR="009E559D" w:rsidRPr="00C31B3A">
        <w:rPr>
          <w:rFonts w:cs="Arial"/>
        </w:rPr>
        <w:t>($152,000</w:t>
      </w:r>
      <w:r w:rsidR="00186804" w:rsidRPr="00C31B3A">
        <w:rPr>
          <w:rFonts w:cs="Arial"/>
        </w:rPr>
        <w:t xml:space="preserve"> minus </w:t>
      </w:r>
      <w:r w:rsidR="009E559D" w:rsidRPr="00C31B3A">
        <w:rPr>
          <w:rFonts w:cs="Arial"/>
        </w:rPr>
        <w:t xml:space="preserve">$60,000) </w:t>
      </w:r>
      <w:r w:rsidRPr="00C31B3A">
        <w:rPr>
          <w:rFonts w:cs="Arial"/>
        </w:rPr>
        <w:t xml:space="preserve">for </w:t>
      </w:r>
      <w:r w:rsidR="00186804" w:rsidRPr="00C31B3A">
        <w:rPr>
          <w:rFonts w:cs="Arial"/>
        </w:rPr>
        <w:t xml:space="preserve">the </w:t>
      </w:r>
      <w:r w:rsidRPr="00C31B3A">
        <w:rPr>
          <w:rFonts w:cs="Arial"/>
        </w:rPr>
        <w:t xml:space="preserve">current experience in the parks and upward of $194,000 </w:t>
      </w:r>
      <w:r w:rsidR="009E559D" w:rsidRPr="00C31B3A">
        <w:rPr>
          <w:rFonts w:cs="Arial"/>
        </w:rPr>
        <w:t>($254,000</w:t>
      </w:r>
      <w:r w:rsidR="00186804" w:rsidRPr="00C31B3A">
        <w:rPr>
          <w:rFonts w:cs="Arial"/>
        </w:rPr>
        <w:t xml:space="preserve"> minus </w:t>
      </w:r>
      <w:r w:rsidR="009E559D" w:rsidRPr="00C31B3A">
        <w:rPr>
          <w:rFonts w:cs="Arial"/>
        </w:rPr>
        <w:t xml:space="preserve">$60,000) </w:t>
      </w:r>
      <w:r w:rsidRPr="00C31B3A">
        <w:rPr>
          <w:rFonts w:cs="Arial"/>
        </w:rPr>
        <w:t>more than they currently do for improvements to the parks.</w:t>
      </w:r>
    </w:p>
    <w:p w:rsidR="00344099" w:rsidRPr="00C31B3A" w:rsidRDefault="00344099" w:rsidP="00E32D02">
      <w:pPr>
        <w:spacing w:after="0" w:line="240" w:lineRule="auto"/>
        <w:jc w:val="both"/>
        <w:rPr>
          <w:rFonts w:cs="Arial"/>
        </w:rPr>
      </w:pPr>
    </w:p>
    <w:p w:rsidR="00CD02A5" w:rsidRPr="00C31B3A" w:rsidRDefault="00CD02A5" w:rsidP="00E32D02">
      <w:pPr>
        <w:spacing w:after="0" w:line="240" w:lineRule="auto"/>
        <w:jc w:val="both"/>
        <w:rPr>
          <w:rFonts w:cs="Arial"/>
          <w:i/>
        </w:rPr>
      </w:pPr>
      <w:r w:rsidRPr="00C31B3A">
        <w:rPr>
          <w:rFonts w:cs="Arial"/>
          <w:i/>
        </w:rPr>
        <w:t xml:space="preserve">Potential revenue from </w:t>
      </w:r>
      <w:proofErr w:type="spellStart"/>
      <w:r w:rsidRPr="00C31B3A">
        <w:rPr>
          <w:rFonts w:cs="Arial"/>
          <w:i/>
        </w:rPr>
        <w:t>nonpark</w:t>
      </w:r>
      <w:proofErr w:type="spellEnd"/>
      <w:r w:rsidRPr="00C31B3A">
        <w:rPr>
          <w:rFonts w:cs="Arial"/>
          <w:i/>
        </w:rPr>
        <w:t xml:space="preserve"> tourists</w:t>
      </w:r>
    </w:p>
    <w:p w:rsidR="00CD02A5" w:rsidRPr="00C31B3A" w:rsidRDefault="00CD02A5" w:rsidP="00E32D02">
      <w:pPr>
        <w:spacing w:after="0" w:line="240" w:lineRule="auto"/>
        <w:jc w:val="both"/>
        <w:rPr>
          <w:rFonts w:cs="Arial"/>
        </w:rPr>
      </w:pPr>
    </w:p>
    <w:p w:rsidR="000249B5" w:rsidRPr="00C31B3A" w:rsidRDefault="004628AB" w:rsidP="00E32D02">
      <w:pPr>
        <w:numPr>
          <w:ilvl w:val="0"/>
          <w:numId w:val="6"/>
        </w:numPr>
        <w:spacing w:after="0" w:line="240" w:lineRule="auto"/>
        <w:jc w:val="both"/>
        <w:rPr>
          <w:rFonts w:cs="Arial"/>
        </w:rPr>
      </w:pPr>
      <w:r w:rsidRPr="00C31B3A">
        <w:rPr>
          <w:rFonts w:cs="Arial"/>
        </w:rPr>
        <w:t>T</w:t>
      </w:r>
      <w:r w:rsidR="00186804" w:rsidRPr="00C31B3A">
        <w:rPr>
          <w:rFonts w:cs="Arial"/>
        </w:rPr>
        <w:t xml:space="preserve">hese </w:t>
      </w:r>
      <w:r w:rsidR="002C6F62" w:rsidRPr="00C31B3A">
        <w:rPr>
          <w:rFonts w:cs="Arial"/>
        </w:rPr>
        <w:t xml:space="preserve">findings are for </w:t>
      </w:r>
      <w:r w:rsidR="00270B5D" w:rsidRPr="00C31B3A">
        <w:rPr>
          <w:rFonts w:cs="Arial"/>
        </w:rPr>
        <w:t>a sub</w:t>
      </w:r>
      <w:r w:rsidR="002C6F62" w:rsidRPr="00C31B3A">
        <w:rPr>
          <w:rFonts w:cs="Arial"/>
        </w:rPr>
        <w:t>set</w:t>
      </w:r>
      <w:r w:rsidR="00186804" w:rsidRPr="00C31B3A">
        <w:rPr>
          <w:rFonts w:cs="Arial"/>
        </w:rPr>
        <w:t xml:space="preserve"> of five sites</w:t>
      </w:r>
      <w:r w:rsidR="00270B5D" w:rsidRPr="00C31B3A">
        <w:rPr>
          <w:rFonts w:cs="Arial"/>
        </w:rPr>
        <w:t xml:space="preserve"> and only for those who are currently visitors to the parks. </w:t>
      </w:r>
      <w:r w:rsidR="004A0DAF" w:rsidRPr="00C31B3A">
        <w:rPr>
          <w:rFonts w:cs="Arial"/>
        </w:rPr>
        <w:t>I</w:t>
      </w:r>
      <w:r w:rsidR="00270B5D" w:rsidRPr="00C31B3A">
        <w:rPr>
          <w:rFonts w:cs="Arial"/>
        </w:rPr>
        <w:t>nclud</w:t>
      </w:r>
      <w:r w:rsidR="004A0DAF" w:rsidRPr="00C31B3A">
        <w:rPr>
          <w:rFonts w:cs="Arial"/>
        </w:rPr>
        <w:t>ing</w:t>
      </w:r>
      <w:r w:rsidR="00270B5D" w:rsidRPr="00C31B3A">
        <w:rPr>
          <w:rFonts w:cs="Arial"/>
        </w:rPr>
        <w:t xml:space="preserve"> </w:t>
      </w:r>
      <w:r w:rsidR="006E7989" w:rsidRPr="00C31B3A">
        <w:rPr>
          <w:rFonts w:cs="Arial"/>
        </w:rPr>
        <w:t xml:space="preserve">the other </w:t>
      </w:r>
      <w:r w:rsidR="00186804" w:rsidRPr="00C31B3A">
        <w:rPr>
          <w:rFonts w:cs="Arial"/>
        </w:rPr>
        <w:t xml:space="preserve">sites </w:t>
      </w:r>
      <w:r w:rsidR="006E7989" w:rsidRPr="00C31B3A">
        <w:rPr>
          <w:rFonts w:cs="Arial"/>
        </w:rPr>
        <w:t xml:space="preserve">listed in </w:t>
      </w:r>
      <w:r w:rsidR="006E7989" w:rsidRPr="00CE4BC4">
        <w:rPr>
          <w:rFonts w:cs="Arial"/>
        </w:rPr>
        <w:t xml:space="preserve">Table </w:t>
      </w:r>
      <w:r w:rsidR="005C3C7C" w:rsidRPr="00CE4BC4">
        <w:rPr>
          <w:rFonts w:cs="Arial"/>
        </w:rPr>
        <w:t>A2.2 (Annex 2)</w:t>
      </w:r>
      <w:r w:rsidR="005C3C7C">
        <w:rPr>
          <w:rFonts w:cs="Arial"/>
        </w:rPr>
        <w:t xml:space="preserve"> </w:t>
      </w:r>
      <w:r w:rsidR="006E7989" w:rsidRPr="00C31B3A">
        <w:rPr>
          <w:rFonts w:cs="Arial"/>
        </w:rPr>
        <w:t>and impos</w:t>
      </w:r>
      <w:r w:rsidR="004A0DAF" w:rsidRPr="00C31B3A">
        <w:rPr>
          <w:rFonts w:cs="Arial"/>
        </w:rPr>
        <w:t>ing a</w:t>
      </w:r>
      <w:r w:rsidR="006E7989" w:rsidRPr="00C31B3A">
        <w:rPr>
          <w:rFonts w:cs="Arial"/>
        </w:rPr>
        <w:t xml:space="preserve"> si</w:t>
      </w:r>
      <w:r w:rsidR="00186804" w:rsidRPr="00C31B3A">
        <w:rPr>
          <w:rFonts w:cs="Arial"/>
        </w:rPr>
        <w:t>milar park fee revenue increase</w:t>
      </w:r>
      <w:r w:rsidR="006E7989" w:rsidRPr="00C31B3A">
        <w:rPr>
          <w:rFonts w:cs="Arial"/>
        </w:rPr>
        <w:t xml:space="preserve"> of 30</w:t>
      </w:r>
      <w:r w:rsidR="00E2564E">
        <w:rPr>
          <w:rFonts w:cs="Arial"/>
        </w:rPr>
        <w:t xml:space="preserve"> percent</w:t>
      </w:r>
      <w:r w:rsidR="004A0DAF" w:rsidRPr="00C31B3A">
        <w:rPr>
          <w:rFonts w:cs="Arial"/>
        </w:rPr>
        <w:t xml:space="preserve"> would </w:t>
      </w:r>
      <w:r w:rsidR="00186804" w:rsidRPr="00C31B3A">
        <w:rPr>
          <w:rFonts w:cs="Arial"/>
        </w:rPr>
        <w:t xml:space="preserve">translate to </w:t>
      </w:r>
      <w:r w:rsidR="00E2564E">
        <w:rPr>
          <w:rFonts w:cs="Arial"/>
        </w:rPr>
        <w:t>more than</w:t>
      </w:r>
      <w:r w:rsidR="00231391" w:rsidRPr="00C31B3A">
        <w:rPr>
          <w:rFonts w:cs="Arial"/>
        </w:rPr>
        <w:t xml:space="preserve"> $369,000 in additional</w:t>
      </w:r>
      <w:r w:rsidR="004A0DAF" w:rsidRPr="00C31B3A">
        <w:rPr>
          <w:rFonts w:cs="Arial"/>
        </w:rPr>
        <w:t xml:space="preserve"> park revenue</w:t>
      </w:r>
      <w:r w:rsidR="00231391" w:rsidRPr="00C31B3A">
        <w:rPr>
          <w:rFonts w:cs="Arial"/>
        </w:rPr>
        <w:t xml:space="preserve"> per year</w:t>
      </w:r>
      <w:r w:rsidR="000F6A80">
        <w:rPr>
          <w:rFonts w:cs="Arial"/>
        </w:rPr>
        <w:t xml:space="preserve"> (see bottom of Table 2.</w:t>
      </w:r>
      <w:r w:rsidR="00FA05EB">
        <w:rPr>
          <w:rFonts w:cs="Arial"/>
        </w:rPr>
        <w:t>10</w:t>
      </w:r>
      <w:r w:rsidR="000F6A80">
        <w:rPr>
          <w:rFonts w:cs="Arial"/>
        </w:rPr>
        <w:t>)</w:t>
      </w:r>
      <w:r w:rsidR="00231391" w:rsidRPr="00C31B3A">
        <w:rPr>
          <w:rFonts w:cs="Arial"/>
        </w:rPr>
        <w:t>.</w:t>
      </w:r>
      <w:r w:rsidR="002D6174" w:rsidRPr="00C31B3A">
        <w:rPr>
          <w:rStyle w:val="FootnoteReference"/>
          <w:rFonts w:cs="Arial"/>
        </w:rPr>
        <w:footnoteReference w:id="12"/>
      </w:r>
      <w:r w:rsidR="00231391" w:rsidRPr="00C31B3A">
        <w:rPr>
          <w:rFonts w:cs="Arial"/>
        </w:rPr>
        <w:t xml:space="preserve"> A more proactive park tourism initiative may </w:t>
      </w:r>
      <w:r w:rsidR="00344099" w:rsidRPr="00C31B3A">
        <w:rPr>
          <w:rFonts w:cs="Arial"/>
        </w:rPr>
        <w:t xml:space="preserve">also </w:t>
      </w:r>
      <w:r w:rsidR="002D6174" w:rsidRPr="00C31B3A">
        <w:rPr>
          <w:rFonts w:cs="Arial"/>
        </w:rPr>
        <w:t>encourage</w:t>
      </w:r>
      <w:r w:rsidR="00231391" w:rsidRPr="00C31B3A">
        <w:rPr>
          <w:rFonts w:cs="Arial"/>
        </w:rPr>
        <w:t xml:space="preserve"> current </w:t>
      </w:r>
      <w:proofErr w:type="spellStart"/>
      <w:r w:rsidR="00231391" w:rsidRPr="00C31B3A">
        <w:rPr>
          <w:rFonts w:cs="Arial"/>
        </w:rPr>
        <w:t>nonpark</w:t>
      </w:r>
      <w:proofErr w:type="spellEnd"/>
      <w:r w:rsidR="00231391" w:rsidRPr="00C31B3A">
        <w:rPr>
          <w:rFonts w:cs="Arial"/>
        </w:rPr>
        <w:t xml:space="preserve"> tourists to take a </w:t>
      </w:r>
      <w:r w:rsidR="00186804" w:rsidRPr="00C31B3A">
        <w:rPr>
          <w:rFonts w:cs="Arial"/>
        </w:rPr>
        <w:t xml:space="preserve">park </w:t>
      </w:r>
      <w:r w:rsidR="00231391" w:rsidRPr="00C31B3A">
        <w:rPr>
          <w:rFonts w:cs="Arial"/>
        </w:rPr>
        <w:t xml:space="preserve">trip. </w:t>
      </w:r>
      <w:r w:rsidR="00186804" w:rsidRPr="00C31B3A">
        <w:rPr>
          <w:rFonts w:cs="Arial"/>
        </w:rPr>
        <w:t>In this case, i</w:t>
      </w:r>
      <w:r w:rsidR="00231391" w:rsidRPr="00C31B3A">
        <w:rPr>
          <w:rFonts w:cs="Arial"/>
        </w:rPr>
        <w:t xml:space="preserve">f </w:t>
      </w:r>
      <w:r w:rsidR="00E10572" w:rsidRPr="00C31B3A">
        <w:rPr>
          <w:rFonts w:cs="Arial"/>
        </w:rPr>
        <w:t>the broader</w:t>
      </w:r>
      <w:r w:rsidR="00344099" w:rsidRPr="00C31B3A">
        <w:rPr>
          <w:rFonts w:cs="Arial"/>
        </w:rPr>
        <w:t xml:space="preserve"> market were to be tapped, </w:t>
      </w:r>
      <w:r w:rsidR="00E10572" w:rsidRPr="00C31B3A">
        <w:rPr>
          <w:rFonts w:cs="Arial"/>
        </w:rPr>
        <w:t>2</w:t>
      </w:r>
      <w:r w:rsidR="005323E8" w:rsidRPr="00C31B3A">
        <w:rPr>
          <w:rFonts w:cs="Arial"/>
        </w:rPr>
        <w:t>73,000</w:t>
      </w:r>
      <w:r w:rsidR="00E10572" w:rsidRPr="00C31B3A">
        <w:rPr>
          <w:rFonts w:cs="Arial"/>
        </w:rPr>
        <w:t xml:space="preserve"> tourists would represent $3,</w:t>
      </w:r>
      <w:r w:rsidR="005323E8" w:rsidRPr="00C31B3A">
        <w:rPr>
          <w:rFonts w:cs="Arial"/>
        </w:rPr>
        <w:t>822,000</w:t>
      </w:r>
      <w:r w:rsidR="00E10572" w:rsidRPr="00C31B3A">
        <w:rPr>
          <w:rFonts w:cs="Arial"/>
        </w:rPr>
        <w:t xml:space="preserve"> immediately at the current entrance fee price of $14 and potentially $6,</w:t>
      </w:r>
      <w:r w:rsidR="005323E8" w:rsidRPr="00C31B3A">
        <w:rPr>
          <w:rFonts w:cs="Arial"/>
        </w:rPr>
        <w:t>279</w:t>
      </w:r>
      <w:r w:rsidR="00E10572" w:rsidRPr="00C31B3A">
        <w:rPr>
          <w:rFonts w:cs="Arial"/>
        </w:rPr>
        <w:t xml:space="preserve">,000 with an $23 fee, </w:t>
      </w:r>
      <w:r w:rsidRPr="00C31B3A">
        <w:rPr>
          <w:rFonts w:cs="Arial"/>
        </w:rPr>
        <w:t xml:space="preserve">if there were </w:t>
      </w:r>
      <w:r w:rsidR="00E10572" w:rsidRPr="00C31B3A">
        <w:rPr>
          <w:rFonts w:cs="Arial"/>
        </w:rPr>
        <w:t>park improvem</w:t>
      </w:r>
      <w:r w:rsidR="00186804" w:rsidRPr="00C31B3A">
        <w:rPr>
          <w:rFonts w:cs="Arial"/>
        </w:rPr>
        <w:t xml:space="preserve">ents (see Figure </w:t>
      </w:r>
      <w:r w:rsidR="005C3C7C">
        <w:rPr>
          <w:rFonts w:cs="Arial"/>
        </w:rPr>
        <w:t>2.7</w:t>
      </w:r>
      <w:r w:rsidR="00E10572" w:rsidRPr="00C31B3A">
        <w:rPr>
          <w:rFonts w:cs="Arial"/>
        </w:rPr>
        <w:t>).</w:t>
      </w:r>
      <w:r w:rsidR="002D6174" w:rsidRPr="00C31B3A">
        <w:rPr>
          <w:rFonts w:cs="Arial"/>
        </w:rPr>
        <w:t xml:space="preserve"> Again, these are annual figures </w:t>
      </w:r>
      <w:r w:rsidR="007921DB" w:rsidRPr="00C31B3A">
        <w:rPr>
          <w:rFonts w:cs="Arial"/>
        </w:rPr>
        <w:t xml:space="preserve">and </w:t>
      </w:r>
      <w:r w:rsidR="002D6174" w:rsidRPr="00C31B3A">
        <w:rPr>
          <w:rFonts w:cs="Arial"/>
        </w:rPr>
        <w:t xml:space="preserve">would represent </w:t>
      </w:r>
      <w:r w:rsidR="00E2564E">
        <w:rPr>
          <w:rFonts w:cs="Arial"/>
        </w:rPr>
        <w:t>more than</w:t>
      </w:r>
      <w:r w:rsidR="00186804" w:rsidRPr="00C31B3A">
        <w:rPr>
          <w:rFonts w:cs="Arial"/>
        </w:rPr>
        <w:t xml:space="preserve"> </w:t>
      </w:r>
      <w:r w:rsidR="007921DB" w:rsidRPr="00C31B3A">
        <w:rPr>
          <w:rFonts w:cs="Arial"/>
        </w:rPr>
        <w:t>$5</w:t>
      </w:r>
      <w:r w:rsidR="005323E8" w:rsidRPr="00C31B3A">
        <w:rPr>
          <w:rFonts w:cs="Arial"/>
        </w:rPr>
        <w:t>5</w:t>
      </w:r>
      <w:r w:rsidR="007921DB" w:rsidRPr="00C31B3A">
        <w:rPr>
          <w:rFonts w:cs="Arial"/>
        </w:rPr>
        <w:t xml:space="preserve"> million in 10 years</w:t>
      </w:r>
      <w:r w:rsidR="00186804" w:rsidRPr="00C31B3A">
        <w:rPr>
          <w:rFonts w:cs="Arial"/>
        </w:rPr>
        <w:t xml:space="preserve"> (at a 5</w:t>
      </w:r>
      <w:r w:rsidR="00E2564E">
        <w:rPr>
          <w:rFonts w:cs="Arial"/>
        </w:rPr>
        <w:t xml:space="preserve"> percent</w:t>
      </w:r>
      <w:r w:rsidR="00186804" w:rsidRPr="00C31B3A">
        <w:rPr>
          <w:rFonts w:cs="Arial"/>
        </w:rPr>
        <w:t xml:space="preserve"> discount rate)</w:t>
      </w:r>
      <w:r w:rsidR="007921DB" w:rsidRPr="00C31B3A">
        <w:rPr>
          <w:rFonts w:cs="Arial"/>
        </w:rPr>
        <w:t>.</w:t>
      </w:r>
    </w:p>
    <w:p w:rsidR="00454C16" w:rsidRDefault="00454C16" w:rsidP="00E32D02">
      <w:pPr>
        <w:spacing w:after="0" w:line="240" w:lineRule="auto"/>
        <w:jc w:val="both"/>
        <w:rPr>
          <w:rFonts w:cs="Arial"/>
        </w:rPr>
      </w:pPr>
    </w:p>
    <w:p w:rsidR="00431E34" w:rsidRDefault="00431E34" w:rsidP="00E32D02">
      <w:pPr>
        <w:spacing w:after="0" w:line="240" w:lineRule="auto"/>
        <w:jc w:val="both"/>
        <w:rPr>
          <w:rFonts w:cs="Arial"/>
        </w:rPr>
      </w:pPr>
    </w:p>
    <w:p w:rsidR="00431E34" w:rsidRDefault="00E32D02" w:rsidP="00E32D02">
      <w:pPr>
        <w:spacing w:after="0" w:line="240" w:lineRule="auto"/>
        <w:jc w:val="both"/>
        <w:rPr>
          <w:rFonts w:cs="Arial"/>
        </w:rPr>
      </w:pPr>
      <w:r>
        <w:rPr>
          <w:rFonts w:cs="Arial"/>
        </w:rPr>
        <w:br w:type="page"/>
      </w:r>
    </w:p>
    <w:p w:rsidR="00431E34" w:rsidRDefault="00431E34" w:rsidP="00E32D02">
      <w:pPr>
        <w:spacing w:after="0" w:line="240" w:lineRule="auto"/>
        <w:jc w:val="both"/>
        <w:rPr>
          <w:rFonts w:cs="Arial"/>
        </w:rPr>
      </w:pPr>
    </w:p>
    <w:p w:rsidR="00431E34" w:rsidRDefault="00431E34" w:rsidP="00E32D02">
      <w:pPr>
        <w:spacing w:after="0" w:line="240" w:lineRule="auto"/>
        <w:jc w:val="both"/>
        <w:rPr>
          <w:rFonts w:cs="Arial"/>
        </w:rPr>
      </w:pPr>
    </w:p>
    <w:p w:rsidR="000F6A80" w:rsidRDefault="00D73648" w:rsidP="00E702B6">
      <w:pPr>
        <w:pStyle w:val="Caption"/>
      </w:pPr>
      <w:bookmarkStart w:id="30" w:name="_Toc322939107"/>
      <w:proofErr w:type="gramStart"/>
      <w:r w:rsidRPr="00D73648">
        <w:t>Table 2.</w:t>
      </w:r>
      <w:proofErr w:type="gramEnd"/>
      <w:r w:rsidR="00262A60">
        <w:fldChar w:fldCharType="begin"/>
      </w:r>
      <w:r w:rsidR="00262A60">
        <w:instrText xml:space="preserve"> SEQ Table \* ARABIC </w:instrText>
      </w:r>
      <w:r w:rsidR="00262A60">
        <w:fldChar w:fldCharType="separate"/>
      </w:r>
      <w:r w:rsidR="008A252C">
        <w:rPr>
          <w:noProof/>
        </w:rPr>
        <w:t>10</w:t>
      </w:r>
      <w:r w:rsidR="00262A60">
        <w:fldChar w:fldCharType="end"/>
      </w:r>
      <w:r w:rsidRPr="00D73648">
        <w:t xml:space="preserve"> </w:t>
      </w:r>
      <w:r w:rsidR="000F6A80" w:rsidRPr="00D73648">
        <w:t xml:space="preserve"> Current and potential fees from visitors to National Parks/ Forest Reserves</w:t>
      </w:r>
      <w:r w:rsidR="000F6A80" w:rsidRPr="00D73648">
        <w:rPr>
          <w:rStyle w:val="FootnoteReference"/>
          <w:rFonts w:cs="Arial"/>
        </w:rPr>
        <w:footnoteReference w:id="13"/>
      </w:r>
      <w:bookmarkEnd w:id="30"/>
    </w:p>
    <w:tbl>
      <w:tblPr>
        <w:tblW w:w="10106" w:type="dxa"/>
        <w:tblLook w:val="01E0"/>
      </w:tblPr>
      <w:tblGrid>
        <w:gridCol w:w="1685"/>
        <w:gridCol w:w="1700"/>
        <w:gridCol w:w="883"/>
        <w:gridCol w:w="900"/>
        <w:gridCol w:w="1266"/>
        <w:gridCol w:w="1212"/>
        <w:gridCol w:w="1080"/>
        <w:gridCol w:w="1380"/>
      </w:tblGrid>
      <w:tr w:rsidR="000F6A80" w:rsidRPr="00D139E2" w:rsidTr="00AE2621">
        <w:tc>
          <w:tcPr>
            <w:tcW w:w="1685" w:type="dxa"/>
            <w:tcBorders>
              <w:top w:val="single" w:sz="12" w:space="0" w:color="auto"/>
              <w:bottom w:val="single" w:sz="4" w:space="0" w:color="auto"/>
            </w:tcBorders>
            <w:vAlign w:val="bottom"/>
          </w:tcPr>
          <w:p w:rsidR="000F6A80" w:rsidRPr="00D139E2" w:rsidRDefault="000F6A80" w:rsidP="00D73648">
            <w:pPr>
              <w:spacing w:after="0" w:line="240" w:lineRule="auto"/>
              <w:rPr>
                <w:rFonts w:cs="Arial"/>
                <w:b/>
                <w:sz w:val="18"/>
                <w:szCs w:val="18"/>
              </w:rPr>
            </w:pPr>
            <w:r w:rsidRPr="00D139E2">
              <w:rPr>
                <w:rFonts w:cs="Arial"/>
                <w:b/>
                <w:sz w:val="18"/>
                <w:szCs w:val="18"/>
              </w:rPr>
              <w:t>National Park/</w:t>
            </w:r>
          </w:p>
          <w:p w:rsidR="000F6A80" w:rsidRPr="00D139E2" w:rsidRDefault="000F6A80" w:rsidP="00D73648">
            <w:pPr>
              <w:spacing w:after="0" w:line="240" w:lineRule="auto"/>
              <w:rPr>
                <w:rFonts w:cs="Arial"/>
                <w:b/>
                <w:sz w:val="18"/>
                <w:szCs w:val="18"/>
              </w:rPr>
            </w:pPr>
            <w:smartTag w:uri="urn:schemas-microsoft-com:office:smarttags" w:element="place">
              <w:r w:rsidRPr="00D139E2">
                <w:rPr>
                  <w:rFonts w:cs="Arial"/>
                  <w:b/>
                  <w:sz w:val="18"/>
                  <w:szCs w:val="18"/>
                </w:rPr>
                <w:t>Forest</w:t>
              </w:r>
            </w:smartTag>
            <w:r w:rsidRPr="00D139E2">
              <w:rPr>
                <w:rFonts w:cs="Arial"/>
                <w:b/>
                <w:sz w:val="18"/>
                <w:szCs w:val="18"/>
              </w:rPr>
              <w:t xml:space="preserve"> Reserve</w:t>
            </w:r>
          </w:p>
        </w:tc>
        <w:tc>
          <w:tcPr>
            <w:tcW w:w="1700" w:type="dxa"/>
            <w:tcBorders>
              <w:top w:val="single" w:sz="12" w:space="0" w:color="auto"/>
              <w:bottom w:val="single" w:sz="4" w:space="0" w:color="auto"/>
            </w:tcBorders>
            <w:vAlign w:val="bottom"/>
          </w:tcPr>
          <w:p w:rsidR="000F6A80" w:rsidRPr="00D139E2" w:rsidRDefault="000F6A80" w:rsidP="00D73648">
            <w:pPr>
              <w:spacing w:after="0" w:line="240" w:lineRule="auto"/>
              <w:rPr>
                <w:rFonts w:cs="Arial"/>
                <w:b/>
                <w:sz w:val="18"/>
                <w:szCs w:val="18"/>
              </w:rPr>
            </w:pPr>
            <w:r w:rsidRPr="00D139E2">
              <w:rPr>
                <w:rFonts w:cs="Arial"/>
                <w:b/>
                <w:sz w:val="18"/>
                <w:szCs w:val="18"/>
              </w:rPr>
              <w:t>Current v.</w:t>
            </w:r>
          </w:p>
          <w:p w:rsidR="000F6A80" w:rsidRPr="00D139E2" w:rsidRDefault="000F6A80" w:rsidP="00D73648">
            <w:pPr>
              <w:spacing w:after="0" w:line="240" w:lineRule="auto"/>
              <w:rPr>
                <w:rFonts w:cs="Arial"/>
                <w:b/>
                <w:sz w:val="18"/>
                <w:szCs w:val="18"/>
              </w:rPr>
            </w:pPr>
            <w:r w:rsidRPr="00D139E2">
              <w:rPr>
                <w:rFonts w:cs="Arial"/>
                <w:b/>
                <w:sz w:val="18"/>
                <w:szCs w:val="18"/>
              </w:rPr>
              <w:t>WTP</w:t>
            </w:r>
          </w:p>
        </w:tc>
        <w:tc>
          <w:tcPr>
            <w:tcW w:w="883"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Local fees</w:t>
            </w:r>
          </w:p>
          <w:p w:rsidR="000F6A80" w:rsidRPr="00D139E2" w:rsidRDefault="000F6A80" w:rsidP="00D73648">
            <w:pPr>
              <w:spacing w:after="0" w:line="240" w:lineRule="auto"/>
              <w:jc w:val="right"/>
              <w:rPr>
                <w:rFonts w:cs="Arial"/>
                <w:b/>
                <w:sz w:val="18"/>
                <w:szCs w:val="18"/>
              </w:rPr>
            </w:pPr>
            <w:r w:rsidRPr="00D139E2">
              <w:rPr>
                <w:rFonts w:cs="Arial"/>
                <w:b/>
                <w:sz w:val="18"/>
                <w:szCs w:val="18"/>
              </w:rPr>
              <w:t>(US$)</w:t>
            </w:r>
          </w:p>
        </w:tc>
        <w:tc>
          <w:tcPr>
            <w:tcW w:w="900"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Intl. fees</w:t>
            </w:r>
          </w:p>
          <w:p w:rsidR="000F6A80" w:rsidRPr="00D139E2" w:rsidRDefault="000F6A80" w:rsidP="00D73648">
            <w:pPr>
              <w:spacing w:after="0" w:line="240" w:lineRule="auto"/>
              <w:jc w:val="right"/>
              <w:rPr>
                <w:rFonts w:cs="Arial"/>
                <w:b/>
                <w:sz w:val="18"/>
                <w:szCs w:val="18"/>
              </w:rPr>
            </w:pPr>
            <w:r w:rsidRPr="00D139E2">
              <w:rPr>
                <w:rFonts w:cs="Arial"/>
                <w:b/>
                <w:sz w:val="18"/>
                <w:szCs w:val="18"/>
              </w:rPr>
              <w:t>(US$)</w:t>
            </w:r>
          </w:p>
        </w:tc>
        <w:tc>
          <w:tcPr>
            <w:tcW w:w="1266"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Number of</w:t>
            </w:r>
          </w:p>
          <w:p w:rsidR="000F6A80" w:rsidRPr="00D139E2" w:rsidRDefault="000F6A80" w:rsidP="00D73648">
            <w:pPr>
              <w:spacing w:after="0" w:line="240" w:lineRule="auto"/>
              <w:jc w:val="right"/>
              <w:rPr>
                <w:rFonts w:cs="Arial"/>
                <w:b/>
                <w:sz w:val="18"/>
                <w:szCs w:val="18"/>
              </w:rPr>
            </w:pPr>
            <w:r w:rsidRPr="00D139E2">
              <w:rPr>
                <w:rFonts w:cs="Arial"/>
                <w:b/>
                <w:sz w:val="18"/>
                <w:szCs w:val="18"/>
              </w:rPr>
              <w:t>local tourists</w:t>
            </w:r>
          </w:p>
        </w:tc>
        <w:tc>
          <w:tcPr>
            <w:tcW w:w="1212"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Number of</w:t>
            </w:r>
          </w:p>
          <w:p w:rsidR="000F6A80" w:rsidRPr="00D139E2" w:rsidRDefault="000F6A80" w:rsidP="00D73648">
            <w:pPr>
              <w:spacing w:after="0" w:line="240" w:lineRule="auto"/>
              <w:jc w:val="right"/>
              <w:rPr>
                <w:rFonts w:cs="Arial"/>
                <w:b/>
                <w:sz w:val="18"/>
                <w:szCs w:val="18"/>
              </w:rPr>
            </w:pPr>
            <w:r w:rsidRPr="00D139E2">
              <w:rPr>
                <w:rFonts w:cs="Arial"/>
                <w:b/>
                <w:sz w:val="18"/>
                <w:szCs w:val="18"/>
              </w:rPr>
              <w:t>intl. tourists</w:t>
            </w:r>
          </w:p>
        </w:tc>
        <w:tc>
          <w:tcPr>
            <w:tcW w:w="1080"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Revenue</w:t>
            </w:r>
          </w:p>
          <w:p w:rsidR="000F6A80" w:rsidRPr="00D139E2" w:rsidRDefault="000F6A80" w:rsidP="00D73648">
            <w:pPr>
              <w:spacing w:after="0" w:line="240" w:lineRule="auto"/>
              <w:jc w:val="right"/>
              <w:rPr>
                <w:rFonts w:cs="Arial"/>
                <w:b/>
                <w:sz w:val="18"/>
                <w:szCs w:val="18"/>
              </w:rPr>
            </w:pPr>
            <w:r w:rsidRPr="00D139E2">
              <w:rPr>
                <w:rFonts w:cs="Arial"/>
                <w:b/>
                <w:sz w:val="18"/>
                <w:szCs w:val="18"/>
              </w:rPr>
              <w:t>from locals</w:t>
            </w:r>
          </w:p>
          <w:p w:rsidR="000F6A80" w:rsidRPr="00D139E2" w:rsidRDefault="000F6A80" w:rsidP="00D73648">
            <w:pPr>
              <w:spacing w:after="0" w:line="240" w:lineRule="auto"/>
              <w:jc w:val="right"/>
              <w:rPr>
                <w:rFonts w:cs="Arial"/>
                <w:b/>
                <w:sz w:val="18"/>
                <w:szCs w:val="18"/>
              </w:rPr>
            </w:pPr>
            <w:r w:rsidRPr="00D139E2">
              <w:rPr>
                <w:rFonts w:cs="Arial"/>
                <w:b/>
                <w:sz w:val="18"/>
                <w:szCs w:val="18"/>
              </w:rPr>
              <w:t>(US$)</w:t>
            </w:r>
          </w:p>
        </w:tc>
        <w:tc>
          <w:tcPr>
            <w:tcW w:w="1380" w:type="dxa"/>
            <w:tcBorders>
              <w:top w:val="single" w:sz="12" w:space="0" w:color="auto"/>
              <w:bottom w:val="single" w:sz="4" w:space="0" w:color="auto"/>
            </w:tcBorders>
            <w:vAlign w:val="bottom"/>
          </w:tcPr>
          <w:p w:rsidR="000F6A80" w:rsidRPr="00D139E2" w:rsidRDefault="000F6A80" w:rsidP="00D73648">
            <w:pPr>
              <w:spacing w:after="0" w:line="240" w:lineRule="auto"/>
              <w:jc w:val="right"/>
              <w:rPr>
                <w:rFonts w:cs="Arial"/>
                <w:b/>
                <w:sz w:val="18"/>
                <w:szCs w:val="18"/>
              </w:rPr>
            </w:pPr>
            <w:r w:rsidRPr="00D139E2">
              <w:rPr>
                <w:rFonts w:cs="Arial"/>
                <w:b/>
                <w:sz w:val="18"/>
                <w:szCs w:val="18"/>
              </w:rPr>
              <w:t>Revenue from</w:t>
            </w:r>
          </w:p>
          <w:p w:rsidR="000F6A80" w:rsidRPr="00D139E2" w:rsidRDefault="000F6A80" w:rsidP="00D73648">
            <w:pPr>
              <w:spacing w:after="0" w:line="240" w:lineRule="auto"/>
              <w:jc w:val="right"/>
              <w:rPr>
                <w:rFonts w:cs="Arial"/>
                <w:b/>
                <w:sz w:val="18"/>
                <w:szCs w:val="18"/>
              </w:rPr>
            </w:pPr>
            <w:r w:rsidRPr="00D139E2">
              <w:rPr>
                <w:rFonts w:cs="Arial"/>
                <w:b/>
                <w:sz w:val="18"/>
                <w:szCs w:val="18"/>
              </w:rPr>
              <w:t>Foreigners</w:t>
            </w:r>
          </w:p>
          <w:p w:rsidR="000F6A80" w:rsidRPr="00D139E2" w:rsidRDefault="000F6A80" w:rsidP="00D73648">
            <w:pPr>
              <w:spacing w:after="0" w:line="240" w:lineRule="auto"/>
              <w:jc w:val="right"/>
              <w:rPr>
                <w:rFonts w:cs="Arial"/>
                <w:b/>
                <w:sz w:val="18"/>
                <w:szCs w:val="18"/>
              </w:rPr>
            </w:pPr>
            <w:r w:rsidRPr="00D139E2">
              <w:rPr>
                <w:rFonts w:cs="Arial"/>
                <w:b/>
                <w:sz w:val="18"/>
                <w:szCs w:val="18"/>
              </w:rPr>
              <w:t>(US$)</w:t>
            </w:r>
          </w:p>
        </w:tc>
      </w:tr>
      <w:tr w:rsidR="000F6A80" w:rsidRPr="00D139E2" w:rsidTr="00AE2621">
        <w:tc>
          <w:tcPr>
            <w:tcW w:w="1685" w:type="dxa"/>
            <w:tcBorders>
              <w:top w:val="single" w:sz="4" w:space="0" w:color="auto"/>
            </w:tcBorders>
            <w:vAlign w:val="bottom"/>
          </w:tcPr>
          <w:p w:rsidR="000F6A80" w:rsidRPr="00D139E2" w:rsidRDefault="000F6A80" w:rsidP="00D73648">
            <w:pPr>
              <w:spacing w:after="0" w:line="240" w:lineRule="auto"/>
              <w:rPr>
                <w:rFonts w:cs="Arial"/>
                <w:sz w:val="18"/>
                <w:szCs w:val="18"/>
              </w:rPr>
            </w:pPr>
            <w:proofErr w:type="spellStart"/>
            <w:r w:rsidRPr="00D139E2">
              <w:rPr>
                <w:rFonts w:cs="Arial"/>
                <w:sz w:val="18"/>
                <w:szCs w:val="18"/>
              </w:rPr>
              <w:t>Bundala</w:t>
            </w:r>
            <w:proofErr w:type="spellEnd"/>
            <w:r w:rsidRPr="00D139E2">
              <w:rPr>
                <w:rFonts w:cs="Arial"/>
                <w:sz w:val="18"/>
                <w:szCs w:val="18"/>
              </w:rPr>
              <w:t xml:space="preserve"> NP</w:t>
            </w:r>
          </w:p>
        </w:tc>
        <w:tc>
          <w:tcPr>
            <w:tcW w:w="1700" w:type="dxa"/>
            <w:tcBorders>
              <w:top w:val="single" w:sz="4"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0.34</w:t>
            </w:r>
          </w:p>
        </w:tc>
        <w:tc>
          <w:tcPr>
            <w:tcW w:w="90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6,214 </w:t>
            </w:r>
          </w:p>
        </w:tc>
        <w:tc>
          <w:tcPr>
            <w:tcW w:w="1212"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4,319 </w:t>
            </w:r>
          </w:p>
        </w:tc>
        <w:tc>
          <w:tcPr>
            <w:tcW w:w="10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2,143 </w:t>
            </w:r>
          </w:p>
        </w:tc>
        <w:tc>
          <w:tcPr>
            <w:tcW w:w="13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60,466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0.82</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14.63</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5,082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63,178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1.36</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18.93</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8,477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81,766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roofErr w:type="spellStart"/>
            <w:r w:rsidRPr="00D139E2">
              <w:rPr>
                <w:rFonts w:cs="Arial"/>
                <w:sz w:val="18"/>
                <w:szCs w:val="18"/>
              </w:rPr>
              <w:t>Minneriya</w:t>
            </w:r>
            <w:proofErr w:type="spellEnd"/>
            <w:r w:rsidRPr="00D139E2">
              <w:rPr>
                <w:rFonts w:cs="Arial"/>
                <w:sz w:val="18"/>
                <w:szCs w:val="18"/>
              </w:rPr>
              <w:t xml:space="preserve"> NP</w:t>
            </w: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0.34</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22,334 </w:t>
            </w:r>
          </w:p>
        </w:tc>
        <w:tc>
          <w:tcPr>
            <w:tcW w:w="1212"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6,005 </w:t>
            </w: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7,701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84,070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1.01</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13.43</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22,501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80,650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1.68</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17.55</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37,541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105,387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roofErr w:type="spellStart"/>
            <w:r w:rsidRPr="00D139E2">
              <w:rPr>
                <w:rFonts w:cs="Arial"/>
                <w:sz w:val="18"/>
                <w:szCs w:val="18"/>
              </w:rPr>
              <w:t>Singharaja</w:t>
            </w:r>
            <w:proofErr w:type="spellEnd"/>
            <w:r w:rsidRPr="00D139E2">
              <w:rPr>
                <w:rFonts w:cs="Arial"/>
                <w:sz w:val="18"/>
                <w:szCs w:val="18"/>
              </w:rPr>
              <w:t xml:space="preserve"> FR</w:t>
            </w: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0.34</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27,364 </w:t>
            </w:r>
          </w:p>
        </w:tc>
        <w:tc>
          <w:tcPr>
            <w:tcW w:w="1212"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4,829 </w:t>
            </w: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9,436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67,606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0.82</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13.46</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22,408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65,015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1.39</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17.01</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38,006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82,157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roofErr w:type="spellStart"/>
            <w:r w:rsidRPr="00D139E2">
              <w:rPr>
                <w:rFonts w:cs="Arial"/>
                <w:sz w:val="18"/>
                <w:szCs w:val="18"/>
              </w:rPr>
              <w:t>Uda</w:t>
            </w:r>
            <w:proofErr w:type="spellEnd"/>
            <w:r w:rsidRPr="00D139E2">
              <w:rPr>
                <w:rFonts w:cs="Arial"/>
                <w:sz w:val="18"/>
                <w:szCs w:val="18"/>
              </w:rPr>
              <w:t xml:space="preserve"> </w:t>
            </w:r>
            <w:proofErr w:type="spellStart"/>
            <w:r w:rsidRPr="00D139E2">
              <w:rPr>
                <w:rFonts w:cs="Arial"/>
                <w:sz w:val="18"/>
                <w:szCs w:val="18"/>
              </w:rPr>
              <w:t>Walawe</w:t>
            </w:r>
            <w:proofErr w:type="spellEnd"/>
            <w:r w:rsidRPr="00D139E2">
              <w:rPr>
                <w:rFonts w:cs="Arial"/>
                <w:sz w:val="18"/>
                <w:szCs w:val="18"/>
              </w:rPr>
              <w:t xml:space="preserve"> NP</w:t>
            </w: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0.34</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55,362 </w:t>
            </w:r>
          </w:p>
        </w:tc>
        <w:tc>
          <w:tcPr>
            <w:tcW w:w="1212"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12,896 </w:t>
            </w: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19,090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180,544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0.86</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14.60</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47,424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188,298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1.55</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17.95</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85,779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231,527 </w:t>
            </w:r>
          </w:p>
        </w:tc>
      </w:tr>
      <w:tr w:rsidR="000F6A80" w:rsidRPr="00D139E2" w:rsidTr="00AE2621">
        <w:tc>
          <w:tcPr>
            <w:tcW w:w="1685" w:type="dxa"/>
            <w:vAlign w:val="bottom"/>
          </w:tcPr>
          <w:p w:rsidR="000F6A80" w:rsidRPr="00D139E2" w:rsidRDefault="000F6A80" w:rsidP="00D73648">
            <w:pPr>
              <w:spacing w:after="0" w:line="240" w:lineRule="auto"/>
              <w:rPr>
                <w:rFonts w:cs="Arial"/>
                <w:sz w:val="18"/>
                <w:szCs w:val="18"/>
              </w:rPr>
            </w:pPr>
            <w:proofErr w:type="spellStart"/>
            <w:r w:rsidRPr="00D139E2">
              <w:rPr>
                <w:rFonts w:cs="Arial"/>
                <w:sz w:val="18"/>
                <w:szCs w:val="18"/>
              </w:rPr>
              <w:t>Yala</w:t>
            </w:r>
            <w:proofErr w:type="spellEnd"/>
            <w:r w:rsidRPr="00D139E2">
              <w:rPr>
                <w:rFonts w:cs="Arial"/>
                <w:sz w:val="18"/>
                <w:szCs w:val="18"/>
              </w:rPr>
              <w:t xml:space="preserve"> NP</w:t>
            </w: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0.34</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64,020 </w:t>
            </w:r>
          </w:p>
        </w:tc>
        <w:tc>
          <w:tcPr>
            <w:tcW w:w="1212"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19,914 </w:t>
            </w: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22,076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278,796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0.86</w:t>
            </w: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14.73</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54,840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293,252 </w:t>
            </w:r>
          </w:p>
        </w:tc>
      </w:tr>
      <w:tr w:rsidR="000F6A80" w:rsidRPr="00D139E2" w:rsidTr="00AE2621">
        <w:tc>
          <w:tcPr>
            <w:tcW w:w="1685" w:type="dxa"/>
            <w:tcBorders>
              <w:bottom w:val="single" w:sz="4" w:space="0" w:color="auto"/>
            </w:tcBorders>
          </w:tcPr>
          <w:p w:rsidR="000F6A80" w:rsidRPr="00D139E2" w:rsidRDefault="000F6A80" w:rsidP="00D73648">
            <w:pPr>
              <w:spacing w:after="0" w:line="240" w:lineRule="auto"/>
              <w:jc w:val="both"/>
              <w:rPr>
                <w:rFonts w:cs="Arial"/>
                <w:sz w:val="18"/>
                <w:szCs w:val="18"/>
              </w:rPr>
            </w:pPr>
          </w:p>
        </w:tc>
        <w:tc>
          <w:tcPr>
            <w:tcW w:w="1700" w:type="dxa"/>
            <w:tcBorders>
              <w:bottom w:val="single" w:sz="4"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1.33</w:t>
            </w:r>
          </w:p>
        </w:tc>
        <w:tc>
          <w:tcPr>
            <w:tcW w:w="90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18.50</w:t>
            </w:r>
          </w:p>
        </w:tc>
        <w:tc>
          <w:tcPr>
            <w:tcW w:w="1266"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12"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08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84,897 </w:t>
            </w:r>
          </w:p>
        </w:tc>
        <w:tc>
          <w:tcPr>
            <w:tcW w:w="138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368,491 </w:t>
            </w:r>
          </w:p>
        </w:tc>
      </w:tr>
      <w:tr w:rsidR="000F6A80" w:rsidRPr="00D139E2" w:rsidTr="00AE2621">
        <w:tc>
          <w:tcPr>
            <w:tcW w:w="1685" w:type="dxa"/>
            <w:tcBorders>
              <w:top w:val="single" w:sz="4"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Total</w:t>
            </w:r>
          </w:p>
        </w:tc>
        <w:tc>
          <w:tcPr>
            <w:tcW w:w="1700" w:type="dxa"/>
            <w:tcBorders>
              <w:top w:val="single" w:sz="4"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90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66"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175,294 </w:t>
            </w:r>
          </w:p>
        </w:tc>
        <w:tc>
          <w:tcPr>
            <w:tcW w:w="1212"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47,963 </w:t>
            </w:r>
          </w:p>
        </w:tc>
        <w:tc>
          <w:tcPr>
            <w:tcW w:w="10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60,446 </w:t>
            </w:r>
          </w:p>
        </w:tc>
        <w:tc>
          <w:tcPr>
            <w:tcW w:w="13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671,482 </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No improvement</w:t>
            </w:r>
          </w:p>
        </w:tc>
        <w:tc>
          <w:tcPr>
            <w:tcW w:w="883" w:type="dxa"/>
            <w:vAlign w:val="bottom"/>
          </w:tcPr>
          <w:p w:rsidR="000F6A80" w:rsidRPr="00D139E2" w:rsidRDefault="000F6A80" w:rsidP="00D73648">
            <w:pPr>
              <w:spacing w:after="0" w:line="240" w:lineRule="auto"/>
              <w:jc w:val="right"/>
              <w:rPr>
                <w:rFonts w:cs="Arial"/>
                <w:sz w:val="18"/>
                <w:szCs w:val="18"/>
              </w:rPr>
            </w:pPr>
          </w:p>
        </w:tc>
        <w:tc>
          <w:tcPr>
            <w:tcW w:w="900" w:type="dxa"/>
            <w:vAlign w:val="bottom"/>
          </w:tcPr>
          <w:p w:rsidR="000F6A80" w:rsidRPr="00D139E2" w:rsidRDefault="000F6A80" w:rsidP="00D73648">
            <w:pPr>
              <w:spacing w:after="0" w:line="240" w:lineRule="auto"/>
              <w:jc w:val="right"/>
              <w:rPr>
                <w:rFonts w:cs="Arial"/>
                <w:sz w:val="18"/>
                <w:szCs w:val="18"/>
              </w:rPr>
            </w:pP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152,255 </w:t>
            </w: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690,393 </w:t>
            </w:r>
          </w:p>
        </w:tc>
      </w:tr>
      <w:tr w:rsidR="000F6A80" w:rsidRPr="00D139E2" w:rsidTr="00AE2621">
        <w:tc>
          <w:tcPr>
            <w:tcW w:w="1685" w:type="dxa"/>
            <w:tcBorders>
              <w:bottom w:val="single" w:sz="4" w:space="0" w:color="auto"/>
            </w:tcBorders>
          </w:tcPr>
          <w:p w:rsidR="000F6A80" w:rsidRPr="00D139E2" w:rsidRDefault="000F6A80" w:rsidP="00D73648">
            <w:pPr>
              <w:spacing w:after="0" w:line="240" w:lineRule="auto"/>
              <w:jc w:val="both"/>
              <w:rPr>
                <w:rFonts w:cs="Arial"/>
                <w:sz w:val="18"/>
                <w:szCs w:val="18"/>
              </w:rPr>
            </w:pPr>
          </w:p>
        </w:tc>
        <w:tc>
          <w:tcPr>
            <w:tcW w:w="1700" w:type="dxa"/>
            <w:tcBorders>
              <w:bottom w:val="single" w:sz="4"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90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66"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12"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08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254,700 </w:t>
            </w:r>
          </w:p>
        </w:tc>
        <w:tc>
          <w:tcPr>
            <w:tcW w:w="1380" w:type="dxa"/>
            <w:tcBorders>
              <w:bottom w:val="single" w:sz="4"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 869,328 </w:t>
            </w:r>
          </w:p>
        </w:tc>
      </w:tr>
      <w:tr w:rsidR="000F6A80" w:rsidRPr="00D139E2" w:rsidTr="00AE2621">
        <w:tc>
          <w:tcPr>
            <w:tcW w:w="1685" w:type="dxa"/>
            <w:tcBorders>
              <w:top w:val="single" w:sz="4" w:space="0" w:color="auto"/>
            </w:tcBorders>
          </w:tcPr>
          <w:p w:rsidR="000F6A80" w:rsidRPr="00D139E2" w:rsidRDefault="000F6A80" w:rsidP="00D73648">
            <w:pPr>
              <w:spacing w:after="0" w:line="240" w:lineRule="auto"/>
              <w:jc w:val="both"/>
              <w:rPr>
                <w:rFonts w:cs="Arial"/>
                <w:sz w:val="18"/>
                <w:szCs w:val="18"/>
              </w:rPr>
            </w:pPr>
          </w:p>
        </w:tc>
        <w:tc>
          <w:tcPr>
            <w:tcW w:w="1700" w:type="dxa"/>
            <w:tcBorders>
              <w:top w:val="single" w:sz="4" w:space="0" w:color="auto"/>
            </w:tcBorders>
          </w:tcPr>
          <w:p w:rsidR="000F6A80" w:rsidRPr="00D139E2" w:rsidRDefault="000F6A80" w:rsidP="00D73648">
            <w:pPr>
              <w:spacing w:after="0" w:line="240" w:lineRule="auto"/>
              <w:jc w:val="both"/>
              <w:rPr>
                <w:rFonts w:cs="Arial"/>
                <w:sz w:val="18"/>
                <w:szCs w:val="18"/>
              </w:rPr>
            </w:pPr>
          </w:p>
        </w:tc>
        <w:tc>
          <w:tcPr>
            <w:tcW w:w="883"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90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66"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212"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0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c>
          <w:tcPr>
            <w:tcW w:w="1380" w:type="dxa"/>
            <w:tcBorders>
              <w:top w:val="single" w:sz="4" w:space="0" w:color="auto"/>
            </w:tcBorders>
            <w:vAlign w:val="bottom"/>
          </w:tcPr>
          <w:p w:rsidR="000F6A80" w:rsidRPr="00D139E2" w:rsidRDefault="000F6A80" w:rsidP="00D73648">
            <w:pPr>
              <w:spacing w:after="0" w:line="240" w:lineRule="auto"/>
              <w:jc w:val="right"/>
              <w:rPr>
                <w:rFonts w:cs="Arial"/>
                <w:sz w:val="18"/>
                <w:szCs w:val="18"/>
              </w:rPr>
            </w:pPr>
          </w:p>
        </w:tc>
      </w:tr>
      <w:tr w:rsidR="000F6A80" w:rsidRPr="00D139E2" w:rsidTr="00AE2621">
        <w:tc>
          <w:tcPr>
            <w:tcW w:w="1685" w:type="dxa"/>
          </w:tcPr>
          <w:p w:rsidR="000F6A80" w:rsidRPr="00D139E2" w:rsidRDefault="000F6A80" w:rsidP="00D73648">
            <w:pPr>
              <w:spacing w:after="0" w:line="240" w:lineRule="auto"/>
              <w:jc w:val="both"/>
              <w:rPr>
                <w:rFonts w:cs="Arial"/>
                <w:sz w:val="18"/>
                <w:szCs w:val="18"/>
                <w:vertAlign w:val="superscript"/>
              </w:rPr>
            </w:pPr>
            <w:r w:rsidRPr="00D139E2">
              <w:rPr>
                <w:rFonts w:cs="Arial"/>
                <w:sz w:val="18"/>
                <w:szCs w:val="18"/>
              </w:rPr>
              <w:t>Other parks</w:t>
            </w:r>
            <w:r w:rsidRPr="00D139E2">
              <w:rPr>
                <w:rFonts w:cs="Arial"/>
                <w:sz w:val="18"/>
                <w:szCs w:val="18"/>
                <w:vertAlign w:val="superscript"/>
              </w:rPr>
              <w:t xml:space="preserve"> 1</w:t>
            </w:r>
          </w:p>
        </w:tc>
        <w:tc>
          <w:tcPr>
            <w:tcW w:w="1700" w:type="dxa"/>
          </w:tcPr>
          <w:p w:rsidR="000F6A80" w:rsidRPr="00D139E2" w:rsidRDefault="000F6A80" w:rsidP="00D73648">
            <w:pPr>
              <w:spacing w:after="0" w:line="240" w:lineRule="auto"/>
              <w:jc w:val="both"/>
              <w:rPr>
                <w:rFonts w:cs="Arial"/>
                <w:sz w:val="18"/>
                <w:szCs w:val="18"/>
              </w:rPr>
            </w:pPr>
          </w:p>
        </w:tc>
        <w:tc>
          <w:tcPr>
            <w:tcW w:w="883" w:type="dxa"/>
            <w:vAlign w:val="bottom"/>
          </w:tcPr>
          <w:p w:rsidR="000F6A80" w:rsidRPr="00D139E2" w:rsidRDefault="000F6A80" w:rsidP="00D73648">
            <w:pPr>
              <w:spacing w:after="0" w:line="240" w:lineRule="auto"/>
              <w:jc w:val="right"/>
              <w:rPr>
                <w:rFonts w:cs="Arial"/>
                <w:sz w:val="18"/>
                <w:szCs w:val="18"/>
              </w:rPr>
            </w:pPr>
          </w:p>
        </w:tc>
        <w:tc>
          <w:tcPr>
            <w:tcW w:w="900" w:type="dxa"/>
            <w:vAlign w:val="bottom"/>
          </w:tcPr>
          <w:p w:rsidR="000F6A80" w:rsidRPr="00D139E2" w:rsidRDefault="000F6A80" w:rsidP="00D73648">
            <w:pPr>
              <w:spacing w:after="0" w:line="240" w:lineRule="auto"/>
              <w:jc w:val="right"/>
              <w:rPr>
                <w:rFonts w:cs="Arial"/>
                <w:sz w:val="18"/>
                <w:szCs w:val="18"/>
              </w:rPr>
            </w:pP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p>
        </w:tc>
        <w:tc>
          <w:tcPr>
            <w:tcW w:w="1080" w:type="dxa"/>
            <w:vAlign w:val="bottom"/>
          </w:tcPr>
          <w:p w:rsidR="000F6A80" w:rsidRPr="00D139E2" w:rsidRDefault="000F6A80" w:rsidP="00D73648">
            <w:pPr>
              <w:spacing w:after="0" w:line="240" w:lineRule="auto"/>
              <w:jc w:val="right"/>
              <w:rPr>
                <w:rFonts w:cs="Arial"/>
                <w:sz w:val="18"/>
                <w:szCs w:val="18"/>
              </w:rPr>
            </w:pP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369,000</w:t>
            </w:r>
          </w:p>
        </w:tc>
      </w:tr>
      <w:tr w:rsidR="000F6A80" w:rsidRPr="00D139E2" w:rsidTr="00AE2621">
        <w:tc>
          <w:tcPr>
            <w:tcW w:w="1685" w:type="dxa"/>
          </w:tcPr>
          <w:p w:rsidR="000F6A80" w:rsidRPr="00D139E2" w:rsidRDefault="000F6A80" w:rsidP="00D73648">
            <w:pPr>
              <w:spacing w:after="0" w:line="240" w:lineRule="auto"/>
              <w:jc w:val="both"/>
              <w:rPr>
                <w:rFonts w:cs="Arial"/>
                <w:sz w:val="18"/>
                <w:szCs w:val="18"/>
              </w:rPr>
            </w:pPr>
            <w:r w:rsidRPr="00D139E2">
              <w:rPr>
                <w:rFonts w:cs="Arial"/>
                <w:sz w:val="18"/>
                <w:szCs w:val="18"/>
              </w:rPr>
              <w:t>Non-park tourists</w:t>
            </w:r>
          </w:p>
        </w:tc>
        <w:tc>
          <w:tcPr>
            <w:tcW w:w="1700" w:type="dxa"/>
          </w:tcPr>
          <w:p w:rsidR="000F6A80" w:rsidRPr="00D139E2" w:rsidRDefault="000F6A80" w:rsidP="00D73648">
            <w:pPr>
              <w:spacing w:after="0" w:line="240" w:lineRule="auto"/>
              <w:jc w:val="both"/>
              <w:rPr>
                <w:rFonts w:cs="Arial"/>
                <w:sz w:val="18"/>
                <w:szCs w:val="18"/>
              </w:rPr>
            </w:pPr>
            <w:r w:rsidRPr="00D139E2">
              <w:rPr>
                <w:rFonts w:cs="Arial"/>
                <w:sz w:val="18"/>
                <w:szCs w:val="18"/>
              </w:rPr>
              <w:t>Current fee</w:t>
            </w:r>
          </w:p>
        </w:tc>
        <w:tc>
          <w:tcPr>
            <w:tcW w:w="883" w:type="dxa"/>
            <w:vAlign w:val="bottom"/>
          </w:tcPr>
          <w:p w:rsidR="000F6A80" w:rsidRPr="00D139E2" w:rsidRDefault="000F6A80" w:rsidP="00D73648">
            <w:pPr>
              <w:spacing w:after="0" w:line="240" w:lineRule="auto"/>
              <w:jc w:val="right"/>
              <w:rPr>
                <w:rFonts w:cs="Arial"/>
                <w:sz w:val="18"/>
                <w:szCs w:val="18"/>
              </w:rPr>
            </w:pPr>
          </w:p>
        </w:tc>
        <w:tc>
          <w:tcPr>
            <w:tcW w:w="90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14.00</w:t>
            </w:r>
          </w:p>
        </w:tc>
        <w:tc>
          <w:tcPr>
            <w:tcW w:w="1266" w:type="dxa"/>
            <w:vAlign w:val="bottom"/>
          </w:tcPr>
          <w:p w:rsidR="000F6A80" w:rsidRPr="00D139E2" w:rsidRDefault="000F6A80" w:rsidP="00D73648">
            <w:pPr>
              <w:spacing w:after="0" w:line="240" w:lineRule="auto"/>
              <w:jc w:val="right"/>
              <w:rPr>
                <w:rFonts w:cs="Arial"/>
                <w:sz w:val="18"/>
                <w:szCs w:val="18"/>
              </w:rPr>
            </w:pPr>
          </w:p>
        </w:tc>
        <w:tc>
          <w:tcPr>
            <w:tcW w:w="1212"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273,000</w:t>
            </w:r>
          </w:p>
        </w:tc>
        <w:tc>
          <w:tcPr>
            <w:tcW w:w="1080" w:type="dxa"/>
            <w:vAlign w:val="bottom"/>
          </w:tcPr>
          <w:p w:rsidR="000F6A80" w:rsidRPr="00D139E2" w:rsidRDefault="000F6A80" w:rsidP="00D73648">
            <w:pPr>
              <w:spacing w:after="0" w:line="240" w:lineRule="auto"/>
              <w:jc w:val="right"/>
              <w:rPr>
                <w:rFonts w:cs="Arial"/>
                <w:sz w:val="18"/>
                <w:szCs w:val="18"/>
              </w:rPr>
            </w:pPr>
          </w:p>
        </w:tc>
        <w:tc>
          <w:tcPr>
            <w:tcW w:w="1380" w:type="dxa"/>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3,822,000</w:t>
            </w:r>
          </w:p>
        </w:tc>
      </w:tr>
      <w:tr w:rsidR="000F6A80" w:rsidRPr="00D139E2" w:rsidTr="00AE2621">
        <w:tc>
          <w:tcPr>
            <w:tcW w:w="1685" w:type="dxa"/>
            <w:tcBorders>
              <w:bottom w:val="single" w:sz="12" w:space="0" w:color="auto"/>
            </w:tcBorders>
          </w:tcPr>
          <w:p w:rsidR="000F6A80" w:rsidRPr="00D139E2" w:rsidRDefault="000F6A80" w:rsidP="00D73648">
            <w:pPr>
              <w:spacing w:after="0" w:line="240" w:lineRule="auto"/>
              <w:jc w:val="both"/>
              <w:rPr>
                <w:rFonts w:cs="Arial"/>
                <w:sz w:val="18"/>
                <w:szCs w:val="18"/>
              </w:rPr>
            </w:pPr>
          </w:p>
        </w:tc>
        <w:tc>
          <w:tcPr>
            <w:tcW w:w="1700" w:type="dxa"/>
            <w:tcBorders>
              <w:bottom w:val="single" w:sz="12" w:space="0" w:color="auto"/>
            </w:tcBorders>
          </w:tcPr>
          <w:p w:rsidR="000F6A80" w:rsidRPr="00D139E2" w:rsidRDefault="000F6A80" w:rsidP="00D73648">
            <w:pPr>
              <w:spacing w:after="0" w:line="240" w:lineRule="auto"/>
              <w:jc w:val="both"/>
              <w:rPr>
                <w:rFonts w:cs="Arial"/>
                <w:sz w:val="18"/>
                <w:szCs w:val="18"/>
              </w:rPr>
            </w:pPr>
            <w:r w:rsidRPr="00D139E2">
              <w:rPr>
                <w:rFonts w:cs="Arial"/>
                <w:sz w:val="18"/>
                <w:szCs w:val="18"/>
              </w:rPr>
              <w:t>With improvement</w:t>
            </w:r>
          </w:p>
        </w:tc>
        <w:tc>
          <w:tcPr>
            <w:tcW w:w="883" w:type="dxa"/>
            <w:tcBorders>
              <w:bottom w:val="single" w:sz="12" w:space="0" w:color="auto"/>
            </w:tcBorders>
            <w:vAlign w:val="bottom"/>
          </w:tcPr>
          <w:p w:rsidR="000F6A80" w:rsidRPr="00D139E2" w:rsidRDefault="000F6A80" w:rsidP="00D73648">
            <w:pPr>
              <w:spacing w:after="0" w:line="240" w:lineRule="auto"/>
              <w:jc w:val="right"/>
              <w:rPr>
                <w:rFonts w:cs="Arial"/>
                <w:sz w:val="18"/>
                <w:szCs w:val="18"/>
              </w:rPr>
            </w:pPr>
          </w:p>
        </w:tc>
        <w:tc>
          <w:tcPr>
            <w:tcW w:w="900" w:type="dxa"/>
            <w:tcBorders>
              <w:bottom w:val="single" w:sz="12"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23.00</w:t>
            </w:r>
          </w:p>
        </w:tc>
        <w:tc>
          <w:tcPr>
            <w:tcW w:w="1266" w:type="dxa"/>
            <w:tcBorders>
              <w:bottom w:val="single" w:sz="12" w:space="0" w:color="auto"/>
            </w:tcBorders>
            <w:vAlign w:val="bottom"/>
          </w:tcPr>
          <w:p w:rsidR="000F6A80" w:rsidRPr="00D139E2" w:rsidRDefault="000F6A80" w:rsidP="00D73648">
            <w:pPr>
              <w:spacing w:after="0" w:line="240" w:lineRule="auto"/>
              <w:jc w:val="right"/>
              <w:rPr>
                <w:rFonts w:cs="Arial"/>
                <w:sz w:val="18"/>
                <w:szCs w:val="18"/>
              </w:rPr>
            </w:pPr>
          </w:p>
        </w:tc>
        <w:tc>
          <w:tcPr>
            <w:tcW w:w="1212" w:type="dxa"/>
            <w:tcBorders>
              <w:bottom w:val="single" w:sz="12"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273,000</w:t>
            </w:r>
          </w:p>
        </w:tc>
        <w:tc>
          <w:tcPr>
            <w:tcW w:w="1080" w:type="dxa"/>
            <w:tcBorders>
              <w:bottom w:val="single" w:sz="12" w:space="0" w:color="auto"/>
            </w:tcBorders>
            <w:vAlign w:val="bottom"/>
          </w:tcPr>
          <w:p w:rsidR="000F6A80" w:rsidRPr="00D139E2" w:rsidRDefault="000F6A80" w:rsidP="00D73648">
            <w:pPr>
              <w:spacing w:after="0" w:line="240" w:lineRule="auto"/>
              <w:rPr>
                <w:rFonts w:cs="Arial"/>
                <w:sz w:val="18"/>
                <w:szCs w:val="18"/>
              </w:rPr>
            </w:pPr>
          </w:p>
        </w:tc>
        <w:tc>
          <w:tcPr>
            <w:tcW w:w="1380" w:type="dxa"/>
            <w:tcBorders>
              <w:bottom w:val="single" w:sz="12" w:space="0" w:color="auto"/>
            </w:tcBorders>
            <w:vAlign w:val="bottom"/>
          </w:tcPr>
          <w:p w:rsidR="000F6A80" w:rsidRPr="00D139E2" w:rsidRDefault="000F6A80" w:rsidP="00D73648">
            <w:pPr>
              <w:spacing w:after="0" w:line="240" w:lineRule="auto"/>
              <w:jc w:val="right"/>
              <w:rPr>
                <w:rFonts w:cs="Arial"/>
                <w:sz w:val="18"/>
                <w:szCs w:val="18"/>
              </w:rPr>
            </w:pPr>
            <w:r w:rsidRPr="00D139E2">
              <w:rPr>
                <w:rFonts w:cs="Arial"/>
                <w:sz w:val="18"/>
                <w:szCs w:val="18"/>
              </w:rPr>
              <w:t xml:space="preserve">6,279,000  </w:t>
            </w:r>
          </w:p>
        </w:tc>
      </w:tr>
    </w:tbl>
    <w:p w:rsidR="000F6A80" w:rsidRDefault="000F6A80" w:rsidP="00D73648">
      <w:pPr>
        <w:spacing w:after="0" w:line="240" w:lineRule="auto"/>
        <w:jc w:val="both"/>
        <w:rPr>
          <w:rFonts w:cs="Arial"/>
          <w:sz w:val="20"/>
          <w:szCs w:val="20"/>
        </w:rPr>
      </w:pPr>
      <w:r w:rsidRPr="00C31B3A">
        <w:rPr>
          <w:rFonts w:cs="Arial"/>
          <w:i/>
          <w:sz w:val="20"/>
          <w:szCs w:val="20"/>
        </w:rPr>
        <w:t>Sources</w:t>
      </w:r>
      <w:r w:rsidRPr="00C31B3A">
        <w:rPr>
          <w:rFonts w:cs="Arial"/>
          <w:sz w:val="20"/>
          <w:szCs w:val="20"/>
        </w:rPr>
        <w:t>: Sri Lanka Tourism Development Authority (2004, 2005, 2006, 2007); World Bank Tourist Survey (2008)</w:t>
      </w:r>
      <w:r>
        <w:rPr>
          <w:rFonts w:cs="Arial"/>
          <w:sz w:val="20"/>
          <w:szCs w:val="20"/>
        </w:rPr>
        <w:t>.</w:t>
      </w:r>
    </w:p>
    <w:p w:rsidR="000F6A80" w:rsidRPr="00C31B3A" w:rsidRDefault="000F6A80" w:rsidP="00D73648">
      <w:pPr>
        <w:spacing w:after="0" w:line="240" w:lineRule="auto"/>
        <w:jc w:val="both"/>
        <w:rPr>
          <w:rFonts w:cs="Arial"/>
          <w:sz w:val="20"/>
          <w:szCs w:val="20"/>
        </w:rPr>
      </w:pPr>
      <w:r>
        <w:rPr>
          <w:rFonts w:cs="Arial"/>
          <w:sz w:val="20"/>
          <w:szCs w:val="20"/>
        </w:rPr>
        <w:t xml:space="preserve">1 – Parks include those other than the 5 surveyed </w:t>
      </w:r>
      <w:r w:rsidR="004F7720">
        <w:rPr>
          <w:rFonts w:cs="Arial"/>
          <w:sz w:val="20"/>
          <w:szCs w:val="20"/>
        </w:rPr>
        <w:t xml:space="preserve">above </w:t>
      </w:r>
      <w:r>
        <w:rPr>
          <w:rFonts w:cs="Arial"/>
          <w:sz w:val="20"/>
          <w:szCs w:val="20"/>
        </w:rPr>
        <w:t>(Table A2.2, Annex 2)</w:t>
      </w:r>
    </w:p>
    <w:p w:rsidR="000F6A80" w:rsidRDefault="000F6A80" w:rsidP="00D73648">
      <w:pPr>
        <w:spacing w:after="0" w:line="240" w:lineRule="auto"/>
        <w:jc w:val="both"/>
        <w:rPr>
          <w:rFonts w:cs="Arial"/>
        </w:rPr>
      </w:pPr>
    </w:p>
    <w:p w:rsidR="00847D62" w:rsidRPr="009443C8" w:rsidRDefault="004628AB" w:rsidP="0069097F">
      <w:pPr>
        <w:pStyle w:val="Heading2"/>
      </w:pPr>
      <w:bookmarkStart w:id="31" w:name="_Toc322939035"/>
      <w:r w:rsidRPr="009443C8">
        <w:t>2</w:t>
      </w:r>
      <w:r w:rsidR="006B5C85" w:rsidRPr="009443C8">
        <w:t>.8</w:t>
      </w:r>
      <w:r w:rsidR="00847D62" w:rsidRPr="009443C8">
        <w:t xml:space="preserve"> Revenue Leakages</w:t>
      </w:r>
      <w:bookmarkEnd w:id="31"/>
    </w:p>
    <w:p w:rsidR="00344099" w:rsidRPr="00C31B3A" w:rsidRDefault="00344099" w:rsidP="00D73648">
      <w:pPr>
        <w:spacing w:after="0" w:line="240" w:lineRule="auto"/>
        <w:jc w:val="both"/>
        <w:rPr>
          <w:rFonts w:cs="Arial"/>
        </w:rPr>
      </w:pPr>
    </w:p>
    <w:p w:rsidR="00D278C8" w:rsidRPr="00C31B3A" w:rsidRDefault="00EA40AB" w:rsidP="004B30E2">
      <w:pPr>
        <w:numPr>
          <w:ilvl w:val="0"/>
          <w:numId w:val="6"/>
        </w:numPr>
        <w:spacing w:after="0" w:line="240" w:lineRule="auto"/>
        <w:jc w:val="both"/>
        <w:rPr>
          <w:rFonts w:cs="Arial"/>
        </w:rPr>
      </w:pPr>
      <w:r w:rsidRPr="00C31B3A">
        <w:rPr>
          <w:rFonts w:cs="Arial"/>
        </w:rPr>
        <w:t>A common concern within tourism is t</w:t>
      </w:r>
      <w:r w:rsidR="00E16BC6">
        <w:rPr>
          <w:rFonts w:cs="Arial"/>
        </w:rPr>
        <w:t>he</w:t>
      </w:r>
      <w:r w:rsidRPr="00C31B3A">
        <w:rPr>
          <w:rFonts w:cs="Arial"/>
        </w:rPr>
        <w:t xml:space="preserve"> </w:t>
      </w:r>
      <w:r w:rsidR="00E16BC6">
        <w:rPr>
          <w:rFonts w:cs="Arial"/>
        </w:rPr>
        <w:t>amount</w:t>
      </w:r>
      <w:r w:rsidRPr="00C31B3A">
        <w:rPr>
          <w:rFonts w:cs="Arial"/>
        </w:rPr>
        <w:t xml:space="preserve"> </w:t>
      </w:r>
      <w:r w:rsidR="00E16BC6">
        <w:rPr>
          <w:rFonts w:cs="Arial"/>
        </w:rPr>
        <w:t>of</w:t>
      </w:r>
      <w:r w:rsidRPr="00C31B3A">
        <w:rPr>
          <w:rFonts w:cs="Arial"/>
        </w:rPr>
        <w:t xml:space="preserve"> tourist expenditures actually </w:t>
      </w:r>
      <w:r w:rsidR="00E16BC6">
        <w:rPr>
          <w:rFonts w:cs="Arial"/>
        </w:rPr>
        <w:t>staying</w:t>
      </w:r>
      <w:r w:rsidRPr="00C31B3A">
        <w:rPr>
          <w:rFonts w:cs="Arial"/>
        </w:rPr>
        <w:t xml:space="preserve"> within the country’s border and not in the hands of companies abroad. These so-called leakages can be important when attempting to measure the true impact of tourism on the local economy, </w:t>
      </w:r>
      <w:r w:rsidR="00E16BC6">
        <w:rPr>
          <w:rFonts w:cs="Arial"/>
        </w:rPr>
        <w:t xml:space="preserve">and are </w:t>
      </w:r>
      <w:r w:rsidRPr="00C31B3A">
        <w:rPr>
          <w:rFonts w:cs="Arial"/>
        </w:rPr>
        <w:t>potentially a problem when a significant proportion of these expenditures are incurred before entering the country.</w:t>
      </w:r>
    </w:p>
    <w:p w:rsidR="00D278C8" w:rsidRPr="00C31B3A" w:rsidRDefault="00D278C8" w:rsidP="004B30E2">
      <w:pPr>
        <w:spacing w:after="0" w:line="240" w:lineRule="auto"/>
        <w:jc w:val="both"/>
        <w:rPr>
          <w:rFonts w:cs="Arial"/>
        </w:rPr>
      </w:pPr>
    </w:p>
    <w:p w:rsidR="00D278C8" w:rsidRDefault="00D278C8" w:rsidP="004B30E2">
      <w:pPr>
        <w:numPr>
          <w:ilvl w:val="0"/>
          <w:numId w:val="6"/>
        </w:numPr>
        <w:spacing w:after="0" w:line="240" w:lineRule="auto"/>
        <w:jc w:val="both"/>
        <w:rPr>
          <w:rFonts w:cs="Arial"/>
        </w:rPr>
      </w:pPr>
      <w:r w:rsidRPr="00C31B3A">
        <w:rPr>
          <w:rFonts w:cs="Arial"/>
        </w:rPr>
        <w:t xml:space="preserve">As mentioned </w:t>
      </w:r>
      <w:r w:rsidR="00E16BC6">
        <w:rPr>
          <w:rFonts w:cs="Arial"/>
        </w:rPr>
        <w:t>already</w:t>
      </w:r>
      <w:r w:rsidRPr="00C31B3A">
        <w:rPr>
          <w:rFonts w:cs="Arial"/>
        </w:rPr>
        <w:t xml:space="preserve">, among the surveyed international individuals, </w:t>
      </w:r>
      <w:r w:rsidR="00E16BC6">
        <w:rPr>
          <w:rFonts w:cs="Arial"/>
        </w:rPr>
        <w:t>more than</w:t>
      </w:r>
      <w:r w:rsidRPr="00C31B3A">
        <w:rPr>
          <w:rFonts w:cs="Arial"/>
        </w:rPr>
        <w:t xml:space="preserve"> 76</w:t>
      </w:r>
      <w:r w:rsidR="00E16BC6">
        <w:rPr>
          <w:rFonts w:cs="Arial"/>
        </w:rPr>
        <w:t xml:space="preserve"> percent</w:t>
      </w:r>
      <w:r w:rsidRPr="00C31B3A">
        <w:rPr>
          <w:rFonts w:cs="Arial"/>
        </w:rPr>
        <w:t xml:space="preserve"> were on packaged tours</w:t>
      </w:r>
      <w:r w:rsidR="00E16BC6">
        <w:rPr>
          <w:rFonts w:cs="Arial"/>
        </w:rPr>
        <w:t>,</w:t>
      </w:r>
      <w:r w:rsidRPr="00C31B3A">
        <w:rPr>
          <w:rFonts w:cs="Arial"/>
        </w:rPr>
        <w:t xml:space="preserve"> and </w:t>
      </w:r>
      <w:r w:rsidR="00E03A3D" w:rsidRPr="00C31B3A">
        <w:rPr>
          <w:rFonts w:cs="Arial"/>
        </w:rPr>
        <w:t>of these</w:t>
      </w:r>
      <w:r w:rsidR="00E16BC6">
        <w:rPr>
          <w:rFonts w:cs="Arial"/>
        </w:rPr>
        <w:t>,</w:t>
      </w:r>
      <w:r w:rsidR="00E03A3D" w:rsidRPr="00C31B3A">
        <w:rPr>
          <w:rFonts w:cs="Arial"/>
        </w:rPr>
        <w:t xml:space="preserve"> </w:t>
      </w:r>
      <w:r w:rsidRPr="00C31B3A">
        <w:rPr>
          <w:rFonts w:cs="Arial"/>
        </w:rPr>
        <w:t>96</w:t>
      </w:r>
      <w:r w:rsidR="00E16BC6">
        <w:rPr>
          <w:rFonts w:cs="Arial"/>
        </w:rPr>
        <w:t xml:space="preserve"> percent</w:t>
      </w:r>
      <w:r w:rsidRPr="00C31B3A">
        <w:rPr>
          <w:rFonts w:cs="Arial"/>
        </w:rPr>
        <w:t xml:space="preserve"> were purchased outside </w:t>
      </w:r>
      <w:smartTag w:uri="urn:schemas-microsoft-com:office:smarttags" w:element="country-region">
        <w:smartTag w:uri="urn:schemas-microsoft-com:office:smarttags" w:element="place">
          <w:r w:rsidRPr="00C31B3A">
            <w:rPr>
              <w:rFonts w:cs="Arial"/>
            </w:rPr>
            <w:t>Sri Lanka</w:t>
          </w:r>
        </w:smartTag>
      </w:smartTag>
      <w:r w:rsidR="00E16BC6">
        <w:rPr>
          <w:rFonts w:cs="Arial"/>
        </w:rPr>
        <w:t>,</w:t>
      </w:r>
      <w:r w:rsidRPr="00C31B3A">
        <w:rPr>
          <w:rFonts w:cs="Arial"/>
        </w:rPr>
        <w:t xml:space="preserve"> in the resident country</w:t>
      </w:r>
      <w:r w:rsidR="00E16BC6">
        <w:rPr>
          <w:rFonts w:cs="Arial"/>
        </w:rPr>
        <w:t xml:space="preserve"> of the tourists</w:t>
      </w:r>
      <w:r w:rsidRPr="00C31B3A">
        <w:rPr>
          <w:rFonts w:cs="Arial"/>
        </w:rPr>
        <w:t xml:space="preserve">. </w:t>
      </w:r>
      <w:r w:rsidR="00186804" w:rsidRPr="00C31B3A">
        <w:rPr>
          <w:rFonts w:cs="Arial"/>
        </w:rPr>
        <w:t xml:space="preserve">While this provides </w:t>
      </w:r>
      <w:r w:rsidRPr="00C31B3A">
        <w:rPr>
          <w:rFonts w:cs="Arial"/>
        </w:rPr>
        <w:t xml:space="preserve">some compelling evidence of possible leakages, it is difficult to tell whether all of this revenue is actually retained outside the country </w:t>
      </w:r>
      <w:r w:rsidR="00E03A3D" w:rsidRPr="00C31B3A">
        <w:rPr>
          <w:rFonts w:cs="Arial"/>
        </w:rPr>
        <w:t xml:space="preserve">or not. </w:t>
      </w:r>
      <w:r w:rsidR="004F7720">
        <w:rPr>
          <w:rFonts w:cs="Arial"/>
        </w:rPr>
        <w:t xml:space="preserve">Some suggest that leakages in the sector may be as high as 50-70 percent – </w:t>
      </w:r>
      <w:r w:rsidR="00237A98">
        <w:rPr>
          <w:rFonts w:cs="Arial"/>
        </w:rPr>
        <w:t xml:space="preserve">mostly from the </w:t>
      </w:r>
      <w:r w:rsidR="004F7720">
        <w:rPr>
          <w:rFonts w:cs="Arial"/>
        </w:rPr>
        <w:t xml:space="preserve">sun-and-sand package tourism along the coast. </w:t>
      </w:r>
      <w:r w:rsidR="00E03A3D" w:rsidRPr="00C31B3A">
        <w:rPr>
          <w:rFonts w:cs="Arial"/>
        </w:rPr>
        <w:t>W</w:t>
      </w:r>
      <w:r w:rsidRPr="00C31B3A">
        <w:rPr>
          <w:rFonts w:cs="Arial"/>
        </w:rPr>
        <w:t xml:space="preserve">ithout specific information on the business arrangements between tour operators and </w:t>
      </w:r>
      <w:r w:rsidR="00E03A3D" w:rsidRPr="00C31B3A">
        <w:rPr>
          <w:rFonts w:cs="Arial"/>
        </w:rPr>
        <w:t xml:space="preserve">countries, </w:t>
      </w:r>
      <w:r w:rsidR="00136F83" w:rsidRPr="00C31B3A">
        <w:rPr>
          <w:rFonts w:cs="Arial"/>
        </w:rPr>
        <w:t xml:space="preserve">it </w:t>
      </w:r>
      <w:r w:rsidR="00E03A3D" w:rsidRPr="00C31B3A">
        <w:rPr>
          <w:rFonts w:cs="Arial"/>
        </w:rPr>
        <w:t xml:space="preserve">remains open </w:t>
      </w:r>
      <w:r w:rsidR="00136F83" w:rsidRPr="00C31B3A">
        <w:rPr>
          <w:rFonts w:cs="Arial"/>
        </w:rPr>
        <w:t xml:space="preserve">to debate what the exact figures may be. However, even if the implied </w:t>
      </w:r>
      <w:r w:rsidR="00E03A3D" w:rsidRPr="00C31B3A">
        <w:rPr>
          <w:rFonts w:cs="Arial"/>
        </w:rPr>
        <w:t xml:space="preserve">leakage rate </w:t>
      </w:r>
      <w:r w:rsidR="00136F83" w:rsidRPr="00C31B3A">
        <w:rPr>
          <w:rFonts w:cs="Arial"/>
        </w:rPr>
        <w:t xml:space="preserve">were </w:t>
      </w:r>
      <w:r w:rsidR="00E03A3D" w:rsidRPr="00C31B3A">
        <w:rPr>
          <w:rFonts w:cs="Arial"/>
        </w:rPr>
        <w:t xml:space="preserve">upward to </w:t>
      </w:r>
      <w:r w:rsidR="00136F83" w:rsidRPr="00C31B3A">
        <w:rPr>
          <w:rFonts w:cs="Arial"/>
        </w:rPr>
        <w:t>73</w:t>
      </w:r>
      <w:r w:rsidR="00E16BC6">
        <w:rPr>
          <w:rFonts w:cs="Arial"/>
        </w:rPr>
        <w:t xml:space="preserve"> percent</w:t>
      </w:r>
      <w:r w:rsidR="00136F83" w:rsidRPr="00C31B3A">
        <w:rPr>
          <w:rFonts w:cs="Arial"/>
        </w:rPr>
        <w:t xml:space="preserve"> </w:t>
      </w:r>
      <w:r w:rsidR="00186804" w:rsidRPr="00C31B3A">
        <w:rPr>
          <w:rFonts w:cs="Arial"/>
        </w:rPr>
        <w:t>(76</w:t>
      </w:r>
      <w:r w:rsidR="00E16BC6">
        <w:rPr>
          <w:rFonts w:cs="Arial"/>
        </w:rPr>
        <w:t xml:space="preserve"> percent</w:t>
      </w:r>
      <w:r w:rsidR="00186804" w:rsidRPr="00C31B3A">
        <w:rPr>
          <w:rFonts w:cs="Arial"/>
        </w:rPr>
        <w:t xml:space="preserve"> x 96</w:t>
      </w:r>
      <w:r w:rsidR="00E16BC6">
        <w:rPr>
          <w:rFonts w:cs="Arial"/>
        </w:rPr>
        <w:t xml:space="preserve"> percent</w:t>
      </w:r>
      <w:r w:rsidR="00186804" w:rsidRPr="00C31B3A">
        <w:rPr>
          <w:rFonts w:cs="Arial"/>
        </w:rPr>
        <w:t xml:space="preserve">) </w:t>
      </w:r>
      <w:r w:rsidR="00136F83" w:rsidRPr="00C31B3A">
        <w:rPr>
          <w:rFonts w:cs="Arial"/>
        </w:rPr>
        <w:t xml:space="preserve">this would not imply that </w:t>
      </w:r>
      <w:smartTag w:uri="urn:schemas-microsoft-com:office:smarttags" w:element="country-region">
        <w:smartTag w:uri="urn:schemas-microsoft-com:office:smarttags" w:element="place">
          <w:r w:rsidR="00136F83" w:rsidRPr="00C31B3A">
            <w:rPr>
              <w:rFonts w:cs="Arial"/>
            </w:rPr>
            <w:t>Sri Lanka</w:t>
          </w:r>
        </w:smartTag>
      </w:smartTag>
      <w:r w:rsidR="00136F83" w:rsidRPr="00C31B3A">
        <w:rPr>
          <w:rFonts w:cs="Arial"/>
        </w:rPr>
        <w:t xml:space="preserve"> should not be in the tourism business. On the contrary, what this implies </w:t>
      </w:r>
      <w:r w:rsidR="00E16BC6">
        <w:rPr>
          <w:rFonts w:cs="Arial"/>
        </w:rPr>
        <w:t>is that</w:t>
      </w:r>
      <w:r w:rsidR="00136F83" w:rsidRPr="00C31B3A">
        <w:rPr>
          <w:rFonts w:cs="Arial"/>
        </w:rPr>
        <w:t xml:space="preserve"> if </w:t>
      </w:r>
      <w:smartTag w:uri="urn:schemas-microsoft-com:office:smarttags" w:element="country-region">
        <w:smartTag w:uri="urn:schemas-microsoft-com:office:smarttags" w:element="place">
          <w:r w:rsidR="00136F83" w:rsidRPr="00C31B3A">
            <w:rPr>
              <w:rFonts w:cs="Arial"/>
            </w:rPr>
            <w:t>Sri Lanka</w:t>
          </w:r>
        </w:smartTag>
      </w:smartTag>
      <w:r w:rsidR="00136F83" w:rsidRPr="00C31B3A">
        <w:rPr>
          <w:rFonts w:cs="Arial"/>
        </w:rPr>
        <w:t xml:space="preserve"> were to </w:t>
      </w:r>
      <w:r w:rsidR="00136F83" w:rsidRPr="00C31B3A">
        <w:rPr>
          <w:rFonts w:cs="Arial"/>
        </w:rPr>
        <w:lastRenderedPageBreak/>
        <w:t>make the necessary investments and develop multisite packages</w:t>
      </w:r>
      <w:r w:rsidR="00E16BC6">
        <w:rPr>
          <w:rFonts w:cs="Arial"/>
        </w:rPr>
        <w:t>—</w:t>
      </w:r>
      <w:r w:rsidR="00136F83" w:rsidRPr="00C31B3A">
        <w:rPr>
          <w:rFonts w:cs="Arial"/>
        </w:rPr>
        <w:t>for example</w:t>
      </w:r>
      <w:r w:rsidR="00E16BC6">
        <w:rPr>
          <w:rFonts w:cs="Arial"/>
        </w:rPr>
        <w:t>,</w:t>
      </w:r>
      <w:r w:rsidR="00136F83" w:rsidRPr="00C31B3A">
        <w:rPr>
          <w:rFonts w:cs="Arial"/>
        </w:rPr>
        <w:t xml:space="preserve"> including sites in the Cultural Triangle and </w:t>
      </w:r>
      <w:r w:rsidR="00E16BC6">
        <w:rPr>
          <w:rFonts w:cs="Arial"/>
        </w:rPr>
        <w:t>n</w:t>
      </w:r>
      <w:r w:rsidR="00136F83" w:rsidRPr="00C31B3A">
        <w:rPr>
          <w:rFonts w:cs="Arial"/>
        </w:rPr>
        <w:t xml:space="preserve">ational </w:t>
      </w:r>
      <w:r w:rsidR="00E16BC6">
        <w:rPr>
          <w:rFonts w:cs="Arial"/>
        </w:rPr>
        <w:t>p</w:t>
      </w:r>
      <w:r w:rsidR="00136F83" w:rsidRPr="00C31B3A">
        <w:rPr>
          <w:rFonts w:cs="Arial"/>
        </w:rPr>
        <w:t>arks</w:t>
      </w:r>
      <w:r w:rsidR="00E16BC6">
        <w:rPr>
          <w:rFonts w:cs="Arial"/>
        </w:rPr>
        <w:t>—</w:t>
      </w:r>
      <w:r w:rsidR="00136F83" w:rsidRPr="00C31B3A">
        <w:rPr>
          <w:rFonts w:cs="Arial"/>
        </w:rPr>
        <w:t>this could raise the rent capture by local operators.</w:t>
      </w:r>
    </w:p>
    <w:p w:rsidR="004B30E2" w:rsidRPr="00C31B3A" w:rsidRDefault="004B30E2" w:rsidP="004B30E2">
      <w:pPr>
        <w:spacing w:after="0" w:line="240" w:lineRule="auto"/>
        <w:jc w:val="both"/>
        <w:rPr>
          <w:rFonts w:cs="Arial"/>
        </w:rPr>
      </w:pPr>
    </w:p>
    <w:p w:rsidR="00847D62" w:rsidRDefault="004628AB" w:rsidP="004B30E2">
      <w:pPr>
        <w:pStyle w:val="Heading2"/>
        <w:spacing w:before="0" w:line="240" w:lineRule="auto"/>
      </w:pPr>
      <w:bookmarkStart w:id="32" w:name="_Toc322939036"/>
      <w:r w:rsidRPr="0069097F">
        <w:t>2</w:t>
      </w:r>
      <w:r w:rsidR="006B5C85" w:rsidRPr="0069097F">
        <w:t>.9</w:t>
      </w:r>
      <w:r w:rsidR="00847D62" w:rsidRPr="0069097F">
        <w:t xml:space="preserve"> Conclusions</w:t>
      </w:r>
      <w:bookmarkEnd w:id="32"/>
    </w:p>
    <w:p w:rsidR="004B30E2" w:rsidRPr="004B30E2" w:rsidRDefault="004B30E2" w:rsidP="004B30E2"/>
    <w:p w:rsidR="00932800" w:rsidRPr="00C31B3A" w:rsidRDefault="009464EC" w:rsidP="004B30E2">
      <w:pPr>
        <w:numPr>
          <w:ilvl w:val="0"/>
          <w:numId w:val="6"/>
        </w:numPr>
        <w:spacing w:after="0" w:line="240" w:lineRule="auto"/>
        <w:jc w:val="both"/>
        <w:rPr>
          <w:rFonts w:cs="Arial"/>
        </w:rPr>
      </w:pPr>
      <w:r w:rsidRPr="00C31B3A">
        <w:rPr>
          <w:rFonts w:cs="Arial"/>
        </w:rPr>
        <w:t>In 2007, n</w:t>
      </w:r>
      <w:r w:rsidR="00136F83" w:rsidRPr="00C31B3A">
        <w:rPr>
          <w:rFonts w:cs="Arial"/>
        </w:rPr>
        <w:t>early 70</w:t>
      </w:r>
      <w:r w:rsidR="00E16BC6">
        <w:rPr>
          <w:rFonts w:cs="Arial"/>
        </w:rPr>
        <w:t xml:space="preserve"> percent</w:t>
      </w:r>
      <w:r w:rsidR="00136F83" w:rsidRPr="00C31B3A">
        <w:rPr>
          <w:rFonts w:cs="Arial"/>
        </w:rPr>
        <w:t xml:space="preserve"> of all tourist arrivals stated </w:t>
      </w:r>
      <w:r w:rsidR="00E16BC6">
        <w:rPr>
          <w:rFonts w:cs="Arial"/>
        </w:rPr>
        <w:t>“</w:t>
      </w:r>
      <w:r w:rsidR="00136F83" w:rsidRPr="00C31B3A">
        <w:rPr>
          <w:rFonts w:cs="Arial"/>
        </w:rPr>
        <w:t>pleasure</w:t>
      </w:r>
      <w:r w:rsidR="00E16BC6">
        <w:rPr>
          <w:rFonts w:cs="Arial"/>
        </w:rPr>
        <w:t>”</w:t>
      </w:r>
      <w:r w:rsidR="00136F83" w:rsidRPr="00C31B3A">
        <w:rPr>
          <w:rFonts w:cs="Arial"/>
        </w:rPr>
        <w:t xml:space="preserve"> as their purpose of visit to Sri Lanka </w:t>
      </w:r>
      <w:r w:rsidRPr="00C31B3A">
        <w:rPr>
          <w:rFonts w:cs="Arial"/>
        </w:rPr>
        <w:t xml:space="preserve">according to the Tourism Development Authority, and </w:t>
      </w:r>
      <w:r w:rsidR="00E16BC6">
        <w:rPr>
          <w:rFonts w:cs="Arial"/>
        </w:rPr>
        <w:t>more than</w:t>
      </w:r>
      <w:r w:rsidRPr="00C31B3A">
        <w:rPr>
          <w:rFonts w:cs="Arial"/>
        </w:rPr>
        <w:t xml:space="preserve"> 90</w:t>
      </w:r>
      <w:r w:rsidR="00E16BC6">
        <w:rPr>
          <w:rFonts w:cs="Arial"/>
        </w:rPr>
        <w:t xml:space="preserve"> percent</w:t>
      </w:r>
      <w:r w:rsidRPr="00C31B3A">
        <w:rPr>
          <w:rFonts w:cs="Arial"/>
        </w:rPr>
        <w:t xml:space="preserve"> were found to be holiday tourists in a recent tourist demand survey in 2008.</w:t>
      </w:r>
    </w:p>
    <w:p w:rsidR="00932800" w:rsidRPr="00C31B3A" w:rsidRDefault="00932800" w:rsidP="004B30E2">
      <w:pPr>
        <w:spacing w:after="0" w:line="240" w:lineRule="auto"/>
        <w:jc w:val="both"/>
        <w:rPr>
          <w:rFonts w:cs="Arial"/>
        </w:rPr>
      </w:pPr>
    </w:p>
    <w:p w:rsidR="00A30FCA" w:rsidRPr="00C31B3A" w:rsidRDefault="00A30FCA" w:rsidP="004B30E2">
      <w:pPr>
        <w:spacing w:after="0" w:line="240" w:lineRule="auto"/>
        <w:jc w:val="both"/>
        <w:rPr>
          <w:rFonts w:cs="Arial"/>
          <w:i/>
        </w:rPr>
      </w:pPr>
      <w:r w:rsidRPr="00C31B3A">
        <w:rPr>
          <w:rFonts w:cs="Arial"/>
          <w:i/>
        </w:rPr>
        <w:t>Tourism</w:t>
      </w:r>
      <w:r w:rsidR="00BA2522">
        <w:rPr>
          <w:rFonts w:cs="Arial"/>
          <w:i/>
        </w:rPr>
        <w:t>’</w:t>
      </w:r>
      <w:r w:rsidRPr="00C31B3A">
        <w:rPr>
          <w:rFonts w:cs="Arial"/>
          <w:i/>
        </w:rPr>
        <w:t>s contribution to the economy</w:t>
      </w:r>
    </w:p>
    <w:p w:rsidR="00A30FCA" w:rsidRPr="00C31B3A" w:rsidRDefault="00A30FCA" w:rsidP="004B30E2">
      <w:pPr>
        <w:spacing w:after="0" w:line="240" w:lineRule="auto"/>
        <w:jc w:val="both"/>
        <w:rPr>
          <w:rFonts w:cs="Arial"/>
        </w:rPr>
      </w:pPr>
    </w:p>
    <w:p w:rsidR="00BD1ECB" w:rsidRPr="00C31B3A" w:rsidRDefault="00A30FCA" w:rsidP="004B30E2">
      <w:pPr>
        <w:numPr>
          <w:ilvl w:val="0"/>
          <w:numId w:val="6"/>
        </w:numPr>
        <w:spacing w:after="0" w:line="240" w:lineRule="auto"/>
        <w:jc w:val="both"/>
        <w:rPr>
          <w:rFonts w:cs="Arial"/>
        </w:rPr>
      </w:pPr>
      <w:r w:rsidRPr="00C31B3A">
        <w:rPr>
          <w:rFonts w:cs="Arial"/>
        </w:rPr>
        <w:t>A</w:t>
      </w:r>
      <w:r w:rsidR="000670DB" w:rsidRPr="00C31B3A">
        <w:rPr>
          <w:rFonts w:cs="Arial"/>
        </w:rPr>
        <w:t>verage trip expenditure</w:t>
      </w:r>
      <w:r w:rsidRPr="00C31B3A">
        <w:rPr>
          <w:rFonts w:cs="Arial"/>
        </w:rPr>
        <w:t>s</w:t>
      </w:r>
      <w:r w:rsidR="000670DB" w:rsidRPr="00C31B3A">
        <w:rPr>
          <w:rFonts w:cs="Arial"/>
        </w:rPr>
        <w:t xml:space="preserve"> </w:t>
      </w:r>
      <w:r w:rsidRPr="00C31B3A">
        <w:rPr>
          <w:rFonts w:cs="Arial"/>
        </w:rPr>
        <w:t>depend on</w:t>
      </w:r>
      <w:r w:rsidR="000670DB" w:rsidRPr="00C31B3A">
        <w:rPr>
          <w:rFonts w:cs="Arial"/>
        </w:rPr>
        <w:t xml:space="preserve"> whether </w:t>
      </w:r>
      <w:r w:rsidRPr="00C31B3A">
        <w:rPr>
          <w:rFonts w:cs="Arial"/>
        </w:rPr>
        <w:t xml:space="preserve">the tourist is </w:t>
      </w:r>
      <w:r w:rsidR="000670DB" w:rsidRPr="00C31B3A">
        <w:rPr>
          <w:rFonts w:cs="Arial"/>
        </w:rPr>
        <w:t>local</w:t>
      </w:r>
      <w:r w:rsidR="00E16BC6">
        <w:rPr>
          <w:rFonts w:cs="Arial"/>
        </w:rPr>
        <w:t xml:space="preserve"> or</w:t>
      </w:r>
      <w:r w:rsidR="000670DB" w:rsidRPr="00C31B3A">
        <w:rPr>
          <w:rFonts w:cs="Arial"/>
        </w:rPr>
        <w:t xml:space="preserve"> international, whether </w:t>
      </w:r>
      <w:r w:rsidR="00E16BC6">
        <w:rPr>
          <w:rFonts w:cs="Arial"/>
        </w:rPr>
        <w:t>he or she</w:t>
      </w:r>
      <w:r w:rsidR="000670DB" w:rsidRPr="00C31B3A">
        <w:rPr>
          <w:rFonts w:cs="Arial"/>
        </w:rPr>
        <w:t xml:space="preserve"> had visited a park, and whether t</w:t>
      </w:r>
      <w:r w:rsidR="00E16BC6">
        <w:rPr>
          <w:rFonts w:cs="Arial"/>
        </w:rPr>
        <w:t>he tourist is</w:t>
      </w:r>
      <w:r w:rsidRPr="00C31B3A">
        <w:rPr>
          <w:rFonts w:cs="Arial"/>
        </w:rPr>
        <w:t xml:space="preserve"> </w:t>
      </w:r>
      <w:r w:rsidR="000670DB" w:rsidRPr="00C31B3A">
        <w:rPr>
          <w:rFonts w:cs="Arial"/>
        </w:rPr>
        <w:t>traveling as part of a package tour. The average international park tourist, not on a package,</w:t>
      </w:r>
      <w:r w:rsidR="00E10572" w:rsidRPr="00C31B3A">
        <w:rPr>
          <w:rFonts w:cs="Arial"/>
        </w:rPr>
        <w:t xml:space="preserve"> is the highest</w:t>
      </w:r>
      <w:r w:rsidR="00E16BC6">
        <w:rPr>
          <w:rFonts w:cs="Arial"/>
        </w:rPr>
        <w:t>-</w:t>
      </w:r>
      <w:r w:rsidR="00E10572" w:rsidRPr="00C31B3A">
        <w:rPr>
          <w:rFonts w:cs="Arial"/>
        </w:rPr>
        <w:t>spending individual with an expenditure of</w:t>
      </w:r>
      <w:r w:rsidR="000670DB" w:rsidRPr="00C31B3A">
        <w:rPr>
          <w:rFonts w:cs="Arial"/>
        </w:rPr>
        <w:t xml:space="preserve"> </w:t>
      </w:r>
      <w:r w:rsidR="00E16BC6">
        <w:rPr>
          <w:rFonts w:cs="Arial"/>
        </w:rPr>
        <w:t>more than</w:t>
      </w:r>
      <w:r w:rsidR="000670DB" w:rsidRPr="00C31B3A">
        <w:rPr>
          <w:rFonts w:cs="Arial"/>
        </w:rPr>
        <w:t xml:space="preserve"> $796</w:t>
      </w:r>
      <w:r w:rsidR="00CA2773" w:rsidRPr="00C31B3A">
        <w:rPr>
          <w:rFonts w:cs="Arial"/>
        </w:rPr>
        <w:t xml:space="preserve"> on a 12-day stay, not including airfare. </w:t>
      </w:r>
      <w:r w:rsidR="00E16BC6">
        <w:rPr>
          <w:rFonts w:cs="Arial"/>
        </w:rPr>
        <w:t>More than 60</w:t>
      </w:r>
      <w:r w:rsidR="00CA2773" w:rsidRPr="00C31B3A">
        <w:rPr>
          <w:rFonts w:cs="Arial"/>
        </w:rPr>
        <w:t xml:space="preserve"> percent of this expenditure was on hotels and accommodation, 10</w:t>
      </w:r>
      <w:r w:rsidR="00E16BC6">
        <w:rPr>
          <w:rFonts w:cs="Arial"/>
        </w:rPr>
        <w:t xml:space="preserve"> percent</w:t>
      </w:r>
      <w:r w:rsidR="00CA2773" w:rsidRPr="00C31B3A">
        <w:rPr>
          <w:rFonts w:cs="Arial"/>
        </w:rPr>
        <w:t xml:space="preserve"> on transport, 15</w:t>
      </w:r>
      <w:r w:rsidR="00E16BC6">
        <w:rPr>
          <w:rFonts w:cs="Arial"/>
        </w:rPr>
        <w:t xml:space="preserve"> percent</w:t>
      </w:r>
      <w:r w:rsidR="00CA2773" w:rsidRPr="00C31B3A">
        <w:rPr>
          <w:rFonts w:cs="Arial"/>
        </w:rPr>
        <w:t xml:space="preserve"> on food and beverages, and 14</w:t>
      </w:r>
      <w:r w:rsidR="00E16BC6">
        <w:rPr>
          <w:rFonts w:cs="Arial"/>
        </w:rPr>
        <w:t xml:space="preserve"> percent</w:t>
      </w:r>
      <w:r w:rsidR="00CA2773" w:rsidRPr="00C31B3A">
        <w:rPr>
          <w:rFonts w:cs="Arial"/>
        </w:rPr>
        <w:t xml:space="preserve"> on shopping and other activities.</w:t>
      </w:r>
      <w:r w:rsidR="00E7529B" w:rsidRPr="00C31B3A">
        <w:rPr>
          <w:rFonts w:cs="Arial"/>
        </w:rPr>
        <w:t xml:space="preserve"> The tourism multiplier was found to be approximately 1.</w:t>
      </w:r>
      <w:r w:rsidR="00FA05EB">
        <w:rPr>
          <w:rFonts w:cs="Arial"/>
        </w:rPr>
        <w:t>77</w:t>
      </w:r>
      <w:r w:rsidR="00E16BC6">
        <w:rPr>
          <w:rFonts w:cs="Arial"/>
        </w:rPr>
        <w:t>,</w:t>
      </w:r>
      <w:r w:rsidR="00E7529B" w:rsidRPr="00C31B3A">
        <w:rPr>
          <w:rFonts w:cs="Arial"/>
        </w:rPr>
        <w:t xml:space="preserve"> implying that when the average </w:t>
      </w:r>
      <w:r w:rsidR="00BD1ECB" w:rsidRPr="00C31B3A">
        <w:rPr>
          <w:rFonts w:cs="Arial"/>
        </w:rPr>
        <w:t xml:space="preserve">international park </w:t>
      </w:r>
      <w:r w:rsidR="00E7529B" w:rsidRPr="00C31B3A">
        <w:rPr>
          <w:rFonts w:cs="Arial"/>
        </w:rPr>
        <w:t xml:space="preserve">tourist spends $796 in Sri Lanka, $909 of </w:t>
      </w:r>
      <w:r w:rsidR="002030C5">
        <w:rPr>
          <w:rFonts w:cs="Arial"/>
        </w:rPr>
        <w:t xml:space="preserve"> </w:t>
      </w:r>
      <w:r w:rsidR="00E7529B" w:rsidRPr="00C31B3A">
        <w:rPr>
          <w:rFonts w:cs="Arial"/>
        </w:rPr>
        <w:t>value-added is generated</w:t>
      </w:r>
      <w:r w:rsidR="00E16BC6">
        <w:rPr>
          <w:rFonts w:cs="Arial"/>
        </w:rPr>
        <w:t>:</w:t>
      </w:r>
      <w:r w:rsidR="00E7529B" w:rsidRPr="00C31B3A">
        <w:rPr>
          <w:rFonts w:cs="Arial"/>
        </w:rPr>
        <w:t xml:space="preserve"> $387 in wages, $</w:t>
      </w:r>
      <w:r w:rsidR="00FA05EB">
        <w:rPr>
          <w:rFonts w:cs="Arial"/>
        </w:rPr>
        <w:t>487 in operating surplus to businesses, 41</w:t>
      </w:r>
      <w:r w:rsidR="00E7529B" w:rsidRPr="00C31B3A">
        <w:rPr>
          <w:rFonts w:cs="Arial"/>
        </w:rPr>
        <w:t xml:space="preserve"> in tax revenue (indirect and corporate taxes), and $153 in imports.</w:t>
      </w:r>
      <w:r w:rsidR="00454C16" w:rsidRPr="00C31B3A">
        <w:rPr>
          <w:rFonts w:cs="Arial"/>
        </w:rPr>
        <w:t xml:space="preserve"> The economic impact of </w:t>
      </w:r>
      <w:r w:rsidR="005323E8" w:rsidRPr="00C31B3A">
        <w:rPr>
          <w:rFonts w:cs="Arial"/>
        </w:rPr>
        <w:t>273,000</w:t>
      </w:r>
      <w:r w:rsidR="00454C16" w:rsidRPr="00C31B3A">
        <w:rPr>
          <w:rFonts w:cs="Arial"/>
        </w:rPr>
        <w:t xml:space="preserve"> nature tourists each spending an average amount of $796 would translate to </w:t>
      </w:r>
      <w:r w:rsidR="00E16BC6">
        <w:rPr>
          <w:rFonts w:cs="Arial"/>
        </w:rPr>
        <w:t>more than</w:t>
      </w:r>
      <w:r w:rsidR="00454C16" w:rsidRPr="00C31B3A">
        <w:rPr>
          <w:rFonts w:cs="Arial"/>
        </w:rPr>
        <w:t xml:space="preserve"> $</w:t>
      </w:r>
      <w:r w:rsidR="00FA05EB">
        <w:rPr>
          <w:rFonts w:cs="Arial"/>
        </w:rPr>
        <w:t>248</w:t>
      </w:r>
      <w:r w:rsidR="00454C16" w:rsidRPr="00C31B3A">
        <w:rPr>
          <w:rFonts w:cs="Arial"/>
        </w:rPr>
        <w:t xml:space="preserve"> million, or </w:t>
      </w:r>
      <w:r w:rsidR="00FA05EB">
        <w:rPr>
          <w:rFonts w:cs="Arial"/>
        </w:rPr>
        <w:t>0.77</w:t>
      </w:r>
      <w:r w:rsidR="00E16BC6">
        <w:rPr>
          <w:rFonts w:cs="Arial"/>
        </w:rPr>
        <w:t xml:space="preserve"> percent</w:t>
      </w:r>
      <w:r w:rsidR="00454C16" w:rsidRPr="00C31B3A">
        <w:rPr>
          <w:rFonts w:cs="Arial"/>
        </w:rPr>
        <w:t xml:space="preserve"> of </w:t>
      </w:r>
      <w:smartTag w:uri="urn:schemas-microsoft-com:office:smarttags" w:element="stockticker">
        <w:r w:rsidR="00454C16" w:rsidRPr="00C31B3A">
          <w:rPr>
            <w:rFonts w:cs="Arial"/>
          </w:rPr>
          <w:t>GDP</w:t>
        </w:r>
      </w:smartTag>
      <w:r w:rsidR="00454C16" w:rsidRPr="00C31B3A">
        <w:rPr>
          <w:rFonts w:cs="Arial"/>
        </w:rPr>
        <w:t>, to the Sri Lankan economy annually. Over the course of 10 to 20 years this would represent between $</w:t>
      </w:r>
      <w:r w:rsidR="00FA05EB">
        <w:rPr>
          <w:rFonts w:cs="Arial"/>
        </w:rPr>
        <w:t>2.2</w:t>
      </w:r>
      <w:r w:rsidR="00454C16" w:rsidRPr="00C31B3A">
        <w:rPr>
          <w:rFonts w:cs="Arial"/>
        </w:rPr>
        <w:t xml:space="preserve"> and $</w:t>
      </w:r>
      <w:r w:rsidR="00FA05EB">
        <w:rPr>
          <w:rFonts w:cs="Arial"/>
        </w:rPr>
        <w:t>3.3</w:t>
      </w:r>
      <w:r w:rsidR="00454C16" w:rsidRPr="00C31B3A">
        <w:rPr>
          <w:rFonts w:cs="Arial"/>
        </w:rPr>
        <w:t xml:space="preserve"> billion</w:t>
      </w:r>
      <w:r w:rsidR="00A92668" w:rsidRPr="00C31B3A">
        <w:rPr>
          <w:rFonts w:cs="Arial"/>
        </w:rPr>
        <w:t>, respectively.</w:t>
      </w:r>
      <w:r w:rsidR="00D961D8">
        <w:rPr>
          <w:rFonts w:cs="Arial"/>
        </w:rPr>
        <w:t xml:space="preserve">  If even a portion of these funds were re-invested in the protected area network, Sri Lanka’s conservation of its natural assets will be sustainable, ensuring long term nature tourism potential.</w:t>
      </w:r>
    </w:p>
    <w:p w:rsidR="002A59E6" w:rsidRPr="00C31B3A" w:rsidRDefault="002A59E6" w:rsidP="004B30E2">
      <w:pPr>
        <w:spacing w:after="0" w:line="240" w:lineRule="auto"/>
        <w:jc w:val="both"/>
        <w:rPr>
          <w:rFonts w:cs="Arial"/>
        </w:rPr>
      </w:pPr>
    </w:p>
    <w:p w:rsidR="00A30FCA" w:rsidRPr="00C31B3A" w:rsidRDefault="00A30FCA" w:rsidP="004B30E2">
      <w:pPr>
        <w:spacing w:after="0" w:line="240" w:lineRule="auto"/>
        <w:jc w:val="both"/>
        <w:rPr>
          <w:rFonts w:cs="Arial"/>
          <w:i/>
        </w:rPr>
      </w:pPr>
      <w:r w:rsidRPr="00C31B3A">
        <w:rPr>
          <w:rFonts w:cs="Arial"/>
          <w:i/>
        </w:rPr>
        <w:t>Increasing contributions through greater trip duration</w:t>
      </w:r>
    </w:p>
    <w:p w:rsidR="00A30FCA" w:rsidRPr="00C31B3A" w:rsidRDefault="00A30FCA" w:rsidP="004B30E2">
      <w:pPr>
        <w:spacing w:after="0" w:line="240" w:lineRule="auto"/>
        <w:jc w:val="both"/>
        <w:rPr>
          <w:rFonts w:cs="Arial"/>
        </w:rPr>
      </w:pPr>
    </w:p>
    <w:p w:rsidR="00471608" w:rsidRPr="00C31B3A" w:rsidRDefault="00471608" w:rsidP="004B30E2">
      <w:pPr>
        <w:numPr>
          <w:ilvl w:val="0"/>
          <w:numId w:val="6"/>
        </w:numPr>
        <w:spacing w:after="0" w:line="240" w:lineRule="auto"/>
        <w:jc w:val="both"/>
        <w:rPr>
          <w:rFonts w:cs="Arial"/>
        </w:rPr>
      </w:pPr>
      <w:r w:rsidRPr="00C31B3A">
        <w:rPr>
          <w:rFonts w:cs="Arial"/>
        </w:rPr>
        <w:t>The average length of stay by international tourists is 8</w:t>
      </w:r>
      <w:r w:rsidR="00030FB2">
        <w:rPr>
          <w:rFonts w:cs="Arial"/>
        </w:rPr>
        <w:t xml:space="preserve"> to </w:t>
      </w:r>
      <w:r w:rsidRPr="00C31B3A">
        <w:rPr>
          <w:rFonts w:cs="Arial"/>
        </w:rPr>
        <w:t>13 days</w:t>
      </w:r>
      <w:r w:rsidR="00030FB2">
        <w:rPr>
          <w:rFonts w:cs="Arial"/>
        </w:rPr>
        <w:t>,</w:t>
      </w:r>
      <w:r w:rsidRPr="00C31B3A">
        <w:rPr>
          <w:rFonts w:cs="Arial"/>
        </w:rPr>
        <w:t xml:space="preserve"> depending on whether </w:t>
      </w:r>
      <w:r w:rsidR="00030FB2">
        <w:rPr>
          <w:rFonts w:cs="Arial"/>
        </w:rPr>
        <w:t xml:space="preserve">or not </w:t>
      </w:r>
      <w:r w:rsidRPr="00C31B3A">
        <w:rPr>
          <w:rFonts w:cs="Arial"/>
        </w:rPr>
        <w:t>they were on a package deal. If this stay were extended by a typical two-day trip to one of the parks, the additional revenue generated would be nearly $</w:t>
      </w:r>
      <w:r w:rsidR="009B5E2C">
        <w:rPr>
          <w:rFonts w:cs="Arial"/>
        </w:rPr>
        <w:t>70</w:t>
      </w:r>
      <w:r w:rsidRPr="00C31B3A">
        <w:rPr>
          <w:rFonts w:cs="Arial"/>
        </w:rPr>
        <w:t xml:space="preserve"> million or 0.</w:t>
      </w:r>
      <w:r w:rsidR="009B5E2C">
        <w:rPr>
          <w:rFonts w:cs="Arial"/>
        </w:rPr>
        <w:t>22</w:t>
      </w:r>
      <w:r w:rsidR="00030FB2">
        <w:rPr>
          <w:rFonts w:cs="Arial"/>
        </w:rPr>
        <w:t xml:space="preserve"> percent</w:t>
      </w:r>
      <w:r w:rsidRPr="00C31B3A">
        <w:rPr>
          <w:rFonts w:cs="Arial"/>
        </w:rPr>
        <w:t xml:space="preserve"> of </w:t>
      </w:r>
      <w:smartTag w:uri="urn:schemas-microsoft-com:office:smarttags" w:element="stockticker">
        <w:r w:rsidRPr="00C31B3A">
          <w:rPr>
            <w:rFonts w:cs="Arial"/>
          </w:rPr>
          <w:t>GDP</w:t>
        </w:r>
      </w:smartTag>
      <w:r w:rsidRPr="00C31B3A">
        <w:rPr>
          <w:rFonts w:cs="Arial"/>
        </w:rPr>
        <w:t xml:space="preserve"> once direct and indirect tourism effects are taken into account.</w:t>
      </w:r>
      <w:r w:rsidR="00A30FCA" w:rsidRPr="00C31B3A">
        <w:rPr>
          <w:rFonts w:cs="Arial"/>
        </w:rPr>
        <w:t xml:space="preserve"> Over 10 years, this would represent a net present value of </w:t>
      </w:r>
      <w:r w:rsidR="00030FB2">
        <w:rPr>
          <w:rFonts w:cs="Arial"/>
        </w:rPr>
        <w:t>more than</w:t>
      </w:r>
      <w:r w:rsidR="00A30FCA" w:rsidRPr="00C31B3A">
        <w:rPr>
          <w:rFonts w:cs="Arial"/>
        </w:rPr>
        <w:t xml:space="preserve"> $</w:t>
      </w:r>
      <w:r w:rsidR="009B5E2C">
        <w:rPr>
          <w:rFonts w:cs="Arial"/>
        </w:rPr>
        <w:t>614</w:t>
      </w:r>
      <w:r w:rsidR="00A30FCA" w:rsidRPr="00C31B3A">
        <w:rPr>
          <w:rFonts w:cs="Arial"/>
        </w:rPr>
        <w:t xml:space="preserve"> million</w:t>
      </w:r>
      <w:r w:rsidR="00030FB2">
        <w:rPr>
          <w:rFonts w:cs="Arial"/>
        </w:rPr>
        <w:t>,</w:t>
      </w:r>
      <w:r w:rsidR="00A30FCA" w:rsidRPr="00C31B3A">
        <w:rPr>
          <w:rFonts w:cs="Arial"/>
        </w:rPr>
        <w:t xml:space="preserve"> using a 5</w:t>
      </w:r>
      <w:r w:rsidR="00030FB2">
        <w:rPr>
          <w:rFonts w:cs="Arial"/>
        </w:rPr>
        <w:t xml:space="preserve"> percent</w:t>
      </w:r>
      <w:r w:rsidR="00A30FCA" w:rsidRPr="00C31B3A">
        <w:rPr>
          <w:rFonts w:cs="Arial"/>
        </w:rPr>
        <w:t xml:space="preserve"> discount rate.</w:t>
      </w:r>
    </w:p>
    <w:p w:rsidR="002A59E6" w:rsidRPr="00C31B3A" w:rsidRDefault="002A59E6" w:rsidP="004B30E2">
      <w:pPr>
        <w:spacing w:after="0" w:line="240" w:lineRule="auto"/>
        <w:jc w:val="both"/>
        <w:rPr>
          <w:rFonts w:cs="Arial"/>
        </w:rPr>
      </w:pPr>
    </w:p>
    <w:p w:rsidR="00A30FCA" w:rsidRPr="00C31B3A" w:rsidRDefault="00A30FCA" w:rsidP="004B30E2">
      <w:pPr>
        <w:spacing w:after="0" w:line="240" w:lineRule="auto"/>
        <w:jc w:val="both"/>
        <w:rPr>
          <w:rFonts w:cs="Arial"/>
          <w:i/>
        </w:rPr>
      </w:pPr>
      <w:r w:rsidRPr="00C31B3A">
        <w:rPr>
          <w:rFonts w:cs="Arial"/>
          <w:i/>
        </w:rPr>
        <w:t>Financing parks through entrance fees</w:t>
      </w:r>
    </w:p>
    <w:p w:rsidR="00A30FCA" w:rsidRPr="00C31B3A" w:rsidRDefault="00A30FCA" w:rsidP="004B30E2">
      <w:pPr>
        <w:spacing w:after="0" w:line="240" w:lineRule="auto"/>
        <w:jc w:val="both"/>
        <w:rPr>
          <w:rFonts w:cs="Arial"/>
        </w:rPr>
      </w:pPr>
    </w:p>
    <w:p w:rsidR="00A30FCA" w:rsidRPr="00C31B3A" w:rsidRDefault="00471608" w:rsidP="004B30E2">
      <w:pPr>
        <w:numPr>
          <w:ilvl w:val="0"/>
          <w:numId w:val="6"/>
        </w:numPr>
        <w:spacing w:after="0" w:line="240" w:lineRule="auto"/>
        <w:jc w:val="both"/>
        <w:rPr>
          <w:rFonts w:cs="Arial"/>
        </w:rPr>
      </w:pPr>
      <w:r w:rsidRPr="00C31B3A">
        <w:rPr>
          <w:rFonts w:cs="Arial"/>
        </w:rPr>
        <w:t>International nature tourists stated a willingness to pay 30</w:t>
      </w:r>
      <w:r w:rsidR="00030FB2">
        <w:rPr>
          <w:rFonts w:cs="Arial"/>
        </w:rPr>
        <w:t xml:space="preserve"> percent</w:t>
      </w:r>
      <w:r w:rsidRPr="00C31B3A">
        <w:rPr>
          <w:rFonts w:cs="Arial"/>
        </w:rPr>
        <w:t xml:space="preserve"> </w:t>
      </w:r>
      <w:r w:rsidR="00030FB2">
        <w:rPr>
          <w:rFonts w:cs="Arial"/>
        </w:rPr>
        <w:t>more</w:t>
      </w:r>
      <w:r w:rsidRPr="00C31B3A">
        <w:rPr>
          <w:rFonts w:cs="Arial"/>
        </w:rPr>
        <w:t xml:space="preserve"> than the current entrance fee for each of the </w:t>
      </w:r>
      <w:r w:rsidR="00030FB2">
        <w:rPr>
          <w:rFonts w:cs="Arial"/>
        </w:rPr>
        <w:t>n</w:t>
      </w:r>
      <w:r w:rsidRPr="00C31B3A">
        <w:rPr>
          <w:rFonts w:cs="Arial"/>
        </w:rPr>
        <w:t xml:space="preserve">ational </w:t>
      </w:r>
      <w:r w:rsidR="00030FB2">
        <w:rPr>
          <w:rFonts w:cs="Arial"/>
        </w:rPr>
        <w:t>p</w:t>
      </w:r>
      <w:r w:rsidRPr="00C31B3A">
        <w:rPr>
          <w:rFonts w:cs="Arial"/>
        </w:rPr>
        <w:t xml:space="preserve">arks and </w:t>
      </w:r>
      <w:proofErr w:type="spellStart"/>
      <w:r w:rsidRPr="00C31B3A">
        <w:rPr>
          <w:rFonts w:cs="Arial"/>
        </w:rPr>
        <w:t>Singharaja</w:t>
      </w:r>
      <w:proofErr w:type="spellEnd"/>
      <w:r w:rsidRPr="00C31B3A">
        <w:rPr>
          <w:rFonts w:cs="Arial"/>
        </w:rPr>
        <w:t xml:space="preserve"> Forest Reserve in their current condition </w:t>
      </w:r>
      <w:r w:rsidR="00AF12A2" w:rsidRPr="00C31B3A">
        <w:rPr>
          <w:rFonts w:cs="Arial"/>
        </w:rPr>
        <w:t>and up to 60</w:t>
      </w:r>
      <w:r w:rsidR="00030FB2">
        <w:rPr>
          <w:rFonts w:cs="Arial"/>
        </w:rPr>
        <w:t xml:space="preserve"> percent</w:t>
      </w:r>
      <w:r w:rsidR="00AF12A2" w:rsidRPr="00C31B3A">
        <w:rPr>
          <w:rFonts w:cs="Arial"/>
        </w:rPr>
        <w:t xml:space="preserve"> </w:t>
      </w:r>
      <w:r w:rsidR="00030FB2">
        <w:rPr>
          <w:rFonts w:cs="Arial"/>
        </w:rPr>
        <w:t>with</w:t>
      </w:r>
      <w:r w:rsidR="00AF12A2" w:rsidRPr="00C31B3A">
        <w:rPr>
          <w:rFonts w:cs="Arial"/>
        </w:rPr>
        <w:t xml:space="preserve"> improvement</w:t>
      </w:r>
      <w:r w:rsidR="00030FB2">
        <w:rPr>
          <w:rFonts w:cs="Arial"/>
        </w:rPr>
        <w:t>s</w:t>
      </w:r>
      <w:r w:rsidRPr="00C31B3A">
        <w:rPr>
          <w:rFonts w:cs="Arial"/>
        </w:rPr>
        <w:t xml:space="preserve">. Local tourists, who </w:t>
      </w:r>
      <w:r w:rsidR="00AF12A2" w:rsidRPr="00C31B3A">
        <w:rPr>
          <w:rFonts w:cs="Arial"/>
        </w:rPr>
        <w:t xml:space="preserve">currently </w:t>
      </w:r>
      <w:r w:rsidRPr="00C31B3A">
        <w:rPr>
          <w:rFonts w:cs="Arial"/>
        </w:rPr>
        <w:t xml:space="preserve">pay </w:t>
      </w:r>
      <w:r w:rsidR="00030FB2">
        <w:rPr>
          <w:rFonts w:cs="Arial"/>
        </w:rPr>
        <w:t xml:space="preserve">only </w:t>
      </w:r>
      <w:r w:rsidRPr="00C31B3A">
        <w:rPr>
          <w:rFonts w:cs="Arial"/>
        </w:rPr>
        <w:t xml:space="preserve">a nominal fee, were willing to pay </w:t>
      </w:r>
      <w:r w:rsidR="00030FB2">
        <w:rPr>
          <w:rFonts w:cs="Arial"/>
        </w:rPr>
        <w:t>three</w:t>
      </w:r>
      <w:r w:rsidR="00AF12A2" w:rsidRPr="00C31B3A">
        <w:rPr>
          <w:rFonts w:cs="Arial"/>
        </w:rPr>
        <w:t xml:space="preserve"> </w:t>
      </w:r>
      <w:r w:rsidR="00030FB2">
        <w:rPr>
          <w:rFonts w:cs="Arial"/>
        </w:rPr>
        <w:t>and</w:t>
      </w:r>
      <w:r w:rsidR="00AF12A2" w:rsidRPr="00C31B3A">
        <w:rPr>
          <w:rFonts w:cs="Arial"/>
        </w:rPr>
        <w:t xml:space="preserve"> </w:t>
      </w:r>
      <w:r w:rsidR="00030FB2">
        <w:rPr>
          <w:rFonts w:cs="Arial"/>
        </w:rPr>
        <w:t>four</w:t>
      </w:r>
      <w:r w:rsidRPr="00C31B3A">
        <w:rPr>
          <w:rFonts w:cs="Arial"/>
        </w:rPr>
        <w:t xml:space="preserve"> times the current entrance fee </w:t>
      </w:r>
      <w:r w:rsidR="00AF12A2" w:rsidRPr="00C31B3A">
        <w:rPr>
          <w:rFonts w:cs="Arial"/>
        </w:rPr>
        <w:t xml:space="preserve">for current and improved park conditions, respectively. In terms of revenue, these five sites generated </w:t>
      </w:r>
      <w:r w:rsidR="00030FB2">
        <w:rPr>
          <w:rFonts w:cs="Arial"/>
        </w:rPr>
        <w:t>more than</w:t>
      </w:r>
      <w:r w:rsidR="00AF12A2" w:rsidRPr="00C31B3A">
        <w:rPr>
          <w:rFonts w:cs="Arial"/>
        </w:rPr>
        <w:t xml:space="preserve"> $670,000 from international tourists who would be willing to pay an additional $198,000 for modest improvements.</w:t>
      </w:r>
      <w:r w:rsidR="002A59E6" w:rsidRPr="00C31B3A">
        <w:rPr>
          <w:rFonts w:cs="Arial"/>
        </w:rPr>
        <w:t xml:space="preserve"> If </w:t>
      </w:r>
      <w:proofErr w:type="spellStart"/>
      <w:r w:rsidR="002A59E6" w:rsidRPr="00C31B3A">
        <w:rPr>
          <w:rFonts w:cs="Arial"/>
        </w:rPr>
        <w:t>nonpark</w:t>
      </w:r>
      <w:proofErr w:type="spellEnd"/>
      <w:r w:rsidR="002A59E6" w:rsidRPr="00C31B3A">
        <w:rPr>
          <w:rFonts w:cs="Arial"/>
        </w:rPr>
        <w:t xml:space="preserve"> tourists were to include a park trip to their stay</w:t>
      </w:r>
      <w:r w:rsidR="00186804" w:rsidRPr="00C31B3A">
        <w:rPr>
          <w:rFonts w:cs="Arial"/>
        </w:rPr>
        <w:t>,</w:t>
      </w:r>
      <w:r w:rsidR="002A59E6" w:rsidRPr="00C31B3A">
        <w:rPr>
          <w:rFonts w:cs="Arial"/>
        </w:rPr>
        <w:t xml:space="preserve"> annual entrance fee revenue would be </w:t>
      </w:r>
      <w:r w:rsidR="00030FB2">
        <w:rPr>
          <w:rFonts w:cs="Arial"/>
        </w:rPr>
        <w:t>more than</w:t>
      </w:r>
      <w:r w:rsidR="002A59E6" w:rsidRPr="00C31B3A">
        <w:rPr>
          <w:rFonts w:cs="Arial"/>
        </w:rPr>
        <w:t xml:space="preserve"> $6 million</w:t>
      </w:r>
      <w:r w:rsidR="00030FB2">
        <w:rPr>
          <w:rFonts w:cs="Arial"/>
        </w:rPr>
        <w:t>,</w:t>
      </w:r>
      <w:r w:rsidR="002A59E6" w:rsidRPr="00C31B3A">
        <w:rPr>
          <w:rFonts w:cs="Arial"/>
        </w:rPr>
        <w:t xml:space="preserve"> or </w:t>
      </w:r>
      <w:r w:rsidR="00A30FCA" w:rsidRPr="00C31B3A">
        <w:rPr>
          <w:rFonts w:cs="Arial"/>
        </w:rPr>
        <w:t>$5</w:t>
      </w:r>
      <w:r w:rsidR="00A92668" w:rsidRPr="00C31B3A">
        <w:rPr>
          <w:rFonts w:cs="Arial"/>
        </w:rPr>
        <w:t>5</w:t>
      </w:r>
      <w:r w:rsidR="00030FB2">
        <w:rPr>
          <w:rFonts w:cs="Arial"/>
        </w:rPr>
        <w:t xml:space="preserve"> million to</w:t>
      </w:r>
      <w:r w:rsidR="00A30FCA" w:rsidRPr="00C31B3A">
        <w:rPr>
          <w:rFonts w:cs="Arial"/>
        </w:rPr>
        <w:t xml:space="preserve"> $8</w:t>
      </w:r>
      <w:r w:rsidR="00A92668" w:rsidRPr="00C31B3A">
        <w:rPr>
          <w:rFonts w:cs="Arial"/>
        </w:rPr>
        <w:t>5</w:t>
      </w:r>
      <w:r w:rsidR="00A30FCA" w:rsidRPr="00C31B3A">
        <w:rPr>
          <w:rFonts w:cs="Arial"/>
        </w:rPr>
        <w:t xml:space="preserve"> million in 10 to 20 years, simply from the imposition of a 30</w:t>
      </w:r>
      <w:r w:rsidR="00030FB2">
        <w:rPr>
          <w:rFonts w:cs="Arial"/>
        </w:rPr>
        <w:t xml:space="preserve"> percent</w:t>
      </w:r>
      <w:r w:rsidR="00A30FCA" w:rsidRPr="00C31B3A">
        <w:rPr>
          <w:rFonts w:cs="Arial"/>
        </w:rPr>
        <w:t xml:space="preserve"> increase in entrance fees </w:t>
      </w:r>
      <w:r w:rsidR="002A59E6" w:rsidRPr="00C31B3A">
        <w:rPr>
          <w:rFonts w:cs="Arial"/>
        </w:rPr>
        <w:t xml:space="preserve">in </w:t>
      </w:r>
      <w:r w:rsidR="00A92668" w:rsidRPr="00C31B3A">
        <w:rPr>
          <w:rFonts w:cs="Arial"/>
        </w:rPr>
        <w:t>the five surveyed areas</w:t>
      </w:r>
      <w:r w:rsidR="00030FB2">
        <w:rPr>
          <w:rFonts w:cs="Arial"/>
        </w:rPr>
        <w:t>:</w:t>
      </w:r>
      <w:r w:rsidR="00A92668" w:rsidRPr="00C31B3A">
        <w:rPr>
          <w:rFonts w:cs="Arial"/>
        </w:rPr>
        <w:t xml:space="preserve"> </w:t>
      </w:r>
      <w:proofErr w:type="spellStart"/>
      <w:r w:rsidR="002A59E6" w:rsidRPr="00C31B3A">
        <w:rPr>
          <w:rFonts w:cs="Arial"/>
        </w:rPr>
        <w:t>Bundala</w:t>
      </w:r>
      <w:proofErr w:type="spellEnd"/>
      <w:r w:rsidR="002A59E6" w:rsidRPr="00C31B3A">
        <w:rPr>
          <w:rFonts w:cs="Arial"/>
        </w:rPr>
        <w:t xml:space="preserve">, </w:t>
      </w:r>
      <w:proofErr w:type="spellStart"/>
      <w:r w:rsidR="002A59E6" w:rsidRPr="00C31B3A">
        <w:rPr>
          <w:rFonts w:cs="Arial"/>
        </w:rPr>
        <w:t>Minneriya</w:t>
      </w:r>
      <w:proofErr w:type="spellEnd"/>
      <w:r w:rsidR="002A59E6" w:rsidRPr="00C31B3A">
        <w:rPr>
          <w:rFonts w:cs="Arial"/>
        </w:rPr>
        <w:t xml:space="preserve">, </w:t>
      </w:r>
      <w:proofErr w:type="spellStart"/>
      <w:r w:rsidR="00A92668" w:rsidRPr="00C31B3A">
        <w:rPr>
          <w:rFonts w:cs="Arial"/>
        </w:rPr>
        <w:t>Uda</w:t>
      </w:r>
      <w:proofErr w:type="spellEnd"/>
      <w:r w:rsidR="00A92668" w:rsidRPr="00C31B3A">
        <w:rPr>
          <w:rFonts w:cs="Arial"/>
        </w:rPr>
        <w:t xml:space="preserve"> </w:t>
      </w:r>
      <w:proofErr w:type="spellStart"/>
      <w:r w:rsidR="00A92668" w:rsidRPr="00C31B3A">
        <w:rPr>
          <w:rFonts w:cs="Arial"/>
        </w:rPr>
        <w:t>Walawe</w:t>
      </w:r>
      <w:proofErr w:type="spellEnd"/>
      <w:r w:rsidR="00030FB2">
        <w:rPr>
          <w:rFonts w:cs="Arial"/>
        </w:rPr>
        <w:t>,</w:t>
      </w:r>
      <w:r w:rsidR="00A92668" w:rsidRPr="00C31B3A">
        <w:rPr>
          <w:rFonts w:cs="Arial"/>
        </w:rPr>
        <w:t xml:space="preserve"> and </w:t>
      </w:r>
      <w:proofErr w:type="spellStart"/>
      <w:r w:rsidR="00A92668" w:rsidRPr="00C31B3A">
        <w:rPr>
          <w:rFonts w:cs="Arial"/>
        </w:rPr>
        <w:t>Yala</w:t>
      </w:r>
      <w:proofErr w:type="spellEnd"/>
      <w:r w:rsidR="00A92668" w:rsidRPr="00C31B3A">
        <w:rPr>
          <w:rFonts w:cs="Arial"/>
        </w:rPr>
        <w:t xml:space="preserve"> National Parks and the </w:t>
      </w:r>
      <w:proofErr w:type="spellStart"/>
      <w:r w:rsidR="00834271" w:rsidRPr="00C31B3A">
        <w:rPr>
          <w:rFonts w:cs="Arial"/>
        </w:rPr>
        <w:t>Singharaja</w:t>
      </w:r>
      <w:proofErr w:type="spellEnd"/>
      <w:r w:rsidR="00834271" w:rsidRPr="00C31B3A">
        <w:rPr>
          <w:rFonts w:cs="Arial"/>
        </w:rPr>
        <w:t xml:space="preserve"> Forest Reserve.</w:t>
      </w:r>
    </w:p>
    <w:p w:rsidR="00136F83" w:rsidRPr="00C31B3A" w:rsidRDefault="00136F83" w:rsidP="004B30E2">
      <w:pPr>
        <w:spacing w:after="0" w:line="240" w:lineRule="auto"/>
        <w:jc w:val="both"/>
        <w:rPr>
          <w:rFonts w:cs="Arial"/>
        </w:rPr>
      </w:pPr>
    </w:p>
    <w:p w:rsidR="001A18CA" w:rsidRPr="00C31B3A" w:rsidRDefault="00252155" w:rsidP="004B30E2">
      <w:pPr>
        <w:numPr>
          <w:ilvl w:val="0"/>
          <w:numId w:val="6"/>
        </w:numPr>
        <w:spacing w:after="0" w:line="240" w:lineRule="auto"/>
        <w:jc w:val="both"/>
        <w:rPr>
          <w:rFonts w:cs="Arial"/>
        </w:rPr>
      </w:pPr>
      <w:r w:rsidRPr="00C31B3A">
        <w:rPr>
          <w:rFonts w:cs="Arial"/>
        </w:rPr>
        <w:t>In short</w:t>
      </w:r>
      <w:r w:rsidR="00030FB2">
        <w:rPr>
          <w:rFonts w:cs="Arial"/>
        </w:rPr>
        <w:t>,</w:t>
      </w:r>
      <w:r w:rsidRPr="00C31B3A">
        <w:rPr>
          <w:rFonts w:cs="Arial"/>
        </w:rPr>
        <w:t xml:space="preserve"> there exists scope to increase tourism revenues from the national parks</w:t>
      </w:r>
      <w:r w:rsidR="00030FB2">
        <w:rPr>
          <w:rFonts w:cs="Arial"/>
        </w:rPr>
        <w:t>,</w:t>
      </w:r>
      <w:r w:rsidRPr="00C31B3A">
        <w:rPr>
          <w:rFonts w:cs="Arial"/>
        </w:rPr>
        <w:t xml:space="preserve"> but </w:t>
      </w:r>
      <w:r w:rsidR="00030FB2">
        <w:rPr>
          <w:rFonts w:cs="Arial"/>
        </w:rPr>
        <w:t>it</w:t>
      </w:r>
      <w:r w:rsidRPr="00C31B3A">
        <w:rPr>
          <w:rFonts w:cs="Arial"/>
        </w:rPr>
        <w:t xml:space="preserve"> will call for improvements in structure a</w:t>
      </w:r>
      <w:r w:rsidR="00AF5B83">
        <w:rPr>
          <w:rFonts w:cs="Arial"/>
        </w:rPr>
        <w:t>n</w:t>
      </w:r>
      <w:r w:rsidRPr="00C31B3A">
        <w:rPr>
          <w:rFonts w:cs="Arial"/>
        </w:rPr>
        <w:t>d service to</w:t>
      </w:r>
      <w:r w:rsidR="00AF5B83">
        <w:rPr>
          <w:rFonts w:cs="Arial"/>
        </w:rPr>
        <w:t xml:space="preserve"> capitalize on this potential.</w:t>
      </w:r>
      <w:r w:rsidR="00214AEF">
        <w:rPr>
          <w:rFonts w:cs="Arial"/>
        </w:rPr>
        <w:t xml:space="preserve">  </w:t>
      </w:r>
      <w:r w:rsidR="00AC7C4A">
        <w:rPr>
          <w:rFonts w:cs="Arial"/>
        </w:rPr>
        <w:t xml:space="preserve">The Government of Sri Lanka </w:t>
      </w:r>
      <w:r w:rsidR="00AC7C4A">
        <w:rPr>
          <w:rFonts w:cs="Arial"/>
        </w:rPr>
        <w:lastRenderedPageBreak/>
        <w:t xml:space="preserve">has </w:t>
      </w:r>
      <w:r w:rsidR="00C010CD">
        <w:rPr>
          <w:rFonts w:cs="Arial"/>
        </w:rPr>
        <w:t xml:space="preserve">already </w:t>
      </w:r>
      <w:r w:rsidR="00AC7C4A">
        <w:rPr>
          <w:rFonts w:cs="Arial"/>
        </w:rPr>
        <w:t xml:space="preserve">made a serious commitment to develop nature tourism in Sri Lanka and </w:t>
      </w:r>
      <w:r w:rsidR="00C010CD">
        <w:rPr>
          <w:rFonts w:cs="Arial"/>
        </w:rPr>
        <w:t xml:space="preserve">has been </w:t>
      </w:r>
      <w:r w:rsidR="00AC7C4A">
        <w:rPr>
          <w:rFonts w:cs="Arial"/>
        </w:rPr>
        <w:t xml:space="preserve">channeling at least 50% of the revenue into a dedicated fund for improving services and facilities in protected areas.  </w:t>
      </w:r>
      <w:r w:rsidR="00C010CD">
        <w:rPr>
          <w:rFonts w:cs="Arial"/>
        </w:rPr>
        <w:t xml:space="preserve">Yet due to low visitation the protected area network is not able to yield the revenue potential as estimated above unless better services are provided.  </w:t>
      </w:r>
      <w:r w:rsidR="00873095">
        <w:rPr>
          <w:rFonts w:cs="Arial"/>
        </w:rPr>
        <w:t xml:space="preserve">Improving visitor services in the protected areas should be given high priority by the Government so as to realize the potential for increase in tourism revenue, which in turn will advance the conservation goals of the country.  </w:t>
      </w:r>
      <w:r w:rsidR="00C010CD">
        <w:rPr>
          <w:rFonts w:cs="Arial"/>
        </w:rPr>
        <w:t xml:space="preserve">For </w:t>
      </w:r>
      <w:r w:rsidR="00E64580">
        <w:rPr>
          <w:rFonts w:cs="Arial"/>
        </w:rPr>
        <w:t xml:space="preserve">long term sustainability of </w:t>
      </w:r>
      <w:r w:rsidR="00C010CD">
        <w:rPr>
          <w:rFonts w:cs="Arial"/>
        </w:rPr>
        <w:t>nature tourism, Sri Lanka has to ensure much better management of the protected area network and conservation of its charismatic and flagship species such as the Asian elephant—a main attraction of visitors to national parks.</w:t>
      </w:r>
      <w:r w:rsidR="008B4B62">
        <w:rPr>
          <w:rFonts w:cs="Arial"/>
        </w:rPr>
        <w:t xml:space="preserve">  </w:t>
      </w:r>
      <w:r w:rsidR="00C010CD">
        <w:rPr>
          <w:rFonts w:cs="Arial"/>
        </w:rPr>
        <w:t xml:space="preserve"> </w:t>
      </w:r>
      <w:r w:rsidR="00AC7C4A">
        <w:rPr>
          <w:rFonts w:cs="Arial"/>
        </w:rPr>
        <w:t xml:space="preserve">  </w:t>
      </w:r>
    </w:p>
    <w:p w:rsidR="001A18CA" w:rsidRPr="00C31B3A" w:rsidRDefault="001A18CA" w:rsidP="004B30E2">
      <w:pPr>
        <w:spacing w:after="0" w:line="240" w:lineRule="auto"/>
        <w:jc w:val="both"/>
        <w:rPr>
          <w:rFonts w:cs="Arial"/>
        </w:rPr>
      </w:pPr>
    </w:p>
    <w:p w:rsidR="005B415B" w:rsidRDefault="005B415B" w:rsidP="004B30E2">
      <w:pPr>
        <w:spacing w:after="0" w:line="240" w:lineRule="auto"/>
        <w:jc w:val="both"/>
        <w:rPr>
          <w:rFonts w:cs="Arial"/>
        </w:rPr>
      </w:pPr>
    </w:p>
    <w:p w:rsidR="005C3C7C" w:rsidRDefault="005C3C7C" w:rsidP="004B30E2">
      <w:pPr>
        <w:spacing w:after="0" w:line="240" w:lineRule="auto"/>
        <w:jc w:val="both"/>
        <w:rPr>
          <w:rFonts w:cs="Arial"/>
        </w:rPr>
      </w:pPr>
    </w:p>
    <w:p w:rsidR="005C3C7C" w:rsidRDefault="005C3C7C" w:rsidP="004B30E2">
      <w:pPr>
        <w:spacing w:after="0" w:line="240" w:lineRule="auto"/>
        <w:jc w:val="both"/>
        <w:rPr>
          <w:rFonts w:cs="Arial"/>
        </w:rPr>
      </w:pPr>
    </w:p>
    <w:p w:rsidR="005C3C7C" w:rsidRDefault="005C3C7C" w:rsidP="004B30E2">
      <w:pPr>
        <w:spacing w:after="0" w:line="240" w:lineRule="auto"/>
        <w:jc w:val="both"/>
        <w:rPr>
          <w:rFonts w:cs="Arial"/>
        </w:rPr>
      </w:pPr>
    </w:p>
    <w:p w:rsidR="005B415B" w:rsidRDefault="00235DA7" w:rsidP="004B30E2">
      <w:pPr>
        <w:pStyle w:val="Heading1"/>
        <w:spacing w:before="0" w:line="240" w:lineRule="auto"/>
      </w:pPr>
      <w:r>
        <w:rPr>
          <w:rFonts w:cs="Arial"/>
        </w:rPr>
        <w:br w:type="page"/>
      </w:r>
      <w:bookmarkStart w:id="33" w:name="_Toc322939037"/>
      <w:r w:rsidR="002030C5" w:rsidRPr="0039164C">
        <w:lastRenderedPageBreak/>
        <w:t xml:space="preserve">Chapter </w:t>
      </w:r>
      <w:r w:rsidR="005B415B" w:rsidRPr="0039164C">
        <w:t>3</w:t>
      </w:r>
      <w:r w:rsidR="002030C5" w:rsidRPr="0039164C">
        <w:tab/>
      </w:r>
      <w:proofErr w:type="gramStart"/>
      <w:r w:rsidR="005B415B" w:rsidRPr="0039164C">
        <w:t>The</w:t>
      </w:r>
      <w:proofErr w:type="gramEnd"/>
      <w:r w:rsidR="005B415B" w:rsidRPr="0039164C">
        <w:t xml:space="preserve"> </w:t>
      </w:r>
      <w:r w:rsidR="00C11BC1">
        <w:t xml:space="preserve">Impediment to Elephant Conservation </w:t>
      </w:r>
      <w:r w:rsidR="005B415B" w:rsidRPr="0039164C">
        <w:t xml:space="preserve">around </w:t>
      </w:r>
      <w:proofErr w:type="spellStart"/>
      <w:r w:rsidR="005B415B" w:rsidRPr="0039164C">
        <w:t>Yala</w:t>
      </w:r>
      <w:proofErr w:type="spellEnd"/>
      <w:r w:rsidR="005B415B" w:rsidRPr="0039164C">
        <w:t xml:space="preserve"> National Park</w:t>
      </w:r>
      <w:r w:rsidR="00C11BC1">
        <w:t xml:space="preserve">—The </w:t>
      </w:r>
      <w:r w:rsidR="00C11BC1" w:rsidRPr="0039164C">
        <w:t>Human-Elephant Conflict</w:t>
      </w:r>
      <w:bookmarkEnd w:id="33"/>
    </w:p>
    <w:p w:rsidR="00241BF9" w:rsidRPr="00241BF9" w:rsidRDefault="00241BF9" w:rsidP="00241BF9">
      <w:pPr>
        <w:spacing w:after="0" w:line="240" w:lineRule="auto"/>
      </w:pPr>
    </w:p>
    <w:p w:rsidR="005B415B" w:rsidRPr="0069097F" w:rsidRDefault="005B415B" w:rsidP="0069097F">
      <w:pPr>
        <w:pStyle w:val="Style1"/>
      </w:pPr>
      <w:bookmarkStart w:id="34" w:name="_Toc322939038"/>
      <w:r w:rsidRPr="0069097F">
        <w:t>3.1 Introduction</w:t>
      </w:r>
      <w:r w:rsidR="00C30CBE" w:rsidRPr="0069097F">
        <w:t>:</w:t>
      </w:r>
      <w:r w:rsidRPr="0069097F">
        <w:t xml:space="preserve"> Tourism and Conservation</w:t>
      </w:r>
      <w:bookmarkEnd w:id="34"/>
    </w:p>
    <w:p w:rsidR="00B567FB" w:rsidRPr="00B567FB" w:rsidRDefault="00B567FB" w:rsidP="00B567FB">
      <w:pPr>
        <w:spacing w:after="0" w:line="240" w:lineRule="auto"/>
      </w:pPr>
    </w:p>
    <w:p w:rsidR="005B415B" w:rsidRDefault="005B415B" w:rsidP="00C43967">
      <w:pPr>
        <w:numPr>
          <w:ilvl w:val="0"/>
          <w:numId w:val="6"/>
        </w:numPr>
        <w:spacing w:after="0" w:line="240" w:lineRule="auto"/>
        <w:jc w:val="both"/>
        <w:rPr>
          <w:rFonts w:cs="Arial"/>
        </w:rPr>
      </w:pPr>
      <w:r>
        <w:rPr>
          <w:rFonts w:cs="Arial"/>
        </w:rPr>
        <w:t>C</w:t>
      </w:r>
      <w:r w:rsidRPr="000E404E">
        <w:rPr>
          <w:rFonts w:cs="Arial"/>
        </w:rPr>
        <w:t>aptivating and charismatic wild elephants</w:t>
      </w:r>
      <w:r>
        <w:rPr>
          <w:rFonts w:cs="Arial"/>
        </w:rPr>
        <w:t xml:space="preserve"> are the flagship attraction of </w:t>
      </w:r>
      <w:smartTag w:uri="urn:schemas-microsoft-com:office:smarttags" w:element="country-region">
        <w:smartTag w:uri="urn:schemas-microsoft-com:office:smarttags" w:element="place">
          <w:r>
            <w:rPr>
              <w:rFonts w:cs="Arial"/>
            </w:rPr>
            <w:t>Sri Lanka</w:t>
          </w:r>
        </w:smartTag>
      </w:smartTag>
      <w:r>
        <w:rPr>
          <w:rFonts w:cs="Arial"/>
        </w:rPr>
        <w:t>’s national parks and are the backbone of its nascent ecotourism industry.</w:t>
      </w:r>
      <w:r w:rsidRPr="000E404E">
        <w:rPr>
          <w:rFonts w:cs="Arial"/>
        </w:rPr>
        <w:t xml:space="preserve">  </w:t>
      </w:r>
      <w:proofErr w:type="gramStart"/>
      <w:r w:rsidRPr="000E404E">
        <w:rPr>
          <w:rFonts w:cs="Arial"/>
        </w:rPr>
        <w:t xml:space="preserve">Despite </w:t>
      </w:r>
      <w:r w:rsidR="00B8260D">
        <w:rPr>
          <w:rFonts w:cs="Arial"/>
        </w:rPr>
        <w:t xml:space="preserve"> </w:t>
      </w:r>
      <w:r w:rsidRPr="000E404E">
        <w:rPr>
          <w:rFonts w:cs="Arial"/>
        </w:rPr>
        <w:t>limited</w:t>
      </w:r>
      <w:proofErr w:type="gramEnd"/>
      <w:r w:rsidRPr="000E404E">
        <w:rPr>
          <w:rFonts w:cs="Arial"/>
        </w:rPr>
        <w:t xml:space="preserve"> facilities and </w:t>
      </w:r>
      <w:r w:rsidR="00B8260D">
        <w:rPr>
          <w:rFonts w:cs="Arial"/>
        </w:rPr>
        <w:t xml:space="preserve">the country’s </w:t>
      </w:r>
      <w:r w:rsidRPr="000E404E">
        <w:rPr>
          <w:rFonts w:cs="Arial"/>
        </w:rPr>
        <w:t>prolonged civil conflict</w:t>
      </w:r>
      <w:r w:rsidR="00B8260D">
        <w:rPr>
          <w:rFonts w:cs="Arial"/>
        </w:rPr>
        <w:t>,</w:t>
      </w:r>
      <w:r w:rsidRPr="000E404E">
        <w:rPr>
          <w:rFonts w:cs="Arial"/>
        </w:rPr>
        <w:t xml:space="preserve"> the</w:t>
      </w:r>
      <w:r>
        <w:rPr>
          <w:rFonts w:cs="Arial"/>
        </w:rPr>
        <w:t xml:space="preserve"> national parks</w:t>
      </w:r>
      <w:r w:rsidRPr="000E404E">
        <w:rPr>
          <w:rFonts w:cs="Arial"/>
        </w:rPr>
        <w:t xml:space="preserve"> continue to draw the highest value international tourists to otherwise remote areas of the country</w:t>
      </w:r>
      <w:r w:rsidR="00C11BC1">
        <w:rPr>
          <w:rFonts w:cs="Arial"/>
        </w:rPr>
        <w:t>, largely to see elephants because Sri Lanka provides the best opportunity of viewing wild Asian elephants in the world</w:t>
      </w:r>
      <w:r w:rsidRPr="000E404E">
        <w:rPr>
          <w:rFonts w:cs="Arial"/>
        </w:rPr>
        <w:t xml:space="preserve">.  The scope to capitalize on this natural tourist asset is enormous and </w:t>
      </w:r>
      <w:r w:rsidR="00B8260D">
        <w:rPr>
          <w:rFonts w:cs="Arial"/>
        </w:rPr>
        <w:t xml:space="preserve">current </w:t>
      </w:r>
      <w:r w:rsidR="001E7B40">
        <w:rPr>
          <w:rFonts w:cs="Arial"/>
        </w:rPr>
        <w:t>utilization</w:t>
      </w:r>
      <w:r w:rsidR="00B8260D">
        <w:rPr>
          <w:rFonts w:cs="Arial"/>
        </w:rPr>
        <w:t xml:space="preserve"> is </w:t>
      </w:r>
      <w:r w:rsidRPr="000E404E">
        <w:rPr>
          <w:rFonts w:cs="Arial"/>
        </w:rPr>
        <w:t xml:space="preserve">well below its full economic potential.  At the same time there are daunting  challenges </w:t>
      </w:r>
      <w:r w:rsidR="00C11BC1">
        <w:rPr>
          <w:rFonts w:cs="Arial"/>
        </w:rPr>
        <w:t xml:space="preserve">to long term elephant conservation </w:t>
      </w:r>
      <w:r w:rsidRPr="000E404E">
        <w:rPr>
          <w:rFonts w:cs="Arial"/>
        </w:rPr>
        <w:t>that need to be confronted if the full economic potential of this natural asset is to be realized.</w:t>
      </w:r>
    </w:p>
    <w:p w:rsidR="00F60F2C" w:rsidRPr="000E404E" w:rsidRDefault="00F60F2C" w:rsidP="00F60F2C">
      <w:pPr>
        <w:spacing w:after="0" w:line="240" w:lineRule="auto"/>
        <w:jc w:val="both"/>
        <w:rPr>
          <w:rFonts w:cs="Arial"/>
        </w:rPr>
      </w:pPr>
    </w:p>
    <w:p w:rsidR="005B415B" w:rsidRDefault="005B415B" w:rsidP="00C43967">
      <w:pPr>
        <w:numPr>
          <w:ilvl w:val="0"/>
          <w:numId w:val="6"/>
        </w:numPr>
        <w:spacing w:after="0" w:line="240" w:lineRule="auto"/>
        <w:jc w:val="both"/>
        <w:rPr>
          <w:rFonts w:cs="Arial"/>
        </w:rPr>
      </w:pPr>
      <w:r w:rsidRPr="000E404E">
        <w:rPr>
          <w:rFonts w:cs="Arial"/>
        </w:rPr>
        <w:t>Protected areas and national parks</w:t>
      </w:r>
      <w:r w:rsidR="00B8260D">
        <w:rPr>
          <w:rFonts w:cs="Arial"/>
        </w:rPr>
        <w:t>—</w:t>
      </w:r>
      <w:r w:rsidRPr="000E404E">
        <w:rPr>
          <w:rFonts w:cs="Arial"/>
        </w:rPr>
        <w:t>the fortress of wildlife conservation efforts</w:t>
      </w:r>
      <w:r w:rsidR="00B8260D">
        <w:rPr>
          <w:rFonts w:cs="Arial"/>
        </w:rPr>
        <w:t>—</w:t>
      </w:r>
      <w:r w:rsidRPr="000E404E">
        <w:rPr>
          <w:rFonts w:cs="Arial"/>
        </w:rPr>
        <w:t xml:space="preserve">are typically of insufficient size and inadequate quality to sustain the country’s elephant population.  Not only do elephants have large home ranges, but they must be allowed to disperse </w:t>
      </w:r>
      <w:r w:rsidR="00B8260D">
        <w:rPr>
          <w:rFonts w:cs="Arial"/>
        </w:rPr>
        <w:t>among</w:t>
      </w:r>
      <w:r w:rsidRPr="000E404E">
        <w:rPr>
          <w:rFonts w:cs="Arial"/>
        </w:rPr>
        <w:t xml:space="preserve"> reserves to </w:t>
      </w:r>
      <w:r w:rsidR="00B8260D">
        <w:rPr>
          <w:rFonts w:cs="Arial"/>
        </w:rPr>
        <w:t>en</w:t>
      </w:r>
      <w:r w:rsidRPr="000E404E">
        <w:rPr>
          <w:rFonts w:cs="Arial"/>
        </w:rPr>
        <w:t>sure genetic diversity.</w:t>
      </w:r>
      <w:r>
        <w:rPr>
          <w:rFonts w:cs="Arial"/>
        </w:rPr>
        <w:t xml:space="preserve">  </w:t>
      </w:r>
      <w:r w:rsidRPr="000E404E">
        <w:rPr>
          <w:rFonts w:cs="Arial"/>
        </w:rPr>
        <w:t>A further difficulty is that elephants are an edge species that prefer the concentrated growth of vegetation typically found in degraded and secondary forest habitats.  Consequently</w:t>
      </w:r>
      <w:r w:rsidR="00B8260D">
        <w:rPr>
          <w:rFonts w:cs="Arial"/>
        </w:rPr>
        <w:t>, more than</w:t>
      </w:r>
      <w:r w:rsidRPr="000E404E">
        <w:rPr>
          <w:rFonts w:cs="Arial"/>
        </w:rPr>
        <w:t xml:space="preserve"> two-thirds of the wild elephant population can be found outside the protected area system.</w:t>
      </w:r>
      <w:r w:rsidRPr="000E404E">
        <w:rPr>
          <w:rStyle w:val="FootnoteReference"/>
          <w:rFonts w:cs="Arial"/>
        </w:rPr>
        <w:footnoteReference w:id="14"/>
      </w:r>
      <w:r w:rsidRPr="000E404E">
        <w:rPr>
          <w:rFonts w:cs="Arial"/>
        </w:rPr>
        <w:t xml:space="preserve">  Estimates of the number of elephants in </w:t>
      </w:r>
      <w:smartTag w:uri="urn:schemas-microsoft-com:office:smarttags" w:element="country-region">
        <w:smartTag w:uri="urn:schemas-microsoft-com:office:smarttags" w:element="place">
          <w:r w:rsidRPr="000E404E">
            <w:rPr>
              <w:rFonts w:cs="Arial"/>
            </w:rPr>
            <w:t>Sri Lanka</w:t>
          </w:r>
        </w:smartTag>
      </w:smartTag>
      <w:r w:rsidRPr="000E404E">
        <w:rPr>
          <w:rFonts w:cs="Arial"/>
        </w:rPr>
        <w:t xml:space="preserve"> vary from about 3,000 to 5,000.  This imprecision is inevitable due to the extreme challenges of enumeration in dense vegetation.  The forest range available for elephants is thought to cover approximately 15,000 km</w:t>
      </w:r>
      <w:r w:rsidRPr="000E404E">
        <w:rPr>
          <w:rFonts w:cs="Arial"/>
          <w:vertAlign w:val="superscript"/>
        </w:rPr>
        <w:t>2</w:t>
      </w:r>
      <w:r w:rsidRPr="000E404E">
        <w:rPr>
          <w:rFonts w:cs="Arial"/>
        </w:rPr>
        <w:t xml:space="preserve"> (</w:t>
      </w:r>
      <w:proofErr w:type="spellStart"/>
      <w:r w:rsidRPr="000E404E">
        <w:rPr>
          <w:rFonts w:cs="Arial"/>
        </w:rPr>
        <w:t>Sukumar</w:t>
      </w:r>
      <w:proofErr w:type="spellEnd"/>
      <w:r w:rsidRPr="000E404E">
        <w:rPr>
          <w:rFonts w:cs="Arial"/>
        </w:rPr>
        <w:t xml:space="preserve">, 2006) implying a range of about 3 </w:t>
      </w:r>
      <w:r w:rsidR="00B8260D">
        <w:rPr>
          <w:rFonts w:cs="Arial"/>
        </w:rPr>
        <w:t>to</w:t>
      </w:r>
      <w:r w:rsidRPr="000E404E">
        <w:rPr>
          <w:rFonts w:cs="Arial"/>
        </w:rPr>
        <w:t xml:space="preserve"> 5 km</w:t>
      </w:r>
      <w:r w:rsidRPr="000E404E">
        <w:rPr>
          <w:rFonts w:cs="Arial"/>
          <w:vertAlign w:val="superscript"/>
        </w:rPr>
        <w:t>2</w:t>
      </w:r>
      <w:r w:rsidRPr="000E404E">
        <w:rPr>
          <w:rFonts w:cs="Arial"/>
        </w:rPr>
        <w:t xml:space="preserve"> for each elephant.  To meet its nutritional needs an elephant must consume about 150kg of foliage each day (</w:t>
      </w:r>
      <w:proofErr w:type="spellStart"/>
      <w:r w:rsidRPr="000E404E">
        <w:rPr>
          <w:rFonts w:cs="Arial"/>
        </w:rPr>
        <w:t>Sukumar</w:t>
      </w:r>
      <w:proofErr w:type="spellEnd"/>
      <w:r w:rsidRPr="000E404E">
        <w:rPr>
          <w:rFonts w:cs="Arial"/>
        </w:rPr>
        <w:t xml:space="preserve"> 2006).  For the forests to sustain a herd </w:t>
      </w:r>
      <w:r w:rsidR="00957462">
        <w:rPr>
          <w:rFonts w:cs="Arial"/>
        </w:rPr>
        <w:t>the</w:t>
      </w:r>
      <w:r w:rsidRPr="000E404E">
        <w:rPr>
          <w:rFonts w:cs="Arial"/>
        </w:rPr>
        <w:t xml:space="preserve"> size</w:t>
      </w:r>
      <w:r w:rsidR="00957462">
        <w:rPr>
          <w:rFonts w:cs="Arial"/>
        </w:rPr>
        <w:t xml:space="preserve"> of Sri Lanka’s,</w:t>
      </w:r>
      <w:r w:rsidRPr="000E404E">
        <w:rPr>
          <w:rFonts w:cs="Arial"/>
        </w:rPr>
        <w:t xml:space="preserve"> the daily growth in forest biomass would need to equal the consumption needs of each wild elephant</w:t>
      </w:r>
      <w:r w:rsidR="00957462">
        <w:rPr>
          <w:rFonts w:cs="Arial"/>
        </w:rPr>
        <w:t>—</w:t>
      </w:r>
      <w:r w:rsidRPr="000E404E">
        <w:rPr>
          <w:rFonts w:cs="Arial"/>
        </w:rPr>
        <w:t>an unlikely prospect.</w:t>
      </w:r>
      <w:r w:rsidRPr="000E404E">
        <w:rPr>
          <w:rStyle w:val="FootnoteReference"/>
          <w:rFonts w:cs="Arial"/>
        </w:rPr>
        <w:footnoteReference w:id="15"/>
      </w:r>
      <w:r w:rsidRPr="000E404E">
        <w:rPr>
          <w:rFonts w:cs="Arial"/>
        </w:rPr>
        <w:t xml:space="preserve">  As a result, wild elephants are compelled to graze on agricultural lands to survive, resulting in a vicious spiral of conflict with agriculturalists.  The problem is made worse by the rapid and escalating fragmentation of habitats. The proximate causes</w:t>
      </w:r>
      <w:r w:rsidR="00957462">
        <w:rPr>
          <w:rFonts w:cs="Arial"/>
        </w:rPr>
        <w:t>—</w:t>
      </w:r>
      <w:r w:rsidRPr="000E404E">
        <w:rPr>
          <w:rFonts w:cs="Arial"/>
        </w:rPr>
        <w:t>unplanned development, a growing infrastructure footprint, gaps in legislation, poor law enforcement</w:t>
      </w:r>
      <w:r w:rsidR="00100D5B">
        <w:rPr>
          <w:rFonts w:cs="Arial"/>
        </w:rPr>
        <w:t>,</w:t>
      </w:r>
      <w:r w:rsidRPr="000E404E">
        <w:rPr>
          <w:rFonts w:cs="Arial"/>
        </w:rPr>
        <w:t xml:space="preserve"> and weak implementation of protected area management plans</w:t>
      </w:r>
      <w:r w:rsidR="00100D5B">
        <w:rPr>
          <w:rFonts w:cs="Arial"/>
        </w:rPr>
        <w:t>—</w:t>
      </w:r>
      <w:r w:rsidRPr="000E404E">
        <w:rPr>
          <w:rFonts w:cs="Arial"/>
        </w:rPr>
        <w:t>are not unfamiliar.</w:t>
      </w:r>
      <w:r w:rsidR="00D60F81">
        <w:rPr>
          <w:rFonts w:cs="Arial"/>
        </w:rPr>
        <w:t xml:space="preserve">  This has resulted in the human-elephant conflict which claims around 50-60 humans and 200 elephants annually</w:t>
      </w:r>
      <w:r w:rsidR="00D815C4">
        <w:rPr>
          <w:rFonts w:cs="Arial"/>
        </w:rPr>
        <w:t xml:space="preserve"> and is the most serious threat to long term elephant conservation.</w:t>
      </w:r>
    </w:p>
    <w:p w:rsidR="00F60F2C" w:rsidRPr="000E404E" w:rsidRDefault="00F60F2C" w:rsidP="00F60F2C">
      <w:pPr>
        <w:spacing w:after="0" w:line="240" w:lineRule="auto"/>
        <w:jc w:val="both"/>
        <w:rPr>
          <w:rFonts w:cs="Arial"/>
        </w:rPr>
      </w:pPr>
    </w:p>
    <w:p w:rsidR="005B415B" w:rsidRPr="000E404E" w:rsidRDefault="00D815C4" w:rsidP="00C43967">
      <w:pPr>
        <w:numPr>
          <w:ilvl w:val="0"/>
          <w:numId w:val="6"/>
        </w:numPr>
        <w:spacing w:after="0" w:line="240" w:lineRule="auto"/>
        <w:jc w:val="both"/>
        <w:rPr>
          <w:rFonts w:cs="Arial"/>
        </w:rPr>
      </w:pPr>
      <w:r>
        <w:rPr>
          <w:rFonts w:cs="Arial"/>
        </w:rPr>
        <w:t xml:space="preserve">Long term elephant conservation is futile without addressing the main impediment to conservation.  </w:t>
      </w:r>
      <w:r w:rsidR="005B415B" w:rsidRPr="000E404E">
        <w:rPr>
          <w:rFonts w:cs="Arial"/>
        </w:rPr>
        <w:t>In an attempt to address the human</w:t>
      </w:r>
      <w:r w:rsidR="00100D5B">
        <w:rPr>
          <w:rFonts w:cs="Arial"/>
        </w:rPr>
        <w:t>-</w:t>
      </w:r>
      <w:r w:rsidR="005B415B" w:rsidRPr="000E404E">
        <w:rPr>
          <w:rFonts w:cs="Arial"/>
        </w:rPr>
        <w:t xml:space="preserve">elephant </w:t>
      </w:r>
      <w:r w:rsidR="00100D5B">
        <w:rPr>
          <w:rFonts w:cs="Arial"/>
        </w:rPr>
        <w:t>conflict (HEC),</w:t>
      </w:r>
      <w:r w:rsidR="005B415B" w:rsidRPr="000E404E">
        <w:rPr>
          <w:rFonts w:cs="Arial"/>
        </w:rPr>
        <w:t xml:space="preserve"> </w:t>
      </w:r>
      <w:r w:rsidR="00D60F81">
        <w:rPr>
          <w:rFonts w:cs="Arial"/>
        </w:rPr>
        <w:t xml:space="preserve">over the last 50 years, </w:t>
      </w:r>
      <w:r w:rsidR="005B415B" w:rsidRPr="000E404E">
        <w:rPr>
          <w:rFonts w:cs="Arial"/>
        </w:rPr>
        <w:t>there is an emphasis on moving and confining large herds to national parks</w:t>
      </w:r>
      <w:r w:rsidR="00D60F81">
        <w:rPr>
          <w:rFonts w:cs="Arial"/>
        </w:rPr>
        <w:t xml:space="preserve"> managed by the Department of Wildlife Conservation (DWC)</w:t>
      </w:r>
      <w:r w:rsidR="005B415B" w:rsidRPr="000E404E">
        <w:rPr>
          <w:rFonts w:cs="Arial"/>
        </w:rPr>
        <w:t xml:space="preserve">.  </w:t>
      </w:r>
      <w:r w:rsidR="00D60F81">
        <w:rPr>
          <w:rFonts w:cs="Arial"/>
        </w:rPr>
        <w:t xml:space="preserve">The two main methods of removing elephants from outside DWC’s protected areas have been “elephant drives” that remove elephant herds and capturing and transporting individual males to protected areas. </w:t>
      </w:r>
      <w:r w:rsidR="005B415B" w:rsidRPr="000E404E">
        <w:rPr>
          <w:rFonts w:cs="Arial"/>
        </w:rPr>
        <w:t>The long</w:t>
      </w:r>
      <w:r w:rsidR="00100D5B">
        <w:rPr>
          <w:rFonts w:cs="Arial"/>
        </w:rPr>
        <w:t>-</w:t>
      </w:r>
      <w:r w:rsidR="005B415B" w:rsidRPr="000E404E">
        <w:rPr>
          <w:rFonts w:cs="Arial"/>
        </w:rPr>
        <w:t xml:space="preserve">term risks and limitations of this approach are self-evident.  Over-grazing and degradation of habitats would inevitably lead to a decline in the carrying capacity of reserves and an ultimate drop in elephant numbers.  To </w:t>
      </w:r>
      <w:r w:rsidR="00100D5B">
        <w:rPr>
          <w:rFonts w:cs="Arial"/>
        </w:rPr>
        <w:t>en</w:t>
      </w:r>
      <w:r w:rsidR="005B415B" w:rsidRPr="000E404E">
        <w:rPr>
          <w:rFonts w:cs="Arial"/>
        </w:rPr>
        <w:t>sure their long</w:t>
      </w:r>
      <w:r w:rsidR="00100D5B">
        <w:rPr>
          <w:rFonts w:cs="Arial"/>
        </w:rPr>
        <w:t>-</w:t>
      </w:r>
      <w:r w:rsidR="005B415B" w:rsidRPr="000E404E">
        <w:rPr>
          <w:rFonts w:cs="Arial"/>
        </w:rPr>
        <w:t xml:space="preserve">term survival there is a need to </w:t>
      </w:r>
      <w:r w:rsidR="005B415B">
        <w:rPr>
          <w:rFonts w:cs="Arial"/>
        </w:rPr>
        <w:t>provide</w:t>
      </w:r>
      <w:r w:rsidR="005B415B" w:rsidRPr="000E404E">
        <w:rPr>
          <w:rFonts w:cs="Arial"/>
        </w:rPr>
        <w:t xml:space="preserve"> habitat connectivity combined with incentives to turn wild elephants from economic liabilities and the foes of local farmers to wild, living assets.</w:t>
      </w:r>
    </w:p>
    <w:p w:rsidR="005B415B" w:rsidRPr="000E404E" w:rsidRDefault="005B415B" w:rsidP="00C43967">
      <w:pPr>
        <w:spacing w:after="0" w:line="240" w:lineRule="auto"/>
        <w:jc w:val="both"/>
        <w:rPr>
          <w:rFonts w:cs="Arial"/>
        </w:rPr>
      </w:pPr>
    </w:p>
    <w:p w:rsidR="005B415B" w:rsidRPr="000E404E" w:rsidRDefault="005B415B" w:rsidP="00C43967">
      <w:pPr>
        <w:numPr>
          <w:ilvl w:val="0"/>
          <w:numId w:val="6"/>
        </w:numPr>
        <w:spacing w:after="0" w:line="240" w:lineRule="auto"/>
        <w:jc w:val="both"/>
        <w:rPr>
          <w:rFonts w:cs="Arial"/>
        </w:rPr>
      </w:pPr>
      <w:r w:rsidRPr="000E404E">
        <w:rPr>
          <w:rFonts w:cs="Arial"/>
        </w:rPr>
        <w:t>In short, the central problem of elephant conservation is also the overarching economic problem of creating incentives and regulations that maintain habitat size, forest productivity</w:t>
      </w:r>
      <w:r w:rsidR="00100D5B">
        <w:rPr>
          <w:rFonts w:cs="Arial"/>
        </w:rPr>
        <w:t>,</w:t>
      </w:r>
      <w:r w:rsidRPr="000E404E">
        <w:rPr>
          <w:rFonts w:cs="Arial"/>
        </w:rPr>
        <w:t xml:space="preserve"> and the full assemblage of ecological services generated by forests.  The good news is that there still remain tracts of land capable of sustaining wild elephants as well as generating revenues through tourism</w:t>
      </w:r>
      <w:r w:rsidR="00954BFF">
        <w:rPr>
          <w:rFonts w:cs="Arial"/>
        </w:rPr>
        <w:t xml:space="preserve"> such as elephant viewing</w:t>
      </w:r>
      <w:r w:rsidRPr="000E404E">
        <w:rPr>
          <w:rFonts w:cs="Arial"/>
        </w:rPr>
        <w:t xml:space="preserve">.  </w:t>
      </w:r>
      <w:r w:rsidR="00954BFF">
        <w:rPr>
          <w:rFonts w:cs="Arial"/>
        </w:rPr>
        <w:t xml:space="preserve">Although there is a perception that economic losses due to elephant depredation  is very high, </w:t>
      </w:r>
      <w:r w:rsidRPr="000E404E">
        <w:rPr>
          <w:rFonts w:cs="Arial"/>
        </w:rPr>
        <w:t xml:space="preserve">the </w:t>
      </w:r>
      <w:r w:rsidR="00954BFF">
        <w:rPr>
          <w:rFonts w:cs="Arial"/>
        </w:rPr>
        <w:t xml:space="preserve">actual </w:t>
      </w:r>
      <w:r w:rsidRPr="000E404E">
        <w:rPr>
          <w:rFonts w:cs="Arial"/>
        </w:rPr>
        <w:t xml:space="preserve">losses from HEC are small even relative to farmers’ meager incomes, suggesting that economic solutions could be available to address the problem.  The decline in elephant numbers and rising </w:t>
      </w:r>
      <w:r w:rsidR="00100D5B">
        <w:rPr>
          <w:rFonts w:cs="Arial"/>
        </w:rPr>
        <w:t>HEC</w:t>
      </w:r>
      <w:r w:rsidRPr="000E404E">
        <w:rPr>
          <w:rFonts w:cs="Arial"/>
        </w:rPr>
        <w:t xml:space="preserve"> are not just indicators of decaying environmental services</w:t>
      </w:r>
      <w:r w:rsidR="00100D5B">
        <w:rPr>
          <w:rFonts w:cs="Arial"/>
        </w:rPr>
        <w:t>;</w:t>
      </w:r>
      <w:r w:rsidRPr="000E404E">
        <w:rPr>
          <w:rFonts w:cs="Arial"/>
        </w:rPr>
        <w:t xml:space="preserve"> </w:t>
      </w:r>
      <w:r w:rsidR="00100D5B">
        <w:rPr>
          <w:rFonts w:cs="Arial"/>
        </w:rPr>
        <w:t>they</w:t>
      </w:r>
      <w:r w:rsidRPr="000E404E">
        <w:rPr>
          <w:rFonts w:cs="Arial"/>
        </w:rPr>
        <w:t xml:space="preserve"> also reflect lost economic benefits to society and in particular those rural communities that depend on natural capital for a large proportion of their income.</w:t>
      </w:r>
    </w:p>
    <w:p w:rsidR="005B415B" w:rsidRPr="000E404E" w:rsidRDefault="005B415B" w:rsidP="00C43967">
      <w:pPr>
        <w:spacing w:after="0" w:line="240" w:lineRule="auto"/>
        <w:jc w:val="both"/>
        <w:rPr>
          <w:rFonts w:cs="Arial"/>
        </w:rPr>
      </w:pPr>
    </w:p>
    <w:p w:rsidR="005B415B" w:rsidRPr="000E404E" w:rsidRDefault="0039164C" w:rsidP="00C43967">
      <w:pPr>
        <w:numPr>
          <w:ilvl w:val="0"/>
          <w:numId w:val="6"/>
        </w:numPr>
        <w:spacing w:after="0" w:line="240" w:lineRule="auto"/>
        <w:jc w:val="both"/>
        <w:rPr>
          <w:rFonts w:cs="Arial"/>
        </w:rPr>
      </w:pPr>
      <w:r>
        <w:rPr>
          <w:rFonts w:cs="Arial"/>
        </w:rPr>
        <w:t>This chapter</w:t>
      </w:r>
      <w:r w:rsidR="005B415B" w:rsidRPr="000E404E">
        <w:rPr>
          <w:rFonts w:cs="Arial"/>
        </w:rPr>
        <w:t xml:space="preserve"> addresses these issues in detail.  It investigates the extent of </w:t>
      </w:r>
      <w:r w:rsidR="00100D5B">
        <w:rPr>
          <w:rFonts w:cs="Arial"/>
        </w:rPr>
        <w:t>HEC</w:t>
      </w:r>
      <w:r w:rsidR="005B415B" w:rsidRPr="000E404E">
        <w:rPr>
          <w:rFonts w:cs="Arial"/>
        </w:rPr>
        <w:t xml:space="preserve"> in an area around </w:t>
      </w:r>
      <w:proofErr w:type="spellStart"/>
      <w:smartTag w:uri="urn:schemas-microsoft-com:office:smarttags" w:element="place">
        <w:smartTag w:uri="urn:schemas-microsoft-com:office:smarttags" w:element="PlaceName">
          <w:r w:rsidR="005B415B" w:rsidRPr="000E404E">
            <w:rPr>
              <w:rFonts w:cs="Arial"/>
            </w:rPr>
            <w:t>Yala</w:t>
          </w:r>
        </w:smartTag>
        <w:proofErr w:type="spellEnd"/>
        <w:r w:rsidR="005B415B" w:rsidRPr="000E404E">
          <w:rPr>
            <w:rFonts w:cs="Arial"/>
          </w:rPr>
          <w:t xml:space="preserve"> </w:t>
        </w:r>
        <w:smartTag w:uri="urn:schemas-microsoft-com:office:smarttags" w:element="PlaceType">
          <w:r w:rsidR="005B415B" w:rsidRPr="000E404E">
            <w:rPr>
              <w:rFonts w:cs="Arial"/>
            </w:rPr>
            <w:t>National Park</w:t>
          </w:r>
        </w:smartTag>
      </w:smartTag>
      <w:r w:rsidR="00100D5B">
        <w:rPr>
          <w:rFonts w:cs="Arial"/>
        </w:rPr>
        <w:t>,</w:t>
      </w:r>
      <w:r w:rsidR="005B415B" w:rsidRPr="000E404E">
        <w:rPr>
          <w:rFonts w:cs="Arial"/>
        </w:rPr>
        <w:t xml:space="preserve"> with a particular focus on the role of shifting cultivation, termed </w:t>
      </w:r>
      <w:proofErr w:type="spellStart"/>
      <w:r w:rsidR="00100D5B">
        <w:rPr>
          <w:rFonts w:cs="Arial"/>
          <w:i/>
        </w:rPr>
        <w:t>c</w:t>
      </w:r>
      <w:r w:rsidR="005B415B" w:rsidRPr="000E404E">
        <w:rPr>
          <w:rFonts w:cs="Arial"/>
          <w:i/>
        </w:rPr>
        <w:t>hena</w:t>
      </w:r>
      <w:proofErr w:type="spellEnd"/>
      <w:r w:rsidR="005B415B" w:rsidRPr="000E404E">
        <w:rPr>
          <w:rFonts w:cs="Arial"/>
        </w:rPr>
        <w:t xml:space="preserve">.  It examines the nature </w:t>
      </w:r>
      <w:proofErr w:type="gramStart"/>
      <w:r w:rsidR="005B415B" w:rsidRPr="000E404E">
        <w:rPr>
          <w:rFonts w:cs="Arial"/>
        </w:rPr>
        <w:t xml:space="preserve">of  </w:t>
      </w:r>
      <w:r w:rsidR="00100D5B">
        <w:rPr>
          <w:rFonts w:cs="Arial"/>
        </w:rPr>
        <w:t>HEC</w:t>
      </w:r>
      <w:proofErr w:type="gramEnd"/>
      <w:r w:rsidR="00100D5B">
        <w:rPr>
          <w:rFonts w:cs="Arial"/>
        </w:rPr>
        <w:t xml:space="preserve"> and</w:t>
      </w:r>
      <w:r w:rsidR="005B415B" w:rsidRPr="000E404E">
        <w:rPr>
          <w:rFonts w:cs="Arial"/>
        </w:rPr>
        <w:t xml:space="preserve"> the effectiveness of different mitigation measures and explores the extent to which tourism benefits could flow to local residents who endure the costs of living with wild elephants</w:t>
      </w:r>
      <w:r w:rsidR="005B415B">
        <w:rPr>
          <w:rFonts w:cs="Arial"/>
        </w:rPr>
        <w:t xml:space="preserve"> but receive few of the economic benefits</w:t>
      </w:r>
      <w:r w:rsidR="005B415B" w:rsidRPr="000E404E">
        <w:rPr>
          <w:rFonts w:cs="Arial"/>
        </w:rPr>
        <w:t>.</w:t>
      </w:r>
    </w:p>
    <w:p w:rsidR="005B415B" w:rsidRPr="000E404E" w:rsidRDefault="005B415B" w:rsidP="00C43967">
      <w:pPr>
        <w:spacing w:after="0" w:line="240" w:lineRule="auto"/>
        <w:rPr>
          <w:rFonts w:cs="Arial"/>
        </w:rPr>
      </w:pPr>
    </w:p>
    <w:p w:rsidR="005B415B" w:rsidRDefault="006B5C85" w:rsidP="00C43967">
      <w:pPr>
        <w:pStyle w:val="Heading2"/>
      </w:pPr>
      <w:bookmarkStart w:id="35" w:name="_Toc322939039"/>
      <w:r>
        <w:t>3</w:t>
      </w:r>
      <w:r w:rsidR="005B415B" w:rsidRPr="000E404E">
        <w:t>.2 The Approach</w:t>
      </w:r>
      <w:bookmarkEnd w:id="35"/>
    </w:p>
    <w:p w:rsidR="00B567FB" w:rsidRPr="00B567FB" w:rsidRDefault="00B567FB" w:rsidP="00B567FB">
      <w:pPr>
        <w:spacing w:after="0" w:line="240" w:lineRule="auto"/>
      </w:pPr>
    </w:p>
    <w:p w:rsidR="005B415B" w:rsidRDefault="005B415B" w:rsidP="00C43967">
      <w:pPr>
        <w:numPr>
          <w:ilvl w:val="0"/>
          <w:numId w:val="6"/>
        </w:numPr>
        <w:spacing w:after="0" w:line="240" w:lineRule="auto"/>
        <w:jc w:val="both"/>
        <w:rPr>
          <w:rFonts w:cs="Arial"/>
        </w:rPr>
      </w:pPr>
      <w:r w:rsidRPr="000E404E">
        <w:rPr>
          <w:rFonts w:cs="Arial"/>
        </w:rPr>
        <w:t>What is the extent of damage inflicted by elephants?  How do affected households respond?  How effective are current damage</w:t>
      </w:r>
      <w:r w:rsidR="00100D5B">
        <w:rPr>
          <w:rFonts w:cs="Arial"/>
        </w:rPr>
        <w:t>-</w:t>
      </w:r>
      <w:r w:rsidRPr="000E404E">
        <w:rPr>
          <w:rFonts w:cs="Arial"/>
        </w:rPr>
        <w:t xml:space="preserve">mitigation strategies?  To answer these fundamental questions a livelihoods survey was conducted in 2008 among 800 households in the vicinity of </w:t>
      </w:r>
      <w:proofErr w:type="spellStart"/>
      <w:smartTag w:uri="urn:schemas-microsoft-com:office:smarttags" w:element="place">
        <w:smartTag w:uri="urn:schemas-microsoft-com:office:smarttags" w:element="PlaceName">
          <w:r w:rsidRPr="000E404E">
            <w:rPr>
              <w:rFonts w:cs="Arial"/>
            </w:rPr>
            <w:t>Yala</w:t>
          </w:r>
        </w:smartTag>
        <w:proofErr w:type="spellEnd"/>
        <w:r w:rsidRPr="000E404E">
          <w:rPr>
            <w:rFonts w:cs="Arial"/>
          </w:rPr>
          <w:t xml:space="preserve"> </w:t>
        </w:r>
        <w:smartTag w:uri="urn:schemas-microsoft-com:office:smarttags" w:element="PlaceType">
          <w:r w:rsidRPr="000E404E">
            <w:rPr>
              <w:rFonts w:cs="Arial"/>
            </w:rPr>
            <w:t>National Park</w:t>
          </w:r>
        </w:smartTag>
      </w:smartTag>
      <w:r w:rsidRPr="000E404E">
        <w:rPr>
          <w:rFonts w:cs="Arial"/>
        </w:rPr>
        <w:t xml:space="preserve">. </w:t>
      </w:r>
      <w:r>
        <w:rPr>
          <w:rFonts w:cs="Arial"/>
        </w:rPr>
        <w:t xml:space="preserve"> </w:t>
      </w:r>
      <w:smartTag w:uri="urn:schemas-microsoft-com:office:smarttags" w:element="address">
        <w:smartTag w:uri="urn:schemas-microsoft-com:office:smarttags" w:element="Street">
          <w:r w:rsidRPr="000E404E">
            <w:rPr>
              <w:rFonts w:cs="Arial"/>
            </w:rPr>
            <w:t>Box</w:t>
          </w:r>
        </w:smartTag>
        <w:r w:rsidRPr="000E404E">
          <w:rPr>
            <w:rFonts w:cs="Arial"/>
          </w:rPr>
          <w:t xml:space="preserve"> </w:t>
        </w:r>
        <w:r w:rsidR="005C3C7C">
          <w:rPr>
            <w:rFonts w:cs="Arial"/>
          </w:rPr>
          <w:t>3.1</w:t>
        </w:r>
      </w:smartTag>
      <w:r w:rsidRPr="000E404E">
        <w:rPr>
          <w:rFonts w:cs="Arial"/>
        </w:rPr>
        <w:t xml:space="preserve"> provides details of the survey design.</w:t>
      </w:r>
      <w:r>
        <w:rPr>
          <w:rFonts w:cs="Arial"/>
        </w:rPr>
        <w:t xml:space="preserve">  </w:t>
      </w:r>
      <w:r w:rsidRPr="000E404E">
        <w:rPr>
          <w:rFonts w:cs="Arial"/>
        </w:rPr>
        <w:t>The purpose of the survey was to take stock of the economic activities that households participate in, explore the consequences of the human-elephant interactions</w:t>
      </w:r>
      <w:r w:rsidR="00100D5B">
        <w:rPr>
          <w:rFonts w:cs="Arial"/>
        </w:rPr>
        <w:t xml:space="preserve">, </w:t>
      </w:r>
      <w:r w:rsidRPr="000E404E">
        <w:rPr>
          <w:rFonts w:cs="Arial"/>
        </w:rPr>
        <w:t>and suggest strategies to</w:t>
      </w:r>
      <w:r>
        <w:rPr>
          <w:rFonts w:cs="Arial"/>
        </w:rPr>
        <w:t xml:space="preserve"> address conservation challenges in ways</w:t>
      </w:r>
      <w:r w:rsidRPr="000E404E">
        <w:rPr>
          <w:rFonts w:cs="Arial"/>
        </w:rPr>
        <w:t xml:space="preserve"> that could bring greater income and employment to affected communities.  </w:t>
      </w:r>
      <w:proofErr w:type="gramStart"/>
      <w:r w:rsidRPr="000E404E">
        <w:rPr>
          <w:rFonts w:cs="Arial"/>
        </w:rPr>
        <w:t>Ecotourism,</w:t>
      </w:r>
      <w:proofErr w:type="gramEnd"/>
      <w:r w:rsidRPr="000E404E">
        <w:rPr>
          <w:rFonts w:cs="Arial"/>
        </w:rPr>
        <w:t xml:space="preserve"> and sustainable tourism in general, could become a vehicle that create</w:t>
      </w:r>
      <w:r w:rsidR="00100D5B">
        <w:rPr>
          <w:rFonts w:cs="Arial"/>
        </w:rPr>
        <w:t>s</w:t>
      </w:r>
      <w:r w:rsidRPr="000E404E">
        <w:rPr>
          <w:rFonts w:cs="Arial"/>
        </w:rPr>
        <w:t xml:space="preserve"> some of these potential win-win scenarios to reinvigorate local communities while preserving the environment. </w:t>
      </w:r>
    </w:p>
    <w:p w:rsidR="005B415B" w:rsidRDefault="005B415B" w:rsidP="00C43967">
      <w:pPr>
        <w:spacing w:after="0" w:line="240" w:lineRule="auto"/>
        <w:ind w:firstLine="720"/>
        <w:jc w:val="both"/>
        <w:rPr>
          <w:rFonts w:cs="Arial"/>
        </w:rPr>
      </w:pPr>
    </w:p>
    <w:p w:rsidR="005B415B" w:rsidRPr="000E404E" w:rsidRDefault="00262A60" w:rsidP="00241BF9">
      <w:pPr>
        <w:spacing w:after="0" w:line="240" w:lineRule="auto"/>
        <w:jc w:val="both"/>
      </w:pPr>
      <w:r>
        <w:pict>
          <v:shape id="_x0000_s1052" type="#_x0000_t202" style="width:491.4pt;height:423.7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52">
              <w:txbxContent>
                <w:p w:rsidR="004D41B1" w:rsidRPr="00395109" w:rsidRDefault="00395109" w:rsidP="00395109">
                  <w:pPr>
                    <w:pStyle w:val="Caption"/>
                    <w:rPr>
                      <w:rFonts w:cs="Arial"/>
                      <w:sz w:val="20"/>
                      <w:szCs w:val="20"/>
                    </w:rPr>
                  </w:pPr>
                  <w:bookmarkStart w:id="36" w:name="_Toc322941270"/>
                  <w:r w:rsidRPr="00395109">
                    <w:rPr>
                      <w:sz w:val="20"/>
                      <w:szCs w:val="20"/>
                    </w:rPr>
                    <w:t xml:space="preserve">Box </w:t>
                  </w:r>
                  <w:r w:rsidR="00262A60" w:rsidRPr="00395109">
                    <w:rPr>
                      <w:sz w:val="20"/>
                      <w:szCs w:val="20"/>
                    </w:rPr>
                    <w:fldChar w:fldCharType="begin"/>
                  </w:r>
                  <w:r w:rsidRPr="00395109">
                    <w:rPr>
                      <w:sz w:val="20"/>
                      <w:szCs w:val="20"/>
                    </w:rPr>
                    <w:instrText xml:space="preserve"> SEQ Box \* ARABIC </w:instrText>
                  </w:r>
                  <w:r w:rsidR="00262A60" w:rsidRPr="00395109">
                    <w:rPr>
                      <w:sz w:val="20"/>
                      <w:szCs w:val="20"/>
                    </w:rPr>
                    <w:fldChar w:fldCharType="separate"/>
                  </w:r>
                  <w:r w:rsidRPr="00395109">
                    <w:rPr>
                      <w:noProof/>
                      <w:sz w:val="20"/>
                      <w:szCs w:val="20"/>
                    </w:rPr>
                    <w:t>3</w:t>
                  </w:r>
                  <w:r w:rsidR="00262A60" w:rsidRPr="00395109">
                    <w:rPr>
                      <w:sz w:val="20"/>
                      <w:szCs w:val="20"/>
                    </w:rPr>
                    <w:fldChar w:fldCharType="end"/>
                  </w:r>
                  <w:r w:rsidRPr="00395109">
                    <w:rPr>
                      <w:sz w:val="20"/>
                      <w:szCs w:val="20"/>
                    </w:rPr>
                    <w:t>.1</w:t>
                  </w:r>
                  <w:r w:rsidR="004D41B1" w:rsidRPr="00395109">
                    <w:rPr>
                      <w:rFonts w:cs="Arial"/>
                      <w:sz w:val="20"/>
                      <w:szCs w:val="20"/>
                    </w:rPr>
                    <w:t xml:space="preserve"> Survey Design</w:t>
                  </w:r>
                  <w:bookmarkEnd w:id="36"/>
                  <w:r w:rsidR="004D41B1" w:rsidRPr="00395109">
                    <w:rPr>
                      <w:rFonts w:cs="Arial"/>
                      <w:sz w:val="20"/>
                      <w:szCs w:val="20"/>
                    </w:rPr>
                    <w:t xml:space="preserve"> </w:t>
                  </w:r>
                </w:p>
                <w:p w:rsidR="004D41B1" w:rsidRPr="0004689E" w:rsidRDefault="004D41B1" w:rsidP="00C43967">
                  <w:pPr>
                    <w:spacing w:after="0" w:line="240" w:lineRule="auto"/>
                    <w:jc w:val="both"/>
                    <w:rPr>
                      <w:rFonts w:cs="Arial"/>
                      <w:sz w:val="20"/>
                      <w:szCs w:val="20"/>
                    </w:rPr>
                  </w:pPr>
                  <w:r w:rsidRPr="0004689E">
                    <w:rPr>
                      <w:rFonts w:cs="Arial"/>
                      <w:sz w:val="20"/>
                      <w:szCs w:val="20"/>
                    </w:rPr>
                    <w:t>The livelihoods survey elicited responses from 800 households in 11 GN (</w:t>
                  </w:r>
                  <w:proofErr w:type="spellStart"/>
                  <w:r w:rsidRPr="0004689E">
                    <w:rPr>
                      <w:rFonts w:cs="Arial"/>
                      <w:sz w:val="20"/>
                      <w:szCs w:val="20"/>
                    </w:rPr>
                    <w:t>Grama</w:t>
                  </w:r>
                  <w:proofErr w:type="spellEnd"/>
                  <w:r w:rsidRPr="0004689E">
                    <w:rPr>
                      <w:rFonts w:cs="Arial"/>
                      <w:sz w:val="20"/>
                      <w:szCs w:val="20"/>
                    </w:rPr>
                    <w:t xml:space="preserve"> </w:t>
                  </w:r>
                  <w:proofErr w:type="spellStart"/>
                  <w:r w:rsidRPr="0004689E">
                    <w:rPr>
                      <w:rFonts w:cs="Arial"/>
                      <w:sz w:val="20"/>
                      <w:szCs w:val="20"/>
                    </w:rPr>
                    <w:t>Niladhari</w:t>
                  </w:r>
                  <w:proofErr w:type="spellEnd"/>
                  <w:r w:rsidRPr="0004689E">
                    <w:rPr>
                      <w:rFonts w:cs="Arial"/>
                      <w:sz w:val="20"/>
                      <w:szCs w:val="20"/>
                    </w:rPr>
                    <w:t xml:space="preserve">) Divisions located next to </w:t>
                  </w:r>
                  <w:proofErr w:type="spellStart"/>
                  <w:smartTag w:uri="urn:schemas-microsoft-com:office:smarttags" w:element="place">
                    <w:smartTag w:uri="urn:schemas-microsoft-com:office:smarttags" w:element="PlaceName">
                      <w:r w:rsidRPr="0004689E">
                        <w:rPr>
                          <w:rFonts w:cs="Arial"/>
                          <w:sz w:val="20"/>
                          <w:szCs w:val="20"/>
                        </w:rPr>
                        <w:t>Yala</w:t>
                      </w:r>
                    </w:smartTag>
                    <w:proofErr w:type="spellEnd"/>
                    <w:r w:rsidRPr="0004689E">
                      <w:rPr>
                        <w:rFonts w:cs="Arial"/>
                        <w:sz w:val="20"/>
                        <w:szCs w:val="20"/>
                      </w:rPr>
                      <w:t xml:space="preserve"> </w:t>
                    </w:r>
                    <w:smartTag w:uri="urn:schemas-microsoft-com:office:smarttags" w:element="PlaceType">
                      <w:r w:rsidRPr="0004689E">
                        <w:rPr>
                          <w:rFonts w:cs="Arial"/>
                          <w:sz w:val="20"/>
                          <w:szCs w:val="20"/>
                        </w:rPr>
                        <w:t>National Park</w:t>
                      </w:r>
                    </w:smartTag>
                  </w:smartTag>
                  <w:r w:rsidRPr="0004689E">
                    <w:rPr>
                      <w:rFonts w:cs="Arial"/>
                      <w:sz w:val="20"/>
                      <w:szCs w:val="20"/>
                    </w:rPr>
                    <w:t xml:space="preserve"> (see Table </w:t>
                  </w:r>
                  <w:r>
                    <w:rPr>
                      <w:rFonts w:cs="Arial"/>
                      <w:sz w:val="20"/>
                      <w:szCs w:val="20"/>
                    </w:rPr>
                    <w:t>3.1</w:t>
                  </w:r>
                  <w:r w:rsidRPr="0004689E">
                    <w:rPr>
                      <w:rFonts w:cs="Arial"/>
                      <w:sz w:val="20"/>
                      <w:szCs w:val="20"/>
                    </w:rPr>
                    <w:t xml:space="preserve"> and Map </w:t>
                  </w:r>
                  <w:r>
                    <w:rPr>
                      <w:rFonts w:cs="Arial"/>
                      <w:sz w:val="20"/>
                      <w:szCs w:val="20"/>
                    </w:rPr>
                    <w:t>3.1</w:t>
                  </w:r>
                  <w:r w:rsidRPr="0004689E">
                    <w:rPr>
                      <w:rFonts w:cs="Arial"/>
                      <w:sz w:val="20"/>
                      <w:szCs w:val="20"/>
                    </w:rPr>
                    <w:t xml:space="preserve">). The sample was stratified among two groups of households in the </w:t>
                  </w:r>
                  <w:proofErr w:type="spellStart"/>
                  <w:r w:rsidRPr="0004689E">
                    <w:rPr>
                      <w:rFonts w:cs="Arial"/>
                      <w:sz w:val="20"/>
                      <w:szCs w:val="20"/>
                    </w:rPr>
                    <w:t>Hambantota</w:t>
                  </w:r>
                  <w:proofErr w:type="spellEnd"/>
                  <w:r w:rsidRPr="0004689E">
                    <w:rPr>
                      <w:rFonts w:cs="Arial"/>
                      <w:sz w:val="20"/>
                      <w:szCs w:val="20"/>
                    </w:rPr>
                    <w:t xml:space="preserve"> District. Households in the first layer were those adjoining the YNP boundary and the second group were located next to the first but with a significant number of families engaged in </w:t>
                  </w:r>
                  <w:proofErr w:type="spellStart"/>
                  <w:r>
                    <w:rPr>
                      <w:rFonts w:cs="Arial"/>
                      <w:sz w:val="20"/>
                      <w:szCs w:val="20"/>
                    </w:rPr>
                    <w:t>c</w:t>
                  </w:r>
                  <w:r w:rsidRPr="0004689E">
                    <w:rPr>
                      <w:rFonts w:cs="Arial"/>
                      <w:sz w:val="20"/>
                      <w:szCs w:val="20"/>
                    </w:rPr>
                    <w:t>hena</w:t>
                  </w:r>
                  <w:proofErr w:type="spellEnd"/>
                  <w:r w:rsidRPr="0004689E">
                    <w:rPr>
                      <w:rFonts w:cs="Arial"/>
                      <w:sz w:val="20"/>
                      <w:szCs w:val="20"/>
                    </w:rPr>
                    <w:t xml:space="preserve"> cultivation. The focus on </w:t>
                  </w:r>
                  <w:proofErr w:type="spellStart"/>
                  <w:r>
                    <w:rPr>
                      <w:rFonts w:cs="Arial"/>
                      <w:sz w:val="20"/>
                      <w:szCs w:val="20"/>
                    </w:rPr>
                    <w:t>c</w:t>
                  </w:r>
                  <w:r w:rsidRPr="0004689E">
                    <w:rPr>
                      <w:rFonts w:cs="Arial"/>
                      <w:sz w:val="20"/>
                      <w:szCs w:val="20"/>
                    </w:rPr>
                    <w:t>hena</w:t>
                  </w:r>
                  <w:proofErr w:type="spellEnd"/>
                  <w:r w:rsidRPr="0004689E">
                    <w:rPr>
                      <w:rFonts w:cs="Arial"/>
                      <w:sz w:val="20"/>
                      <w:szCs w:val="20"/>
                    </w:rPr>
                    <w:t xml:space="preserve"> farmers was determined largely by their close interaction with elephants</w:t>
                  </w:r>
                  <w:r>
                    <w:rPr>
                      <w:rFonts w:cs="Arial"/>
                      <w:sz w:val="20"/>
                      <w:szCs w:val="20"/>
                    </w:rPr>
                    <w:t>—</w:t>
                  </w:r>
                  <w:r w:rsidRPr="0004689E">
                    <w:rPr>
                      <w:rFonts w:cs="Arial"/>
                      <w:sz w:val="20"/>
                      <w:szCs w:val="20"/>
                    </w:rPr>
                    <w:t xml:space="preserve">the flagship species of YNP.  Sixty percent of the sample was allocated to the group adjacent to YNP and 40 percent to those in the second group with significant </w:t>
                  </w:r>
                  <w:proofErr w:type="spellStart"/>
                  <w:r>
                    <w:rPr>
                      <w:rFonts w:cs="Arial"/>
                      <w:sz w:val="20"/>
                      <w:szCs w:val="20"/>
                    </w:rPr>
                    <w:t>c</w:t>
                  </w:r>
                  <w:r w:rsidRPr="0004689E">
                    <w:rPr>
                      <w:rFonts w:cs="Arial"/>
                      <w:sz w:val="20"/>
                      <w:szCs w:val="20"/>
                    </w:rPr>
                    <w:t>hena</w:t>
                  </w:r>
                  <w:proofErr w:type="spellEnd"/>
                  <w:r w:rsidRPr="0004689E">
                    <w:rPr>
                      <w:rFonts w:cs="Arial"/>
                      <w:sz w:val="20"/>
                      <w:szCs w:val="20"/>
                    </w:rPr>
                    <w:t xml:space="preserve"> cultivation. A total of four focus group discussions were also held with each of the communities to gauge their opinions on elephant encounters and also how tourism might play a role in their future livelihoods. Transcripts of these discu</w:t>
                  </w:r>
                  <w:r>
                    <w:rPr>
                      <w:rFonts w:cs="Arial"/>
                      <w:sz w:val="20"/>
                      <w:szCs w:val="20"/>
                    </w:rPr>
                    <w:t xml:space="preserve">ssions are also provided </w:t>
                  </w:r>
                  <w:r w:rsidRPr="0087441F">
                    <w:rPr>
                      <w:rFonts w:cs="Arial"/>
                      <w:sz w:val="20"/>
                      <w:szCs w:val="20"/>
                    </w:rPr>
                    <w:t>in Annex 3</w:t>
                  </w:r>
                  <w:r w:rsidRPr="0004689E">
                    <w:rPr>
                      <w:rFonts w:cs="Arial"/>
                      <w:sz w:val="20"/>
                      <w:szCs w:val="20"/>
                    </w:rPr>
                    <w:t>.</w:t>
                  </w:r>
                </w:p>
                <w:p w:rsidR="004D41B1" w:rsidRPr="0004689E" w:rsidRDefault="004D41B1" w:rsidP="00241BF9">
                  <w:pPr>
                    <w:spacing w:after="0" w:line="240" w:lineRule="auto"/>
                    <w:jc w:val="both"/>
                    <w:rPr>
                      <w:rFonts w:cs="Arial"/>
                      <w:sz w:val="20"/>
                      <w:szCs w:val="20"/>
                    </w:rPr>
                  </w:pPr>
                </w:p>
                <w:p w:rsidR="004D41B1" w:rsidRPr="00E3368E" w:rsidRDefault="004D41B1" w:rsidP="00E702B6">
                  <w:pPr>
                    <w:pStyle w:val="Caption"/>
                  </w:pPr>
                  <w:bookmarkStart w:id="37" w:name="_Toc322939108"/>
                  <w:proofErr w:type="gramStart"/>
                  <w:r w:rsidRPr="00857BC7">
                    <w:t xml:space="preserve">Table </w:t>
                  </w:r>
                  <w:r>
                    <w:t>3</w:t>
                  </w:r>
                  <w:r w:rsidRPr="00857BC7">
                    <w:t>.</w:t>
                  </w:r>
                  <w:proofErr w:type="gramEnd"/>
                  <w:fldSimple w:instr=" SEQ Table \* ARABIC ">
                    <w:r>
                      <w:rPr>
                        <w:noProof/>
                      </w:rPr>
                      <w:t>1</w:t>
                    </w:r>
                  </w:fldSimple>
                  <w:r w:rsidRPr="00857BC7">
                    <w:rPr>
                      <w:rFonts w:cs="Arial"/>
                    </w:rPr>
                    <w:t xml:space="preserve"> </w:t>
                  </w:r>
                  <w:r w:rsidRPr="00E3368E">
                    <w:t>Details of sample allocation and coverage</w:t>
                  </w:r>
                  <w:bookmarkEnd w:id="37"/>
                </w:p>
                <w:tbl>
                  <w:tblPr>
                    <w:tblW w:w="5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2585"/>
                    <w:gridCol w:w="1472"/>
                  </w:tblGrid>
                  <w:tr w:rsidR="004D41B1" w:rsidRPr="00D139E2">
                    <w:trPr>
                      <w:cantSplit/>
                      <w:trHeight w:val="332"/>
                    </w:trPr>
                    <w:tc>
                      <w:tcPr>
                        <w:tcW w:w="1247" w:type="dxa"/>
                        <w:tcBorders>
                          <w:top w:val="single" w:sz="12" w:space="0" w:color="auto"/>
                          <w:left w:val="nil"/>
                          <w:bottom w:val="single" w:sz="4" w:space="0" w:color="auto"/>
                          <w:right w:val="nil"/>
                        </w:tcBorders>
                        <w:vAlign w:val="bottom"/>
                      </w:tcPr>
                      <w:p w:rsidR="004D41B1" w:rsidRPr="00D139E2" w:rsidRDefault="004D41B1" w:rsidP="00241BF9">
                        <w:pPr>
                          <w:spacing w:after="0" w:line="240" w:lineRule="auto"/>
                          <w:rPr>
                            <w:rFonts w:cs="Arial"/>
                            <w:b/>
                            <w:sz w:val="20"/>
                            <w:szCs w:val="20"/>
                          </w:rPr>
                        </w:pPr>
                        <w:r w:rsidRPr="00D139E2">
                          <w:rPr>
                            <w:rFonts w:cs="Arial"/>
                            <w:b/>
                            <w:sz w:val="20"/>
                            <w:szCs w:val="20"/>
                          </w:rPr>
                          <w:t>Group</w:t>
                        </w:r>
                      </w:p>
                    </w:tc>
                    <w:tc>
                      <w:tcPr>
                        <w:tcW w:w="2585" w:type="dxa"/>
                        <w:tcBorders>
                          <w:top w:val="single" w:sz="12" w:space="0" w:color="auto"/>
                          <w:left w:val="nil"/>
                          <w:bottom w:val="single" w:sz="4" w:space="0" w:color="auto"/>
                          <w:right w:val="nil"/>
                        </w:tcBorders>
                        <w:vAlign w:val="bottom"/>
                      </w:tcPr>
                      <w:p w:rsidR="004D41B1" w:rsidRPr="00D139E2" w:rsidRDefault="004D41B1" w:rsidP="00241BF9">
                        <w:pPr>
                          <w:spacing w:after="0" w:line="240" w:lineRule="auto"/>
                          <w:rPr>
                            <w:rFonts w:cs="Arial"/>
                            <w:b/>
                            <w:sz w:val="20"/>
                            <w:szCs w:val="20"/>
                          </w:rPr>
                        </w:pPr>
                        <w:r w:rsidRPr="00D139E2">
                          <w:rPr>
                            <w:rFonts w:cs="Arial"/>
                            <w:b/>
                            <w:sz w:val="20"/>
                            <w:szCs w:val="20"/>
                          </w:rPr>
                          <w:t>GN Divisions (code)</w:t>
                        </w:r>
                      </w:p>
                    </w:tc>
                    <w:tc>
                      <w:tcPr>
                        <w:tcW w:w="1472" w:type="dxa"/>
                        <w:tcBorders>
                          <w:top w:val="single" w:sz="12" w:space="0" w:color="auto"/>
                          <w:left w:val="nil"/>
                          <w:bottom w:val="single" w:sz="4" w:space="0" w:color="auto"/>
                          <w:right w:val="nil"/>
                        </w:tcBorders>
                        <w:vAlign w:val="bottom"/>
                      </w:tcPr>
                      <w:p w:rsidR="004D41B1" w:rsidRPr="00D139E2" w:rsidRDefault="004D41B1" w:rsidP="00241BF9">
                        <w:pPr>
                          <w:spacing w:after="0" w:line="240" w:lineRule="auto"/>
                          <w:jc w:val="right"/>
                          <w:rPr>
                            <w:rFonts w:cs="Arial"/>
                            <w:b/>
                            <w:sz w:val="20"/>
                            <w:szCs w:val="20"/>
                          </w:rPr>
                        </w:pPr>
                        <w:r w:rsidRPr="00D139E2">
                          <w:rPr>
                            <w:rFonts w:cs="Arial"/>
                            <w:b/>
                            <w:sz w:val="20"/>
                            <w:szCs w:val="20"/>
                          </w:rPr>
                          <w:t>Number of</w:t>
                        </w:r>
                      </w:p>
                      <w:p w:rsidR="004D41B1" w:rsidRPr="00D139E2" w:rsidRDefault="004D41B1" w:rsidP="00241BF9">
                        <w:pPr>
                          <w:spacing w:after="0" w:line="240" w:lineRule="auto"/>
                          <w:jc w:val="right"/>
                          <w:rPr>
                            <w:rFonts w:cs="Arial"/>
                            <w:b/>
                            <w:sz w:val="20"/>
                            <w:szCs w:val="20"/>
                          </w:rPr>
                        </w:pPr>
                        <w:r w:rsidRPr="00D139E2">
                          <w:rPr>
                            <w:rFonts w:cs="Arial"/>
                            <w:b/>
                            <w:sz w:val="20"/>
                            <w:szCs w:val="20"/>
                          </w:rPr>
                          <w:t>Households</w:t>
                        </w:r>
                      </w:p>
                    </w:tc>
                  </w:tr>
                  <w:tr w:rsidR="004D41B1" w:rsidRPr="00D139E2">
                    <w:tc>
                      <w:tcPr>
                        <w:tcW w:w="1247" w:type="dxa"/>
                        <w:vMerge w:val="restart"/>
                        <w:tcBorders>
                          <w:top w:val="single" w:sz="4" w:space="0" w:color="auto"/>
                          <w:left w:val="nil"/>
                          <w:bottom w:val="nil"/>
                          <w:right w:val="nil"/>
                        </w:tcBorders>
                      </w:tcPr>
                      <w:p w:rsidR="004D41B1" w:rsidRPr="00D139E2" w:rsidRDefault="004D41B1" w:rsidP="00241BF9">
                        <w:pPr>
                          <w:spacing w:after="0" w:line="240" w:lineRule="auto"/>
                          <w:rPr>
                            <w:rFonts w:cs="Arial"/>
                            <w:sz w:val="20"/>
                            <w:szCs w:val="20"/>
                          </w:rPr>
                        </w:pPr>
                        <w:r w:rsidRPr="00D139E2">
                          <w:rPr>
                            <w:rFonts w:cs="Arial"/>
                            <w:sz w:val="20"/>
                            <w:szCs w:val="20"/>
                          </w:rPr>
                          <w:t>Adjoining</w:t>
                        </w:r>
                      </w:p>
                      <w:p w:rsidR="004D41B1" w:rsidRPr="00D139E2" w:rsidRDefault="004D41B1" w:rsidP="00241BF9">
                        <w:pPr>
                          <w:spacing w:after="0" w:line="240" w:lineRule="auto"/>
                          <w:rPr>
                            <w:rFonts w:cs="Arial"/>
                            <w:b/>
                            <w:sz w:val="20"/>
                            <w:szCs w:val="20"/>
                          </w:rPr>
                        </w:pPr>
                        <w:r w:rsidRPr="00D139E2">
                          <w:rPr>
                            <w:rFonts w:cs="Arial"/>
                            <w:sz w:val="20"/>
                            <w:szCs w:val="20"/>
                          </w:rPr>
                          <w:t>YNP</w:t>
                        </w:r>
                      </w:p>
                    </w:tc>
                    <w:tc>
                      <w:tcPr>
                        <w:tcW w:w="2585" w:type="dxa"/>
                        <w:tcBorders>
                          <w:top w:val="single" w:sz="4" w:space="0" w:color="auto"/>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Andaragasyaya</w:t>
                        </w:r>
                        <w:proofErr w:type="spellEnd"/>
                        <w:r w:rsidRPr="00D139E2">
                          <w:rPr>
                            <w:rFonts w:cs="Arial"/>
                            <w:sz w:val="20"/>
                            <w:szCs w:val="20"/>
                          </w:rPr>
                          <w:t xml:space="preserve"> (21)</w:t>
                        </w:r>
                      </w:p>
                    </w:tc>
                    <w:tc>
                      <w:tcPr>
                        <w:tcW w:w="1472" w:type="dxa"/>
                        <w:tcBorders>
                          <w:top w:val="single" w:sz="4" w:space="0" w:color="auto"/>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90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Kirinda</w:t>
                        </w:r>
                        <w:proofErr w:type="spellEnd"/>
                        <w:r w:rsidRPr="00D139E2">
                          <w:rPr>
                            <w:rFonts w:cs="Arial"/>
                            <w:sz w:val="20"/>
                            <w:szCs w:val="20"/>
                          </w:rPr>
                          <w:t xml:space="preserve"> (19)</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100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Viharamahadevipura</w:t>
                        </w:r>
                        <w:proofErr w:type="spellEnd"/>
                        <w:r w:rsidRPr="00D139E2">
                          <w:rPr>
                            <w:rFonts w:cs="Arial"/>
                            <w:sz w:val="20"/>
                            <w:szCs w:val="20"/>
                          </w:rPr>
                          <w:t xml:space="preserve"> (18)</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80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Rana</w:t>
                        </w:r>
                        <w:proofErr w:type="spellEnd"/>
                        <w:r w:rsidRPr="00D139E2">
                          <w:rPr>
                            <w:rFonts w:cs="Arial"/>
                            <w:sz w:val="20"/>
                            <w:szCs w:val="20"/>
                          </w:rPr>
                          <w:t xml:space="preserve"> </w:t>
                        </w:r>
                        <w:proofErr w:type="spellStart"/>
                        <w:r w:rsidRPr="00D139E2">
                          <w:rPr>
                            <w:rFonts w:cs="Arial"/>
                            <w:sz w:val="20"/>
                            <w:szCs w:val="20"/>
                          </w:rPr>
                          <w:t>Keliya</w:t>
                        </w:r>
                        <w:proofErr w:type="spellEnd"/>
                        <w:r w:rsidRPr="00D139E2">
                          <w:rPr>
                            <w:rFonts w:cs="Arial"/>
                            <w:sz w:val="20"/>
                            <w:szCs w:val="20"/>
                          </w:rPr>
                          <w:t xml:space="preserve"> (13)</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50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Udaha</w:t>
                        </w:r>
                        <w:proofErr w:type="spellEnd"/>
                        <w:r w:rsidRPr="00D139E2">
                          <w:rPr>
                            <w:rFonts w:cs="Arial"/>
                            <w:sz w:val="20"/>
                            <w:szCs w:val="20"/>
                          </w:rPr>
                          <w:t xml:space="preserve"> </w:t>
                        </w:r>
                        <w:proofErr w:type="spellStart"/>
                        <w:r w:rsidRPr="00D139E2">
                          <w:rPr>
                            <w:rFonts w:cs="Arial"/>
                            <w:sz w:val="20"/>
                            <w:szCs w:val="20"/>
                          </w:rPr>
                          <w:t>Gandara</w:t>
                        </w:r>
                        <w:proofErr w:type="spellEnd"/>
                        <w:r w:rsidRPr="00D139E2">
                          <w:rPr>
                            <w:rFonts w:cs="Arial"/>
                            <w:sz w:val="20"/>
                            <w:szCs w:val="20"/>
                          </w:rPr>
                          <w:t xml:space="preserve"> (14)</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70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Kawantissapura</w:t>
                        </w:r>
                        <w:proofErr w:type="spellEnd"/>
                        <w:r w:rsidRPr="00D139E2">
                          <w:rPr>
                            <w:rFonts w:cs="Arial"/>
                            <w:sz w:val="20"/>
                            <w:szCs w:val="20"/>
                          </w:rPr>
                          <w:t xml:space="preserve"> (42)</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90</w:t>
                        </w:r>
                      </w:p>
                    </w:tc>
                  </w:tr>
                  <w:tr w:rsidR="004D41B1" w:rsidRPr="00D139E2">
                    <w:tc>
                      <w:tcPr>
                        <w:tcW w:w="1247" w:type="dxa"/>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jc w:val="right"/>
                          <w:rPr>
                            <w:rFonts w:cs="Arial"/>
                            <w:i/>
                            <w:sz w:val="20"/>
                            <w:szCs w:val="20"/>
                          </w:rPr>
                        </w:pP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p>
                    </w:tc>
                  </w:tr>
                  <w:tr w:rsidR="004D41B1" w:rsidRPr="00D139E2">
                    <w:tc>
                      <w:tcPr>
                        <w:tcW w:w="1247" w:type="dxa"/>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jc w:val="right"/>
                          <w:rPr>
                            <w:rFonts w:cs="Arial"/>
                            <w:i/>
                            <w:sz w:val="20"/>
                            <w:szCs w:val="20"/>
                          </w:rPr>
                        </w:pPr>
                        <w:r w:rsidRPr="00D139E2">
                          <w:rPr>
                            <w:rFonts w:cs="Arial"/>
                            <w:i/>
                            <w:sz w:val="20"/>
                            <w:szCs w:val="20"/>
                          </w:rPr>
                          <w:t>Sub-sample total</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480</w:t>
                        </w:r>
                      </w:p>
                    </w:tc>
                  </w:tr>
                  <w:tr w:rsidR="004D41B1" w:rsidRPr="00D139E2">
                    <w:tc>
                      <w:tcPr>
                        <w:tcW w:w="1247" w:type="dxa"/>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p>
                    </w:tc>
                  </w:tr>
                  <w:tr w:rsidR="004D41B1" w:rsidRPr="00D139E2">
                    <w:tc>
                      <w:tcPr>
                        <w:tcW w:w="1247" w:type="dxa"/>
                        <w:vMerge w:val="restart"/>
                        <w:tcBorders>
                          <w:top w:val="nil"/>
                          <w:left w:val="nil"/>
                          <w:bottom w:val="nil"/>
                          <w:right w:val="nil"/>
                        </w:tcBorders>
                      </w:tcPr>
                      <w:p w:rsidR="004D41B1" w:rsidRPr="00D139E2" w:rsidRDefault="004D41B1" w:rsidP="00241BF9">
                        <w:pPr>
                          <w:spacing w:after="0" w:line="240" w:lineRule="auto"/>
                          <w:rPr>
                            <w:rFonts w:cs="Arial"/>
                            <w:sz w:val="20"/>
                            <w:szCs w:val="20"/>
                          </w:rPr>
                        </w:pPr>
                        <w:r w:rsidRPr="00D139E2">
                          <w:rPr>
                            <w:rFonts w:cs="Arial"/>
                            <w:sz w:val="20"/>
                            <w:szCs w:val="20"/>
                          </w:rPr>
                          <w:t>Significant</w:t>
                        </w:r>
                      </w:p>
                      <w:p w:rsidR="004D41B1" w:rsidRPr="00D139E2" w:rsidRDefault="004D41B1" w:rsidP="00241BF9">
                        <w:pPr>
                          <w:spacing w:after="0" w:line="240" w:lineRule="auto"/>
                          <w:rPr>
                            <w:rFonts w:cs="Arial"/>
                            <w:sz w:val="20"/>
                            <w:szCs w:val="20"/>
                          </w:rPr>
                        </w:pPr>
                        <w:r w:rsidRPr="00D139E2">
                          <w:rPr>
                            <w:rFonts w:cs="Arial"/>
                            <w:sz w:val="20"/>
                            <w:szCs w:val="20"/>
                          </w:rPr>
                          <w:t>Chena</w:t>
                        </w: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Magama</w:t>
                        </w:r>
                        <w:proofErr w:type="spellEnd"/>
                        <w:r w:rsidRPr="00D139E2">
                          <w:rPr>
                            <w:rFonts w:cs="Arial"/>
                            <w:sz w:val="20"/>
                            <w:szCs w:val="20"/>
                          </w:rPr>
                          <w:t xml:space="preserve"> (20)</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50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Yodakandiya</w:t>
                        </w:r>
                        <w:proofErr w:type="spellEnd"/>
                        <w:r w:rsidRPr="00D139E2">
                          <w:rPr>
                            <w:rFonts w:cs="Arial"/>
                            <w:sz w:val="20"/>
                            <w:szCs w:val="20"/>
                          </w:rPr>
                          <w:t xml:space="preserve"> (15)</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60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Mahasenpura</w:t>
                        </w:r>
                        <w:proofErr w:type="spellEnd"/>
                        <w:r w:rsidRPr="00D139E2">
                          <w:rPr>
                            <w:rFonts w:cs="Arial"/>
                            <w:sz w:val="20"/>
                            <w:szCs w:val="20"/>
                          </w:rPr>
                          <w:t xml:space="preserve"> (11)</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70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Weerahela</w:t>
                        </w:r>
                        <w:proofErr w:type="spellEnd"/>
                        <w:r w:rsidRPr="00D139E2">
                          <w:rPr>
                            <w:rFonts w:cs="Arial"/>
                            <w:sz w:val="20"/>
                            <w:szCs w:val="20"/>
                          </w:rPr>
                          <w:t xml:space="preserve"> (44)</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70</w:t>
                        </w:r>
                      </w:p>
                    </w:tc>
                  </w:tr>
                  <w:tr w:rsidR="004D41B1" w:rsidRPr="00D139E2">
                    <w:tc>
                      <w:tcPr>
                        <w:tcW w:w="1247" w:type="dxa"/>
                        <w:vMerge/>
                        <w:tcBorders>
                          <w:top w:val="nil"/>
                          <w:left w:val="nil"/>
                          <w:bottom w:val="nil"/>
                          <w:right w:val="nil"/>
                        </w:tcBorders>
                      </w:tcPr>
                      <w:p w:rsidR="004D41B1" w:rsidRPr="00D139E2" w:rsidRDefault="004D41B1" w:rsidP="00241BF9">
                        <w:pPr>
                          <w:spacing w:after="0" w:line="240" w:lineRule="auto"/>
                          <w:rPr>
                            <w:rFonts w:cs="Arial"/>
                            <w:sz w:val="20"/>
                            <w:szCs w:val="20"/>
                          </w:rPr>
                        </w:pPr>
                      </w:p>
                    </w:tc>
                    <w:tc>
                      <w:tcPr>
                        <w:tcW w:w="2585" w:type="dxa"/>
                        <w:tcBorders>
                          <w:top w:val="nil"/>
                          <w:left w:val="nil"/>
                          <w:bottom w:val="nil"/>
                          <w:right w:val="nil"/>
                        </w:tcBorders>
                      </w:tcPr>
                      <w:p w:rsidR="004D41B1" w:rsidRPr="00D139E2" w:rsidRDefault="004D41B1" w:rsidP="00241BF9">
                        <w:pPr>
                          <w:spacing w:after="0" w:line="240" w:lineRule="auto"/>
                          <w:rPr>
                            <w:rFonts w:cs="Arial"/>
                            <w:sz w:val="20"/>
                            <w:szCs w:val="20"/>
                          </w:rPr>
                        </w:pPr>
                        <w:proofErr w:type="spellStart"/>
                        <w:r w:rsidRPr="00D139E2">
                          <w:rPr>
                            <w:rFonts w:cs="Arial"/>
                            <w:sz w:val="20"/>
                            <w:szCs w:val="20"/>
                          </w:rPr>
                          <w:t>Julpallama</w:t>
                        </w:r>
                        <w:proofErr w:type="spellEnd"/>
                        <w:r w:rsidRPr="00D139E2">
                          <w:rPr>
                            <w:rFonts w:cs="Arial"/>
                            <w:sz w:val="20"/>
                            <w:szCs w:val="20"/>
                          </w:rPr>
                          <w:t xml:space="preserve"> (43)</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70</w:t>
                        </w:r>
                      </w:p>
                    </w:tc>
                  </w:tr>
                  <w:tr w:rsidR="004D41B1" w:rsidRPr="00D139E2">
                    <w:trPr>
                      <w:trHeight w:val="170"/>
                    </w:trPr>
                    <w:tc>
                      <w:tcPr>
                        <w:tcW w:w="1247" w:type="dxa"/>
                        <w:tcBorders>
                          <w:top w:val="nil"/>
                          <w:left w:val="nil"/>
                          <w:bottom w:val="nil"/>
                          <w:right w:val="nil"/>
                        </w:tcBorders>
                      </w:tcPr>
                      <w:p w:rsidR="004D41B1" w:rsidRPr="00D139E2" w:rsidRDefault="004D41B1" w:rsidP="00241BF9">
                        <w:pPr>
                          <w:spacing w:after="0" w:line="240" w:lineRule="auto"/>
                          <w:rPr>
                            <w:rFonts w:cs="Arial"/>
                            <w:i/>
                            <w:sz w:val="20"/>
                            <w:szCs w:val="20"/>
                          </w:rPr>
                        </w:pPr>
                      </w:p>
                    </w:tc>
                    <w:tc>
                      <w:tcPr>
                        <w:tcW w:w="2585" w:type="dxa"/>
                        <w:tcBorders>
                          <w:top w:val="nil"/>
                          <w:left w:val="nil"/>
                          <w:bottom w:val="nil"/>
                          <w:right w:val="nil"/>
                        </w:tcBorders>
                      </w:tcPr>
                      <w:p w:rsidR="004D41B1" w:rsidRPr="00D139E2" w:rsidRDefault="004D41B1" w:rsidP="00241BF9">
                        <w:pPr>
                          <w:spacing w:after="0" w:line="240" w:lineRule="auto"/>
                          <w:jc w:val="right"/>
                          <w:rPr>
                            <w:rFonts w:cs="Arial"/>
                            <w:i/>
                            <w:sz w:val="20"/>
                            <w:szCs w:val="20"/>
                          </w:rPr>
                        </w:pP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p>
                    </w:tc>
                  </w:tr>
                  <w:tr w:rsidR="004D41B1" w:rsidRPr="00D139E2">
                    <w:trPr>
                      <w:trHeight w:val="170"/>
                    </w:trPr>
                    <w:tc>
                      <w:tcPr>
                        <w:tcW w:w="1247" w:type="dxa"/>
                        <w:tcBorders>
                          <w:top w:val="nil"/>
                          <w:left w:val="nil"/>
                          <w:bottom w:val="nil"/>
                          <w:right w:val="nil"/>
                        </w:tcBorders>
                      </w:tcPr>
                      <w:p w:rsidR="004D41B1" w:rsidRPr="00D139E2" w:rsidRDefault="004D41B1" w:rsidP="00241BF9">
                        <w:pPr>
                          <w:spacing w:after="0" w:line="240" w:lineRule="auto"/>
                          <w:rPr>
                            <w:rFonts w:cs="Arial"/>
                            <w:i/>
                            <w:sz w:val="20"/>
                            <w:szCs w:val="20"/>
                          </w:rPr>
                        </w:pPr>
                      </w:p>
                    </w:tc>
                    <w:tc>
                      <w:tcPr>
                        <w:tcW w:w="2585" w:type="dxa"/>
                        <w:tcBorders>
                          <w:top w:val="nil"/>
                          <w:left w:val="nil"/>
                          <w:bottom w:val="nil"/>
                          <w:right w:val="nil"/>
                        </w:tcBorders>
                      </w:tcPr>
                      <w:p w:rsidR="004D41B1" w:rsidRPr="00D139E2" w:rsidRDefault="004D41B1" w:rsidP="00241BF9">
                        <w:pPr>
                          <w:spacing w:after="0" w:line="240" w:lineRule="auto"/>
                          <w:jc w:val="right"/>
                          <w:rPr>
                            <w:rFonts w:cs="Arial"/>
                            <w:i/>
                            <w:sz w:val="20"/>
                            <w:szCs w:val="20"/>
                          </w:rPr>
                        </w:pPr>
                        <w:r w:rsidRPr="00D139E2">
                          <w:rPr>
                            <w:rFonts w:cs="Arial"/>
                            <w:i/>
                            <w:sz w:val="20"/>
                            <w:szCs w:val="20"/>
                          </w:rPr>
                          <w:t>Sub-sample total</w:t>
                        </w:r>
                      </w:p>
                    </w:tc>
                    <w:tc>
                      <w:tcPr>
                        <w:tcW w:w="1472" w:type="dxa"/>
                        <w:tcBorders>
                          <w:top w:val="nil"/>
                          <w:left w:val="nil"/>
                          <w:bottom w:val="nil"/>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320</w:t>
                        </w:r>
                      </w:p>
                    </w:tc>
                  </w:tr>
                  <w:tr w:rsidR="004D41B1" w:rsidRPr="00D139E2">
                    <w:tc>
                      <w:tcPr>
                        <w:tcW w:w="1247" w:type="dxa"/>
                        <w:tcBorders>
                          <w:top w:val="nil"/>
                          <w:left w:val="nil"/>
                          <w:bottom w:val="single" w:sz="12" w:space="0" w:color="auto"/>
                          <w:right w:val="nil"/>
                        </w:tcBorders>
                      </w:tcPr>
                      <w:p w:rsidR="004D41B1" w:rsidRPr="00D139E2" w:rsidRDefault="004D41B1" w:rsidP="00241BF9">
                        <w:pPr>
                          <w:spacing w:after="0" w:line="240" w:lineRule="auto"/>
                          <w:rPr>
                            <w:rFonts w:cs="Arial"/>
                            <w:b/>
                            <w:sz w:val="20"/>
                            <w:szCs w:val="20"/>
                          </w:rPr>
                        </w:pPr>
                      </w:p>
                    </w:tc>
                    <w:tc>
                      <w:tcPr>
                        <w:tcW w:w="2585" w:type="dxa"/>
                        <w:tcBorders>
                          <w:top w:val="nil"/>
                          <w:left w:val="nil"/>
                          <w:bottom w:val="single" w:sz="12" w:space="0" w:color="auto"/>
                          <w:right w:val="nil"/>
                        </w:tcBorders>
                      </w:tcPr>
                      <w:p w:rsidR="004D41B1" w:rsidRPr="00D139E2" w:rsidRDefault="004D41B1" w:rsidP="00241BF9">
                        <w:pPr>
                          <w:spacing w:after="0" w:line="240" w:lineRule="auto"/>
                          <w:jc w:val="right"/>
                          <w:rPr>
                            <w:rFonts w:cs="Arial"/>
                            <w:b/>
                            <w:sz w:val="20"/>
                            <w:szCs w:val="20"/>
                          </w:rPr>
                        </w:pPr>
                        <w:r w:rsidRPr="00D139E2">
                          <w:rPr>
                            <w:rFonts w:cs="Arial"/>
                            <w:b/>
                            <w:sz w:val="20"/>
                            <w:szCs w:val="20"/>
                          </w:rPr>
                          <w:t>Sample total</w:t>
                        </w:r>
                      </w:p>
                    </w:tc>
                    <w:tc>
                      <w:tcPr>
                        <w:tcW w:w="1472" w:type="dxa"/>
                        <w:tcBorders>
                          <w:top w:val="nil"/>
                          <w:left w:val="nil"/>
                          <w:bottom w:val="single" w:sz="12" w:space="0" w:color="auto"/>
                          <w:right w:val="nil"/>
                        </w:tcBorders>
                        <w:vAlign w:val="bottom"/>
                      </w:tcPr>
                      <w:p w:rsidR="004D41B1" w:rsidRPr="00D139E2" w:rsidRDefault="004D41B1" w:rsidP="00241BF9">
                        <w:pPr>
                          <w:spacing w:after="0" w:line="240" w:lineRule="auto"/>
                          <w:jc w:val="right"/>
                          <w:rPr>
                            <w:rFonts w:cs="Arial"/>
                            <w:sz w:val="20"/>
                            <w:szCs w:val="20"/>
                          </w:rPr>
                        </w:pPr>
                        <w:r w:rsidRPr="00D139E2">
                          <w:rPr>
                            <w:rFonts w:cs="Arial"/>
                            <w:sz w:val="20"/>
                            <w:szCs w:val="20"/>
                          </w:rPr>
                          <w:t xml:space="preserve">     800</w:t>
                        </w:r>
                      </w:p>
                    </w:tc>
                  </w:tr>
                </w:tbl>
                <w:p w:rsidR="004D41B1" w:rsidRPr="0004689E" w:rsidRDefault="004D41B1" w:rsidP="005B415B">
                  <w:pPr>
                    <w:rPr>
                      <w:rFonts w:cs="Arial"/>
                      <w:sz w:val="20"/>
                      <w:szCs w:val="20"/>
                    </w:rPr>
                  </w:pPr>
                  <w:r w:rsidRPr="0004689E">
                    <w:rPr>
                      <w:rFonts w:cs="Arial"/>
                      <w:i/>
                      <w:sz w:val="20"/>
                      <w:szCs w:val="20"/>
                    </w:rPr>
                    <w:t>Source</w:t>
                  </w:r>
                  <w:r w:rsidRPr="0004689E">
                    <w:rPr>
                      <w:rFonts w:cs="Arial"/>
                      <w:sz w:val="20"/>
                      <w:szCs w:val="20"/>
                    </w:rPr>
                    <w:t>: World Bank Livelihoods Survey (2008)</w:t>
                  </w:r>
                  <w:r>
                    <w:rPr>
                      <w:rFonts w:cs="Arial"/>
                      <w:sz w:val="20"/>
                      <w:szCs w:val="20"/>
                    </w:rPr>
                    <w:t>.</w:t>
                  </w:r>
                </w:p>
                <w:p w:rsidR="004D41B1" w:rsidRPr="0004689E" w:rsidRDefault="004D41B1" w:rsidP="005B415B">
                  <w:pPr>
                    <w:spacing w:before="120"/>
                    <w:jc w:val="both"/>
                    <w:rPr>
                      <w:rFonts w:cs="Arial"/>
                      <w:sz w:val="20"/>
                      <w:szCs w:val="20"/>
                    </w:rPr>
                  </w:pPr>
                </w:p>
                <w:p w:rsidR="004D41B1" w:rsidRPr="0004689E" w:rsidRDefault="004D41B1" w:rsidP="005B415B">
                  <w:pPr>
                    <w:rPr>
                      <w:rFonts w:cs="Arial"/>
                      <w:sz w:val="20"/>
                      <w:szCs w:val="20"/>
                    </w:rPr>
                  </w:pPr>
                </w:p>
              </w:txbxContent>
            </v:textbox>
            <w10:wrap type="none"/>
            <w10:anchorlock/>
          </v:shape>
        </w:pict>
      </w:r>
    </w:p>
    <w:p w:rsidR="005B415B" w:rsidRPr="000E404E" w:rsidRDefault="005B415B" w:rsidP="00241BF9">
      <w:pPr>
        <w:spacing w:after="0" w:line="240" w:lineRule="auto"/>
        <w:rPr>
          <w:rFonts w:cs="Arial"/>
          <w:b/>
        </w:rPr>
        <w:sectPr w:rsidR="005B415B" w:rsidRPr="000E404E" w:rsidSect="001F68F8">
          <w:footerReference w:type="even" r:id="rId36"/>
          <w:footerReference w:type="default" r:id="rId37"/>
          <w:pgSz w:w="12240" w:h="15840"/>
          <w:pgMar w:top="1440" w:right="1080" w:bottom="1440" w:left="1440" w:header="720" w:footer="720" w:gutter="0"/>
          <w:cols w:space="720"/>
          <w:titlePg/>
          <w:docGrid w:linePitch="360"/>
        </w:sectPr>
      </w:pPr>
    </w:p>
    <w:p w:rsidR="005B415B" w:rsidRPr="000E404E" w:rsidRDefault="005B415B" w:rsidP="005B415B">
      <w:pPr>
        <w:rPr>
          <w:rFonts w:cs="Arial"/>
          <w:b/>
        </w:rPr>
      </w:pPr>
      <w:r w:rsidRPr="000E404E">
        <w:rPr>
          <w:rFonts w:cs="Arial"/>
          <w:b/>
        </w:rPr>
        <w:lastRenderedPageBreak/>
        <w:t xml:space="preserve">Map </w:t>
      </w:r>
      <w:r w:rsidR="005C3C7C">
        <w:rPr>
          <w:rFonts w:cs="Arial"/>
          <w:b/>
        </w:rPr>
        <w:t>3.1</w:t>
      </w:r>
      <w:r w:rsidRPr="000E404E">
        <w:rPr>
          <w:rFonts w:cs="Arial"/>
          <w:b/>
        </w:rPr>
        <w:t xml:space="preserve"> Map of the livelihoods survey area</w:t>
      </w:r>
    </w:p>
    <w:p w:rsidR="005B415B" w:rsidRPr="000E404E" w:rsidRDefault="00866CC5" w:rsidP="005B415B">
      <w:pPr>
        <w:rPr>
          <w:rFonts w:cs="Arial"/>
        </w:rPr>
      </w:pPr>
      <w:r>
        <w:rPr>
          <w:rFonts w:cs="Arial"/>
          <w:noProof/>
          <w:lang w:bidi="ar-SA"/>
        </w:rPr>
        <w:drawing>
          <wp:inline distT="0" distB="0" distL="0" distR="0">
            <wp:extent cx="8458200" cy="5486400"/>
            <wp:effectExtent l="19050" t="19050" r="19050" b="19050"/>
            <wp:docPr id="27" name="Picture 27" descr="T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ssa"/>
                    <pic:cNvPicPr>
                      <a:picLocks noChangeAspect="1" noChangeArrowheads="1"/>
                    </pic:cNvPicPr>
                  </pic:nvPicPr>
                  <pic:blipFill>
                    <a:blip r:embed="rId38" cstate="print"/>
                    <a:srcRect/>
                    <a:stretch>
                      <a:fillRect/>
                    </a:stretch>
                  </pic:blipFill>
                  <pic:spPr bwMode="auto">
                    <a:xfrm>
                      <a:off x="0" y="0"/>
                      <a:ext cx="8458200" cy="5486400"/>
                    </a:xfrm>
                    <a:prstGeom prst="rect">
                      <a:avLst/>
                    </a:prstGeom>
                    <a:noFill/>
                    <a:ln w="6350" cmpd="sng">
                      <a:solidFill>
                        <a:srgbClr val="000000"/>
                      </a:solidFill>
                      <a:miter lim="800000"/>
                      <a:headEnd/>
                      <a:tailEnd/>
                    </a:ln>
                    <a:effectLst/>
                  </pic:spPr>
                </pic:pic>
              </a:graphicData>
            </a:graphic>
          </wp:inline>
        </w:drawing>
      </w:r>
    </w:p>
    <w:p w:rsidR="005B415B" w:rsidRPr="000E404E" w:rsidRDefault="005B415B" w:rsidP="005B415B">
      <w:pPr>
        <w:ind w:firstLine="360"/>
        <w:rPr>
          <w:rFonts w:cs="Arial"/>
        </w:rPr>
      </w:pPr>
    </w:p>
    <w:p w:rsidR="005B415B" w:rsidRPr="000E404E" w:rsidRDefault="005B415B" w:rsidP="005B415B">
      <w:pPr>
        <w:ind w:firstLine="360"/>
        <w:rPr>
          <w:rFonts w:cs="Arial"/>
        </w:rPr>
        <w:sectPr w:rsidR="005B415B" w:rsidRPr="000E404E" w:rsidSect="00724F7F">
          <w:pgSz w:w="15840" w:h="12240" w:orient="landscape"/>
          <w:pgMar w:top="1080" w:right="1440" w:bottom="1440" w:left="1440" w:header="720" w:footer="720" w:gutter="0"/>
          <w:cols w:space="720"/>
          <w:docGrid w:linePitch="360"/>
        </w:sectPr>
      </w:pPr>
    </w:p>
    <w:p w:rsidR="005B415B" w:rsidRDefault="005B415B" w:rsidP="00C43967">
      <w:pPr>
        <w:pStyle w:val="Heading2"/>
      </w:pPr>
      <w:bookmarkStart w:id="38" w:name="_Toc322939040"/>
      <w:r>
        <w:lastRenderedPageBreak/>
        <w:t>3</w:t>
      </w:r>
      <w:r w:rsidRPr="000E404E">
        <w:t>.3 The Anatomy of Households and Livelihood Activities</w:t>
      </w:r>
      <w:bookmarkEnd w:id="38"/>
    </w:p>
    <w:p w:rsidR="00B567FB" w:rsidRPr="00B567FB" w:rsidRDefault="00B567FB" w:rsidP="006937B6">
      <w:pPr>
        <w:spacing w:after="0" w:line="240" w:lineRule="auto"/>
      </w:pPr>
    </w:p>
    <w:p w:rsidR="005B415B" w:rsidRDefault="005B415B" w:rsidP="00930045">
      <w:pPr>
        <w:numPr>
          <w:ilvl w:val="0"/>
          <w:numId w:val="6"/>
        </w:numPr>
        <w:spacing w:after="0" w:line="240" w:lineRule="auto"/>
        <w:jc w:val="both"/>
        <w:rPr>
          <w:rFonts w:cs="Arial"/>
        </w:rPr>
      </w:pPr>
      <w:r w:rsidRPr="000E404E">
        <w:rPr>
          <w:rFonts w:cs="Arial"/>
        </w:rPr>
        <w:t xml:space="preserve">Shifting cultivation, or </w:t>
      </w:r>
      <w:proofErr w:type="spellStart"/>
      <w:r w:rsidR="00743878">
        <w:rPr>
          <w:rFonts w:cs="Arial"/>
        </w:rPr>
        <w:t>c</w:t>
      </w:r>
      <w:r w:rsidRPr="000E404E">
        <w:rPr>
          <w:rFonts w:cs="Arial"/>
        </w:rPr>
        <w:t>hena</w:t>
      </w:r>
      <w:proofErr w:type="spellEnd"/>
      <w:r w:rsidRPr="000E404E">
        <w:rPr>
          <w:rFonts w:cs="Arial"/>
        </w:rPr>
        <w:t xml:space="preserve">, a practice dating back centuries, remains an important part of village life throughout </w:t>
      </w:r>
      <w:r w:rsidR="00743878">
        <w:rPr>
          <w:rFonts w:cs="Arial"/>
        </w:rPr>
        <w:t>Sri Lanka’s</w:t>
      </w:r>
      <w:r w:rsidRPr="000E404E">
        <w:rPr>
          <w:rFonts w:cs="Arial"/>
        </w:rPr>
        <w:t xml:space="preserve"> Dry Zone.  Individual families have customary rights to </w:t>
      </w:r>
      <w:proofErr w:type="spellStart"/>
      <w:r w:rsidR="00743878">
        <w:rPr>
          <w:rFonts w:cs="Arial"/>
        </w:rPr>
        <w:t>c</w:t>
      </w:r>
      <w:r w:rsidRPr="000E404E">
        <w:rPr>
          <w:rFonts w:cs="Arial"/>
        </w:rPr>
        <w:t>hena</w:t>
      </w:r>
      <w:proofErr w:type="spellEnd"/>
      <w:r w:rsidRPr="000E404E">
        <w:rPr>
          <w:rFonts w:cs="Arial"/>
        </w:rPr>
        <w:t xml:space="preserve"> lands that include both the currently cultivated land and all fallow lands that have been cleared and are recovering after one to two years of cultivation.  These patterns of cultivation have been sustained by social norms and custom</w:t>
      </w:r>
      <w:r w:rsidR="00556BF5">
        <w:rPr>
          <w:rFonts w:cs="Arial"/>
        </w:rPr>
        <w:t>s</w:t>
      </w:r>
      <w:r w:rsidRPr="000E404E">
        <w:rPr>
          <w:rFonts w:cs="Arial"/>
        </w:rPr>
        <w:t xml:space="preserve"> </w:t>
      </w:r>
      <w:r w:rsidR="00556BF5">
        <w:rPr>
          <w:rFonts w:cs="Arial"/>
        </w:rPr>
        <w:t>that</w:t>
      </w:r>
      <w:r w:rsidRPr="000E404E">
        <w:rPr>
          <w:rFonts w:cs="Arial"/>
        </w:rPr>
        <w:t xml:space="preserve"> dictate recognition of pre-existing family rights.  However</w:t>
      </w:r>
      <w:r w:rsidR="00556BF5">
        <w:rPr>
          <w:rFonts w:cs="Arial"/>
        </w:rPr>
        <w:t>,</w:t>
      </w:r>
      <w:r w:rsidRPr="000E404E">
        <w:rPr>
          <w:rFonts w:cs="Arial"/>
        </w:rPr>
        <w:t xml:space="preserve"> </w:t>
      </w:r>
      <w:proofErr w:type="spellStart"/>
      <w:r w:rsidR="00743878">
        <w:rPr>
          <w:rFonts w:cs="Arial"/>
        </w:rPr>
        <w:t>chena</w:t>
      </w:r>
      <w:proofErr w:type="spellEnd"/>
      <w:r w:rsidRPr="000E404E">
        <w:rPr>
          <w:rFonts w:cs="Arial"/>
        </w:rPr>
        <w:t xml:space="preserve"> farmers have no formal tenure rights to land</w:t>
      </w:r>
      <w:r w:rsidR="005C3C7C">
        <w:rPr>
          <w:rFonts w:cs="Arial"/>
        </w:rPr>
        <w:t xml:space="preserve"> (see F</w:t>
      </w:r>
      <w:r>
        <w:rPr>
          <w:rFonts w:cs="Arial"/>
        </w:rPr>
        <w:t>igure</w:t>
      </w:r>
      <w:r w:rsidR="00556BF5">
        <w:rPr>
          <w:rFonts w:cs="Arial"/>
        </w:rPr>
        <w:t>s</w:t>
      </w:r>
      <w:r>
        <w:rPr>
          <w:rFonts w:cs="Arial"/>
        </w:rPr>
        <w:t xml:space="preserve"> </w:t>
      </w:r>
      <w:r w:rsidR="005C3C7C">
        <w:rPr>
          <w:rFonts w:cs="Arial"/>
        </w:rPr>
        <w:t>3.1</w:t>
      </w:r>
      <w:r w:rsidR="00556BF5">
        <w:rPr>
          <w:rFonts w:cs="Arial"/>
        </w:rPr>
        <w:t xml:space="preserve"> and 3.2</w:t>
      </w:r>
      <w:r>
        <w:rPr>
          <w:rFonts w:cs="Arial"/>
        </w:rPr>
        <w:t>)</w:t>
      </w:r>
      <w:r w:rsidRPr="000E404E">
        <w:rPr>
          <w:rFonts w:cs="Arial"/>
        </w:rPr>
        <w:t xml:space="preserve">.  In most villages, the male family members spend much of the growing season in the </w:t>
      </w:r>
      <w:proofErr w:type="spellStart"/>
      <w:r w:rsidR="00743878">
        <w:rPr>
          <w:rFonts w:cs="Arial"/>
        </w:rPr>
        <w:t>chena</w:t>
      </w:r>
      <w:proofErr w:type="spellEnd"/>
      <w:r w:rsidRPr="000E404E">
        <w:rPr>
          <w:rFonts w:cs="Arial"/>
        </w:rPr>
        <w:t xml:space="preserve"> lands, away from the village, due to problems of wild animal crop depredation.  Elephants are perceived as particularly menacing by the </w:t>
      </w:r>
      <w:proofErr w:type="spellStart"/>
      <w:r w:rsidR="00743878">
        <w:rPr>
          <w:rFonts w:cs="Arial"/>
        </w:rPr>
        <w:t>chena</w:t>
      </w:r>
      <w:proofErr w:type="spellEnd"/>
      <w:r w:rsidRPr="000E404E">
        <w:rPr>
          <w:rFonts w:cs="Arial"/>
        </w:rPr>
        <w:t xml:space="preserve"> farmers (see </w:t>
      </w:r>
      <w:smartTag w:uri="urn:schemas-microsoft-com:office:smarttags" w:element="address">
        <w:smartTag w:uri="urn:schemas-microsoft-com:office:smarttags" w:element="Street">
          <w:r w:rsidRPr="000E404E">
            <w:rPr>
              <w:rFonts w:cs="Arial"/>
            </w:rPr>
            <w:t>Box</w:t>
          </w:r>
        </w:smartTag>
        <w:r w:rsidRPr="000E404E">
          <w:rPr>
            <w:rFonts w:cs="Arial"/>
          </w:rPr>
          <w:t xml:space="preserve"> </w:t>
        </w:r>
        <w:r w:rsidR="00CE1FE3">
          <w:rPr>
            <w:rFonts w:cs="Arial"/>
          </w:rPr>
          <w:t>3.2</w:t>
        </w:r>
      </w:smartTag>
      <w:r w:rsidRPr="000E404E">
        <w:rPr>
          <w:rFonts w:cs="Arial"/>
        </w:rPr>
        <w:t>).  Chena is also a practice that occurs in undisturbed areas</w:t>
      </w:r>
      <w:r w:rsidR="00743878">
        <w:rPr>
          <w:rFonts w:cs="Arial"/>
        </w:rPr>
        <w:t>—</w:t>
      </w:r>
      <w:r w:rsidRPr="000E404E">
        <w:rPr>
          <w:rFonts w:cs="Arial"/>
        </w:rPr>
        <w:t xml:space="preserve">such as </w:t>
      </w:r>
      <w:r w:rsidR="00AF5B83">
        <w:rPr>
          <w:rFonts w:cs="Arial"/>
        </w:rPr>
        <w:t>Forest Department</w:t>
      </w:r>
      <w:r w:rsidR="00D842DB">
        <w:rPr>
          <w:rFonts w:cs="Arial"/>
        </w:rPr>
        <w:t xml:space="preserve"> land buffering </w:t>
      </w:r>
      <w:r w:rsidRPr="000E404E">
        <w:rPr>
          <w:rFonts w:cs="Arial"/>
        </w:rPr>
        <w:t xml:space="preserve">national parks.  Table </w:t>
      </w:r>
      <w:r w:rsidR="00CE1FE3">
        <w:rPr>
          <w:rFonts w:cs="Arial"/>
        </w:rPr>
        <w:t>3.2</w:t>
      </w:r>
      <w:r w:rsidRPr="000E404E">
        <w:rPr>
          <w:rFonts w:cs="Arial"/>
        </w:rPr>
        <w:t xml:space="preserve"> distinguishes between two geographical areas</w:t>
      </w:r>
      <w:r w:rsidR="00743878">
        <w:rPr>
          <w:rFonts w:cs="Arial"/>
        </w:rPr>
        <w:t>—</w:t>
      </w:r>
      <w:proofErr w:type="spellStart"/>
      <w:r w:rsidR="00743878">
        <w:rPr>
          <w:rFonts w:cs="Arial"/>
        </w:rPr>
        <w:t>chena</w:t>
      </w:r>
      <w:proofErr w:type="spellEnd"/>
      <w:r w:rsidRPr="000E404E">
        <w:rPr>
          <w:rFonts w:cs="Arial"/>
        </w:rPr>
        <w:t xml:space="preserve"> lands that are adjoining </w:t>
      </w:r>
      <w:proofErr w:type="spellStart"/>
      <w:smartTag w:uri="urn:schemas-microsoft-com:office:smarttags" w:element="place">
        <w:smartTag w:uri="urn:schemas-microsoft-com:office:smarttags" w:element="PlaceName">
          <w:r w:rsidRPr="000E404E">
            <w:rPr>
              <w:rFonts w:cs="Arial"/>
            </w:rPr>
            <w:t>Yala</w:t>
          </w:r>
        </w:smartTag>
        <w:proofErr w:type="spellEnd"/>
        <w:r w:rsidRPr="000E404E">
          <w:rPr>
            <w:rFonts w:cs="Arial"/>
          </w:rPr>
          <w:t xml:space="preserve"> </w:t>
        </w:r>
        <w:smartTag w:uri="urn:schemas-microsoft-com:office:smarttags" w:element="PlaceType">
          <w:r w:rsidRPr="000E404E">
            <w:rPr>
              <w:rFonts w:cs="Arial"/>
            </w:rPr>
            <w:t>National Park</w:t>
          </w:r>
        </w:smartTag>
      </w:smartTag>
      <w:r w:rsidRPr="000E404E">
        <w:rPr>
          <w:rFonts w:cs="Arial"/>
        </w:rPr>
        <w:t xml:space="preserve"> </w:t>
      </w:r>
      <w:r w:rsidR="00D842DB">
        <w:rPr>
          <w:rFonts w:cs="Arial"/>
        </w:rPr>
        <w:t xml:space="preserve">(normally Forest Department lands) </w:t>
      </w:r>
      <w:r w:rsidRPr="000E404E">
        <w:rPr>
          <w:rFonts w:cs="Arial"/>
        </w:rPr>
        <w:t xml:space="preserve">and those </w:t>
      </w:r>
      <w:r w:rsidR="00556BF5">
        <w:rPr>
          <w:rFonts w:cs="Arial"/>
        </w:rPr>
        <w:t>that</w:t>
      </w:r>
      <w:r w:rsidRPr="000E404E">
        <w:rPr>
          <w:rFonts w:cs="Arial"/>
        </w:rPr>
        <w:t xml:space="preserve"> are not.  </w:t>
      </w:r>
    </w:p>
    <w:p w:rsidR="006937B6" w:rsidRPr="000E404E" w:rsidRDefault="006937B6" w:rsidP="00930045">
      <w:pPr>
        <w:spacing w:after="0" w:line="240" w:lineRule="auto"/>
        <w:jc w:val="both"/>
        <w:rPr>
          <w:rFonts w:cs="Arial"/>
        </w:rPr>
      </w:pPr>
    </w:p>
    <w:p w:rsidR="005B415B" w:rsidRPr="000E404E" w:rsidRDefault="005B415B" w:rsidP="00930045">
      <w:pPr>
        <w:numPr>
          <w:ilvl w:val="0"/>
          <w:numId w:val="6"/>
        </w:numPr>
        <w:spacing w:after="0" w:line="240" w:lineRule="auto"/>
        <w:jc w:val="both"/>
        <w:rPr>
          <w:rFonts w:cs="Arial"/>
        </w:rPr>
      </w:pPr>
      <w:r w:rsidRPr="000E404E">
        <w:rPr>
          <w:rFonts w:cs="Arial"/>
        </w:rPr>
        <w:t>Chena land is cultivated with limited agricultural technology and virtually no inputs. As a result</w:t>
      </w:r>
      <w:r w:rsidR="00556BF5">
        <w:rPr>
          <w:rFonts w:cs="Arial"/>
        </w:rPr>
        <w:t>,</w:t>
      </w:r>
      <w:r w:rsidRPr="000E404E">
        <w:rPr>
          <w:rFonts w:cs="Arial"/>
        </w:rPr>
        <w:t xml:space="preserve"> yields mirror the natural fertility of the soil.  Cultivation is dominated by vegetables, </w:t>
      </w:r>
      <w:proofErr w:type="spellStart"/>
      <w:r w:rsidR="00743878">
        <w:rPr>
          <w:rFonts w:cs="Arial"/>
        </w:rPr>
        <w:t>non</w:t>
      </w:r>
      <w:r w:rsidRPr="000E404E">
        <w:rPr>
          <w:rFonts w:cs="Arial"/>
        </w:rPr>
        <w:t>rice</w:t>
      </w:r>
      <w:proofErr w:type="spellEnd"/>
      <w:r w:rsidRPr="000E404E">
        <w:rPr>
          <w:rFonts w:cs="Arial"/>
        </w:rPr>
        <w:t xml:space="preserve"> grains (grams, lentils, and maize), and some fruits.  Chena is also a seasonal activity, with only around 5</w:t>
      </w:r>
      <w:r w:rsidR="00743878">
        <w:rPr>
          <w:rFonts w:cs="Arial"/>
        </w:rPr>
        <w:t xml:space="preserve"> percent</w:t>
      </w:r>
      <w:r w:rsidRPr="000E404E">
        <w:rPr>
          <w:rFonts w:cs="Arial"/>
        </w:rPr>
        <w:t xml:space="preserve"> of households using the land residentially (Figure </w:t>
      </w:r>
      <w:r w:rsidR="00CE1FE3">
        <w:rPr>
          <w:rFonts w:cs="Arial"/>
        </w:rPr>
        <w:t>3.3</w:t>
      </w:r>
      <w:r w:rsidRPr="000E404E">
        <w:rPr>
          <w:rFonts w:cs="Arial"/>
        </w:rPr>
        <w:t xml:space="preserve">).  Chena crops are mostly organic and rain-fed, and so must follow seasonal variations in precipitation. Most of the cultivation occurs during </w:t>
      </w:r>
      <w:proofErr w:type="spellStart"/>
      <w:r w:rsidRPr="000E404E">
        <w:rPr>
          <w:rFonts w:cs="Arial"/>
        </w:rPr>
        <w:t>Maha</w:t>
      </w:r>
      <w:proofErr w:type="spellEnd"/>
      <w:r w:rsidRPr="000E404E">
        <w:rPr>
          <w:rFonts w:cs="Arial"/>
        </w:rPr>
        <w:t xml:space="preserve"> (October-January)</w:t>
      </w:r>
      <w:r w:rsidR="00556BF5">
        <w:rPr>
          <w:rFonts w:cs="Arial"/>
        </w:rPr>
        <w:t xml:space="preserve">, </w:t>
      </w:r>
      <w:r w:rsidRPr="000E404E">
        <w:rPr>
          <w:rFonts w:cs="Arial"/>
        </w:rPr>
        <w:t xml:space="preserve">and in the fallow season the forests gradually return to the </w:t>
      </w:r>
      <w:proofErr w:type="spellStart"/>
      <w:r w:rsidR="00743878">
        <w:rPr>
          <w:rFonts w:cs="Arial"/>
        </w:rPr>
        <w:t>chena</w:t>
      </w:r>
      <w:proofErr w:type="spellEnd"/>
      <w:r w:rsidRPr="000E404E">
        <w:rPr>
          <w:rFonts w:cs="Arial"/>
        </w:rPr>
        <w:t xml:space="preserve"> farms, creating ideal elephant habitat which in turn restores soil fertility (Figure </w:t>
      </w:r>
      <w:r w:rsidR="00CE1FE3">
        <w:rPr>
          <w:rFonts w:cs="Arial"/>
        </w:rPr>
        <w:t>3.4</w:t>
      </w:r>
      <w:r w:rsidRPr="000E404E">
        <w:rPr>
          <w:rFonts w:cs="Arial"/>
        </w:rPr>
        <w:t>).</w:t>
      </w:r>
      <w:r w:rsidRPr="000E404E">
        <w:rPr>
          <w:rStyle w:val="FootnoteReference"/>
          <w:rFonts w:cs="Arial"/>
        </w:rPr>
        <w:footnoteReference w:id="16"/>
      </w:r>
      <w:r w:rsidRPr="000E404E">
        <w:rPr>
          <w:rFonts w:cs="Arial"/>
        </w:rPr>
        <w:t xml:space="preserve">  It is no coincidence that </w:t>
      </w:r>
      <w:proofErr w:type="spellStart"/>
      <w:r w:rsidR="00743878">
        <w:rPr>
          <w:rFonts w:cs="Arial"/>
        </w:rPr>
        <w:t>chena</w:t>
      </w:r>
      <w:proofErr w:type="spellEnd"/>
      <w:r w:rsidRPr="000E404E">
        <w:rPr>
          <w:rFonts w:cs="Arial"/>
        </w:rPr>
        <w:t xml:space="preserve"> cultivation is more prevalent among households adjoining </w:t>
      </w:r>
      <w:proofErr w:type="spellStart"/>
      <w:r w:rsidRPr="000E404E">
        <w:rPr>
          <w:rFonts w:cs="Arial"/>
        </w:rPr>
        <w:t>Yala</w:t>
      </w:r>
      <w:proofErr w:type="spellEnd"/>
      <w:r w:rsidRPr="000E404E">
        <w:rPr>
          <w:rFonts w:cs="Arial"/>
        </w:rPr>
        <w:t xml:space="preserve"> National Park (YNP), where larger plots of forest land are available and the proximity to the protected area assures more rapid rejuvenation of soils (Table </w:t>
      </w:r>
      <w:r w:rsidR="00CE1FE3">
        <w:rPr>
          <w:rFonts w:cs="Arial"/>
        </w:rPr>
        <w:t>3.2</w:t>
      </w:r>
      <w:r w:rsidRPr="000E404E">
        <w:rPr>
          <w:rFonts w:cs="Arial"/>
        </w:rPr>
        <w:t>)</w:t>
      </w:r>
      <w:r>
        <w:rPr>
          <w:rFonts w:cs="Arial"/>
        </w:rPr>
        <w:t xml:space="preserve">.  </w:t>
      </w:r>
      <w:r w:rsidRPr="000E404E">
        <w:rPr>
          <w:rFonts w:cs="Arial"/>
        </w:rPr>
        <w:t>In terms of land rotation, almost all lands are cultivated on a permanent basis with less than 5</w:t>
      </w:r>
      <w:r w:rsidR="00743878">
        <w:rPr>
          <w:rFonts w:cs="Arial"/>
        </w:rPr>
        <w:t xml:space="preserve"> percent</w:t>
      </w:r>
      <w:r w:rsidRPr="000E404E">
        <w:rPr>
          <w:rFonts w:cs="Arial"/>
        </w:rPr>
        <w:t xml:space="preserve"> in rotation (i.e.</w:t>
      </w:r>
      <w:r w:rsidR="00556BF5">
        <w:rPr>
          <w:rFonts w:cs="Arial"/>
        </w:rPr>
        <w:t>,</w:t>
      </w:r>
      <w:r w:rsidRPr="000E404E">
        <w:rPr>
          <w:rFonts w:cs="Arial"/>
        </w:rPr>
        <w:t xml:space="preserve"> other than in the </w:t>
      </w:r>
      <w:proofErr w:type="spellStart"/>
      <w:r w:rsidRPr="000E404E">
        <w:rPr>
          <w:rFonts w:cs="Arial"/>
        </w:rPr>
        <w:t>Yala</w:t>
      </w:r>
      <w:proofErr w:type="spellEnd"/>
      <w:r w:rsidR="00556BF5">
        <w:rPr>
          <w:rFonts w:cs="Arial"/>
        </w:rPr>
        <w:t>—dry—</w:t>
      </w:r>
      <w:r w:rsidRPr="000E404E">
        <w:rPr>
          <w:rFonts w:cs="Arial"/>
        </w:rPr>
        <w:t>season).</w:t>
      </w:r>
      <w:r w:rsidRPr="000E404E">
        <w:rPr>
          <w:rStyle w:val="FootnoteReference"/>
          <w:rFonts w:cs="Arial"/>
        </w:rPr>
        <w:footnoteReference w:id="17"/>
      </w:r>
    </w:p>
    <w:p w:rsidR="005B415B" w:rsidRPr="00642C37" w:rsidRDefault="008859F0" w:rsidP="00E702B6">
      <w:pPr>
        <w:pStyle w:val="Caption"/>
      </w:pPr>
      <w:r>
        <w:br w:type="page"/>
      </w:r>
      <w:bookmarkStart w:id="39" w:name="_Toc322939081"/>
      <w:proofErr w:type="gramStart"/>
      <w:r w:rsidR="00140F6F" w:rsidRPr="00642C37">
        <w:lastRenderedPageBreak/>
        <w:t>Figure</w:t>
      </w:r>
      <w:r w:rsidR="00144F35" w:rsidRPr="00642C37">
        <w:t xml:space="preserve"> </w:t>
      </w:r>
      <w:r w:rsidR="00140F6F" w:rsidRPr="00642C37">
        <w:t xml:space="preserve"> </w:t>
      </w:r>
      <w:r w:rsidR="00743E5A" w:rsidRPr="00642C37">
        <w:t>3</w:t>
      </w:r>
      <w:proofErr w:type="gramEnd"/>
      <w:r w:rsidR="00743E5A" w:rsidRPr="00642C37">
        <w:t>.</w:t>
      </w:r>
      <w:fldSimple w:instr=" SEQ Figure \* ARABIC ">
        <w:r w:rsidR="008A252C" w:rsidRPr="00642C37">
          <w:rPr>
            <w:noProof/>
          </w:rPr>
          <w:t>1</w:t>
        </w:r>
      </w:fldSimple>
      <w:r w:rsidR="005B415B" w:rsidRPr="00642C37">
        <w:t xml:space="preserve"> Tenure rights on land where </w:t>
      </w:r>
      <w:proofErr w:type="spellStart"/>
      <w:r w:rsidR="00743878" w:rsidRPr="00642C37">
        <w:t>chena</w:t>
      </w:r>
      <w:proofErr w:type="spellEnd"/>
      <w:r w:rsidR="005B415B" w:rsidRPr="00642C37">
        <w:t xml:space="preserve"> occurs in areas adjoining YNP</w:t>
      </w:r>
      <w:bookmarkEnd w:id="39"/>
    </w:p>
    <w:p w:rsidR="005B415B" w:rsidRPr="000E404E" w:rsidRDefault="00866CC5" w:rsidP="009C5C12">
      <w:pPr>
        <w:spacing w:after="0" w:line="240" w:lineRule="auto"/>
        <w:rPr>
          <w:rFonts w:cs="Arial"/>
        </w:rPr>
      </w:pPr>
      <w:r>
        <w:rPr>
          <w:noProof/>
          <w:lang w:bidi="ar-SA"/>
        </w:rPr>
        <w:drawing>
          <wp:inline distT="0" distB="0" distL="0" distR="0">
            <wp:extent cx="5143500"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143500" cy="2190750"/>
                    </a:xfrm>
                    <a:prstGeom prst="rect">
                      <a:avLst/>
                    </a:prstGeom>
                    <a:noFill/>
                    <a:ln w="9525">
                      <a:noFill/>
                      <a:miter lim="800000"/>
                      <a:headEnd/>
                      <a:tailEnd/>
                    </a:ln>
                  </pic:spPr>
                </pic:pic>
              </a:graphicData>
            </a:graphic>
          </wp:inline>
        </w:drawing>
      </w:r>
    </w:p>
    <w:p w:rsidR="005B415B" w:rsidRPr="006B5C85" w:rsidRDefault="005B415B" w:rsidP="009C5C12">
      <w:pPr>
        <w:spacing w:after="0" w:line="240" w:lineRule="auto"/>
        <w:ind w:left="180"/>
        <w:rPr>
          <w:rFonts w:cs="Arial"/>
          <w:sz w:val="20"/>
        </w:rPr>
      </w:pPr>
      <w:r w:rsidRPr="006B5C85">
        <w:rPr>
          <w:rFonts w:cs="Arial"/>
          <w:i/>
          <w:sz w:val="20"/>
        </w:rPr>
        <w:t>Source</w:t>
      </w:r>
      <w:r w:rsidRPr="006B5C85">
        <w:rPr>
          <w:rFonts w:cs="Arial"/>
          <w:sz w:val="20"/>
        </w:rPr>
        <w:t>: World Bank Livelihoods Survey (2008)</w:t>
      </w:r>
      <w:r w:rsidR="00556BF5">
        <w:rPr>
          <w:rFonts w:cs="Arial"/>
          <w:sz w:val="20"/>
        </w:rPr>
        <w:t>.</w:t>
      </w:r>
    </w:p>
    <w:p w:rsidR="00D842DB" w:rsidRPr="00D842DB" w:rsidRDefault="00D842DB" w:rsidP="009C5C12">
      <w:pPr>
        <w:spacing w:after="0" w:line="240" w:lineRule="auto"/>
        <w:rPr>
          <w:rFonts w:cs="Arial"/>
        </w:rPr>
      </w:pPr>
    </w:p>
    <w:p w:rsidR="00DE6AAB" w:rsidRPr="00642C37" w:rsidRDefault="00E73918" w:rsidP="00DE6AAB">
      <w:pPr>
        <w:pStyle w:val="Caption"/>
      </w:pPr>
      <w:bookmarkStart w:id="40" w:name="_Toc322939082"/>
      <w:proofErr w:type="gramStart"/>
      <w:r w:rsidRPr="00642C37">
        <w:t>Figure  3</w:t>
      </w:r>
      <w:proofErr w:type="gramEnd"/>
      <w:r w:rsidRPr="00642C37">
        <w:t>.</w:t>
      </w:r>
      <w:fldSimple w:instr=" SEQ Figure \* ARABIC ">
        <w:r w:rsidRPr="00642C37">
          <w:rPr>
            <w:noProof/>
          </w:rPr>
          <w:t>2</w:t>
        </w:r>
      </w:fldSimple>
      <w:r w:rsidR="005940B4" w:rsidRPr="00642C37">
        <w:t xml:space="preserve"> </w:t>
      </w:r>
      <w:r w:rsidR="00DE6AAB" w:rsidRPr="00642C37">
        <w:t xml:space="preserve">Tenure rights on other land where </w:t>
      </w:r>
      <w:proofErr w:type="spellStart"/>
      <w:r w:rsidR="00DE6AAB" w:rsidRPr="00642C37">
        <w:t>chena</w:t>
      </w:r>
      <w:proofErr w:type="spellEnd"/>
      <w:r w:rsidR="00DE6AAB" w:rsidRPr="00642C37">
        <w:t xml:space="preserve"> occurs</w:t>
      </w:r>
      <w:bookmarkEnd w:id="40"/>
    </w:p>
    <w:p w:rsidR="005B415B" w:rsidRPr="000E404E" w:rsidRDefault="00866CC5" w:rsidP="009C5C12">
      <w:pPr>
        <w:spacing w:after="0" w:line="240" w:lineRule="auto"/>
        <w:rPr>
          <w:rFonts w:cs="Arial"/>
        </w:rPr>
      </w:pPr>
      <w:r>
        <w:rPr>
          <w:noProof/>
          <w:lang w:bidi="ar-SA"/>
        </w:rPr>
        <w:drawing>
          <wp:inline distT="0" distB="0" distL="0" distR="0">
            <wp:extent cx="5133975"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133975" cy="2190750"/>
                    </a:xfrm>
                    <a:prstGeom prst="rect">
                      <a:avLst/>
                    </a:prstGeom>
                    <a:noFill/>
                    <a:ln w="9525">
                      <a:noFill/>
                      <a:miter lim="800000"/>
                      <a:headEnd/>
                      <a:tailEnd/>
                    </a:ln>
                  </pic:spPr>
                </pic:pic>
              </a:graphicData>
            </a:graphic>
          </wp:inline>
        </w:drawing>
      </w:r>
    </w:p>
    <w:p w:rsidR="005B415B" w:rsidRPr="009E3BA5" w:rsidRDefault="005B415B" w:rsidP="009C5C12">
      <w:pPr>
        <w:spacing w:after="0" w:line="240" w:lineRule="auto"/>
        <w:ind w:left="180"/>
        <w:rPr>
          <w:rFonts w:cs="Arial"/>
          <w:sz w:val="20"/>
          <w:szCs w:val="20"/>
        </w:rPr>
      </w:pPr>
      <w:r w:rsidRPr="009E3BA5">
        <w:rPr>
          <w:rFonts w:cs="Arial"/>
          <w:i/>
          <w:sz w:val="20"/>
          <w:szCs w:val="20"/>
        </w:rPr>
        <w:t>Source</w:t>
      </w:r>
      <w:r w:rsidRPr="009E3BA5">
        <w:rPr>
          <w:rFonts w:cs="Arial"/>
          <w:sz w:val="20"/>
          <w:szCs w:val="20"/>
        </w:rPr>
        <w:t>: World Bank Livelihoods Survey (2008)</w:t>
      </w:r>
      <w:r w:rsidR="00556BF5">
        <w:rPr>
          <w:rFonts w:cs="Arial"/>
          <w:sz w:val="20"/>
          <w:szCs w:val="20"/>
        </w:rPr>
        <w:t>.</w:t>
      </w:r>
    </w:p>
    <w:p w:rsidR="005B415B" w:rsidRPr="000E404E" w:rsidRDefault="005B415B" w:rsidP="009C5C12">
      <w:pPr>
        <w:spacing w:after="0" w:line="240" w:lineRule="auto"/>
        <w:rPr>
          <w:rFonts w:cs="Arial"/>
        </w:rPr>
      </w:pPr>
    </w:p>
    <w:p w:rsidR="005B415B" w:rsidRPr="00642C37" w:rsidRDefault="005940B4" w:rsidP="00E702B6">
      <w:pPr>
        <w:pStyle w:val="Caption"/>
      </w:pPr>
      <w:bookmarkStart w:id="41" w:name="_Toc322939083"/>
      <w:proofErr w:type="gramStart"/>
      <w:r w:rsidRPr="00642C37">
        <w:t>Figure  3</w:t>
      </w:r>
      <w:proofErr w:type="gramEnd"/>
      <w:r w:rsidRPr="00642C37">
        <w:t>.</w:t>
      </w:r>
      <w:fldSimple w:instr=" SEQ Figure \* ARABIC ">
        <w:r w:rsidRPr="00642C37">
          <w:rPr>
            <w:noProof/>
          </w:rPr>
          <w:t>3</w:t>
        </w:r>
      </w:fldSimple>
      <w:r w:rsidRPr="00642C37">
        <w:t xml:space="preserve"> </w:t>
      </w:r>
      <w:r w:rsidR="005B415B" w:rsidRPr="00642C37">
        <w:t>Chena land use</w:t>
      </w:r>
      <w:bookmarkEnd w:id="41"/>
    </w:p>
    <w:p w:rsidR="005B415B" w:rsidRPr="000E404E" w:rsidRDefault="005B415B" w:rsidP="009C5C12">
      <w:pPr>
        <w:spacing w:after="0" w:line="240" w:lineRule="auto"/>
        <w:ind w:left="1620"/>
        <w:jc w:val="both"/>
        <w:rPr>
          <w:rFonts w:cs="Arial"/>
          <w:b/>
        </w:rPr>
      </w:pPr>
      <w:r w:rsidRPr="000E404E">
        <w:rPr>
          <w:rFonts w:cs="Arial"/>
          <w:b/>
        </w:rPr>
        <w:t>Adjoining YNP</w:t>
      </w:r>
      <w:r w:rsidRPr="000E404E">
        <w:rPr>
          <w:rFonts w:cs="Arial"/>
          <w:b/>
        </w:rPr>
        <w:tab/>
      </w:r>
      <w:r w:rsidRPr="000E404E">
        <w:rPr>
          <w:rFonts w:cs="Arial"/>
          <w:b/>
        </w:rPr>
        <w:tab/>
      </w:r>
      <w:r w:rsidRPr="000E404E">
        <w:rPr>
          <w:rFonts w:cs="Arial"/>
          <w:b/>
        </w:rPr>
        <w:tab/>
      </w:r>
      <w:r w:rsidRPr="000E404E">
        <w:rPr>
          <w:rFonts w:cs="Arial"/>
          <w:b/>
        </w:rPr>
        <w:tab/>
        <w:t>Not Adjoining YNP</w:t>
      </w:r>
    </w:p>
    <w:p w:rsidR="005B415B" w:rsidRPr="000E404E" w:rsidRDefault="00866CC5" w:rsidP="009C5C12">
      <w:pPr>
        <w:spacing w:after="0" w:line="240" w:lineRule="auto"/>
        <w:jc w:val="both"/>
        <w:rPr>
          <w:rFonts w:cs="Arial"/>
        </w:rPr>
      </w:pPr>
      <w:r>
        <w:rPr>
          <w:noProof/>
          <w:lang w:bidi="ar-SA"/>
        </w:rPr>
        <w:drawing>
          <wp:inline distT="0" distB="0" distL="0" distR="0">
            <wp:extent cx="2943225" cy="1447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2943225" cy="1447800"/>
                    </a:xfrm>
                    <a:prstGeom prst="rect">
                      <a:avLst/>
                    </a:prstGeom>
                    <a:noFill/>
                    <a:ln w="9525">
                      <a:noFill/>
                      <a:miter lim="800000"/>
                      <a:headEnd/>
                      <a:tailEnd/>
                    </a:ln>
                  </pic:spPr>
                </pic:pic>
              </a:graphicData>
            </a:graphic>
          </wp:inline>
        </w:drawing>
      </w:r>
      <w:r>
        <w:rPr>
          <w:noProof/>
          <w:lang w:bidi="ar-SA"/>
        </w:rPr>
        <w:drawing>
          <wp:inline distT="0" distB="0" distL="0" distR="0">
            <wp:extent cx="2952750" cy="1457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952750" cy="1457325"/>
                    </a:xfrm>
                    <a:prstGeom prst="rect">
                      <a:avLst/>
                    </a:prstGeom>
                    <a:noFill/>
                    <a:ln w="9525">
                      <a:noFill/>
                      <a:miter lim="800000"/>
                      <a:headEnd/>
                      <a:tailEnd/>
                    </a:ln>
                  </pic:spPr>
                </pic:pic>
              </a:graphicData>
            </a:graphic>
          </wp:inline>
        </w:drawing>
      </w:r>
    </w:p>
    <w:p w:rsidR="005B415B" w:rsidRPr="009E3BA5" w:rsidRDefault="005B415B" w:rsidP="009C5C12">
      <w:pPr>
        <w:spacing w:after="0" w:line="240" w:lineRule="auto"/>
        <w:rPr>
          <w:rFonts w:cs="Arial"/>
          <w:sz w:val="20"/>
          <w:szCs w:val="20"/>
        </w:rPr>
      </w:pPr>
      <w:r w:rsidRPr="009E3BA5">
        <w:rPr>
          <w:rFonts w:cs="Arial"/>
          <w:i/>
          <w:sz w:val="20"/>
          <w:szCs w:val="20"/>
        </w:rPr>
        <w:t>Source</w:t>
      </w:r>
      <w:r w:rsidRPr="009E3BA5">
        <w:rPr>
          <w:rFonts w:cs="Arial"/>
          <w:sz w:val="20"/>
          <w:szCs w:val="20"/>
        </w:rPr>
        <w:t>: World Bank Livelihoods Survey (2008)</w:t>
      </w:r>
      <w:r w:rsidR="00556BF5">
        <w:rPr>
          <w:rFonts w:cs="Arial"/>
          <w:sz w:val="20"/>
          <w:szCs w:val="20"/>
        </w:rPr>
        <w:t>.</w:t>
      </w:r>
    </w:p>
    <w:p w:rsidR="005B415B" w:rsidRDefault="005B415B" w:rsidP="009C5C12">
      <w:pPr>
        <w:spacing w:after="0" w:line="240" w:lineRule="auto"/>
        <w:rPr>
          <w:rFonts w:cs="Arial"/>
        </w:rPr>
      </w:pPr>
    </w:p>
    <w:p w:rsidR="00202AB2" w:rsidRDefault="00202AB2" w:rsidP="009C5C12">
      <w:pPr>
        <w:spacing w:after="0" w:line="240" w:lineRule="auto"/>
        <w:rPr>
          <w:rFonts w:cs="Arial"/>
        </w:rPr>
      </w:pPr>
    </w:p>
    <w:p w:rsidR="00202AB2" w:rsidRPr="00642C37" w:rsidRDefault="00202AB2" w:rsidP="009C5C12">
      <w:pPr>
        <w:spacing w:after="0" w:line="240" w:lineRule="auto"/>
        <w:rPr>
          <w:rFonts w:cs="Arial"/>
        </w:rPr>
      </w:pPr>
    </w:p>
    <w:p w:rsidR="005B415B" w:rsidRPr="00642C37" w:rsidRDefault="00951876" w:rsidP="00202AB2">
      <w:pPr>
        <w:spacing w:after="0" w:line="240" w:lineRule="auto"/>
        <w:rPr>
          <w:b/>
        </w:rPr>
      </w:pPr>
      <w:bookmarkStart w:id="42" w:name="_Toc322939109"/>
      <w:proofErr w:type="gramStart"/>
      <w:r w:rsidRPr="00642C37">
        <w:rPr>
          <w:b/>
        </w:rPr>
        <w:lastRenderedPageBreak/>
        <w:t>Table 3.</w:t>
      </w:r>
      <w:proofErr w:type="gramEnd"/>
      <w:r w:rsidR="00262A60" w:rsidRPr="00642C37">
        <w:rPr>
          <w:b/>
        </w:rPr>
        <w:fldChar w:fldCharType="begin"/>
      </w:r>
      <w:r w:rsidRPr="00642C37">
        <w:rPr>
          <w:b/>
        </w:rPr>
        <w:instrText xml:space="preserve"> SEQ Table \* ARABIC </w:instrText>
      </w:r>
      <w:r w:rsidR="00262A60" w:rsidRPr="00642C37">
        <w:rPr>
          <w:b/>
        </w:rPr>
        <w:fldChar w:fldCharType="separate"/>
      </w:r>
      <w:r w:rsidRPr="00642C37">
        <w:rPr>
          <w:b/>
          <w:noProof/>
        </w:rPr>
        <w:t>2</w:t>
      </w:r>
      <w:r w:rsidR="00262A60" w:rsidRPr="00642C37">
        <w:rPr>
          <w:b/>
        </w:rPr>
        <w:fldChar w:fldCharType="end"/>
      </w:r>
      <w:r w:rsidR="00202AB2" w:rsidRPr="00642C37">
        <w:rPr>
          <w:b/>
        </w:rPr>
        <w:t xml:space="preserve"> </w:t>
      </w:r>
      <w:r w:rsidR="005B415B" w:rsidRPr="00642C37">
        <w:rPr>
          <w:b/>
        </w:rPr>
        <w:t xml:space="preserve">Characteristics of </w:t>
      </w:r>
      <w:proofErr w:type="spellStart"/>
      <w:r w:rsidR="00743878" w:rsidRPr="00642C37">
        <w:rPr>
          <w:b/>
        </w:rPr>
        <w:t>chena</w:t>
      </w:r>
      <w:proofErr w:type="spellEnd"/>
      <w:r w:rsidR="005B415B" w:rsidRPr="00642C37">
        <w:rPr>
          <w:b/>
        </w:rPr>
        <w:t xml:space="preserve"> cultivation</w:t>
      </w:r>
      <w:bookmarkEnd w:id="42"/>
    </w:p>
    <w:tbl>
      <w:tblPr>
        <w:tblW w:w="8250" w:type="dxa"/>
        <w:tblInd w:w="108" w:type="dxa"/>
        <w:tblLook w:val="0000"/>
      </w:tblPr>
      <w:tblGrid>
        <w:gridCol w:w="4929"/>
        <w:gridCol w:w="1716"/>
        <w:gridCol w:w="1605"/>
      </w:tblGrid>
      <w:tr w:rsidR="005B415B" w:rsidRPr="00D139E2">
        <w:trPr>
          <w:trHeight w:val="255"/>
        </w:trPr>
        <w:tc>
          <w:tcPr>
            <w:tcW w:w="4929" w:type="dxa"/>
            <w:tcBorders>
              <w:top w:val="single" w:sz="12" w:space="0" w:color="auto"/>
              <w:left w:val="nil"/>
              <w:bottom w:val="single" w:sz="4" w:space="0" w:color="auto"/>
              <w:right w:val="nil"/>
            </w:tcBorders>
            <w:shd w:val="clear" w:color="auto" w:fill="auto"/>
            <w:noWrap/>
            <w:vAlign w:val="bottom"/>
          </w:tcPr>
          <w:p w:rsidR="005B415B" w:rsidRPr="00D139E2" w:rsidRDefault="005B415B" w:rsidP="009C5C12">
            <w:pPr>
              <w:spacing w:after="0" w:line="240" w:lineRule="auto"/>
              <w:rPr>
                <w:rFonts w:cs="Arial"/>
                <w:b/>
              </w:rPr>
            </w:pPr>
            <w:r w:rsidRPr="00D139E2">
              <w:rPr>
                <w:rFonts w:cs="Arial"/>
                <w:b/>
              </w:rPr>
              <w:t>Chena cultivation</w:t>
            </w:r>
          </w:p>
        </w:tc>
        <w:tc>
          <w:tcPr>
            <w:tcW w:w="1716" w:type="dxa"/>
            <w:tcBorders>
              <w:top w:val="single" w:sz="12" w:space="0" w:color="auto"/>
              <w:left w:val="nil"/>
              <w:bottom w:val="single" w:sz="4" w:space="0" w:color="auto"/>
              <w:right w:val="nil"/>
            </w:tcBorders>
            <w:shd w:val="clear" w:color="auto" w:fill="auto"/>
            <w:noWrap/>
            <w:vAlign w:val="bottom"/>
          </w:tcPr>
          <w:p w:rsidR="005B415B" w:rsidRPr="00D139E2" w:rsidRDefault="005B415B" w:rsidP="009C5C12">
            <w:pPr>
              <w:spacing w:after="0" w:line="240" w:lineRule="auto"/>
              <w:rPr>
                <w:rFonts w:cs="Arial"/>
                <w:b/>
                <w:bCs/>
              </w:rPr>
            </w:pPr>
            <w:r w:rsidRPr="00D139E2">
              <w:rPr>
                <w:rFonts w:cs="Arial"/>
                <w:b/>
                <w:bCs/>
              </w:rPr>
              <w:t>Adjoining YNP</w:t>
            </w:r>
          </w:p>
        </w:tc>
        <w:tc>
          <w:tcPr>
            <w:tcW w:w="1605" w:type="dxa"/>
            <w:tcBorders>
              <w:top w:val="single" w:sz="12" w:space="0" w:color="auto"/>
              <w:left w:val="nil"/>
              <w:bottom w:val="single" w:sz="4" w:space="0" w:color="auto"/>
              <w:right w:val="nil"/>
            </w:tcBorders>
            <w:shd w:val="clear" w:color="auto" w:fill="auto"/>
            <w:noWrap/>
            <w:vAlign w:val="bottom"/>
          </w:tcPr>
          <w:p w:rsidR="005B415B" w:rsidRPr="00D139E2" w:rsidRDefault="005B415B" w:rsidP="009C5C12">
            <w:pPr>
              <w:spacing w:after="0" w:line="240" w:lineRule="auto"/>
              <w:rPr>
                <w:rFonts w:cs="Arial"/>
                <w:b/>
                <w:bCs/>
              </w:rPr>
            </w:pPr>
            <w:r w:rsidRPr="00D139E2">
              <w:rPr>
                <w:rFonts w:cs="Arial"/>
                <w:b/>
                <w:bCs/>
              </w:rPr>
              <w:t>Not adjoining</w:t>
            </w:r>
          </w:p>
        </w:tc>
      </w:tr>
      <w:tr w:rsidR="005B415B" w:rsidRPr="00D139E2">
        <w:trPr>
          <w:trHeight w:val="255"/>
        </w:trPr>
        <w:tc>
          <w:tcPr>
            <w:tcW w:w="4929"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Number of households with </w:t>
            </w:r>
            <w:proofErr w:type="spellStart"/>
            <w:r w:rsidR="00743878" w:rsidRPr="00D139E2">
              <w:rPr>
                <w:rFonts w:cs="Arial"/>
              </w:rPr>
              <w:t>chena</w:t>
            </w:r>
            <w:proofErr w:type="spellEnd"/>
            <w:r w:rsidRPr="00D139E2">
              <w:rPr>
                <w:rFonts w:cs="Arial"/>
              </w:rPr>
              <w:t xml:space="preserve"> lands</w:t>
            </w:r>
          </w:p>
        </w:tc>
        <w:tc>
          <w:tcPr>
            <w:tcW w:w="1716"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185</w:t>
            </w:r>
          </w:p>
        </w:tc>
        <w:tc>
          <w:tcPr>
            <w:tcW w:w="1605"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82</w:t>
            </w:r>
          </w:p>
        </w:tc>
      </w:tr>
      <w:tr w:rsidR="005B415B" w:rsidRPr="00D139E2">
        <w:trPr>
          <w:trHeight w:val="255"/>
        </w:trPr>
        <w:tc>
          <w:tcPr>
            <w:tcW w:w="4929"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Average </w:t>
            </w:r>
            <w:proofErr w:type="spellStart"/>
            <w:r w:rsidR="00743878" w:rsidRPr="00D139E2">
              <w:rPr>
                <w:rFonts w:cs="Arial"/>
              </w:rPr>
              <w:t>chena</w:t>
            </w:r>
            <w:proofErr w:type="spellEnd"/>
            <w:r w:rsidRPr="00D139E2">
              <w:rPr>
                <w:rFonts w:cs="Arial"/>
              </w:rPr>
              <w:t xml:space="preserve"> land area (acres)</w:t>
            </w:r>
          </w:p>
        </w:tc>
        <w:tc>
          <w:tcPr>
            <w:tcW w:w="1716"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0.71</w:t>
            </w:r>
          </w:p>
        </w:tc>
        <w:tc>
          <w:tcPr>
            <w:tcW w:w="1605"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0.43</w:t>
            </w:r>
          </w:p>
        </w:tc>
      </w:tr>
      <w:tr w:rsidR="005B415B" w:rsidRPr="00D139E2">
        <w:trPr>
          <w:trHeight w:val="255"/>
        </w:trPr>
        <w:tc>
          <w:tcPr>
            <w:tcW w:w="4929"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Average </w:t>
            </w:r>
            <w:proofErr w:type="spellStart"/>
            <w:r w:rsidR="00743878" w:rsidRPr="00D139E2">
              <w:rPr>
                <w:rFonts w:cs="Arial"/>
              </w:rPr>
              <w:t>chena</w:t>
            </w:r>
            <w:proofErr w:type="spellEnd"/>
            <w:r w:rsidRPr="00D139E2">
              <w:rPr>
                <w:rFonts w:cs="Arial"/>
              </w:rPr>
              <w:t xml:space="preserve"> land extent cultivated (acres)</w:t>
            </w:r>
          </w:p>
        </w:tc>
        <w:tc>
          <w:tcPr>
            <w:tcW w:w="1716"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0.64</w:t>
            </w:r>
          </w:p>
        </w:tc>
        <w:tc>
          <w:tcPr>
            <w:tcW w:w="1605"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0.32</w:t>
            </w:r>
          </w:p>
        </w:tc>
      </w:tr>
      <w:tr w:rsidR="005B415B" w:rsidRPr="00D139E2">
        <w:trPr>
          <w:trHeight w:val="255"/>
        </w:trPr>
        <w:tc>
          <w:tcPr>
            <w:tcW w:w="4929"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Average years </w:t>
            </w:r>
            <w:proofErr w:type="spellStart"/>
            <w:r w:rsidR="00743878" w:rsidRPr="00D139E2">
              <w:rPr>
                <w:rFonts w:cs="Arial"/>
              </w:rPr>
              <w:t>chena</w:t>
            </w:r>
            <w:proofErr w:type="spellEnd"/>
            <w:r w:rsidRPr="00D139E2">
              <w:rPr>
                <w:rFonts w:cs="Arial"/>
              </w:rPr>
              <w:t xml:space="preserve"> farming</w:t>
            </w:r>
          </w:p>
        </w:tc>
        <w:tc>
          <w:tcPr>
            <w:tcW w:w="1716"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6.11</w:t>
            </w:r>
          </w:p>
        </w:tc>
        <w:tc>
          <w:tcPr>
            <w:tcW w:w="1605"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4.20</w:t>
            </w:r>
          </w:p>
        </w:tc>
      </w:tr>
      <w:tr w:rsidR="005B415B" w:rsidRPr="00D139E2">
        <w:trPr>
          <w:trHeight w:val="255"/>
        </w:trPr>
        <w:tc>
          <w:tcPr>
            <w:tcW w:w="4929" w:type="dxa"/>
            <w:tcBorders>
              <w:top w:val="nil"/>
              <w:left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Percent of all land that remains in fallow</w:t>
            </w:r>
          </w:p>
        </w:tc>
        <w:tc>
          <w:tcPr>
            <w:tcW w:w="1716" w:type="dxa"/>
            <w:tcBorders>
              <w:top w:val="nil"/>
              <w:left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3.96</w:t>
            </w:r>
          </w:p>
        </w:tc>
        <w:tc>
          <w:tcPr>
            <w:tcW w:w="1605" w:type="dxa"/>
            <w:tcBorders>
              <w:top w:val="nil"/>
              <w:left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4.06</w:t>
            </w:r>
          </w:p>
        </w:tc>
      </w:tr>
      <w:tr w:rsidR="005B415B" w:rsidRPr="00D139E2">
        <w:trPr>
          <w:trHeight w:val="255"/>
        </w:trPr>
        <w:tc>
          <w:tcPr>
            <w:tcW w:w="4929"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Total number of households</w:t>
            </w:r>
          </w:p>
        </w:tc>
        <w:tc>
          <w:tcPr>
            <w:tcW w:w="1716"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480</w:t>
            </w:r>
          </w:p>
        </w:tc>
        <w:tc>
          <w:tcPr>
            <w:tcW w:w="1605"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320</w:t>
            </w:r>
          </w:p>
        </w:tc>
      </w:tr>
    </w:tbl>
    <w:p w:rsidR="005B415B" w:rsidRPr="009E3BA5" w:rsidRDefault="005B415B" w:rsidP="009C5C12">
      <w:pPr>
        <w:spacing w:after="0" w:line="240" w:lineRule="auto"/>
        <w:rPr>
          <w:rFonts w:cs="Arial"/>
          <w:sz w:val="20"/>
          <w:szCs w:val="20"/>
        </w:rPr>
      </w:pPr>
      <w:r w:rsidRPr="009E3BA5">
        <w:rPr>
          <w:rFonts w:cs="Arial"/>
          <w:i/>
          <w:sz w:val="20"/>
          <w:szCs w:val="20"/>
        </w:rPr>
        <w:t>Source</w:t>
      </w:r>
      <w:r w:rsidRPr="009E3BA5">
        <w:rPr>
          <w:rFonts w:cs="Arial"/>
          <w:sz w:val="20"/>
          <w:szCs w:val="20"/>
        </w:rPr>
        <w:t>: World Bank Livelihoods Survey (2008)</w:t>
      </w:r>
      <w:r w:rsidR="00556BF5">
        <w:rPr>
          <w:rFonts w:cs="Arial"/>
          <w:sz w:val="20"/>
          <w:szCs w:val="20"/>
        </w:rPr>
        <w:t>.</w:t>
      </w:r>
    </w:p>
    <w:p w:rsidR="006B5C85" w:rsidRDefault="006B5C85" w:rsidP="009C5C12">
      <w:pPr>
        <w:spacing w:after="0" w:line="240" w:lineRule="auto"/>
        <w:jc w:val="both"/>
        <w:rPr>
          <w:rFonts w:cs="Arial"/>
          <w:b/>
        </w:rPr>
      </w:pPr>
    </w:p>
    <w:p w:rsidR="005B415B" w:rsidRPr="00642C37" w:rsidRDefault="00C5472A" w:rsidP="00E702B6">
      <w:pPr>
        <w:pStyle w:val="Caption"/>
      </w:pPr>
      <w:bookmarkStart w:id="43" w:name="_Toc322939084"/>
      <w:proofErr w:type="gramStart"/>
      <w:r w:rsidRPr="00642C37">
        <w:t>Figure 3.</w:t>
      </w:r>
      <w:proofErr w:type="gramEnd"/>
      <w:r w:rsidR="00262A60">
        <w:fldChar w:fldCharType="begin"/>
      </w:r>
      <w:r w:rsidR="00262A60">
        <w:instrText xml:space="preserve"> SEQ Figure \* ARABIC </w:instrText>
      </w:r>
      <w:r w:rsidR="00262A60">
        <w:fldChar w:fldCharType="separate"/>
      </w:r>
      <w:r w:rsidRPr="00642C37">
        <w:rPr>
          <w:noProof/>
        </w:rPr>
        <w:t>4</w:t>
      </w:r>
      <w:r w:rsidR="00262A60">
        <w:fldChar w:fldCharType="end"/>
      </w:r>
      <w:r w:rsidRPr="00642C37">
        <w:t xml:space="preserve"> </w:t>
      </w:r>
      <w:r w:rsidR="005B415B" w:rsidRPr="00642C37">
        <w:t xml:space="preserve">Percentage of farmers engaged in seasonal </w:t>
      </w:r>
      <w:proofErr w:type="spellStart"/>
      <w:r w:rsidR="00743878" w:rsidRPr="00642C37">
        <w:t>chena</w:t>
      </w:r>
      <w:proofErr w:type="spellEnd"/>
      <w:r w:rsidR="005B415B" w:rsidRPr="00642C37">
        <w:t xml:space="preserve"> cultivation</w:t>
      </w:r>
      <w:bookmarkEnd w:id="43"/>
    </w:p>
    <w:p w:rsidR="005B415B" w:rsidRPr="000E404E" w:rsidRDefault="00866CC5" w:rsidP="009C5C12">
      <w:pPr>
        <w:spacing w:after="0" w:line="240" w:lineRule="auto"/>
        <w:jc w:val="both"/>
        <w:rPr>
          <w:rFonts w:cs="Arial"/>
        </w:rPr>
      </w:pPr>
      <w:r>
        <w:rPr>
          <w:noProof/>
          <w:lang w:bidi="ar-SA"/>
        </w:rPr>
        <w:drawing>
          <wp:inline distT="0" distB="0" distL="0" distR="0">
            <wp:extent cx="4381500" cy="2924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4381500" cy="2924175"/>
                    </a:xfrm>
                    <a:prstGeom prst="rect">
                      <a:avLst/>
                    </a:prstGeom>
                    <a:noFill/>
                    <a:ln w="9525">
                      <a:noFill/>
                      <a:miter lim="800000"/>
                      <a:headEnd/>
                      <a:tailEnd/>
                    </a:ln>
                  </pic:spPr>
                </pic:pic>
              </a:graphicData>
            </a:graphic>
          </wp:inline>
        </w:drawing>
      </w:r>
    </w:p>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556BF5">
        <w:rPr>
          <w:rFonts w:cs="Arial"/>
          <w:sz w:val="20"/>
        </w:rPr>
        <w:t>.</w:t>
      </w:r>
    </w:p>
    <w:p w:rsidR="005B415B" w:rsidRPr="000E404E" w:rsidRDefault="005B415B" w:rsidP="009C5C12">
      <w:pPr>
        <w:spacing w:after="0" w:line="240" w:lineRule="auto"/>
        <w:rPr>
          <w:rFonts w:cs="Arial"/>
        </w:rPr>
      </w:pPr>
    </w:p>
    <w:p w:rsidR="005B415B" w:rsidRPr="000E404E" w:rsidRDefault="00262A60" w:rsidP="009C5C12">
      <w:pPr>
        <w:spacing w:after="0" w:line="240" w:lineRule="auto"/>
        <w:jc w:val="both"/>
        <w:rPr>
          <w:rFonts w:cs="Arial"/>
        </w:rPr>
      </w:pPr>
      <w:r>
        <w:rPr>
          <w:rFonts w:cs="Arial"/>
        </w:rPr>
      </w:r>
      <w:r>
        <w:rPr>
          <w:rFonts w:cs="Arial"/>
        </w:rPr>
        <w:pict>
          <v:group id="_x0000_s1030" editas="canvas" style="width:468pt;height:549pt;mso-position-horizontal-relative:char;mso-position-vertical-relative:line" coordorigin="3607,-1223" coordsize="7200,8503">
            <o:lock v:ext="edit" aspectratio="t"/>
            <v:shape id="_x0000_s1031" type="#_x0000_t75" style="position:absolute;left:3607;top:-1223;width:7200;height:8503" o:preferrelative="f">
              <v:fill o:detectmouseclick="t"/>
              <v:path o:extrusionok="t" o:connecttype="none"/>
              <o:lock v:ext="edit" text="t"/>
            </v:shape>
            <v:shape id="_x0000_s1032" type="#_x0000_t202" style="position:absolute;left:3745;top:-1084;width:6924;height:8364">
              <v:textbox style="mso-next-textbox:#_x0000_s1032">
                <w:txbxContent>
                  <w:p w:rsidR="004D41B1" w:rsidRPr="00395109" w:rsidRDefault="00395109" w:rsidP="00B07C29">
                    <w:pPr>
                      <w:spacing w:after="0" w:line="240" w:lineRule="auto"/>
                      <w:jc w:val="both"/>
                      <w:rPr>
                        <w:rFonts w:cs="Arial"/>
                        <w:b/>
                        <w:sz w:val="20"/>
                        <w:szCs w:val="20"/>
                      </w:rPr>
                    </w:pPr>
                    <w:bookmarkStart w:id="44" w:name="_Toc322941271"/>
                    <w:r w:rsidRPr="00395109">
                      <w:rPr>
                        <w:b/>
                        <w:sz w:val="20"/>
                        <w:szCs w:val="20"/>
                      </w:rPr>
                      <w:t xml:space="preserve">Box </w:t>
                    </w:r>
                    <w:r w:rsidR="00262A60" w:rsidRPr="00395109">
                      <w:rPr>
                        <w:b/>
                        <w:sz w:val="20"/>
                        <w:szCs w:val="20"/>
                      </w:rPr>
                      <w:fldChar w:fldCharType="begin"/>
                    </w:r>
                    <w:r w:rsidRPr="00395109">
                      <w:rPr>
                        <w:b/>
                        <w:sz w:val="20"/>
                        <w:szCs w:val="20"/>
                      </w:rPr>
                      <w:instrText xml:space="preserve"> SEQ Box \* ARABIC </w:instrText>
                    </w:r>
                    <w:r w:rsidR="00262A60" w:rsidRPr="00395109">
                      <w:rPr>
                        <w:b/>
                        <w:sz w:val="20"/>
                        <w:szCs w:val="20"/>
                      </w:rPr>
                      <w:fldChar w:fldCharType="separate"/>
                    </w:r>
                    <w:r w:rsidRPr="00395109">
                      <w:rPr>
                        <w:b/>
                        <w:noProof/>
                        <w:sz w:val="20"/>
                        <w:szCs w:val="20"/>
                      </w:rPr>
                      <w:t>3</w:t>
                    </w:r>
                    <w:r w:rsidR="00262A60" w:rsidRPr="00395109">
                      <w:rPr>
                        <w:b/>
                        <w:sz w:val="20"/>
                        <w:szCs w:val="20"/>
                      </w:rPr>
                      <w:fldChar w:fldCharType="end"/>
                    </w:r>
                    <w:r w:rsidRPr="00395109">
                      <w:rPr>
                        <w:b/>
                        <w:sz w:val="20"/>
                        <w:szCs w:val="20"/>
                      </w:rPr>
                      <w:t>.2</w:t>
                    </w:r>
                    <w:r w:rsidRPr="00395109">
                      <w:rPr>
                        <w:rFonts w:cs="Arial"/>
                        <w:b/>
                        <w:sz w:val="20"/>
                        <w:szCs w:val="20"/>
                      </w:rPr>
                      <w:t xml:space="preserve"> </w:t>
                    </w:r>
                    <w:r w:rsidR="004D41B1" w:rsidRPr="00395109">
                      <w:rPr>
                        <w:rFonts w:cs="Arial"/>
                        <w:b/>
                        <w:sz w:val="20"/>
                        <w:szCs w:val="20"/>
                      </w:rPr>
                      <w:t>Chena cultivation and optimal habitats for elephants</w:t>
                    </w:r>
                    <w:bookmarkEnd w:id="44"/>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Chena</w:t>
                    </w:r>
                    <w:r>
                      <w:rPr>
                        <w:rFonts w:cs="Arial"/>
                        <w:sz w:val="20"/>
                        <w:szCs w:val="20"/>
                      </w:rPr>
                      <w:t>,</w:t>
                    </w:r>
                    <w:r w:rsidRPr="006B5785">
                      <w:rPr>
                        <w:rFonts w:cs="Arial"/>
                        <w:sz w:val="20"/>
                        <w:szCs w:val="20"/>
                      </w:rPr>
                      <w:t xml:space="preserve"> or slash-and-burn agriculture</w:t>
                    </w:r>
                    <w:r>
                      <w:rPr>
                        <w:rFonts w:cs="Arial"/>
                        <w:sz w:val="20"/>
                        <w:szCs w:val="20"/>
                      </w:rPr>
                      <w:t>,</w:t>
                    </w:r>
                    <w:r w:rsidRPr="006B5785">
                      <w:rPr>
                        <w:rFonts w:cs="Arial"/>
                        <w:sz w:val="20"/>
                        <w:szCs w:val="20"/>
                      </w:rPr>
                      <w:t xml:space="preserve"> is generally considered a practice detrimental to the environment and a cause of habitat degradation. However, studies in </w:t>
                    </w:r>
                    <w:smartTag w:uri="urn:schemas-microsoft-com:office:smarttags" w:element="country-region">
                      <w:smartTag w:uri="urn:schemas-microsoft-com:office:smarttags" w:element="place">
                        <w:r w:rsidRPr="006B5785">
                          <w:rPr>
                            <w:rFonts w:cs="Arial"/>
                            <w:sz w:val="20"/>
                            <w:szCs w:val="20"/>
                          </w:rPr>
                          <w:t>Sri Lanka</w:t>
                        </w:r>
                      </w:smartTag>
                    </w:smartTag>
                    <w:r w:rsidRPr="006B5785">
                      <w:rPr>
                        <w:rFonts w:cs="Arial"/>
                        <w:sz w:val="20"/>
                        <w:szCs w:val="20"/>
                      </w:rPr>
                      <w:t xml:space="preserve"> have demonstrated that traditional </w:t>
                    </w:r>
                    <w:proofErr w:type="spellStart"/>
                    <w:r>
                      <w:rPr>
                        <w:rFonts w:cs="Arial"/>
                        <w:sz w:val="20"/>
                        <w:szCs w:val="20"/>
                      </w:rPr>
                      <w:t>chena</w:t>
                    </w:r>
                    <w:proofErr w:type="spellEnd"/>
                    <w:r w:rsidRPr="006B5785">
                      <w:rPr>
                        <w:rFonts w:cs="Arial"/>
                        <w:sz w:val="20"/>
                        <w:szCs w:val="20"/>
                      </w:rPr>
                      <w:t xml:space="preserve"> agriculture actually creates optimal habitat for elephants. Slash-and-burn is a system of agriculture that is widespread throughout the world and usually is </w:t>
                    </w:r>
                    <w:r>
                      <w:rPr>
                        <w:rFonts w:cs="Arial"/>
                        <w:sz w:val="20"/>
                        <w:szCs w:val="20"/>
                      </w:rPr>
                      <w:t>“</w:t>
                    </w:r>
                    <w:r w:rsidRPr="006B5785">
                      <w:rPr>
                        <w:rFonts w:cs="Arial"/>
                        <w:sz w:val="20"/>
                        <w:szCs w:val="20"/>
                      </w:rPr>
                      <w:t>shifting</w:t>
                    </w:r>
                    <w:r>
                      <w:rPr>
                        <w:rFonts w:cs="Arial"/>
                        <w:sz w:val="20"/>
                        <w:szCs w:val="20"/>
                      </w:rPr>
                      <w:t>”</w:t>
                    </w:r>
                    <w:r w:rsidRPr="006B5785">
                      <w:rPr>
                        <w:rFonts w:cs="Arial"/>
                        <w:sz w:val="20"/>
                        <w:szCs w:val="20"/>
                      </w:rPr>
                      <w:t xml:space="preserve"> in nature.</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A farmer will typically cut and clear an area of forest and set fire to it just before the onset of the rainy season. Grounds are then cultivated with crops of cereals and vegetables with the harvest completed soon after the rainy season.</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 xml:space="preserve">The remainder of the year, through the dry season, the land is left fallow. Again at the beginning of the wet season, it is cleared of the vegetation that has sprung up and cultivated. After about five years of this cultivation, the land becomes unproductive and a new patch is cleared. This is the reason why </w:t>
                    </w:r>
                    <w:proofErr w:type="spellStart"/>
                    <w:r>
                      <w:rPr>
                        <w:rFonts w:cs="Arial"/>
                        <w:sz w:val="20"/>
                        <w:szCs w:val="20"/>
                      </w:rPr>
                      <w:t>c</w:t>
                    </w:r>
                    <w:r w:rsidRPr="006B5785">
                      <w:rPr>
                        <w:rFonts w:cs="Arial"/>
                        <w:sz w:val="20"/>
                        <w:szCs w:val="20"/>
                      </w:rPr>
                      <w:t>hena</w:t>
                    </w:r>
                    <w:proofErr w:type="spellEnd"/>
                    <w:r w:rsidRPr="006B5785">
                      <w:rPr>
                        <w:rFonts w:cs="Arial"/>
                        <w:sz w:val="20"/>
                        <w:szCs w:val="20"/>
                      </w:rPr>
                      <w:t xml:space="preserve"> cultivation is </w:t>
                    </w:r>
                    <w:r>
                      <w:rPr>
                        <w:rFonts w:cs="Arial"/>
                        <w:sz w:val="20"/>
                        <w:szCs w:val="20"/>
                      </w:rPr>
                      <w:t>“</w:t>
                    </w:r>
                    <w:r w:rsidRPr="006B5785">
                      <w:rPr>
                        <w:rFonts w:cs="Arial"/>
                        <w:sz w:val="20"/>
                        <w:szCs w:val="20"/>
                      </w:rPr>
                      <w:t>shifting</w:t>
                    </w:r>
                    <w:r>
                      <w:rPr>
                        <w:rFonts w:cs="Arial"/>
                        <w:sz w:val="20"/>
                        <w:szCs w:val="20"/>
                      </w:rPr>
                      <w:t>”</w:t>
                    </w:r>
                    <w:r w:rsidRPr="006B5785">
                      <w:rPr>
                        <w:rFonts w:cs="Arial"/>
                        <w:sz w:val="20"/>
                        <w:szCs w:val="20"/>
                      </w:rPr>
                      <w:t xml:space="preserve"> in nature.</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 xml:space="preserve">During the period that the </w:t>
                    </w:r>
                    <w:proofErr w:type="spellStart"/>
                    <w:r>
                      <w:rPr>
                        <w:rFonts w:cs="Arial"/>
                        <w:sz w:val="20"/>
                        <w:szCs w:val="20"/>
                      </w:rPr>
                      <w:t>c</w:t>
                    </w:r>
                    <w:r w:rsidRPr="006B5785">
                      <w:rPr>
                        <w:rFonts w:cs="Arial"/>
                        <w:sz w:val="20"/>
                        <w:szCs w:val="20"/>
                      </w:rPr>
                      <w:t>henas</w:t>
                    </w:r>
                    <w:proofErr w:type="spellEnd"/>
                    <w:r w:rsidRPr="006B5785">
                      <w:rPr>
                        <w:rFonts w:cs="Arial"/>
                        <w:sz w:val="20"/>
                        <w:szCs w:val="20"/>
                      </w:rPr>
                      <w:t xml:space="preserve"> are cultivated, left over vegetation from the harvest provides a good source of food for elephants</w:t>
                    </w:r>
                    <w:r>
                      <w:rPr>
                        <w:rFonts w:cs="Arial"/>
                        <w:sz w:val="20"/>
                        <w:szCs w:val="20"/>
                      </w:rPr>
                      <w:t>,</w:t>
                    </w:r>
                    <w:r w:rsidRPr="006B5785">
                      <w:rPr>
                        <w:rFonts w:cs="Arial"/>
                        <w:sz w:val="20"/>
                        <w:szCs w:val="20"/>
                      </w:rPr>
                      <w:t xml:space="preserve"> which flock in great numbers to consume it as soon as the people leave. Then through the dry season, hardy natural plants keep growing in the </w:t>
                    </w:r>
                    <w:proofErr w:type="spellStart"/>
                    <w:r>
                      <w:rPr>
                        <w:rFonts w:cs="Arial"/>
                        <w:sz w:val="20"/>
                        <w:szCs w:val="20"/>
                      </w:rPr>
                      <w:t>c</w:t>
                    </w:r>
                    <w:r w:rsidRPr="006B5785">
                      <w:rPr>
                        <w:rFonts w:cs="Arial"/>
                        <w:sz w:val="20"/>
                        <w:szCs w:val="20"/>
                      </w:rPr>
                      <w:t>hena</w:t>
                    </w:r>
                    <w:proofErr w:type="spellEnd"/>
                    <w:r w:rsidRPr="006B5785">
                      <w:rPr>
                        <w:rFonts w:cs="Arial"/>
                        <w:sz w:val="20"/>
                        <w:szCs w:val="20"/>
                      </w:rPr>
                      <w:t xml:space="preserve"> fields, providing fodder for elephants. Therefore, even during the period </w:t>
                    </w:r>
                    <w:proofErr w:type="spellStart"/>
                    <w:r>
                      <w:rPr>
                        <w:rFonts w:cs="Arial"/>
                        <w:sz w:val="20"/>
                        <w:szCs w:val="20"/>
                      </w:rPr>
                      <w:t>chena</w:t>
                    </w:r>
                    <w:r w:rsidRPr="006B5785">
                      <w:rPr>
                        <w:rFonts w:cs="Arial"/>
                        <w:sz w:val="20"/>
                        <w:szCs w:val="20"/>
                      </w:rPr>
                      <w:t>s</w:t>
                    </w:r>
                    <w:proofErr w:type="spellEnd"/>
                    <w:r w:rsidRPr="006B5785">
                      <w:rPr>
                        <w:rFonts w:cs="Arial"/>
                        <w:sz w:val="20"/>
                        <w:szCs w:val="20"/>
                      </w:rPr>
                      <w:t xml:space="preserve"> are cultivated, such areas provide dry season food for elephants. Once the </w:t>
                    </w:r>
                    <w:proofErr w:type="spellStart"/>
                    <w:r>
                      <w:rPr>
                        <w:rFonts w:cs="Arial"/>
                        <w:sz w:val="20"/>
                        <w:szCs w:val="20"/>
                      </w:rPr>
                      <w:t>chena</w:t>
                    </w:r>
                    <w:r w:rsidRPr="006B5785">
                      <w:rPr>
                        <w:rFonts w:cs="Arial"/>
                        <w:sz w:val="20"/>
                        <w:szCs w:val="20"/>
                      </w:rPr>
                      <w:t>s</w:t>
                    </w:r>
                    <w:proofErr w:type="spellEnd"/>
                    <w:r w:rsidRPr="006B5785">
                      <w:rPr>
                        <w:rFonts w:cs="Arial"/>
                        <w:sz w:val="20"/>
                        <w:szCs w:val="20"/>
                      </w:rPr>
                      <w:t xml:space="preserve"> are abandoned due to decreased productivity, natural plants take over. Although the nutrients in the soil are insufficient to provide a good harvest for farmers, they are still more than sufficient for the natural </w:t>
                    </w:r>
                    <w:r>
                      <w:rPr>
                        <w:rFonts w:cs="Arial"/>
                        <w:sz w:val="20"/>
                        <w:szCs w:val="20"/>
                      </w:rPr>
                      <w:t>“</w:t>
                    </w:r>
                    <w:r w:rsidRPr="006B5785">
                      <w:rPr>
                        <w:rFonts w:cs="Arial"/>
                        <w:sz w:val="20"/>
                        <w:szCs w:val="20"/>
                      </w:rPr>
                      <w:t>pioneer</w:t>
                    </w:r>
                    <w:r>
                      <w:rPr>
                        <w:rFonts w:cs="Arial"/>
                        <w:sz w:val="20"/>
                        <w:szCs w:val="20"/>
                      </w:rPr>
                      <w:t>”</w:t>
                    </w:r>
                    <w:r w:rsidRPr="006B5785">
                      <w:rPr>
                        <w:rFonts w:cs="Arial"/>
                        <w:sz w:val="20"/>
                        <w:szCs w:val="20"/>
                      </w:rPr>
                      <w:t xml:space="preserve"> vegetation, which springs up with a vengeance. In just a couple of years such fields have vegetation a couple of meters tall and growing profusely. Elephants prefer this vegetation as it provides them with a concentrated source of food.</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 xml:space="preserve">With time </w:t>
                    </w:r>
                    <w:r>
                      <w:rPr>
                        <w:rFonts w:cs="Arial"/>
                        <w:sz w:val="20"/>
                        <w:szCs w:val="20"/>
                      </w:rPr>
                      <w:t xml:space="preserve">and </w:t>
                    </w:r>
                    <w:r w:rsidRPr="006B5785">
                      <w:rPr>
                        <w:rFonts w:cs="Arial"/>
                        <w:sz w:val="20"/>
                        <w:szCs w:val="20"/>
                      </w:rPr>
                      <w:t xml:space="preserve">through a process known as </w:t>
                    </w:r>
                    <w:r>
                      <w:rPr>
                        <w:rFonts w:cs="Arial"/>
                        <w:sz w:val="20"/>
                        <w:szCs w:val="20"/>
                      </w:rPr>
                      <w:t>“</w:t>
                    </w:r>
                    <w:r w:rsidRPr="006B5785">
                      <w:rPr>
                        <w:rFonts w:cs="Arial"/>
                        <w:sz w:val="20"/>
                        <w:szCs w:val="20"/>
                      </w:rPr>
                      <w:t>succession</w:t>
                    </w:r>
                    <w:r>
                      <w:rPr>
                        <w:rFonts w:cs="Arial"/>
                        <w:sz w:val="20"/>
                        <w:szCs w:val="20"/>
                      </w:rPr>
                      <w:t>,”</w:t>
                    </w:r>
                    <w:r w:rsidRPr="006B5785">
                      <w:rPr>
                        <w:rFonts w:cs="Arial"/>
                        <w:sz w:val="20"/>
                        <w:szCs w:val="20"/>
                      </w:rPr>
                      <w:t xml:space="preserve"> different species of plants take over and the </w:t>
                    </w:r>
                    <w:proofErr w:type="spellStart"/>
                    <w:r>
                      <w:rPr>
                        <w:rFonts w:cs="Arial"/>
                        <w:sz w:val="20"/>
                        <w:szCs w:val="20"/>
                      </w:rPr>
                      <w:t>chena</w:t>
                    </w:r>
                    <w:proofErr w:type="spellEnd"/>
                    <w:r w:rsidRPr="006B5785">
                      <w:rPr>
                        <w:rFonts w:cs="Arial"/>
                        <w:sz w:val="20"/>
                        <w:szCs w:val="20"/>
                      </w:rPr>
                      <w:t xml:space="preserve"> fields become secondary forests. Consequently</w:t>
                    </w:r>
                    <w:r>
                      <w:rPr>
                        <w:rFonts w:cs="Arial"/>
                        <w:sz w:val="20"/>
                        <w:szCs w:val="20"/>
                      </w:rPr>
                      <w:t>,</w:t>
                    </w:r>
                    <w:r w:rsidRPr="006B5785">
                      <w:rPr>
                        <w:rFonts w:cs="Arial"/>
                        <w:sz w:val="20"/>
                        <w:szCs w:val="20"/>
                      </w:rPr>
                      <w:t xml:space="preserve"> traditional </w:t>
                    </w:r>
                    <w:proofErr w:type="spellStart"/>
                    <w:r>
                      <w:rPr>
                        <w:rFonts w:cs="Arial"/>
                        <w:sz w:val="20"/>
                        <w:szCs w:val="20"/>
                      </w:rPr>
                      <w:t>chena</w:t>
                    </w:r>
                    <w:r w:rsidRPr="006B5785">
                      <w:rPr>
                        <w:rFonts w:cs="Arial"/>
                        <w:sz w:val="20"/>
                        <w:szCs w:val="20"/>
                      </w:rPr>
                      <w:t>s</w:t>
                    </w:r>
                    <w:proofErr w:type="spellEnd"/>
                    <w:r w:rsidRPr="006B5785">
                      <w:rPr>
                        <w:rFonts w:cs="Arial"/>
                        <w:sz w:val="20"/>
                        <w:szCs w:val="20"/>
                      </w:rPr>
                      <w:t xml:space="preserve"> create ideal habitat for elephants.</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 xml:space="preserve">Due to the rapidly increasing human population, changes in the aspirations and outlook of people, and pressure from groups that consider </w:t>
                    </w:r>
                    <w:proofErr w:type="spellStart"/>
                    <w:r>
                      <w:rPr>
                        <w:rFonts w:cs="Arial"/>
                        <w:sz w:val="20"/>
                        <w:szCs w:val="20"/>
                      </w:rPr>
                      <w:t>chena</w:t>
                    </w:r>
                    <w:proofErr w:type="spellEnd"/>
                    <w:r w:rsidRPr="006B5785">
                      <w:rPr>
                        <w:rFonts w:cs="Arial"/>
                        <w:sz w:val="20"/>
                        <w:szCs w:val="20"/>
                      </w:rPr>
                      <w:t xml:space="preserve"> as an undesirable practice, there is a strong movement to convert </w:t>
                    </w:r>
                    <w:proofErr w:type="spellStart"/>
                    <w:r>
                      <w:rPr>
                        <w:rFonts w:cs="Arial"/>
                        <w:sz w:val="20"/>
                        <w:szCs w:val="20"/>
                      </w:rPr>
                      <w:t>chena</w:t>
                    </w:r>
                    <w:proofErr w:type="spellEnd"/>
                    <w:r w:rsidRPr="006B5785">
                      <w:rPr>
                        <w:rFonts w:cs="Arial"/>
                        <w:sz w:val="20"/>
                        <w:szCs w:val="20"/>
                      </w:rPr>
                      <w:t xml:space="preserve"> to permanent cultivation. However, most </w:t>
                    </w:r>
                    <w:proofErr w:type="spellStart"/>
                    <w:r>
                      <w:rPr>
                        <w:rFonts w:cs="Arial"/>
                        <w:sz w:val="20"/>
                        <w:szCs w:val="20"/>
                      </w:rPr>
                      <w:t>chena</w:t>
                    </w:r>
                    <w:proofErr w:type="spellEnd"/>
                    <w:r w:rsidRPr="006B5785">
                      <w:rPr>
                        <w:rFonts w:cs="Arial"/>
                        <w:sz w:val="20"/>
                        <w:szCs w:val="20"/>
                      </w:rPr>
                      <w:t xml:space="preserve"> lands are not arable and can be cultivated</w:t>
                    </w:r>
                    <w:r>
                      <w:rPr>
                        <w:rFonts w:cs="Arial"/>
                        <w:sz w:val="20"/>
                        <w:szCs w:val="20"/>
                      </w:rPr>
                      <w:t xml:space="preserve"> only</w:t>
                    </w:r>
                    <w:r w:rsidRPr="006B5785">
                      <w:rPr>
                        <w:rFonts w:cs="Arial"/>
                        <w:sz w:val="20"/>
                        <w:szCs w:val="20"/>
                      </w:rPr>
                      <w:t xml:space="preserve"> with rain water. Therefore, only one season of crops per year is possible, and such areas cannot support families throughout the year. In addition, the practice of </w:t>
                    </w:r>
                    <w:proofErr w:type="spellStart"/>
                    <w:r>
                      <w:rPr>
                        <w:rFonts w:cs="Arial"/>
                        <w:sz w:val="20"/>
                        <w:szCs w:val="20"/>
                      </w:rPr>
                      <w:t>chena</w:t>
                    </w:r>
                    <w:proofErr w:type="spellEnd"/>
                    <w:r w:rsidRPr="006B5785">
                      <w:rPr>
                        <w:rFonts w:cs="Arial"/>
                        <w:sz w:val="20"/>
                        <w:szCs w:val="20"/>
                      </w:rPr>
                      <w:t xml:space="preserve"> has developed over thousands of years as a form of shifting cultivation because of the low nutrient value of the soil. Converting </w:t>
                    </w:r>
                    <w:proofErr w:type="spellStart"/>
                    <w:r>
                      <w:rPr>
                        <w:rFonts w:cs="Arial"/>
                        <w:sz w:val="20"/>
                        <w:szCs w:val="20"/>
                      </w:rPr>
                      <w:t>chena</w:t>
                    </w:r>
                    <w:proofErr w:type="spellEnd"/>
                    <w:r w:rsidRPr="006B5785">
                      <w:rPr>
                        <w:rFonts w:cs="Arial"/>
                        <w:sz w:val="20"/>
                        <w:szCs w:val="20"/>
                      </w:rPr>
                      <w:t xml:space="preserve"> lands to permanent cultivation requires the adoption of practices such as mechanical tilling of soil and use of fertilizer. Consequently, the farmer has to bear a high cost of cultivation and needs to cultivate even larger areas to recover the investment. Since cultivation is rain dependant, droughts and dry spells result in the financial ruin of farmers.</w:t>
                    </w:r>
                  </w:p>
                  <w:p w:rsidR="004D41B1" w:rsidRPr="006B5785" w:rsidRDefault="004D41B1" w:rsidP="00B07C29">
                    <w:pPr>
                      <w:spacing w:after="0" w:line="240" w:lineRule="auto"/>
                      <w:jc w:val="both"/>
                      <w:rPr>
                        <w:rFonts w:cs="Arial"/>
                        <w:sz w:val="20"/>
                        <w:szCs w:val="20"/>
                      </w:rPr>
                    </w:pPr>
                  </w:p>
                  <w:p w:rsidR="004D41B1" w:rsidRPr="006B5785" w:rsidRDefault="004D41B1" w:rsidP="00B07C29">
                    <w:pPr>
                      <w:spacing w:after="0" w:line="240" w:lineRule="auto"/>
                      <w:jc w:val="both"/>
                      <w:rPr>
                        <w:rFonts w:cs="Arial"/>
                        <w:sz w:val="20"/>
                        <w:szCs w:val="20"/>
                      </w:rPr>
                    </w:pPr>
                    <w:r w:rsidRPr="006B5785">
                      <w:rPr>
                        <w:rFonts w:cs="Arial"/>
                        <w:sz w:val="20"/>
                        <w:szCs w:val="20"/>
                      </w:rPr>
                      <w:t>The conversion to permanent agriculture also prevents the growth of natural vegetation, slowly convert</w:t>
                    </w:r>
                    <w:r>
                      <w:rPr>
                        <w:rFonts w:cs="Arial"/>
                        <w:sz w:val="20"/>
                        <w:szCs w:val="20"/>
                      </w:rPr>
                      <w:t xml:space="preserve">s </w:t>
                    </w:r>
                    <w:proofErr w:type="spellStart"/>
                    <w:r>
                      <w:rPr>
                        <w:rFonts w:cs="Arial"/>
                        <w:sz w:val="20"/>
                        <w:szCs w:val="20"/>
                      </w:rPr>
                      <w:t>chena</w:t>
                    </w:r>
                    <w:proofErr w:type="spellEnd"/>
                    <w:r>
                      <w:rPr>
                        <w:rFonts w:cs="Arial"/>
                        <w:sz w:val="20"/>
                        <w:szCs w:val="20"/>
                      </w:rPr>
                      <w:t xml:space="preserve"> land</w:t>
                    </w:r>
                    <w:r w:rsidRPr="006B5785">
                      <w:rPr>
                        <w:rFonts w:cs="Arial"/>
                        <w:sz w:val="20"/>
                        <w:szCs w:val="20"/>
                      </w:rPr>
                      <w:t xml:space="preserve"> to bare land, and eliminates their use by elephants and other wildlife. Thus converting traditional </w:t>
                    </w:r>
                    <w:proofErr w:type="spellStart"/>
                    <w:r>
                      <w:rPr>
                        <w:rFonts w:cs="Arial"/>
                        <w:sz w:val="20"/>
                        <w:szCs w:val="20"/>
                      </w:rPr>
                      <w:t>chena</w:t>
                    </w:r>
                    <w:proofErr w:type="spellEnd"/>
                    <w:r w:rsidRPr="006B5785">
                      <w:rPr>
                        <w:rFonts w:cs="Arial"/>
                        <w:sz w:val="20"/>
                        <w:szCs w:val="20"/>
                      </w:rPr>
                      <w:t xml:space="preserve"> lands to permanent agriculture is of dubious benefit to the people and is detrimental to elephants.</w:t>
                    </w:r>
                  </w:p>
                </w:txbxContent>
              </v:textbox>
            </v:shape>
            <w10:wrap type="none"/>
            <w10:anchorlock/>
          </v:group>
        </w:pict>
      </w:r>
    </w:p>
    <w:p w:rsidR="005B415B" w:rsidRPr="00A259B3" w:rsidRDefault="00986480" w:rsidP="009C5C12">
      <w:pPr>
        <w:spacing w:after="0" w:line="240" w:lineRule="auto"/>
        <w:jc w:val="both"/>
        <w:rPr>
          <w:rFonts w:cs="Arial"/>
          <w:sz w:val="20"/>
          <w:szCs w:val="20"/>
        </w:rPr>
      </w:pPr>
      <w:r w:rsidRPr="00986480">
        <w:rPr>
          <w:rFonts w:cs="Arial"/>
          <w:i/>
          <w:sz w:val="20"/>
          <w:szCs w:val="20"/>
        </w:rPr>
        <w:t>Source</w:t>
      </w:r>
      <w:r w:rsidRPr="00986480">
        <w:rPr>
          <w:rFonts w:cs="Arial"/>
          <w:sz w:val="20"/>
          <w:szCs w:val="20"/>
        </w:rPr>
        <w:t>:</w:t>
      </w:r>
      <w:r w:rsidR="00A259B3">
        <w:rPr>
          <w:rFonts w:cs="Arial"/>
          <w:sz w:val="20"/>
          <w:szCs w:val="20"/>
        </w:rPr>
        <w:t xml:space="preserve"> </w:t>
      </w:r>
      <w:r w:rsidR="00FD6EAC">
        <w:rPr>
          <w:rFonts w:cs="Arial"/>
          <w:sz w:val="20"/>
          <w:szCs w:val="20"/>
        </w:rPr>
        <w:t xml:space="preserve">Adapted from </w:t>
      </w:r>
      <w:r w:rsidR="00A259B3" w:rsidRPr="00A259B3">
        <w:rPr>
          <w:rFonts w:cs="Arial"/>
          <w:sz w:val="20"/>
          <w:szCs w:val="20"/>
        </w:rPr>
        <w:t>Fernando</w:t>
      </w:r>
      <w:r w:rsidR="00A259B3">
        <w:rPr>
          <w:rFonts w:cs="Arial"/>
          <w:sz w:val="20"/>
          <w:szCs w:val="20"/>
        </w:rPr>
        <w:t xml:space="preserve"> et al. (2005)</w:t>
      </w:r>
      <w:r w:rsidR="00FD6EAC">
        <w:rPr>
          <w:rFonts w:cs="Arial"/>
          <w:sz w:val="20"/>
          <w:szCs w:val="20"/>
        </w:rPr>
        <w:t>.</w:t>
      </w:r>
    </w:p>
    <w:p w:rsidR="00FA3026" w:rsidRPr="00F97F76" w:rsidRDefault="00FA3026" w:rsidP="009C5C12">
      <w:pPr>
        <w:spacing w:after="0" w:line="240" w:lineRule="auto"/>
        <w:jc w:val="both"/>
        <w:rPr>
          <w:rFonts w:cs="Arial"/>
        </w:rPr>
      </w:pPr>
    </w:p>
    <w:p w:rsidR="005B415B" w:rsidRPr="000E404E" w:rsidRDefault="005B415B" w:rsidP="009C5C12">
      <w:pPr>
        <w:spacing w:after="0" w:line="240" w:lineRule="auto"/>
        <w:jc w:val="both"/>
        <w:rPr>
          <w:rFonts w:cs="Arial"/>
          <w:i/>
        </w:rPr>
      </w:pPr>
      <w:r w:rsidRPr="000E404E">
        <w:rPr>
          <w:rFonts w:cs="Arial"/>
          <w:i/>
        </w:rPr>
        <w:t>Household characteristics in the area</w:t>
      </w:r>
    </w:p>
    <w:p w:rsidR="005B415B" w:rsidRPr="000E404E" w:rsidRDefault="005B415B" w:rsidP="009C5C12">
      <w:pPr>
        <w:spacing w:after="0" w:line="240" w:lineRule="auto"/>
        <w:jc w:val="both"/>
        <w:rPr>
          <w:rFonts w:cs="Arial"/>
        </w:rPr>
      </w:pPr>
    </w:p>
    <w:p w:rsidR="005B415B" w:rsidRDefault="005B415B" w:rsidP="009C5C12">
      <w:pPr>
        <w:numPr>
          <w:ilvl w:val="0"/>
          <w:numId w:val="6"/>
        </w:numPr>
        <w:spacing w:after="0" w:line="240" w:lineRule="auto"/>
        <w:jc w:val="both"/>
        <w:rPr>
          <w:rFonts w:cs="Arial"/>
        </w:rPr>
      </w:pPr>
      <w:r w:rsidRPr="000E404E">
        <w:rPr>
          <w:rFonts w:cs="Arial"/>
        </w:rPr>
        <w:t xml:space="preserve">Households in the survey area are relatively similar in terms of size, </w:t>
      </w:r>
      <w:proofErr w:type="gramStart"/>
      <w:r w:rsidRPr="000E404E">
        <w:rPr>
          <w:rFonts w:cs="Arial"/>
        </w:rPr>
        <w:t xml:space="preserve">composition </w:t>
      </w:r>
      <w:r w:rsidR="00FA3026">
        <w:rPr>
          <w:rFonts w:cs="Arial"/>
        </w:rPr>
        <w:t>,</w:t>
      </w:r>
      <w:r w:rsidRPr="000E404E">
        <w:rPr>
          <w:rFonts w:cs="Arial"/>
        </w:rPr>
        <w:t>and</w:t>
      </w:r>
      <w:proofErr w:type="gramEnd"/>
      <w:r w:rsidRPr="000E404E">
        <w:rPr>
          <w:rFonts w:cs="Arial"/>
        </w:rPr>
        <w:t xml:space="preserve"> education</w:t>
      </w:r>
      <w:r w:rsidR="00FA3026">
        <w:rPr>
          <w:rFonts w:cs="Arial"/>
        </w:rPr>
        <w:t>al</w:t>
      </w:r>
      <w:r w:rsidRPr="000E404E">
        <w:rPr>
          <w:rFonts w:cs="Arial"/>
        </w:rPr>
        <w:t xml:space="preserve"> attainment (Table </w:t>
      </w:r>
      <w:r w:rsidR="00CE1FE3">
        <w:rPr>
          <w:rFonts w:cs="Arial"/>
        </w:rPr>
        <w:t>3.3</w:t>
      </w:r>
      <w:r w:rsidRPr="000E404E">
        <w:rPr>
          <w:rFonts w:cs="Arial"/>
        </w:rPr>
        <w:t xml:space="preserve">).  Chena households are slightly larger </w:t>
      </w:r>
      <w:r w:rsidR="009E4517">
        <w:rPr>
          <w:rFonts w:cs="Arial"/>
        </w:rPr>
        <w:t xml:space="preserve">than others </w:t>
      </w:r>
      <w:r w:rsidRPr="000E404E">
        <w:rPr>
          <w:rFonts w:cs="Arial"/>
        </w:rPr>
        <w:t xml:space="preserve">in total size and have a higher percentage of male occupants.  Female-headed households are more common </w:t>
      </w:r>
      <w:r w:rsidRPr="000E404E">
        <w:rPr>
          <w:rFonts w:cs="Arial"/>
        </w:rPr>
        <w:lastRenderedPageBreak/>
        <w:t xml:space="preserve">among </w:t>
      </w:r>
      <w:proofErr w:type="spellStart"/>
      <w:r w:rsidR="00743878">
        <w:rPr>
          <w:rFonts w:cs="Arial"/>
        </w:rPr>
        <w:t>nonchena</w:t>
      </w:r>
      <w:proofErr w:type="spellEnd"/>
      <w:r w:rsidRPr="000E404E">
        <w:rPr>
          <w:rFonts w:cs="Arial"/>
        </w:rPr>
        <w:t xml:space="preserve"> households and are characterized by slightly fewer children.  Education attainment is also relatively consistent across </w:t>
      </w:r>
      <w:proofErr w:type="spellStart"/>
      <w:r w:rsidR="00743878">
        <w:rPr>
          <w:rFonts w:cs="Arial"/>
        </w:rPr>
        <w:t>chena</w:t>
      </w:r>
      <w:proofErr w:type="spellEnd"/>
      <w:r w:rsidRPr="000E404E">
        <w:rPr>
          <w:rFonts w:cs="Arial"/>
        </w:rPr>
        <w:t xml:space="preserve"> and </w:t>
      </w:r>
      <w:proofErr w:type="spellStart"/>
      <w:r w:rsidR="00743878">
        <w:rPr>
          <w:rFonts w:cs="Arial"/>
        </w:rPr>
        <w:t>nonchena</w:t>
      </w:r>
      <w:proofErr w:type="spellEnd"/>
      <w:r w:rsidRPr="000E404E">
        <w:rPr>
          <w:rFonts w:cs="Arial"/>
        </w:rPr>
        <w:t xml:space="preserve"> as well as across the gender of the household head.</w:t>
      </w:r>
    </w:p>
    <w:p w:rsidR="00B07C29" w:rsidRPr="000E404E" w:rsidRDefault="00B07C29" w:rsidP="00B07C29">
      <w:pPr>
        <w:spacing w:after="0" w:line="240" w:lineRule="auto"/>
        <w:jc w:val="both"/>
        <w:rPr>
          <w:rFonts w:cs="Arial"/>
        </w:rPr>
      </w:pPr>
    </w:p>
    <w:p w:rsidR="005B415B" w:rsidRPr="00642C37" w:rsidRDefault="00900E09" w:rsidP="00B07C29">
      <w:pPr>
        <w:spacing w:after="0" w:line="240" w:lineRule="auto"/>
        <w:jc w:val="both"/>
        <w:rPr>
          <w:b/>
        </w:rPr>
      </w:pPr>
      <w:bookmarkStart w:id="45" w:name="_Toc322939110"/>
      <w:proofErr w:type="gramStart"/>
      <w:r w:rsidRPr="00642C37">
        <w:rPr>
          <w:b/>
        </w:rPr>
        <w:t>Table 3.</w:t>
      </w:r>
      <w:proofErr w:type="gramEnd"/>
      <w:r w:rsidRPr="00642C37">
        <w:rPr>
          <w:b/>
        </w:rPr>
        <w:t xml:space="preserve"> </w:t>
      </w:r>
      <w:r w:rsidR="00262A60" w:rsidRPr="00642C37">
        <w:rPr>
          <w:b/>
        </w:rPr>
        <w:fldChar w:fldCharType="begin"/>
      </w:r>
      <w:r w:rsidRPr="00642C37">
        <w:rPr>
          <w:b/>
        </w:rPr>
        <w:instrText xml:space="preserve"> SEQ Table \* ARABIC </w:instrText>
      </w:r>
      <w:r w:rsidR="00262A60" w:rsidRPr="00642C37">
        <w:rPr>
          <w:b/>
        </w:rPr>
        <w:fldChar w:fldCharType="separate"/>
      </w:r>
      <w:r w:rsidRPr="00642C37">
        <w:rPr>
          <w:b/>
          <w:noProof/>
        </w:rPr>
        <w:t>3</w:t>
      </w:r>
      <w:r w:rsidR="00262A60" w:rsidRPr="00642C37">
        <w:rPr>
          <w:b/>
        </w:rPr>
        <w:fldChar w:fldCharType="end"/>
      </w:r>
      <w:r w:rsidRPr="00642C37">
        <w:rPr>
          <w:b/>
        </w:rPr>
        <w:t xml:space="preserve"> </w:t>
      </w:r>
      <w:r w:rsidR="00B07C29" w:rsidRPr="00642C37">
        <w:rPr>
          <w:b/>
        </w:rPr>
        <w:t xml:space="preserve"> </w:t>
      </w:r>
      <w:r w:rsidR="005B415B" w:rsidRPr="00642C37">
        <w:rPr>
          <w:b/>
        </w:rPr>
        <w:t>Household characteristics</w:t>
      </w:r>
      <w:bookmarkEnd w:id="45"/>
    </w:p>
    <w:p w:rsidR="00B07C29" w:rsidRPr="00B11A71" w:rsidRDefault="00B07C29" w:rsidP="00B07C29">
      <w:pPr>
        <w:spacing w:after="0" w:line="240" w:lineRule="auto"/>
        <w:jc w:val="both"/>
      </w:pPr>
    </w:p>
    <w:tbl>
      <w:tblPr>
        <w:tblW w:w="8446" w:type="dxa"/>
        <w:tblInd w:w="108" w:type="dxa"/>
        <w:tblLook w:val="01E0"/>
      </w:tblPr>
      <w:tblGrid>
        <w:gridCol w:w="2785"/>
        <w:gridCol w:w="1432"/>
        <w:gridCol w:w="1404"/>
        <w:gridCol w:w="1432"/>
        <w:gridCol w:w="1393"/>
      </w:tblGrid>
      <w:tr w:rsidR="005B415B" w:rsidRPr="00D139E2">
        <w:tc>
          <w:tcPr>
            <w:tcW w:w="2785" w:type="dxa"/>
            <w:tcBorders>
              <w:top w:val="single" w:sz="12" w:space="0" w:color="auto"/>
            </w:tcBorders>
            <w:vAlign w:val="bottom"/>
          </w:tcPr>
          <w:p w:rsidR="005B415B" w:rsidRPr="00D139E2" w:rsidRDefault="005B415B" w:rsidP="009C5C12">
            <w:pPr>
              <w:spacing w:after="0" w:line="240" w:lineRule="auto"/>
              <w:rPr>
                <w:rFonts w:cs="Arial"/>
                <w:b/>
              </w:rPr>
            </w:pPr>
          </w:p>
        </w:tc>
        <w:tc>
          <w:tcPr>
            <w:tcW w:w="2836" w:type="dxa"/>
            <w:gridSpan w:val="2"/>
            <w:tcBorders>
              <w:top w:val="single" w:sz="12" w:space="0" w:color="auto"/>
            </w:tcBorders>
            <w:vAlign w:val="bottom"/>
          </w:tcPr>
          <w:p w:rsidR="005B415B" w:rsidRPr="00D139E2" w:rsidRDefault="005B415B" w:rsidP="009C5C12">
            <w:pPr>
              <w:spacing w:after="0" w:line="240" w:lineRule="auto"/>
              <w:jc w:val="center"/>
              <w:rPr>
                <w:rFonts w:cs="Arial"/>
                <w:b/>
              </w:rPr>
            </w:pPr>
            <w:r w:rsidRPr="00D139E2">
              <w:rPr>
                <w:rFonts w:cs="Arial"/>
                <w:b/>
              </w:rPr>
              <w:t>Chena</w:t>
            </w:r>
          </w:p>
        </w:tc>
        <w:tc>
          <w:tcPr>
            <w:tcW w:w="2825" w:type="dxa"/>
            <w:gridSpan w:val="2"/>
            <w:tcBorders>
              <w:top w:val="single" w:sz="12" w:space="0" w:color="auto"/>
            </w:tcBorders>
            <w:vAlign w:val="bottom"/>
          </w:tcPr>
          <w:p w:rsidR="005B415B" w:rsidRPr="00D139E2" w:rsidRDefault="005B415B" w:rsidP="009C5C12">
            <w:pPr>
              <w:spacing w:after="0" w:line="240" w:lineRule="auto"/>
              <w:jc w:val="center"/>
              <w:rPr>
                <w:rFonts w:cs="Arial"/>
                <w:b/>
              </w:rPr>
            </w:pPr>
            <w:r w:rsidRPr="00D139E2">
              <w:rPr>
                <w:rFonts w:cs="Arial"/>
                <w:b/>
              </w:rPr>
              <w:t>Non-Chena</w:t>
            </w:r>
          </w:p>
        </w:tc>
      </w:tr>
      <w:tr w:rsidR="005B415B" w:rsidRPr="00D139E2">
        <w:trPr>
          <w:trHeight w:val="180"/>
        </w:trPr>
        <w:tc>
          <w:tcPr>
            <w:tcW w:w="2785" w:type="dxa"/>
            <w:vAlign w:val="bottom"/>
          </w:tcPr>
          <w:p w:rsidR="005B415B" w:rsidRPr="00D139E2" w:rsidRDefault="005B415B" w:rsidP="009C5C12">
            <w:pPr>
              <w:spacing w:after="0" w:line="240" w:lineRule="auto"/>
              <w:rPr>
                <w:rFonts w:cs="Arial"/>
                <w:b/>
              </w:rPr>
            </w:pPr>
          </w:p>
        </w:tc>
        <w:tc>
          <w:tcPr>
            <w:tcW w:w="1432" w:type="dxa"/>
            <w:vAlign w:val="bottom"/>
          </w:tcPr>
          <w:p w:rsidR="005B415B" w:rsidRPr="00D139E2" w:rsidRDefault="005B415B" w:rsidP="009C5C12">
            <w:pPr>
              <w:spacing w:after="0" w:line="240" w:lineRule="auto"/>
              <w:jc w:val="right"/>
              <w:rPr>
                <w:rFonts w:cs="Arial"/>
                <w:b/>
                <w:bCs/>
              </w:rPr>
            </w:pPr>
            <w:r w:rsidRPr="00D139E2">
              <w:rPr>
                <w:rFonts w:cs="Arial"/>
                <w:b/>
                <w:bCs/>
              </w:rPr>
              <w:t>Adjoining</w:t>
            </w:r>
          </w:p>
          <w:p w:rsidR="005B415B" w:rsidRPr="00D139E2" w:rsidRDefault="005B415B" w:rsidP="009C5C12">
            <w:pPr>
              <w:spacing w:after="0" w:line="240" w:lineRule="auto"/>
              <w:jc w:val="right"/>
              <w:rPr>
                <w:rFonts w:cs="Arial"/>
                <w:b/>
                <w:bCs/>
              </w:rPr>
            </w:pPr>
            <w:r w:rsidRPr="00D139E2">
              <w:rPr>
                <w:rFonts w:cs="Arial"/>
                <w:b/>
                <w:bCs/>
              </w:rPr>
              <w:t>YNP</w:t>
            </w:r>
          </w:p>
        </w:tc>
        <w:tc>
          <w:tcPr>
            <w:tcW w:w="1404" w:type="dxa"/>
            <w:vAlign w:val="bottom"/>
          </w:tcPr>
          <w:p w:rsidR="005B415B" w:rsidRPr="00D139E2" w:rsidRDefault="005B415B" w:rsidP="009C5C12">
            <w:pPr>
              <w:spacing w:after="0" w:line="240" w:lineRule="auto"/>
              <w:jc w:val="right"/>
              <w:rPr>
                <w:rFonts w:cs="Arial"/>
                <w:b/>
                <w:bCs/>
              </w:rPr>
            </w:pPr>
            <w:r w:rsidRPr="00D139E2">
              <w:rPr>
                <w:rFonts w:cs="Arial"/>
                <w:b/>
                <w:bCs/>
              </w:rPr>
              <w:t>Not</w:t>
            </w:r>
          </w:p>
          <w:p w:rsidR="005B415B" w:rsidRPr="00D139E2" w:rsidRDefault="005B415B" w:rsidP="009C5C12">
            <w:pPr>
              <w:spacing w:after="0" w:line="240" w:lineRule="auto"/>
              <w:jc w:val="right"/>
              <w:rPr>
                <w:rFonts w:cs="Arial"/>
                <w:b/>
                <w:bCs/>
              </w:rPr>
            </w:pPr>
            <w:r w:rsidRPr="00D139E2">
              <w:rPr>
                <w:rFonts w:cs="Arial"/>
                <w:b/>
                <w:bCs/>
              </w:rPr>
              <w:t>adjoining</w:t>
            </w:r>
          </w:p>
        </w:tc>
        <w:tc>
          <w:tcPr>
            <w:tcW w:w="1432" w:type="dxa"/>
            <w:vAlign w:val="bottom"/>
          </w:tcPr>
          <w:p w:rsidR="005B415B" w:rsidRPr="00D139E2" w:rsidRDefault="005B415B" w:rsidP="009C5C12">
            <w:pPr>
              <w:spacing w:after="0" w:line="240" w:lineRule="auto"/>
              <w:jc w:val="right"/>
              <w:rPr>
                <w:rFonts w:cs="Arial"/>
                <w:b/>
                <w:bCs/>
              </w:rPr>
            </w:pPr>
            <w:r w:rsidRPr="00D139E2">
              <w:rPr>
                <w:rFonts w:cs="Arial"/>
                <w:b/>
                <w:bCs/>
              </w:rPr>
              <w:t>Adjoining</w:t>
            </w:r>
          </w:p>
          <w:p w:rsidR="005B415B" w:rsidRPr="00D139E2" w:rsidRDefault="005B415B" w:rsidP="009C5C12">
            <w:pPr>
              <w:spacing w:after="0" w:line="240" w:lineRule="auto"/>
              <w:jc w:val="right"/>
              <w:rPr>
                <w:rFonts w:cs="Arial"/>
                <w:b/>
                <w:bCs/>
              </w:rPr>
            </w:pPr>
            <w:r w:rsidRPr="00D139E2">
              <w:rPr>
                <w:rFonts w:cs="Arial"/>
                <w:b/>
                <w:bCs/>
              </w:rPr>
              <w:t>YNP</w:t>
            </w:r>
          </w:p>
        </w:tc>
        <w:tc>
          <w:tcPr>
            <w:tcW w:w="1393" w:type="dxa"/>
            <w:vAlign w:val="bottom"/>
          </w:tcPr>
          <w:p w:rsidR="005B415B" w:rsidRPr="00D139E2" w:rsidRDefault="005B415B" w:rsidP="009C5C12">
            <w:pPr>
              <w:spacing w:after="0" w:line="240" w:lineRule="auto"/>
              <w:jc w:val="right"/>
              <w:rPr>
                <w:rFonts w:cs="Arial"/>
                <w:b/>
                <w:bCs/>
              </w:rPr>
            </w:pPr>
            <w:r w:rsidRPr="00D139E2">
              <w:rPr>
                <w:rFonts w:cs="Arial"/>
                <w:b/>
                <w:bCs/>
              </w:rPr>
              <w:t xml:space="preserve">Not </w:t>
            </w:r>
          </w:p>
          <w:p w:rsidR="005B415B" w:rsidRPr="00D139E2" w:rsidRDefault="005B415B" w:rsidP="009C5C12">
            <w:pPr>
              <w:spacing w:after="0" w:line="240" w:lineRule="auto"/>
              <w:jc w:val="right"/>
              <w:rPr>
                <w:rFonts w:cs="Arial"/>
              </w:rPr>
            </w:pPr>
            <w:r w:rsidRPr="00D139E2">
              <w:rPr>
                <w:rFonts w:cs="Arial"/>
                <w:b/>
                <w:bCs/>
              </w:rPr>
              <w:t>adjoining</w:t>
            </w:r>
          </w:p>
        </w:tc>
      </w:tr>
      <w:tr w:rsidR="005B415B" w:rsidRPr="00D139E2">
        <w:tc>
          <w:tcPr>
            <w:tcW w:w="2785" w:type="dxa"/>
            <w:tcBorders>
              <w:top w:val="single" w:sz="4" w:space="0" w:color="auto"/>
            </w:tcBorders>
            <w:vAlign w:val="bottom"/>
          </w:tcPr>
          <w:p w:rsidR="005B415B" w:rsidRPr="00D139E2" w:rsidRDefault="005B415B" w:rsidP="009C5C12">
            <w:pPr>
              <w:spacing w:after="0" w:line="240" w:lineRule="auto"/>
              <w:rPr>
                <w:rFonts w:cs="Arial"/>
                <w:i/>
              </w:rPr>
            </w:pPr>
            <w:r w:rsidRPr="00D139E2">
              <w:rPr>
                <w:rFonts w:cs="Arial"/>
              </w:rPr>
              <w:t>Household size</w:t>
            </w:r>
          </w:p>
        </w:tc>
        <w:tc>
          <w:tcPr>
            <w:tcW w:w="1432"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4.51</w:t>
            </w:r>
          </w:p>
        </w:tc>
        <w:tc>
          <w:tcPr>
            <w:tcW w:w="1404"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4.83</w:t>
            </w:r>
          </w:p>
        </w:tc>
        <w:tc>
          <w:tcPr>
            <w:tcW w:w="1432"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4.02</w:t>
            </w:r>
          </w:p>
        </w:tc>
        <w:tc>
          <w:tcPr>
            <w:tcW w:w="1393"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3.90</w:t>
            </w:r>
          </w:p>
        </w:tc>
      </w:tr>
      <w:tr w:rsidR="005B415B" w:rsidRPr="00D139E2">
        <w:tc>
          <w:tcPr>
            <w:tcW w:w="2785" w:type="dxa"/>
            <w:vAlign w:val="bottom"/>
          </w:tcPr>
          <w:p w:rsidR="005B415B" w:rsidRPr="00D139E2" w:rsidRDefault="005B415B" w:rsidP="009C5C12">
            <w:pPr>
              <w:spacing w:after="0" w:line="240" w:lineRule="auto"/>
              <w:rPr>
                <w:rFonts w:cs="Arial"/>
                <w:i/>
              </w:rPr>
            </w:pPr>
            <w:r w:rsidRPr="00D139E2">
              <w:rPr>
                <w:rFonts w:cs="Arial"/>
              </w:rPr>
              <w:t xml:space="preserve"> % Male</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0.53</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0.57</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0.49</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0.50</w:t>
            </w:r>
          </w:p>
        </w:tc>
      </w:tr>
      <w:tr w:rsidR="005B415B" w:rsidRPr="00D139E2">
        <w:tc>
          <w:tcPr>
            <w:tcW w:w="2785" w:type="dxa"/>
            <w:vAlign w:val="bottom"/>
          </w:tcPr>
          <w:p w:rsidR="005B415B" w:rsidRPr="00D139E2" w:rsidRDefault="005B415B" w:rsidP="009C5C12">
            <w:pPr>
              <w:spacing w:after="0" w:line="240" w:lineRule="auto"/>
              <w:rPr>
                <w:rFonts w:cs="Arial"/>
                <w:i/>
              </w:rPr>
            </w:pPr>
            <w:r w:rsidRPr="00D139E2">
              <w:rPr>
                <w:rFonts w:cs="Arial"/>
              </w:rPr>
              <w:t xml:space="preserve"> % Female</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0.47</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0.43</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0.51</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0.50</w:t>
            </w:r>
          </w:p>
        </w:tc>
      </w:tr>
      <w:tr w:rsidR="005B415B" w:rsidRPr="00D139E2">
        <w:tc>
          <w:tcPr>
            <w:tcW w:w="2785" w:type="dxa"/>
            <w:vAlign w:val="bottom"/>
          </w:tcPr>
          <w:p w:rsidR="005B415B" w:rsidRPr="00D139E2" w:rsidRDefault="009E4517" w:rsidP="009C5C12">
            <w:pPr>
              <w:spacing w:after="0" w:line="240" w:lineRule="auto"/>
              <w:rPr>
                <w:rFonts w:cs="Arial"/>
              </w:rPr>
            </w:pPr>
            <w:r w:rsidRPr="00D139E2">
              <w:rPr>
                <w:rFonts w:cs="Arial"/>
              </w:rPr>
              <w:t xml:space="preserve"> </w:t>
            </w:r>
            <w:r w:rsidR="005B415B" w:rsidRPr="00D139E2">
              <w:rPr>
                <w:rFonts w:cs="Arial"/>
              </w:rPr>
              <w:t>%</w:t>
            </w:r>
            <w:r w:rsidRPr="00D139E2">
              <w:rPr>
                <w:rFonts w:cs="Arial"/>
              </w:rPr>
              <w:t xml:space="preserve"> </w:t>
            </w:r>
            <w:r w:rsidR="005B415B" w:rsidRPr="00D139E2">
              <w:rPr>
                <w:rFonts w:cs="Arial"/>
              </w:rPr>
              <w:t xml:space="preserve"> Male household head</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0.86</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0.86</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0.78</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0.77</w:t>
            </w:r>
          </w:p>
        </w:tc>
      </w:tr>
      <w:tr w:rsidR="005B415B" w:rsidRPr="00D139E2">
        <w:tc>
          <w:tcPr>
            <w:tcW w:w="2785" w:type="dxa"/>
            <w:vAlign w:val="bottom"/>
          </w:tcPr>
          <w:p w:rsidR="005B415B" w:rsidRPr="00D139E2" w:rsidRDefault="005B415B" w:rsidP="009C5C12">
            <w:pPr>
              <w:spacing w:after="0" w:line="240" w:lineRule="auto"/>
              <w:rPr>
                <w:rFonts w:cs="Arial"/>
              </w:rPr>
            </w:pPr>
            <w:r w:rsidRPr="00D139E2">
              <w:rPr>
                <w:rFonts w:cs="Arial"/>
              </w:rPr>
              <w:t>Number of children</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2.17</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2.23</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1.91</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1.70</w:t>
            </w:r>
          </w:p>
        </w:tc>
      </w:tr>
      <w:tr w:rsidR="005B415B" w:rsidRPr="00D139E2">
        <w:tc>
          <w:tcPr>
            <w:tcW w:w="2785" w:type="dxa"/>
            <w:vAlign w:val="bottom"/>
          </w:tcPr>
          <w:p w:rsidR="005B415B" w:rsidRPr="00D139E2" w:rsidRDefault="005B415B" w:rsidP="009C5C12">
            <w:pPr>
              <w:spacing w:after="0" w:line="240" w:lineRule="auto"/>
              <w:rPr>
                <w:rFonts w:cs="Arial"/>
              </w:rPr>
            </w:pPr>
            <w:r w:rsidRPr="00D139E2">
              <w:rPr>
                <w:rFonts w:cs="Arial"/>
              </w:rPr>
              <w:t>Years of education</w:t>
            </w:r>
          </w:p>
        </w:tc>
        <w:tc>
          <w:tcPr>
            <w:tcW w:w="1432" w:type="dxa"/>
            <w:vAlign w:val="bottom"/>
          </w:tcPr>
          <w:p w:rsidR="005B415B" w:rsidRPr="00D139E2" w:rsidRDefault="005B415B" w:rsidP="009C5C12">
            <w:pPr>
              <w:spacing w:after="0" w:line="240" w:lineRule="auto"/>
              <w:jc w:val="right"/>
              <w:rPr>
                <w:rFonts w:cs="Arial"/>
              </w:rPr>
            </w:pPr>
          </w:p>
        </w:tc>
        <w:tc>
          <w:tcPr>
            <w:tcW w:w="1404" w:type="dxa"/>
            <w:vAlign w:val="bottom"/>
          </w:tcPr>
          <w:p w:rsidR="005B415B" w:rsidRPr="00D139E2" w:rsidRDefault="005B415B" w:rsidP="009C5C12">
            <w:pPr>
              <w:spacing w:after="0" w:line="240" w:lineRule="auto"/>
              <w:jc w:val="right"/>
              <w:rPr>
                <w:rFonts w:cs="Arial"/>
              </w:rPr>
            </w:pPr>
          </w:p>
        </w:tc>
        <w:tc>
          <w:tcPr>
            <w:tcW w:w="1432" w:type="dxa"/>
            <w:vAlign w:val="bottom"/>
          </w:tcPr>
          <w:p w:rsidR="005B415B" w:rsidRPr="00D139E2" w:rsidRDefault="005B415B" w:rsidP="009C5C12">
            <w:pPr>
              <w:spacing w:after="0" w:line="240" w:lineRule="auto"/>
              <w:jc w:val="right"/>
              <w:rPr>
                <w:rFonts w:cs="Arial"/>
              </w:rPr>
            </w:pPr>
          </w:p>
        </w:tc>
        <w:tc>
          <w:tcPr>
            <w:tcW w:w="1393" w:type="dxa"/>
            <w:vAlign w:val="bottom"/>
          </w:tcPr>
          <w:p w:rsidR="005B415B" w:rsidRPr="00D139E2" w:rsidRDefault="005B415B" w:rsidP="009C5C12">
            <w:pPr>
              <w:spacing w:after="0" w:line="240" w:lineRule="auto"/>
              <w:jc w:val="right"/>
              <w:rPr>
                <w:rFonts w:cs="Arial"/>
              </w:rPr>
            </w:pPr>
          </w:p>
        </w:tc>
      </w:tr>
      <w:tr w:rsidR="005B415B" w:rsidRPr="00D139E2">
        <w:tc>
          <w:tcPr>
            <w:tcW w:w="2785" w:type="dxa"/>
            <w:vAlign w:val="bottom"/>
          </w:tcPr>
          <w:p w:rsidR="005B415B" w:rsidRPr="00D139E2" w:rsidRDefault="005B415B" w:rsidP="009C5C12">
            <w:pPr>
              <w:spacing w:after="0" w:line="240" w:lineRule="auto"/>
              <w:rPr>
                <w:rFonts w:cs="Arial"/>
              </w:rPr>
            </w:pPr>
            <w:r w:rsidRPr="00D139E2">
              <w:rPr>
                <w:rFonts w:cs="Arial"/>
              </w:rPr>
              <w:t xml:space="preserve">  Head</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6.38</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5.93</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6.60</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6.66</w:t>
            </w:r>
          </w:p>
        </w:tc>
      </w:tr>
      <w:tr w:rsidR="005B415B" w:rsidRPr="00D139E2">
        <w:tc>
          <w:tcPr>
            <w:tcW w:w="2785" w:type="dxa"/>
            <w:vAlign w:val="bottom"/>
          </w:tcPr>
          <w:p w:rsidR="005B415B" w:rsidRPr="00D139E2" w:rsidRDefault="005B415B" w:rsidP="009C5C12">
            <w:pPr>
              <w:spacing w:after="0" w:line="240" w:lineRule="auto"/>
              <w:rPr>
                <w:rFonts w:cs="Arial"/>
                <w:i/>
              </w:rPr>
            </w:pPr>
            <w:r w:rsidRPr="00D139E2">
              <w:rPr>
                <w:rFonts w:cs="Arial"/>
              </w:rPr>
              <w:t xml:space="preserve">  Spouse</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7.72</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7.75</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7.63</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8.10</w:t>
            </w:r>
          </w:p>
        </w:tc>
      </w:tr>
      <w:tr w:rsidR="005B415B" w:rsidRPr="00D139E2">
        <w:tc>
          <w:tcPr>
            <w:tcW w:w="2785" w:type="dxa"/>
            <w:vAlign w:val="bottom"/>
          </w:tcPr>
          <w:p w:rsidR="005B415B" w:rsidRPr="00D139E2" w:rsidRDefault="005B415B" w:rsidP="009C5C12">
            <w:pPr>
              <w:spacing w:after="0" w:line="240" w:lineRule="auto"/>
              <w:rPr>
                <w:rFonts w:cs="Arial"/>
                <w:i/>
              </w:rPr>
            </w:pPr>
            <w:r w:rsidRPr="00D139E2">
              <w:rPr>
                <w:rFonts w:cs="Arial"/>
              </w:rPr>
              <w:t xml:space="preserve">  Children</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6.75</w:t>
            </w:r>
          </w:p>
        </w:tc>
        <w:tc>
          <w:tcPr>
            <w:tcW w:w="1404" w:type="dxa"/>
            <w:vAlign w:val="bottom"/>
          </w:tcPr>
          <w:p w:rsidR="005B415B" w:rsidRPr="00D139E2" w:rsidRDefault="005B415B" w:rsidP="009C5C12">
            <w:pPr>
              <w:spacing w:after="0" w:line="240" w:lineRule="auto"/>
              <w:jc w:val="right"/>
              <w:rPr>
                <w:rFonts w:cs="Arial"/>
              </w:rPr>
            </w:pPr>
            <w:r w:rsidRPr="00D139E2">
              <w:rPr>
                <w:rFonts w:cs="Arial"/>
              </w:rPr>
              <w:t>6.92</w:t>
            </w:r>
          </w:p>
        </w:tc>
        <w:tc>
          <w:tcPr>
            <w:tcW w:w="1432" w:type="dxa"/>
            <w:vAlign w:val="bottom"/>
          </w:tcPr>
          <w:p w:rsidR="005B415B" w:rsidRPr="00D139E2" w:rsidRDefault="005B415B" w:rsidP="009C5C12">
            <w:pPr>
              <w:spacing w:after="0" w:line="240" w:lineRule="auto"/>
              <w:jc w:val="right"/>
              <w:rPr>
                <w:rFonts w:cs="Arial"/>
              </w:rPr>
            </w:pPr>
            <w:r w:rsidRPr="00D139E2">
              <w:rPr>
                <w:rFonts w:cs="Arial"/>
              </w:rPr>
              <w:t>5.63</w:t>
            </w:r>
          </w:p>
        </w:tc>
        <w:tc>
          <w:tcPr>
            <w:tcW w:w="1393" w:type="dxa"/>
            <w:vAlign w:val="bottom"/>
          </w:tcPr>
          <w:p w:rsidR="005B415B" w:rsidRPr="00D139E2" w:rsidRDefault="005B415B" w:rsidP="009C5C12">
            <w:pPr>
              <w:spacing w:after="0" w:line="240" w:lineRule="auto"/>
              <w:jc w:val="right"/>
              <w:rPr>
                <w:rFonts w:cs="Arial"/>
              </w:rPr>
            </w:pPr>
            <w:r w:rsidRPr="00D139E2">
              <w:rPr>
                <w:rFonts w:cs="Arial"/>
              </w:rPr>
              <w:t>6.75</w:t>
            </w:r>
          </w:p>
        </w:tc>
      </w:tr>
      <w:tr w:rsidR="005B415B" w:rsidRPr="00D139E2">
        <w:tc>
          <w:tcPr>
            <w:tcW w:w="2785" w:type="dxa"/>
            <w:vAlign w:val="bottom"/>
          </w:tcPr>
          <w:p w:rsidR="005B415B" w:rsidRPr="00D139E2" w:rsidRDefault="005B415B" w:rsidP="009C5C12">
            <w:pPr>
              <w:spacing w:after="0" w:line="240" w:lineRule="auto"/>
              <w:rPr>
                <w:rFonts w:cs="Arial"/>
              </w:rPr>
            </w:pPr>
          </w:p>
        </w:tc>
        <w:tc>
          <w:tcPr>
            <w:tcW w:w="1432" w:type="dxa"/>
            <w:vAlign w:val="bottom"/>
          </w:tcPr>
          <w:p w:rsidR="005B415B" w:rsidRPr="00D139E2" w:rsidRDefault="005B415B" w:rsidP="009C5C12">
            <w:pPr>
              <w:spacing w:after="0" w:line="240" w:lineRule="auto"/>
              <w:jc w:val="right"/>
              <w:rPr>
                <w:rFonts w:cs="Arial"/>
              </w:rPr>
            </w:pPr>
          </w:p>
        </w:tc>
        <w:tc>
          <w:tcPr>
            <w:tcW w:w="1404" w:type="dxa"/>
            <w:vAlign w:val="bottom"/>
          </w:tcPr>
          <w:p w:rsidR="005B415B" w:rsidRPr="00D139E2" w:rsidRDefault="005B415B" w:rsidP="009C5C12">
            <w:pPr>
              <w:spacing w:after="0" w:line="240" w:lineRule="auto"/>
              <w:jc w:val="right"/>
              <w:rPr>
                <w:rFonts w:cs="Arial"/>
              </w:rPr>
            </w:pPr>
          </w:p>
        </w:tc>
        <w:tc>
          <w:tcPr>
            <w:tcW w:w="1432" w:type="dxa"/>
            <w:vAlign w:val="bottom"/>
          </w:tcPr>
          <w:p w:rsidR="005B415B" w:rsidRPr="00D139E2" w:rsidRDefault="005B415B" w:rsidP="009C5C12">
            <w:pPr>
              <w:spacing w:after="0" w:line="240" w:lineRule="auto"/>
              <w:jc w:val="right"/>
              <w:rPr>
                <w:rFonts w:cs="Arial"/>
              </w:rPr>
            </w:pPr>
          </w:p>
        </w:tc>
        <w:tc>
          <w:tcPr>
            <w:tcW w:w="1393" w:type="dxa"/>
            <w:vAlign w:val="bottom"/>
          </w:tcPr>
          <w:p w:rsidR="005B415B" w:rsidRPr="00D139E2" w:rsidRDefault="005B415B" w:rsidP="009C5C12">
            <w:pPr>
              <w:spacing w:after="0" w:line="240" w:lineRule="auto"/>
              <w:jc w:val="right"/>
              <w:rPr>
                <w:rFonts w:cs="Arial"/>
              </w:rPr>
            </w:pPr>
          </w:p>
        </w:tc>
      </w:tr>
      <w:tr w:rsidR="005B415B" w:rsidRPr="00D139E2">
        <w:tc>
          <w:tcPr>
            <w:tcW w:w="2785" w:type="dxa"/>
            <w:tcBorders>
              <w:bottom w:val="single" w:sz="12" w:space="0" w:color="auto"/>
            </w:tcBorders>
            <w:vAlign w:val="bottom"/>
          </w:tcPr>
          <w:p w:rsidR="005B415B" w:rsidRPr="00D139E2" w:rsidRDefault="005B415B" w:rsidP="009C5C12">
            <w:pPr>
              <w:spacing w:after="0" w:line="240" w:lineRule="auto"/>
              <w:rPr>
                <w:rFonts w:cs="Arial"/>
              </w:rPr>
            </w:pPr>
            <w:r w:rsidRPr="00D139E2">
              <w:rPr>
                <w:rFonts w:cs="Arial"/>
              </w:rPr>
              <w:t>Number of households</w:t>
            </w:r>
          </w:p>
        </w:tc>
        <w:tc>
          <w:tcPr>
            <w:tcW w:w="1432"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159</w:t>
            </w:r>
          </w:p>
        </w:tc>
        <w:tc>
          <w:tcPr>
            <w:tcW w:w="1404"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69</w:t>
            </w:r>
          </w:p>
        </w:tc>
        <w:tc>
          <w:tcPr>
            <w:tcW w:w="1432"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321</w:t>
            </w:r>
          </w:p>
        </w:tc>
        <w:tc>
          <w:tcPr>
            <w:tcW w:w="1393"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251</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9E4517">
        <w:rPr>
          <w:rFonts w:cs="Arial"/>
          <w:sz w:val="20"/>
        </w:rPr>
        <w:t>.</w:t>
      </w:r>
    </w:p>
    <w:p w:rsidR="005B415B" w:rsidRPr="000E404E" w:rsidRDefault="005B415B" w:rsidP="009C5C12">
      <w:pPr>
        <w:spacing w:after="0" w:line="240" w:lineRule="auto"/>
        <w:jc w:val="both"/>
        <w:rPr>
          <w:rFonts w:cs="Arial"/>
        </w:rPr>
      </w:pPr>
    </w:p>
    <w:p w:rsidR="005B415B" w:rsidRPr="000E404E" w:rsidRDefault="005B415B" w:rsidP="00DC5429">
      <w:pPr>
        <w:spacing w:after="0" w:line="240" w:lineRule="auto"/>
        <w:jc w:val="both"/>
        <w:rPr>
          <w:rFonts w:cs="Arial"/>
          <w:i/>
        </w:rPr>
      </w:pPr>
      <w:r>
        <w:rPr>
          <w:rFonts w:cs="Arial"/>
          <w:i/>
        </w:rPr>
        <w:t>Sources of in</w:t>
      </w:r>
      <w:r w:rsidRPr="000E404E">
        <w:rPr>
          <w:rFonts w:cs="Arial"/>
          <w:i/>
        </w:rPr>
        <w:t>come</w:t>
      </w:r>
    </w:p>
    <w:p w:rsidR="005B415B" w:rsidRPr="000E404E" w:rsidRDefault="005B415B" w:rsidP="00DC5429">
      <w:pPr>
        <w:spacing w:after="0" w:line="240" w:lineRule="auto"/>
        <w:jc w:val="both"/>
        <w:rPr>
          <w:rFonts w:cs="Arial"/>
        </w:rPr>
      </w:pPr>
    </w:p>
    <w:p w:rsidR="005B415B" w:rsidRPr="000E404E" w:rsidRDefault="005B415B" w:rsidP="00DC5429">
      <w:pPr>
        <w:numPr>
          <w:ilvl w:val="0"/>
          <w:numId w:val="6"/>
        </w:numPr>
        <w:spacing w:after="0" w:line="240" w:lineRule="auto"/>
        <w:jc w:val="both"/>
        <w:rPr>
          <w:rFonts w:cs="Arial"/>
        </w:rPr>
      </w:pPr>
      <w:r w:rsidRPr="000E404E">
        <w:rPr>
          <w:rFonts w:cs="Arial"/>
        </w:rPr>
        <w:t xml:space="preserve">The overall picture that emerges </w:t>
      </w:r>
      <w:r>
        <w:rPr>
          <w:rFonts w:cs="Arial"/>
        </w:rPr>
        <w:t xml:space="preserve">from the survey data </w:t>
      </w:r>
      <w:r w:rsidRPr="000E404E">
        <w:rPr>
          <w:rFonts w:cs="Arial"/>
        </w:rPr>
        <w:t xml:space="preserve">is one of communities with a high dependence on </w:t>
      </w:r>
      <w:r w:rsidR="00F51B5E">
        <w:rPr>
          <w:rFonts w:cs="Arial"/>
        </w:rPr>
        <w:t xml:space="preserve">natural resources and in the case of </w:t>
      </w:r>
      <w:proofErr w:type="spellStart"/>
      <w:r w:rsidR="00F51B5E">
        <w:rPr>
          <w:rFonts w:cs="Arial"/>
        </w:rPr>
        <w:t>chena</w:t>
      </w:r>
      <w:proofErr w:type="spellEnd"/>
      <w:r w:rsidR="00F51B5E">
        <w:rPr>
          <w:rFonts w:cs="Arial"/>
        </w:rPr>
        <w:t xml:space="preserve"> farmers – on </w:t>
      </w:r>
      <w:r w:rsidRPr="000E404E">
        <w:rPr>
          <w:rFonts w:cs="Arial"/>
        </w:rPr>
        <w:t xml:space="preserve">agriculture.  </w:t>
      </w:r>
      <w:r w:rsidR="0039164C" w:rsidRPr="000E404E">
        <w:rPr>
          <w:rFonts w:cs="Arial"/>
        </w:rPr>
        <w:t>Mean</w:t>
      </w:r>
      <w:r w:rsidR="0039164C">
        <w:rPr>
          <w:rFonts w:cs="Arial"/>
        </w:rPr>
        <w:t xml:space="preserve"> </w:t>
      </w:r>
      <w:r w:rsidR="0039164C">
        <w:rPr>
          <w:rFonts w:cs="Arial"/>
          <w:i/>
        </w:rPr>
        <w:t xml:space="preserve">reported </w:t>
      </w:r>
      <w:r w:rsidRPr="000E404E">
        <w:rPr>
          <w:rFonts w:cs="Arial"/>
        </w:rPr>
        <w:t xml:space="preserve">income varies from a low of between </w:t>
      </w:r>
      <w:r w:rsidR="001E7B40">
        <w:rPr>
          <w:rFonts w:cs="Arial"/>
        </w:rPr>
        <w:t xml:space="preserve">SL </w:t>
      </w:r>
      <w:r w:rsidRPr="000E404E">
        <w:rPr>
          <w:rFonts w:cs="Arial"/>
        </w:rPr>
        <w:t>Rs 100,000 per year</w:t>
      </w:r>
      <w:r w:rsidR="00655EA1">
        <w:rPr>
          <w:rFonts w:cs="Arial"/>
        </w:rPr>
        <w:t>,</w:t>
      </w:r>
      <w:r w:rsidRPr="000E404E">
        <w:rPr>
          <w:rFonts w:cs="Arial"/>
        </w:rPr>
        <w:t xml:space="preserve"> for </w:t>
      </w:r>
      <w:proofErr w:type="spellStart"/>
      <w:r w:rsidR="00743878">
        <w:rPr>
          <w:rFonts w:cs="Arial"/>
        </w:rPr>
        <w:t>nonchena</w:t>
      </w:r>
      <w:proofErr w:type="spellEnd"/>
      <w:r w:rsidRPr="000E404E">
        <w:rPr>
          <w:rFonts w:cs="Arial"/>
        </w:rPr>
        <w:t xml:space="preserve"> farmers located at a distance from YNP, to a high of </w:t>
      </w:r>
      <w:r w:rsidR="001E7B40">
        <w:rPr>
          <w:rFonts w:cs="Arial"/>
        </w:rPr>
        <w:t>SL Rs</w:t>
      </w:r>
      <w:r w:rsidRPr="000E404E">
        <w:rPr>
          <w:rFonts w:cs="Arial"/>
        </w:rPr>
        <w:t xml:space="preserve"> 142,000 for </w:t>
      </w:r>
      <w:proofErr w:type="spellStart"/>
      <w:r w:rsidR="00743878">
        <w:rPr>
          <w:rFonts w:cs="Arial"/>
        </w:rPr>
        <w:t>chena</w:t>
      </w:r>
      <w:proofErr w:type="spellEnd"/>
      <w:r w:rsidRPr="000E404E">
        <w:rPr>
          <w:rFonts w:cs="Arial"/>
        </w:rPr>
        <w:t xml:space="preserve"> farmers located close to YNP.  Households in the survey area derive their income from a wide variety of agriculture and </w:t>
      </w:r>
      <w:r w:rsidR="00743878">
        <w:rPr>
          <w:rFonts w:cs="Arial"/>
        </w:rPr>
        <w:t>non</w:t>
      </w:r>
      <w:r w:rsidRPr="000E404E">
        <w:rPr>
          <w:rFonts w:cs="Arial"/>
        </w:rPr>
        <w:t xml:space="preserve">agricultural activities (Table </w:t>
      </w:r>
      <w:r w:rsidR="00CE1FE3">
        <w:rPr>
          <w:rFonts w:cs="Arial"/>
        </w:rPr>
        <w:t>3.4</w:t>
      </w:r>
      <w:r w:rsidRPr="000E404E">
        <w:rPr>
          <w:rFonts w:cs="Arial"/>
        </w:rPr>
        <w:t xml:space="preserve">). Agricultural activities include </w:t>
      </w:r>
      <w:proofErr w:type="spellStart"/>
      <w:r w:rsidR="00743878">
        <w:rPr>
          <w:rFonts w:cs="Arial"/>
        </w:rPr>
        <w:t>chena</w:t>
      </w:r>
      <w:proofErr w:type="spellEnd"/>
      <w:r w:rsidRPr="000E404E">
        <w:rPr>
          <w:rFonts w:cs="Arial"/>
        </w:rPr>
        <w:t>, paddy, crop</w:t>
      </w:r>
      <w:r w:rsidR="00655EA1">
        <w:rPr>
          <w:rFonts w:cs="Arial"/>
        </w:rPr>
        <w:t>,</w:t>
      </w:r>
      <w:r w:rsidRPr="000E404E">
        <w:rPr>
          <w:rFonts w:cs="Arial"/>
        </w:rPr>
        <w:t xml:space="preserve"> and livestock production while </w:t>
      </w:r>
      <w:r w:rsidR="00743878">
        <w:rPr>
          <w:rFonts w:cs="Arial"/>
        </w:rPr>
        <w:t>non</w:t>
      </w:r>
      <w:r w:rsidRPr="000E404E">
        <w:rPr>
          <w:rFonts w:cs="Arial"/>
        </w:rPr>
        <w:t>agricultural activities include fishing, small-scale enterprises, forest products, tourism</w:t>
      </w:r>
      <w:r w:rsidR="00655EA1">
        <w:rPr>
          <w:rFonts w:cs="Arial"/>
        </w:rPr>
        <w:t>,</w:t>
      </w:r>
      <w:r w:rsidRPr="000E404E">
        <w:rPr>
          <w:rFonts w:cs="Arial"/>
        </w:rPr>
        <w:t xml:space="preserve"> and off-farm formal employment.  For those engaged in </w:t>
      </w:r>
      <w:proofErr w:type="spellStart"/>
      <w:r w:rsidR="00743878">
        <w:rPr>
          <w:rFonts w:cs="Arial"/>
        </w:rPr>
        <w:t>chena</w:t>
      </w:r>
      <w:proofErr w:type="spellEnd"/>
      <w:r w:rsidRPr="000E404E">
        <w:rPr>
          <w:rFonts w:cs="Arial"/>
        </w:rPr>
        <w:t xml:space="preserve"> farming, agriculture is the primary source of income</w:t>
      </w:r>
      <w:r w:rsidR="000165F0">
        <w:rPr>
          <w:rFonts w:cs="Arial"/>
        </w:rPr>
        <w:t xml:space="preserve"> (over 60 percent of total income)</w:t>
      </w:r>
      <w:r w:rsidRPr="000E404E">
        <w:rPr>
          <w:rFonts w:cs="Arial"/>
        </w:rPr>
        <w:t xml:space="preserve">, while </w:t>
      </w:r>
      <w:proofErr w:type="spellStart"/>
      <w:r w:rsidR="00743878">
        <w:rPr>
          <w:rFonts w:cs="Arial"/>
        </w:rPr>
        <w:t>nonchena</w:t>
      </w:r>
      <w:proofErr w:type="spellEnd"/>
      <w:r w:rsidRPr="000E404E">
        <w:rPr>
          <w:rFonts w:cs="Arial"/>
        </w:rPr>
        <w:t xml:space="preserve"> households, on average, earn approximately 7</w:t>
      </w:r>
      <w:r w:rsidR="00440329">
        <w:rPr>
          <w:rFonts w:cs="Arial"/>
        </w:rPr>
        <w:t>4</w:t>
      </w:r>
      <w:r w:rsidR="00743878">
        <w:rPr>
          <w:rFonts w:cs="Arial"/>
        </w:rPr>
        <w:t xml:space="preserve"> percent</w:t>
      </w:r>
      <w:r w:rsidRPr="000E404E">
        <w:rPr>
          <w:rFonts w:cs="Arial"/>
        </w:rPr>
        <w:t xml:space="preserve"> </w:t>
      </w:r>
      <w:r w:rsidR="00440329">
        <w:rPr>
          <w:rFonts w:cs="Arial"/>
        </w:rPr>
        <w:t>of their total</w:t>
      </w:r>
      <w:r w:rsidRPr="000E404E">
        <w:rPr>
          <w:rFonts w:cs="Arial"/>
        </w:rPr>
        <w:t xml:space="preserve"> income from </w:t>
      </w:r>
      <w:r w:rsidR="00743878">
        <w:rPr>
          <w:rFonts w:cs="Arial"/>
        </w:rPr>
        <w:t>non</w:t>
      </w:r>
      <w:r w:rsidRPr="000E404E">
        <w:rPr>
          <w:rFonts w:cs="Arial"/>
        </w:rPr>
        <w:t>agricultural activities such as small-scale enterprises.</w:t>
      </w:r>
      <w:r w:rsidRPr="000E404E">
        <w:rPr>
          <w:rStyle w:val="FootnoteReference"/>
          <w:rFonts w:cs="Arial"/>
        </w:rPr>
        <w:footnoteReference w:id="18"/>
      </w:r>
      <w:r w:rsidRPr="000E404E">
        <w:rPr>
          <w:rFonts w:cs="Arial"/>
        </w:rPr>
        <w:t xml:space="preserve">  In addition, overall income is also higher for those who adjoin YNP and are </w:t>
      </w:r>
      <w:r w:rsidRPr="00655EA1">
        <w:rPr>
          <w:rFonts w:cs="Arial"/>
          <w:i/>
        </w:rPr>
        <w:t>not</w:t>
      </w:r>
      <w:r w:rsidRPr="000E404E">
        <w:rPr>
          <w:rFonts w:cs="Arial"/>
        </w:rPr>
        <w:t xml:space="preserve"> </w:t>
      </w:r>
      <w:proofErr w:type="spellStart"/>
      <w:r w:rsidR="00743878">
        <w:rPr>
          <w:rFonts w:cs="Arial"/>
        </w:rPr>
        <w:t>chena</w:t>
      </w:r>
      <w:proofErr w:type="spellEnd"/>
      <w:r w:rsidRPr="000E404E">
        <w:rPr>
          <w:rFonts w:cs="Arial"/>
        </w:rPr>
        <w:t xml:space="preserve"> farmers.  Chena is often recognized as subsistence farming and </w:t>
      </w:r>
      <w:r w:rsidR="00655EA1">
        <w:rPr>
          <w:rFonts w:cs="Arial"/>
        </w:rPr>
        <w:t>a livelihood of</w:t>
      </w:r>
      <w:r w:rsidRPr="000E404E">
        <w:rPr>
          <w:rFonts w:cs="Arial"/>
        </w:rPr>
        <w:t xml:space="preserve"> those with fewer income opportunities.  Among </w:t>
      </w:r>
      <w:proofErr w:type="spellStart"/>
      <w:r w:rsidR="00743878">
        <w:rPr>
          <w:rFonts w:cs="Arial"/>
        </w:rPr>
        <w:t>chena</w:t>
      </w:r>
      <w:proofErr w:type="spellEnd"/>
      <w:r w:rsidRPr="000E404E">
        <w:rPr>
          <w:rFonts w:cs="Arial"/>
        </w:rPr>
        <w:t xml:space="preserve"> farmers, income from agriculture is higher for those located closer to YNP, perhaps reflecting the resilience and regenerative capacity of lands located closer to better quality habitats.  Very few in the sample derive income from formal sources of employment.</w:t>
      </w:r>
    </w:p>
    <w:p w:rsidR="005B415B" w:rsidRDefault="005B415B" w:rsidP="00DC5429">
      <w:pPr>
        <w:spacing w:after="0" w:line="240" w:lineRule="auto"/>
        <w:jc w:val="both"/>
        <w:rPr>
          <w:rFonts w:cs="Arial"/>
        </w:rPr>
      </w:pPr>
    </w:p>
    <w:p w:rsidR="00B11A71" w:rsidRDefault="00B11A71" w:rsidP="00DC5429">
      <w:pPr>
        <w:spacing w:after="0" w:line="240" w:lineRule="auto"/>
        <w:jc w:val="both"/>
        <w:rPr>
          <w:rFonts w:cs="Arial"/>
        </w:rPr>
      </w:pPr>
    </w:p>
    <w:p w:rsidR="00B11A71" w:rsidRDefault="00B11A71" w:rsidP="00DC5429">
      <w:pPr>
        <w:spacing w:after="0" w:line="240" w:lineRule="auto"/>
        <w:jc w:val="both"/>
        <w:rPr>
          <w:rFonts w:cs="Arial"/>
        </w:rPr>
      </w:pPr>
    </w:p>
    <w:p w:rsidR="005B415B" w:rsidRPr="008A630E" w:rsidRDefault="00900E09" w:rsidP="00E702B6">
      <w:pPr>
        <w:pStyle w:val="Caption"/>
      </w:pPr>
      <w:bookmarkStart w:id="46" w:name="_Toc322939111"/>
      <w:proofErr w:type="gramStart"/>
      <w:r w:rsidRPr="008A630E">
        <w:lastRenderedPageBreak/>
        <w:t>Table  3</w:t>
      </w:r>
      <w:proofErr w:type="gramEnd"/>
      <w:r w:rsidRPr="008A630E">
        <w:t>.</w:t>
      </w:r>
      <w:fldSimple w:instr=" SEQ Table \* ARABIC ">
        <w:r w:rsidRPr="008A630E">
          <w:rPr>
            <w:noProof/>
          </w:rPr>
          <w:t>4</w:t>
        </w:r>
      </w:fldSimple>
      <w:r w:rsidRPr="008A630E">
        <w:t xml:space="preserve">  </w:t>
      </w:r>
      <w:r w:rsidR="005B415B" w:rsidRPr="008A630E">
        <w:t>Average income from different economic activities</w:t>
      </w:r>
      <w:bookmarkEnd w:id="46"/>
    </w:p>
    <w:tbl>
      <w:tblPr>
        <w:tblW w:w="10650" w:type="dxa"/>
        <w:tblInd w:w="-252" w:type="dxa"/>
        <w:tblLook w:val="01E0"/>
      </w:tblPr>
      <w:tblGrid>
        <w:gridCol w:w="2605"/>
        <w:gridCol w:w="964"/>
        <w:gridCol w:w="1049"/>
        <w:gridCol w:w="964"/>
        <w:gridCol w:w="1049"/>
        <w:gridCol w:w="1075"/>
        <w:gridCol w:w="1049"/>
        <w:gridCol w:w="964"/>
        <w:gridCol w:w="931"/>
      </w:tblGrid>
      <w:tr w:rsidR="005B415B" w:rsidRPr="00D139E2">
        <w:tc>
          <w:tcPr>
            <w:tcW w:w="2605" w:type="dxa"/>
            <w:tcBorders>
              <w:top w:val="single" w:sz="12" w:space="0" w:color="auto"/>
            </w:tcBorders>
            <w:vAlign w:val="bottom"/>
          </w:tcPr>
          <w:p w:rsidR="005B415B" w:rsidRPr="00D139E2" w:rsidRDefault="005B415B" w:rsidP="009C5C12">
            <w:pPr>
              <w:spacing w:after="0" w:line="240" w:lineRule="auto"/>
              <w:rPr>
                <w:rFonts w:cs="Arial"/>
                <w:b/>
                <w:sz w:val="20"/>
              </w:rPr>
            </w:pPr>
          </w:p>
        </w:tc>
        <w:tc>
          <w:tcPr>
            <w:tcW w:w="4026" w:type="dxa"/>
            <w:gridSpan w:val="4"/>
            <w:tcBorders>
              <w:top w:val="single" w:sz="12" w:space="0" w:color="auto"/>
            </w:tcBorders>
            <w:vAlign w:val="bottom"/>
          </w:tcPr>
          <w:p w:rsidR="005B415B" w:rsidRPr="00D139E2" w:rsidRDefault="005B415B" w:rsidP="009C5C12">
            <w:pPr>
              <w:spacing w:after="0" w:line="240" w:lineRule="auto"/>
              <w:jc w:val="center"/>
              <w:rPr>
                <w:rFonts w:cs="Arial"/>
                <w:b/>
                <w:sz w:val="20"/>
              </w:rPr>
            </w:pPr>
            <w:r w:rsidRPr="00D139E2">
              <w:rPr>
                <w:rFonts w:cs="Arial"/>
                <w:b/>
                <w:sz w:val="20"/>
              </w:rPr>
              <w:t>Chena</w:t>
            </w:r>
          </w:p>
        </w:tc>
        <w:tc>
          <w:tcPr>
            <w:tcW w:w="4019" w:type="dxa"/>
            <w:gridSpan w:val="4"/>
            <w:tcBorders>
              <w:top w:val="single" w:sz="12" w:space="0" w:color="auto"/>
            </w:tcBorders>
            <w:vAlign w:val="bottom"/>
          </w:tcPr>
          <w:p w:rsidR="005B415B" w:rsidRPr="00D139E2" w:rsidRDefault="005B415B" w:rsidP="009C5C12">
            <w:pPr>
              <w:spacing w:after="0" w:line="240" w:lineRule="auto"/>
              <w:jc w:val="center"/>
              <w:rPr>
                <w:rFonts w:cs="Arial"/>
                <w:b/>
                <w:sz w:val="20"/>
              </w:rPr>
            </w:pPr>
            <w:r w:rsidRPr="00D139E2">
              <w:rPr>
                <w:rFonts w:cs="Arial"/>
                <w:b/>
                <w:sz w:val="20"/>
              </w:rPr>
              <w:t>Non-</w:t>
            </w:r>
            <w:r w:rsidR="00743878" w:rsidRPr="00D139E2">
              <w:rPr>
                <w:rFonts w:cs="Arial"/>
                <w:b/>
                <w:sz w:val="20"/>
              </w:rPr>
              <w:t>Chena</w:t>
            </w:r>
          </w:p>
        </w:tc>
      </w:tr>
      <w:tr w:rsidR="000165F0" w:rsidRPr="00D139E2">
        <w:tc>
          <w:tcPr>
            <w:tcW w:w="2605" w:type="dxa"/>
            <w:vAlign w:val="bottom"/>
          </w:tcPr>
          <w:p w:rsidR="005B415B" w:rsidRPr="00D139E2" w:rsidRDefault="005B415B" w:rsidP="009C5C12">
            <w:pPr>
              <w:spacing w:after="0" w:line="240" w:lineRule="auto"/>
              <w:rPr>
                <w:rFonts w:cs="Arial"/>
                <w:b/>
                <w:sz w:val="20"/>
              </w:rPr>
            </w:pPr>
            <w:r w:rsidRPr="00D139E2">
              <w:rPr>
                <w:rFonts w:cs="Arial"/>
                <w:b/>
                <w:sz w:val="20"/>
              </w:rPr>
              <w:t>Sources of income</w:t>
            </w:r>
          </w:p>
        </w:tc>
        <w:tc>
          <w:tcPr>
            <w:tcW w:w="2013" w:type="dxa"/>
            <w:gridSpan w:val="2"/>
            <w:vAlign w:val="bottom"/>
          </w:tcPr>
          <w:p w:rsidR="005B415B" w:rsidRPr="00D139E2" w:rsidRDefault="005B415B" w:rsidP="009C5C12">
            <w:pPr>
              <w:spacing w:after="0" w:line="240" w:lineRule="auto"/>
              <w:jc w:val="center"/>
              <w:rPr>
                <w:rFonts w:cs="Arial"/>
                <w:b/>
                <w:bCs/>
                <w:sz w:val="20"/>
              </w:rPr>
            </w:pPr>
            <w:r w:rsidRPr="00D139E2">
              <w:rPr>
                <w:rFonts w:cs="Arial"/>
                <w:b/>
                <w:bCs/>
                <w:sz w:val="20"/>
              </w:rPr>
              <w:t>Adjoining YNP</w:t>
            </w:r>
          </w:p>
        </w:tc>
        <w:tc>
          <w:tcPr>
            <w:tcW w:w="2013" w:type="dxa"/>
            <w:gridSpan w:val="2"/>
            <w:vAlign w:val="bottom"/>
          </w:tcPr>
          <w:p w:rsidR="005B415B" w:rsidRPr="00D139E2" w:rsidRDefault="005B415B" w:rsidP="009C5C12">
            <w:pPr>
              <w:spacing w:after="0" w:line="240" w:lineRule="auto"/>
              <w:jc w:val="center"/>
              <w:rPr>
                <w:rFonts w:cs="Arial"/>
                <w:b/>
                <w:bCs/>
                <w:sz w:val="20"/>
              </w:rPr>
            </w:pPr>
            <w:r w:rsidRPr="00D139E2">
              <w:rPr>
                <w:rFonts w:cs="Arial"/>
                <w:b/>
                <w:bCs/>
                <w:sz w:val="20"/>
              </w:rPr>
              <w:t>Not adjoining</w:t>
            </w:r>
          </w:p>
        </w:tc>
        <w:tc>
          <w:tcPr>
            <w:tcW w:w="2124" w:type="dxa"/>
            <w:gridSpan w:val="2"/>
            <w:vAlign w:val="bottom"/>
          </w:tcPr>
          <w:p w:rsidR="005B415B" w:rsidRPr="00D139E2" w:rsidRDefault="005B415B" w:rsidP="009C5C12">
            <w:pPr>
              <w:spacing w:after="0" w:line="240" w:lineRule="auto"/>
              <w:jc w:val="center"/>
              <w:rPr>
                <w:rFonts w:cs="Arial"/>
                <w:b/>
                <w:bCs/>
                <w:sz w:val="20"/>
              </w:rPr>
            </w:pPr>
            <w:r w:rsidRPr="00D139E2">
              <w:rPr>
                <w:rFonts w:cs="Arial"/>
                <w:b/>
                <w:bCs/>
                <w:sz w:val="20"/>
              </w:rPr>
              <w:t>Adjoining YNP</w:t>
            </w:r>
          </w:p>
        </w:tc>
        <w:tc>
          <w:tcPr>
            <w:tcW w:w="1895" w:type="dxa"/>
            <w:gridSpan w:val="2"/>
            <w:vAlign w:val="bottom"/>
          </w:tcPr>
          <w:p w:rsidR="005B415B" w:rsidRPr="00D139E2" w:rsidRDefault="005B415B" w:rsidP="009C5C12">
            <w:pPr>
              <w:spacing w:after="0" w:line="240" w:lineRule="auto"/>
              <w:jc w:val="center"/>
              <w:rPr>
                <w:rFonts w:cs="Arial"/>
                <w:sz w:val="20"/>
              </w:rPr>
            </w:pPr>
            <w:r w:rsidRPr="00D139E2">
              <w:rPr>
                <w:rFonts w:cs="Arial"/>
                <w:b/>
                <w:bCs/>
                <w:sz w:val="20"/>
              </w:rPr>
              <w:t>Not adjoining</w:t>
            </w:r>
          </w:p>
        </w:tc>
      </w:tr>
      <w:tr w:rsidR="000165F0" w:rsidRPr="00D139E2">
        <w:tc>
          <w:tcPr>
            <w:tcW w:w="2605" w:type="dxa"/>
            <w:tcBorders>
              <w:bottom w:val="single" w:sz="4" w:space="0" w:color="auto"/>
            </w:tcBorders>
            <w:vAlign w:val="bottom"/>
          </w:tcPr>
          <w:p w:rsidR="005B415B" w:rsidRPr="00D139E2" w:rsidRDefault="005B415B" w:rsidP="009C5C12">
            <w:pPr>
              <w:spacing w:after="0" w:line="240" w:lineRule="auto"/>
              <w:rPr>
                <w:rFonts w:cs="Arial"/>
                <w:b/>
                <w:sz w:val="20"/>
              </w:rPr>
            </w:pPr>
          </w:p>
        </w:tc>
        <w:tc>
          <w:tcPr>
            <w:tcW w:w="964"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Mean</w:t>
            </w:r>
          </w:p>
        </w:tc>
        <w:tc>
          <w:tcPr>
            <w:tcW w:w="1049"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Percent</w:t>
            </w:r>
          </w:p>
        </w:tc>
        <w:tc>
          <w:tcPr>
            <w:tcW w:w="964"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Mean</w:t>
            </w:r>
          </w:p>
        </w:tc>
        <w:tc>
          <w:tcPr>
            <w:tcW w:w="1049"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Percent</w:t>
            </w:r>
          </w:p>
        </w:tc>
        <w:tc>
          <w:tcPr>
            <w:tcW w:w="1075"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Mean</w:t>
            </w:r>
          </w:p>
        </w:tc>
        <w:tc>
          <w:tcPr>
            <w:tcW w:w="1049"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Percent</w:t>
            </w:r>
          </w:p>
        </w:tc>
        <w:tc>
          <w:tcPr>
            <w:tcW w:w="964"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Mean</w:t>
            </w:r>
          </w:p>
        </w:tc>
        <w:tc>
          <w:tcPr>
            <w:tcW w:w="931" w:type="dxa"/>
            <w:tcBorders>
              <w:bottom w:val="single" w:sz="4" w:space="0" w:color="auto"/>
            </w:tcBorders>
          </w:tcPr>
          <w:p w:rsidR="005B415B" w:rsidRPr="00D139E2" w:rsidRDefault="005B415B" w:rsidP="009C5C12">
            <w:pPr>
              <w:spacing w:after="0" w:line="240" w:lineRule="auto"/>
              <w:jc w:val="right"/>
              <w:rPr>
                <w:rFonts w:cs="Arial"/>
                <w:b/>
                <w:bCs/>
                <w:sz w:val="20"/>
              </w:rPr>
            </w:pPr>
            <w:r w:rsidRPr="00D139E2">
              <w:rPr>
                <w:rFonts w:cs="Arial"/>
                <w:b/>
                <w:bCs/>
                <w:sz w:val="20"/>
              </w:rPr>
              <w:t>Percent</w:t>
            </w:r>
          </w:p>
        </w:tc>
      </w:tr>
      <w:tr w:rsidR="000165F0" w:rsidRPr="00D139E2">
        <w:tc>
          <w:tcPr>
            <w:tcW w:w="2605" w:type="dxa"/>
            <w:tcBorders>
              <w:top w:val="single" w:sz="4" w:space="0" w:color="auto"/>
            </w:tcBorders>
            <w:vAlign w:val="bottom"/>
          </w:tcPr>
          <w:p w:rsidR="005B415B" w:rsidRPr="00D139E2" w:rsidRDefault="005B415B" w:rsidP="009C5C12">
            <w:pPr>
              <w:spacing w:after="0" w:line="240" w:lineRule="auto"/>
              <w:rPr>
                <w:rFonts w:cs="Arial"/>
                <w:i/>
                <w:sz w:val="20"/>
              </w:rPr>
            </w:pPr>
            <w:r w:rsidRPr="00D139E2">
              <w:rPr>
                <w:rFonts w:cs="Arial"/>
                <w:i/>
                <w:sz w:val="20"/>
              </w:rPr>
              <w:t>Agricultural income</w:t>
            </w:r>
          </w:p>
        </w:tc>
        <w:tc>
          <w:tcPr>
            <w:tcW w:w="964" w:type="dxa"/>
            <w:tcBorders>
              <w:top w:val="single" w:sz="4" w:space="0" w:color="auto"/>
            </w:tcBorders>
          </w:tcPr>
          <w:p w:rsidR="005B415B" w:rsidRPr="00D139E2" w:rsidRDefault="005B415B" w:rsidP="009C5C12">
            <w:pPr>
              <w:spacing w:after="0" w:line="240" w:lineRule="auto"/>
              <w:jc w:val="right"/>
              <w:rPr>
                <w:rFonts w:cs="Arial"/>
                <w:i/>
                <w:sz w:val="20"/>
                <w:szCs w:val="20"/>
              </w:rPr>
            </w:pPr>
            <w:r w:rsidRPr="00D139E2">
              <w:rPr>
                <w:rFonts w:cs="Arial"/>
                <w:i/>
                <w:sz w:val="20"/>
                <w:szCs w:val="20"/>
              </w:rPr>
              <w:t>8</w:t>
            </w:r>
            <w:r w:rsidR="000165F0" w:rsidRPr="00D139E2">
              <w:rPr>
                <w:rFonts w:cs="Arial"/>
                <w:i/>
                <w:sz w:val="20"/>
                <w:szCs w:val="20"/>
              </w:rPr>
              <w:t>4,364</w:t>
            </w:r>
            <w:r w:rsidRPr="00D139E2">
              <w:rPr>
                <w:rFonts w:cs="Arial"/>
                <w:i/>
                <w:sz w:val="20"/>
                <w:szCs w:val="20"/>
              </w:rPr>
              <w:t xml:space="preserve"> </w:t>
            </w:r>
          </w:p>
        </w:tc>
        <w:tc>
          <w:tcPr>
            <w:tcW w:w="1049" w:type="dxa"/>
            <w:tcBorders>
              <w:top w:val="single" w:sz="4" w:space="0" w:color="auto"/>
            </w:tcBorders>
          </w:tcPr>
          <w:p w:rsidR="005B415B" w:rsidRPr="00D139E2" w:rsidRDefault="005B415B" w:rsidP="009C5C12">
            <w:pPr>
              <w:spacing w:after="0" w:line="240" w:lineRule="auto"/>
              <w:jc w:val="right"/>
              <w:rPr>
                <w:rFonts w:cs="Arial"/>
                <w:i/>
                <w:sz w:val="20"/>
                <w:szCs w:val="20"/>
              </w:rPr>
            </w:pPr>
          </w:p>
        </w:tc>
        <w:tc>
          <w:tcPr>
            <w:tcW w:w="964" w:type="dxa"/>
            <w:tcBorders>
              <w:top w:val="single" w:sz="4" w:space="0" w:color="auto"/>
            </w:tcBorders>
          </w:tcPr>
          <w:p w:rsidR="005B415B" w:rsidRPr="00D139E2" w:rsidRDefault="005B415B" w:rsidP="009C5C12">
            <w:pPr>
              <w:spacing w:after="0" w:line="240" w:lineRule="auto"/>
              <w:jc w:val="right"/>
              <w:rPr>
                <w:rFonts w:cs="Arial"/>
                <w:i/>
                <w:sz w:val="20"/>
                <w:szCs w:val="20"/>
              </w:rPr>
            </w:pPr>
            <w:r w:rsidRPr="00D139E2">
              <w:rPr>
                <w:rFonts w:cs="Arial"/>
                <w:i/>
                <w:sz w:val="20"/>
                <w:szCs w:val="20"/>
              </w:rPr>
              <w:t>9</w:t>
            </w:r>
            <w:r w:rsidR="000165F0" w:rsidRPr="00D139E2">
              <w:rPr>
                <w:rFonts w:cs="Arial"/>
                <w:i/>
                <w:sz w:val="20"/>
                <w:szCs w:val="20"/>
              </w:rPr>
              <w:t>3</w:t>
            </w:r>
            <w:r w:rsidRPr="00D139E2">
              <w:rPr>
                <w:rFonts w:cs="Arial"/>
                <w:i/>
                <w:sz w:val="20"/>
                <w:szCs w:val="20"/>
              </w:rPr>
              <w:t>,0</w:t>
            </w:r>
            <w:r w:rsidR="000165F0" w:rsidRPr="00D139E2">
              <w:rPr>
                <w:rFonts w:cs="Arial"/>
                <w:i/>
                <w:sz w:val="20"/>
                <w:szCs w:val="20"/>
              </w:rPr>
              <w:t>43</w:t>
            </w:r>
            <w:r w:rsidRPr="00D139E2">
              <w:rPr>
                <w:rFonts w:cs="Arial"/>
                <w:i/>
                <w:sz w:val="20"/>
                <w:szCs w:val="20"/>
              </w:rPr>
              <w:t xml:space="preserve"> </w:t>
            </w:r>
          </w:p>
        </w:tc>
        <w:tc>
          <w:tcPr>
            <w:tcW w:w="1049" w:type="dxa"/>
            <w:tcBorders>
              <w:top w:val="single" w:sz="4" w:space="0" w:color="auto"/>
            </w:tcBorders>
          </w:tcPr>
          <w:p w:rsidR="005B415B" w:rsidRPr="00D139E2" w:rsidRDefault="005B415B" w:rsidP="009C5C12">
            <w:pPr>
              <w:spacing w:after="0" w:line="240" w:lineRule="auto"/>
              <w:jc w:val="right"/>
              <w:rPr>
                <w:rFonts w:cs="Arial"/>
                <w:i/>
                <w:sz w:val="20"/>
                <w:szCs w:val="20"/>
              </w:rPr>
            </w:pPr>
          </w:p>
        </w:tc>
        <w:tc>
          <w:tcPr>
            <w:tcW w:w="1075" w:type="dxa"/>
            <w:tcBorders>
              <w:top w:val="single" w:sz="4" w:space="0" w:color="auto"/>
            </w:tcBorders>
          </w:tcPr>
          <w:p w:rsidR="005B415B" w:rsidRPr="00D139E2" w:rsidRDefault="005B415B" w:rsidP="009C5C12">
            <w:pPr>
              <w:spacing w:after="0" w:line="240" w:lineRule="auto"/>
              <w:jc w:val="right"/>
              <w:rPr>
                <w:rFonts w:cs="Arial"/>
                <w:i/>
                <w:sz w:val="20"/>
                <w:szCs w:val="20"/>
              </w:rPr>
            </w:pPr>
            <w:r w:rsidRPr="00D139E2">
              <w:rPr>
                <w:rFonts w:cs="Arial"/>
                <w:i/>
                <w:sz w:val="20"/>
                <w:szCs w:val="20"/>
              </w:rPr>
              <w:t>2</w:t>
            </w:r>
            <w:r w:rsidR="000165F0" w:rsidRPr="00D139E2">
              <w:rPr>
                <w:rFonts w:cs="Arial"/>
                <w:i/>
                <w:sz w:val="20"/>
                <w:szCs w:val="20"/>
              </w:rPr>
              <w:t>1,362</w:t>
            </w:r>
          </w:p>
        </w:tc>
        <w:tc>
          <w:tcPr>
            <w:tcW w:w="1049" w:type="dxa"/>
            <w:tcBorders>
              <w:top w:val="single" w:sz="4" w:space="0" w:color="auto"/>
            </w:tcBorders>
          </w:tcPr>
          <w:p w:rsidR="005B415B" w:rsidRPr="00D139E2" w:rsidRDefault="005B415B" w:rsidP="009C5C12">
            <w:pPr>
              <w:spacing w:after="0" w:line="240" w:lineRule="auto"/>
              <w:jc w:val="right"/>
              <w:rPr>
                <w:rFonts w:cs="Arial"/>
                <w:i/>
                <w:sz w:val="20"/>
                <w:szCs w:val="20"/>
              </w:rPr>
            </w:pPr>
          </w:p>
        </w:tc>
        <w:tc>
          <w:tcPr>
            <w:tcW w:w="964" w:type="dxa"/>
            <w:tcBorders>
              <w:top w:val="single" w:sz="4" w:space="0" w:color="auto"/>
            </w:tcBorders>
          </w:tcPr>
          <w:p w:rsidR="005B415B" w:rsidRPr="00D139E2" w:rsidRDefault="005B415B" w:rsidP="009C5C12">
            <w:pPr>
              <w:spacing w:after="0" w:line="240" w:lineRule="auto"/>
              <w:jc w:val="right"/>
              <w:rPr>
                <w:rFonts w:cs="Arial"/>
                <w:i/>
                <w:sz w:val="20"/>
                <w:szCs w:val="20"/>
              </w:rPr>
            </w:pPr>
            <w:r w:rsidRPr="00D139E2">
              <w:rPr>
                <w:rFonts w:cs="Arial"/>
                <w:i/>
                <w:sz w:val="20"/>
                <w:szCs w:val="20"/>
              </w:rPr>
              <w:t>3</w:t>
            </w:r>
            <w:r w:rsidR="000165F0" w:rsidRPr="00D139E2">
              <w:rPr>
                <w:rFonts w:cs="Arial"/>
                <w:i/>
                <w:sz w:val="20"/>
                <w:szCs w:val="20"/>
              </w:rPr>
              <w:t>8,380</w:t>
            </w:r>
          </w:p>
        </w:tc>
        <w:tc>
          <w:tcPr>
            <w:tcW w:w="931" w:type="dxa"/>
            <w:tcBorders>
              <w:top w:val="single" w:sz="4" w:space="0" w:color="auto"/>
            </w:tcBorders>
          </w:tcPr>
          <w:p w:rsidR="005B415B" w:rsidRPr="00D139E2" w:rsidRDefault="005B415B" w:rsidP="009C5C12">
            <w:pPr>
              <w:spacing w:after="0" w:line="240" w:lineRule="auto"/>
              <w:jc w:val="right"/>
              <w:rPr>
                <w:rFonts w:cs="Arial"/>
                <w:i/>
                <w:sz w:val="20"/>
                <w:szCs w:val="20"/>
              </w:rPr>
            </w:pP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Chena</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59,648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70.7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44,643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48.0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Paddy</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8,748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10.4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24,832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26.7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8,032</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37.1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21,151 </w:t>
            </w:r>
          </w:p>
        </w:tc>
        <w:tc>
          <w:tcPr>
            <w:tcW w:w="931" w:type="dxa"/>
          </w:tcPr>
          <w:p w:rsidR="000165F0" w:rsidRPr="00D139E2" w:rsidRDefault="000165F0" w:rsidP="009C5C12">
            <w:pPr>
              <w:spacing w:after="0" w:line="240" w:lineRule="auto"/>
              <w:jc w:val="right"/>
              <w:rPr>
                <w:rFonts w:cs="Arial"/>
                <w:sz w:val="20"/>
                <w:szCs w:val="20"/>
              </w:rPr>
            </w:pPr>
            <w:r w:rsidRPr="00D139E2">
              <w:rPr>
                <w:sz w:val="20"/>
                <w:szCs w:val="20"/>
              </w:rPr>
              <w:t xml:space="preserve"> 55.1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Other seasonal</w:t>
            </w:r>
          </w:p>
          <w:p w:rsidR="000165F0" w:rsidRPr="00D139E2" w:rsidRDefault="000165F0" w:rsidP="009C5C12">
            <w:pPr>
              <w:spacing w:after="0" w:line="240" w:lineRule="auto"/>
              <w:rPr>
                <w:rFonts w:cs="Arial"/>
                <w:sz w:val="20"/>
              </w:rPr>
            </w:pPr>
            <w:r w:rsidRPr="00D139E2">
              <w:rPr>
                <w:rFonts w:cs="Arial"/>
                <w:sz w:val="20"/>
              </w:rPr>
              <w:t xml:space="preserve">     highland crops</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806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1.0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422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0.5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2,219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10.3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2,245 </w:t>
            </w:r>
          </w:p>
        </w:tc>
        <w:tc>
          <w:tcPr>
            <w:tcW w:w="931" w:type="dxa"/>
          </w:tcPr>
          <w:p w:rsidR="000165F0" w:rsidRPr="00D139E2" w:rsidRDefault="000165F0" w:rsidP="009C5C12">
            <w:pPr>
              <w:spacing w:after="0" w:line="240" w:lineRule="auto"/>
              <w:jc w:val="right"/>
              <w:rPr>
                <w:rFonts w:cs="Arial"/>
                <w:sz w:val="20"/>
                <w:szCs w:val="20"/>
              </w:rPr>
            </w:pPr>
            <w:r w:rsidRPr="00D139E2">
              <w:rPr>
                <w:sz w:val="20"/>
                <w:szCs w:val="20"/>
              </w:rPr>
              <w:t xml:space="preserve"> 5.8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Other permanent</w:t>
            </w:r>
          </w:p>
          <w:p w:rsidR="000165F0" w:rsidRPr="00D139E2" w:rsidRDefault="000165F0" w:rsidP="009C5C12">
            <w:pPr>
              <w:spacing w:after="0" w:line="240" w:lineRule="auto"/>
              <w:rPr>
                <w:rFonts w:cs="Arial"/>
                <w:sz w:val="20"/>
              </w:rPr>
            </w:pPr>
            <w:r w:rsidRPr="00D139E2">
              <w:rPr>
                <w:rFonts w:cs="Arial"/>
                <w:sz w:val="20"/>
              </w:rPr>
              <w:t xml:space="preserve">    highland crops</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3,805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4.5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10,286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11.1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3,450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15.9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3,627 </w:t>
            </w:r>
          </w:p>
        </w:tc>
        <w:tc>
          <w:tcPr>
            <w:tcW w:w="931" w:type="dxa"/>
          </w:tcPr>
          <w:p w:rsidR="000165F0" w:rsidRPr="00D139E2" w:rsidRDefault="000165F0" w:rsidP="009C5C12">
            <w:pPr>
              <w:spacing w:after="0" w:line="240" w:lineRule="auto"/>
              <w:jc w:val="right"/>
              <w:rPr>
                <w:rFonts w:cs="Arial"/>
                <w:sz w:val="20"/>
                <w:szCs w:val="20"/>
              </w:rPr>
            </w:pPr>
            <w:r w:rsidRPr="00D139E2">
              <w:rPr>
                <w:sz w:val="20"/>
                <w:szCs w:val="20"/>
              </w:rPr>
              <w:t xml:space="preserve"> 9.4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Livestock</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377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0.4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376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0.4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1,632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7.5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2,833 </w:t>
            </w:r>
          </w:p>
        </w:tc>
        <w:tc>
          <w:tcPr>
            <w:tcW w:w="931" w:type="dxa"/>
          </w:tcPr>
          <w:p w:rsidR="000165F0" w:rsidRPr="00D139E2" w:rsidRDefault="000165F0" w:rsidP="009C5C12">
            <w:pPr>
              <w:spacing w:after="0" w:line="240" w:lineRule="auto"/>
              <w:jc w:val="right"/>
              <w:rPr>
                <w:rFonts w:cs="Arial"/>
                <w:sz w:val="20"/>
                <w:szCs w:val="20"/>
              </w:rPr>
            </w:pPr>
            <w:r w:rsidRPr="00D139E2">
              <w:rPr>
                <w:sz w:val="20"/>
                <w:szCs w:val="20"/>
              </w:rPr>
              <w:t xml:space="preserve"> 7.4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Agricultural labor income</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10,979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13.0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12,483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13.4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6,299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29.1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8,525 </w:t>
            </w:r>
          </w:p>
        </w:tc>
        <w:tc>
          <w:tcPr>
            <w:tcW w:w="931" w:type="dxa"/>
          </w:tcPr>
          <w:p w:rsidR="000165F0" w:rsidRPr="00D139E2" w:rsidRDefault="000165F0" w:rsidP="009C5C12">
            <w:pPr>
              <w:spacing w:after="0" w:line="240" w:lineRule="auto"/>
              <w:jc w:val="right"/>
              <w:rPr>
                <w:rFonts w:cs="Arial"/>
                <w:sz w:val="20"/>
                <w:szCs w:val="20"/>
              </w:rPr>
            </w:pPr>
            <w:r w:rsidRPr="00D139E2">
              <w:rPr>
                <w:sz w:val="20"/>
                <w:szCs w:val="20"/>
              </w:rPr>
              <w:t xml:space="preserve"> 22.2 </w:t>
            </w:r>
          </w:p>
        </w:tc>
      </w:tr>
      <w:tr w:rsidR="000165F0" w:rsidRPr="00D139E2">
        <w:tc>
          <w:tcPr>
            <w:tcW w:w="2605" w:type="dxa"/>
            <w:vAlign w:val="bottom"/>
          </w:tcPr>
          <w:p w:rsidR="005B415B" w:rsidRPr="00D139E2" w:rsidRDefault="005B415B" w:rsidP="009C5C12">
            <w:pPr>
              <w:spacing w:after="0" w:line="240" w:lineRule="auto"/>
              <w:rPr>
                <w:rFonts w:cs="Arial"/>
                <w:sz w:val="20"/>
              </w:rPr>
            </w:pPr>
          </w:p>
        </w:tc>
        <w:tc>
          <w:tcPr>
            <w:tcW w:w="964" w:type="dxa"/>
          </w:tcPr>
          <w:p w:rsidR="005B415B" w:rsidRPr="00D139E2" w:rsidRDefault="005B415B" w:rsidP="009C5C12">
            <w:pPr>
              <w:spacing w:after="0" w:line="240" w:lineRule="auto"/>
              <w:jc w:val="right"/>
              <w:rPr>
                <w:rFonts w:cs="Arial"/>
                <w:sz w:val="20"/>
                <w:szCs w:val="20"/>
              </w:rPr>
            </w:pPr>
          </w:p>
        </w:tc>
        <w:tc>
          <w:tcPr>
            <w:tcW w:w="1049" w:type="dxa"/>
          </w:tcPr>
          <w:p w:rsidR="005B415B" w:rsidRPr="00D139E2" w:rsidRDefault="005B415B" w:rsidP="009C5C12">
            <w:pPr>
              <w:spacing w:after="0" w:line="240" w:lineRule="auto"/>
              <w:jc w:val="right"/>
              <w:rPr>
                <w:rFonts w:cs="Arial"/>
                <w:sz w:val="20"/>
                <w:szCs w:val="20"/>
              </w:rPr>
            </w:pPr>
          </w:p>
        </w:tc>
        <w:tc>
          <w:tcPr>
            <w:tcW w:w="964" w:type="dxa"/>
          </w:tcPr>
          <w:p w:rsidR="005B415B" w:rsidRPr="00D139E2" w:rsidRDefault="005B415B" w:rsidP="009C5C12">
            <w:pPr>
              <w:spacing w:after="0" w:line="240" w:lineRule="auto"/>
              <w:jc w:val="right"/>
              <w:rPr>
                <w:rFonts w:cs="Arial"/>
                <w:sz w:val="20"/>
                <w:szCs w:val="20"/>
              </w:rPr>
            </w:pPr>
          </w:p>
        </w:tc>
        <w:tc>
          <w:tcPr>
            <w:tcW w:w="1049" w:type="dxa"/>
          </w:tcPr>
          <w:p w:rsidR="005B415B" w:rsidRPr="00D139E2" w:rsidRDefault="005B415B" w:rsidP="009C5C12">
            <w:pPr>
              <w:spacing w:after="0" w:line="240" w:lineRule="auto"/>
              <w:jc w:val="right"/>
              <w:rPr>
                <w:rFonts w:cs="Arial"/>
                <w:sz w:val="20"/>
                <w:szCs w:val="20"/>
              </w:rPr>
            </w:pPr>
          </w:p>
        </w:tc>
        <w:tc>
          <w:tcPr>
            <w:tcW w:w="1075" w:type="dxa"/>
          </w:tcPr>
          <w:p w:rsidR="005B415B" w:rsidRPr="00D139E2" w:rsidRDefault="005B415B" w:rsidP="009C5C12">
            <w:pPr>
              <w:spacing w:after="0" w:line="240" w:lineRule="auto"/>
              <w:jc w:val="right"/>
              <w:rPr>
                <w:rFonts w:cs="Arial"/>
                <w:sz w:val="20"/>
                <w:szCs w:val="20"/>
              </w:rPr>
            </w:pPr>
          </w:p>
        </w:tc>
        <w:tc>
          <w:tcPr>
            <w:tcW w:w="1049" w:type="dxa"/>
          </w:tcPr>
          <w:p w:rsidR="005B415B" w:rsidRPr="00D139E2" w:rsidRDefault="005B415B" w:rsidP="009C5C12">
            <w:pPr>
              <w:spacing w:after="0" w:line="240" w:lineRule="auto"/>
              <w:jc w:val="right"/>
              <w:rPr>
                <w:rFonts w:cs="Arial"/>
                <w:sz w:val="20"/>
                <w:szCs w:val="20"/>
              </w:rPr>
            </w:pPr>
          </w:p>
        </w:tc>
        <w:tc>
          <w:tcPr>
            <w:tcW w:w="964" w:type="dxa"/>
          </w:tcPr>
          <w:p w:rsidR="005B415B" w:rsidRPr="00D139E2" w:rsidRDefault="005B415B" w:rsidP="009C5C12">
            <w:pPr>
              <w:spacing w:after="0" w:line="240" w:lineRule="auto"/>
              <w:jc w:val="right"/>
              <w:rPr>
                <w:rFonts w:cs="Arial"/>
                <w:sz w:val="20"/>
                <w:szCs w:val="20"/>
              </w:rPr>
            </w:pPr>
          </w:p>
        </w:tc>
        <w:tc>
          <w:tcPr>
            <w:tcW w:w="931" w:type="dxa"/>
          </w:tcPr>
          <w:p w:rsidR="005B415B" w:rsidRPr="00D139E2" w:rsidRDefault="005B415B" w:rsidP="009C5C12">
            <w:pPr>
              <w:spacing w:after="0" w:line="240" w:lineRule="auto"/>
              <w:jc w:val="right"/>
              <w:rPr>
                <w:rFonts w:cs="Arial"/>
                <w:sz w:val="20"/>
                <w:szCs w:val="20"/>
              </w:rPr>
            </w:pPr>
          </w:p>
        </w:tc>
      </w:tr>
      <w:tr w:rsidR="000165F0" w:rsidRPr="00D139E2">
        <w:tc>
          <w:tcPr>
            <w:tcW w:w="2605" w:type="dxa"/>
            <w:vAlign w:val="bottom"/>
          </w:tcPr>
          <w:p w:rsidR="005B415B" w:rsidRPr="00D139E2" w:rsidRDefault="00743878" w:rsidP="009C5C12">
            <w:pPr>
              <w:spacing w:after="0" w:line="240" w:lineRule="auto"/>
              <w:rPr>
                <w:rFonts w:cs="Arial"/>
                <w:i/>
                <w:sz w:val="20"/>
              </w:rPr>
            </w:pPr>
            <w:r w:rsidRPr="00D139E2">
              <w:rPr>
                <w:rFonts w:cs="Arial"/>
                <w:i/>
                <w:sz w:val="20"/>
              </w:rPr>
              <w:t>Non</w:t>
            </w:r>
            <w:r w:rsidR="005B415B" w:rsidRPr="00D139E2">
              <w:rPr>
                <w:rFonts w:cs="Arial"/>
                <w:i/>
                <w:sz w:val="20"/>
              </w:rPr>
              <w:t>agricultural income</w:t>
            </w:r>
          </w:p>
        </w:tc>
        <w:tc>
          <w:tcPr>
            <w:tcW w:w="964" w:type="dxa"/>
          </w:tcPr>
          <w:p w:rsidR="005B415B" w:rsidRPr="00D139E2" w:rsidRDefault="005B415B" w:rsidP="009C5C12">
            <w:pPr>
              <w:spacing w:after="0" w:line="240" w:lineRule="auto"/>
              <w:jc w:val="right"/>
              <w:rPr>
                <w:rFonts w:cs="Arial"/>
                <w:i/>
                <w:sz w:val="20"/>
                <w:szCs w:val="20"/>
              </w:rPr>
            </w:pPr>
            <w:r w:rsidRPr="00D139E2">
              <w:rPr>
                <w:rFonts w:cs="Arial"/>
                <w:i/>
                <w:sz w:val="20"/>
                <w:szCs w:val="20"/>
              </w:rPr>
              <w:t>52,90</w:t>
            </w:r>
            <w:r w:rsidR="000165F0" w:rsidRPr="00D139E2">
              <w:rPr>
                <w:rFonts w:cs="Arial"/>
                <w:i/>
                <w:sz w:val="20"/>
                <w:szCs w:val="20"/>
              </w:rPr>
              <w:t>5</w:t>
            </w:r>
            <w:r w:rsidRPr="00D139E2">
              <w:rPr>
                <w:rFonts w:cs="Arial"/>
                <w:i/>
                <w:sz w:val="20"/>
                <w:szCs w:val="20"/>
              </w:rPr>
              <w:t xml:space="preserve"> </w:t>
            </w:r>
          </w:p>
        </w:tc>
        <w:tc>
          <w:tcPr>
            <w:tcW w:w="1049" w:type="dxa"/>
          </w:tcPr>
          <w:p w:rsidR="005B415B" w:rsidRPr="00D139E2" w:rsidRDefault="005B415B" w:rsidP="009C5C12">
            <w:pPr>
              <w:spacing w:after="0" w:line="240" w:lineRule="auto"/>
              <w:jc w:val="right"/>
              <w:rPr>
                <w:rFonts w:cs="Arial"/>
                <w:i/>
                <w:sz w:val="20"/>
                <w:szCs w:val="20"/>
              </w:rPr>
            </w:pPr>
          </w:p>
        </w:tc>
        <w:tc>
          <w:tcPr>
            <w:tcW w:w="964" w:type="dxa"/>
          </w:tcPr>
          <w:p w:rsidR="005B415B" w:rsidRPr="00D139E2" w:rsidRDefault="005B415B" w:rsidP="009C5C12">
            <w:pPr>
              <w:spacing w:after="0" w:line="240" w:lineRule="auto"/>
              <w:jc w:val="right"/>
              <w:rPr>
                <w:rFonts w:cs="Arial"/>
                <w:i/>
                <w:sz w:val="20"/>
                <w:szCs w:val="20"/>
              </w:rPr>
            </w:pPr>
            <w:r w:rsidRPr="00D139E2">
              <w:rPr>
                <w:rFonts w:cs="Arial"/>
                <w:i/>
                <w:sz w:val="20"/>
                <w:szCs w:val="20"/>
              </w:rPr>
              <w:t xml:space="preserve">50,700 </w:t>
            </w:r>
          </w:p>
        </w:tc>
        <w:tc>
          <w:tcPr>
            <w:tcW w:w="1049" w:type="dxa"/>
          </w:tcPr>
          <w:p w:rsidR="005B415B" w:rsidRPr="00D139E2" w:rsidRDefault="005B415B" w:rsidP="009C5C12">
            <w:pPr>
              <w:spacing w:after="0" w:line="240" w:lineRule="auto"/>
              <w:jc w:val="right"/>
              <w:rPr>
                <w:rFonts w:cs="Arial"/>
                <w:i/>
                <w:sz w:val="20"/>
                <w:szCs w:val="20"/>
              </w:rPr>
            </w:pPr>
          </w:p>
        </w:tc>
        <w:tc>
          <w:tcPr>
            <w:tcW w:w="1075" w:type="dxa"/>
          </w:tcPr>
          <w:p w:rsidR="005B415B" w:rsidRPr="00D139E2" w:rsidRDefault="005B415B" w:rsidP="009C5C12">
            <w:pPr>
              <w:spacing w:after="0" w:line="240" w:lineRule="auto"/>
              <w:jc w:val="right"/>
              <w:rPr>
                <w:rFonts w:cs="Arial"/>
                <w:i/>
                <w:sz w:val="20"/>
                <w:szCs w:val="20"/>
              </w:rPr>
            </w:pPr>
            <w:r w:rsidRPr="00D139E2">
              <w:rPr>
                <w:rFonts w:cs="Arial"/>
                <w:i/>
                <w:sz w:val="20"/>
                <w:szCs w:val="20"/>
              </w:rPr>
              <w:t>114,</w:t>
            </w:r>
            <w:r w:rsidR="000165F0" w:rsidRPr="00D139E2">
              <w:rPr>
                <w:rFonts w:cs="Arial"/>
                <w:i/>
                <w:sz w:val="20"/>
                <w:szCs w:val="20"/>
              </w:rPr>
              <w:t>825</w:t>
            </w:r>
          </w:p>
        </w:tc>
        <w:tc>
          <w:tcPr>
            <w:tcW w:w="1049" w:type="dxa"/>
          </w:tcPr>
          <w:p w:rsidR="005B415B" w:rsidRPr="00D139E2" w:rsidRDefault="005B415B" w:rsidP="009C5C12">
            <w:pPr>
              <w:spacing w:after="0" w:line="240" w:lineRule="auto"/>
              <w:jc w:val="right"/>
              <w:rPr>
                <w:rFonts w:cs="Arial"/>
                <w:i/>
                <w:sz w:val="20"/>
                <w:szCs w:val="20"/>
              </w:rPr>
            </w:pPr>
          </w:p>
        </w:tc>
        <w:tc>
          <w:tcPr>
            <w:tcW w:w="964" w:type="dxa"/>
          </w:tcPr>
          <w:p w:rsidR="005B415B" w:rsidRPr="00D139E2" w:rsidRDefault="005B415B" w:rsidP="009C5C12">
            <w:pPr>
              <w:spacing w:after="0" w:line="240" w:lineRule="auto"/>
              <w:jc w:val="right"/>
              <w:rPr>
                <w:rFonts w:cs="Arial"/>
                <w:i/>
                <w:sz w:val="20"/>
                <w:szCs w:val="20"/>
              </w:rPr>
            </w:pPr>
            <w:r w:rsidRPr="00D139E2">
              <w:rPr>
                <w:rFonts w:cs="Arial"/>
                <w:i/>
                <w:sz w:val="20"/>
                <w:szCs w:val="20"/>
              </w:rPr>
              <w:t xml:space="preserve">65,195 </w:t>
            </w:r>
          </w:p>
        </w:tc>
        <w:tc>
          <w:tcPr>
            <w:tcW w:w="931" w:type="dxa"/>
          </w:tcPr>
          <w:p w:rsidR="005B415B" w:rsidRPr="00D139E2" w:rsidRDefault="005B415B" w:rsidP="009C5C12">
            <w:pPr>
              <w:spacing w:after="0" w:line="240" w:lineRule="auto"/>
              <w:jc w:val="right"/>
              <w:rPr>
                <w:rFonts w:cs="Arial"/>
                <w:i/>
                <w:sz w:val="20"/>
                <w:szCs w:val="20"/>
              </w:rPr>
            </w:pP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Fisheries</w:t>
            </w:r>
          </w:p>
          <w:p w:rsidR="000165F0" w:rsidRPr="00D139E2" w:rsidRDefault="000165F0" w:rsidP="009C5C12">
            <w:pPr>
              <w:spacing w:after="0" w:line="240" w:lineRule="auto"/>
              <w:rPr>
                <w:rFonts w:cs="Arial"/>
                <w:sz w:val="20"/>
              </w:rPr>
            </w:pPr>
            <w:r w:rsidRPr="00D139E2">
              <w:rPr>
                <w:rFonts w:cs="Arial"/>
                <w:sz w:val="20"/>
              </w:rPr>
              <w:t xml:space="preserve">     (inland and coastal)</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1,867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3.5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232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0.5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48,795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42.5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2,748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4.2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Micro-enterprises</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24,145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45.6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25,144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49.6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40,307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35.1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27,552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42.3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w:t>
            </w:r>
            <w:smartTag w:uri="urn:schemas-microsoft-com:office:smarttags" w:element="place">
              <w:r w:rsidRPr="00D139E2">
                <w:rPr>
                  <w:rFonts w:cs="Arial"/>
                  <w:sz w:val="20"/>
                </w:rPr>
                <w:t>Forest</w:t>
              </w:r>
            </w:smartTag>
            <w:r w:rsidRPr="00D139E2">
              <w:rPr>
                <w:rFonts w:cs="Arial"/>
                <w:sz w:val="20"/>
              </w:rPr>
              <w:t xml:space="preserve"> products</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348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0.7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123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0.2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248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0.2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Tourism</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7,064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13.4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2,609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5.1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1,308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6,478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9.9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Formal employment</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3,890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7.4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4,858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9.6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4,421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3.9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4,907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7.5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Cash receipts</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535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1.0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690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1.4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1,234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1,401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2.1 </w:t>
            </w:r>
          </w:p>
        </w:tc>
      </w:tr>
      <w:tr w:rsidR="000165F0" w:rsidRPr="00D139E2">
        <w:tc>
          <w:tcPr>
            <w:tcW w:w="2605" w:type="dxa"/>
            <w:vAlign w:val="bottom"/>
          </w:tcPr>
          <w:p w:rsidR="000165F0" w:rsidRPr="00D139E2" w:rsidRDefault="000165F0" w:rsidP="009C5C12">
            <w:pPr>
              <w:spacing w:after="0" w:line="240" w:lineRule="auto"/>
              <w:rPr>
                <w:rFonts w:cs="Arial"/>
                <w:sz w:val="20"/>
              </w:rPr>
            </w:pPr>
            <w:r w:rsidRPr="00D139E2">
              <w:rPr>
                <w:rFonts w:cs="Arial"/>
                <w:sz w:val="20"/>
              </w:rPr>
              <w:t xml:space="preserve">  Nonagricultural</w:t>
            </w:r>
          </w:p>
          <w:p w:rsidR="000165F0" w:rsidRPr="00D139E2" w:rsidRDefault="000165F0" w:rsidP="009C5C12">
            <w:pPr>
              <w:spacing w:after="0" w:line="240" w:lineRule="auto"/>
              <w:rPr>
                <w:rFonts w:cs="Arial"/>
                <w:sz w:val="20"/>
              </w:rPr>
            </w:pPr>
            <w:r w:rsidRPr="00D139E2">
              <w:rPr>
                <w:rFonts w:cs="Arial"/>
                <w:sz w:val="20"/>
              </w:rPr>
              <w:t xml:space="preserve">     labor income</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15,056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28.5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17,045 </w:t>
            </w:r>
          </w:p>
        </w:tc>
        <w:tc>
          <w:tcPr>
            <w:tcW w:w="1049"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33.6 </w:t>
            </w:r>
          </w:p>
        </w:tc>
        <w:tc>
          <w:tcPr>
            <w:tcW w:w="1075"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18,510 </w:t>
            </w:r>
          </w:p>
        </w:tc>
        <w:tc>
          <w:tcPr>
            <w:tcW w:w="1049" w:type="dxa"/>
          </w:tcPr>
          <w:p w:rsidR="000165F0" w:rsidRPr="00D139E2" w:rsidRDefault="000165F0" w:rsidP="009C5C12">
            <w:pPr>
              <w:spacing w:after="0" w:line="240" w:lineRule="auto"/>
              <w:jc w:val="right"/>
              <w:rPr>
                <w:rFonts w:cs="Arial"/>
                <w:sz w:val="20"/>
                <w:szCs w:val="20"/>
              </w:rPr>
            </w:pPr>
            <w:r w:rsidRPr="00D139E2">
              <w:rPr>
                <w:sz w:val="20"/>
                <w:szCs w:val="20"/>
              </w:rPr>
              <w:t xml:space="preserve"> 16.1 </w:t>
            </w:r>
          </w:p>
        </w:tc>
        <w:tc>
          <w:tcPr>
            <w:tcW w:w="964"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22,110 </w:t>
            </w:r>
          </w:p>
        </w:tc>
        <w:tc>
          <w:tcPr>
            <w:tcW w:w="931" w:type="dxa"/>
          </w:tcPr>
          <w:p w:rsidR="000165F0" w:rsidRPr="00D139E2" w:rsidRDefault="000165F0" w:rsidP="009C5C12">
            <w:pPr>
              <w:spacing w:after="0" w:line="240" w:lineRule="auto"/>
              <w:jc w:val="right"/>
              <w:rPr>
                <w:rFonts w:cs="Arial"/>
                <w:sz w:val="20"/>
                <w:szCs w:val="20"/>
              </w:rPr>
            </w:pPr>
            <w:r w:rsidRPr="00D139E2">
              <w:rPr>
                <w:rFonts w:cs="Arial"/>
                <w:sz w:val="20"/>
                <w:szCs w:val="20"/>
              </w:rPr>
              <w:t xml:space="preserve">33.9 </w:t>
            </w:r>
          </w:p>
        </w:tc>
      </w:tr>
      <w:tr w:rsidR="000165F0" w:rsidRPr="00D139E2">
        <w:tc>
          <w:tcPr>
            <w:tcW w:w="2605" w:type="dxa"/>
            <w:tcBorders>
              <w:bottom w:val="single" w:sz="12" w:space="0" w:color="auto"/>
            </w:tcBorders>
            <w:vAlign w:val="bottom"/>
          </w:tcPr>
          <w:p w:rsidR="005B415B" w:rsidRPr="00D139E2" w:rsidRDefault="000165F0" w:rsidP="009C5C12">
            <w:pPr>
              <w:spacing w:after="0" w:line="240" w:lineRule="auto"/>
              <w:rPr>
                <w:rFonts w:cs="Arial"/>
                <w:b/>
                <w:i/>
                <w:sz w:val="20"/>
              </w:rPr>
            </w:pPr>
            <w:r w:rsidRPr="00D139E2">
              <w:rPr>
                <w:rFonts w:cs="Arial"/>
                <w:b/>
                <w:i/>
                <w:sz w:val="20"/>
              </w:rPr>
              <w:t>Total income</w:t>
            </w:r>
          </w:p>
        </w:tc>
        <w:tc>
          <w:tcPr>
            <w:tcW w:w="964" w:type="dxa"/>
            <w:tcBorders>
              <w:bottom w:val="single" w:sz="12" w:space="0" w:color="auto"/>
            </w:tcBorders>
          </w:tcPr>
          <w:p w:rsidR="005B415B" w:rsidRPr="00D139E2" w:rsidRDefault="00DA55C6" w:rsidP="009C5C12">
            <w:pPr>
              <w:spacing w:after="0" w:line="240" w:lineRule="auto"/>
              <w:jc w:val="right"/>
              <w:rPr>
                <w:rFonts w:cs="Arial"/>
                <w:b/>
                <w:i/>
                <w:sz w:val="20"/>
                <w:szCs w:val="20"/>
              </w:rPr>
            </w:pPr>
            <w:r w:rsidRPr="00D139E2">
              <w:rPr>
                <w:rFonts w:cs="Arial"/>
                <w:b/>
                <w:i/>
                <w:sz w:val="20"/>
                <w:szCs w:val="20"/>
              </w:rPr>
              <w:t>137,269</w:t>
            </w:r>
          </w:p>
        </w:tc>
        <w:tc>
          <w:tcPr>
            <w:tcW w:w="1049" w:type="dxa"/>
            <w:tcBorders>
              <w:bottom w:val="single" w:sz="12" w:space="0" w:color="auto"/>
            </w:tcBorders>
          </w:tcPr>
          <w:p w:rsidR="005B415B" w:rsidRPr="00D139E2" w:rsidRDefault="005B415B" w:rsidP="009C5C12">
            <w:pPr>
              <w:spacing w:after="0" w:line="240" w:lineRule="auto"/>
              <w:jc w:val="right"/>
              <w:rPr>
                <w:rFonts w:cs="Arial"/>
                <w:b/>
                <w:i/>
                <w:sz w:val="20"/>
                <w:szCs w:val="20"/>
              </w:rPr>
            </w:pPr>
          </w:p>
        </w:tc>
        <w:tc>
          <w:tcPr>
            <w:tcW w:w="964" w:type="dxa"/>
            <w:tcBorders>
              <w:bottom w:val="single" w:sz="12" w:space="0" w:color="auto"/>
            </w:tcBorders>
          </w:tcPr>
          <w:p w:rsidR="005B415B" w:rsidRPr="00D139E2" w:rsidRDefault="00DA55C6" w:rsidP="009C5C12">
            <w:pPr>
              <w:spacing w:after="0" w:line="240" w:lineRule="auto"/>
              <w:jc w:val="right"/>
              <w:rPr>
                <w:rFonts w:cs="Arial"/>
                <w:b/>
                <w:i/>
                <w:sz w:val="20"/>
                <w:szCs w:val="20"/>
              </w:rPr>
            </w:pPr>
            <w:r w:rsidRPr="00D139E2">
              <w:rPr>
                <w:rFonts w:cs="Arial"/>
                <w:b/>
                <w:i/>
                <w:sz w:val="20"/>
                <w:szCs w:val="20"/>
              </w:rPr>
              <w:t>143,743</w:t>
            </w:r>
          </w:p>
        </w:tc>
        <w:tc>
          <w:tcPr>
            <w:tcW w:w="1049" w:type="dxa"/>
            <w:tcBorders>
              <w:bottom w:val="single" w:sz="12" w:space="0" w:color="auto"/>
            </w:tcBorders>
          </w:tcPr>
          <w:p w:rsidR="005B415B" w:rsidRPr="00D139E2" w:rsidRDefault="005B415B" w:rsidP="009C5C12">
            <w:pPr>
              <w:spacing w:after="0" w:line="240" w:lineRule="auto"/>
              <w:jc w:val="right"/>
              <w:rPr>
                <w:rFonts w:cs="Arial"/>
                <w:b/>
                <w:i/>
                <w:sz w:val="20"/>
                <w:szCs w:val="20"/>
              </w:rPr>
            </w:pPr>
          </w:p>
        </w:tc>
        <w:tc>
          <w:tcPr>
            <w:tcW w:w="1075" w:type="dxa"/>
            <w:tcBorders>
              <w:bottom w:val="single" w:sz="12" w:space="0" w:color="auto"/>
            </w:tcBorders>
          </w:tcPr>
          <w:p w:rsidR="005B415B" w:rsidRPr="00D139E2" w:rsidRDefault="00DA55C6" w:rsidP="009C5C12">
            <w:pPr>
              <w:spacing w:after="0" w:line="240" w:lineRule="auto"/>
              <w:jc w:val="right"/>
              <w:rPr>
                <w:rFonts w:cs="Arial"/>
                <w:b/>
                <w:i/>
                <w:sz w:val="20"/>
                <w:szCs w:val="20"/>
              </w:rPr>
            </w:pPr>
            <w:r w:rsidRPr="00D139E2">
              <w:rPr>
                <w:rFonts w:cs="Arial"/>
                <w:b/>
                <w:i/>
                <w:sz w:val="20"/>
                <w:szCs w:val="20"/>
              </w:rPr>
              <w:t>136,456</w:t>
            </w:r>
          </w:p>
        </w:tc>
        <w:tc>
          <w:tcPr>
            <w:tcW w:w="1049" w:type="dxa"/>
            <w:tcBorders>
              <w:bottom w:val="single" w:sz="12" w:space="0" w:color="auto"/>
            </w:tcBorders>
          </w:tcPr>
          <w:p w:rsidR="005B415B" w:rsidRPr="00D139E2" w:rsidRDefault="005B415B" w:rsidP="009C5C12">
            <w:pPr>
              <w:spacing w:after="0" w:line="240" w:lineRule="auto"/>
              <w:jc w:val="right"/>
              <w:rPr>
                <w:rFonts w:cs="Arial"/>
                <w:b/>
                <w:i/>
                <w:sz w:val="20"/>
                <w:szCs w:val="20"/>
              </w:rPr>
            </w:pPr>
          </w:p>
        </w:tc>
        <w:tc>
          <w:tcPr>
            <w:tcW w:w="964" w:type="dxa"/>
            <w:tcBorders>
              <w:bottom w:val="single" w:sz="12" w:space="0" w:color="auto"/>
            </w:tcBorders>
          </w:tcPr>
          <w:p w:rsidR="005B415B" w:rsidRPr="00D139E2" w:rsidRDefault="00DA55C6" w:rsidP="009C5C12">
            <w:pPr>
              <w:spacing w:after="0" w:line="240" w:lineRule="auto"/>
              <w:jc w:val="right"/>
              <w:rPr>
                <w:rFonts w:cs="Arial"/>
                <w:b/>
                <w:i/>
                <w:sz w:val="20"/>
                <w:szCs w:val="20"/>
              </w:rPr>
            </w:pPr>
            <w:r w:rsidRPr="00D139E2">
              <w:rPr>
                <w:rFonts w:cs="Arial"/>
                <w:b/>
                <w:i/>
                <w:sz w:val="20"/>
                <w:szCs w:val="20"/>
              </w:rPr>
              <w:t>103,575</w:t>
            </w:r>
          </w:p>
        </w:tc>
        <w:tc>
          <w:tcPr>
            <w:tcW w:w="931" w:type="dxa"/>
            <w:tcBorders>
              <w:bottom w:val="single" w:sz="12" w:space="0" w:color="auto"/>
            </w:tcBorders>
          </w:tcPr>
          <w:p w:rsidR="005B415B" w:rsidRPr="00D139E2" w:rsidRDefault="005B415B" w:rsidP="009C5C12">
            <w:pPr>
              <w:spacing w:after="0" w:line="240" w:lineRule="auto"/>
              <w:jc w:val="right"/>
              <w:rPr>
                <w:rFonts w:cs="Arial"/>
                <w:b/>
                <w:i/>
                <w:sz w:val="20"/>
                <w:szCs w:val="20"/>
              </w:rPr>
            </w:pP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C14947">
        <w:rPr>
          <w:rFonts w:cs="Arial"/>
          <w:sz w:val="20"/>
        </w:rPr>
        <w:t>.</w:t>
      </w:r>
    </w:p>
    <w:p w:rsidR="005B415B" w:rsidRPr="000E404E" w:rsidRDefault="005B415B" w:rsidP="009C5C12">
      <w:pPr>
        <w:spacing w:after="0" w:line="240" w:lineRule="auto"/>
        <w:jc w:val="both"/>
        <w:rPr>
          <w:rFonts w:cs="Arial"/>
        </w:rPr>
      </w:pPr>
    </w:p>
    <w:p w:rsidR="005B415B" w:rsidRPr="000E404E" w:rsidRDefault="005B415B" w:rsidP="009C5C12">
      <w:pPr>
        <w:spacing w:after="0" w:line="240" w:lineRule="auto"/>
        <w:jc w:val="both"/>
        <w:rPr>
          <w:rFonts w:cs="Arial"/>
          <w:i/>
        </w:rPr>
      </w:pPr>
      <w:r w:rsidRPr="000E404E">
        <w:rPr>
          <w:rFonts w:cs="Arial"/>
          <w:i/>
        </w:rPr>
        <w:t>The challenges of farming in the survey area</w:t>
      </w:r>
    </w:p>
    <w:p w:rsidR="005B415B" w:rsidRPr="000E404E" w:rsidRDefault="005B415B" w:rsidP="009C5C12">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Given the wide variety of income</w:t>
      </w:r>
      <w:r w:rsidR="00C14947">
        <w:rPr>
          <w:rFonts w:cs="Arial"/>
        </w:rPr>
        <w:t>-</w:t>
      </w:r>
      <w:r w:rsidRPr="000E404E">
        <w:rPr>
          <w:rFonts w:cs="Arial"/>
        </w:rPr>
        <w:t>generating activities listed above, the livelihood challenges are certainly familiar and recognizable.  However, the survey also revealed several other major issues to be significant to household</w:t>
      </w:r>
      <w:r w:rsidR="00C14947">
        <w:rPr>
          <w:rFonts w:cs="Arial"/>
        </w:rPr>
        <w:t>s</w:t>
      </w:r>
      <w:r w:rsidRPr="000E404E">
        <w:rPr>
          <w:rFonts w:cs="Arial"/>
        </w:rPr>
        <w:t xml:space="preserve">.  Although security and agricultural productivity issues were a concern, problems with </w:t>
      </w:r>
      <w:r w:rsidR="00C14947">
        <w:rPr>
          <w:rFonts w:cs="Arial"/>
        </w:rPr>
        <w:t xml:space="preserve">other </w:t>
      </w:r>
      <w:r w:rsidRPr="000E404E">
        <w:rPr>
          <w:rFonts w:cs="Arial"/>
        </w:rPr>
        <w:t xml:space="preserve">wild animals as well as elephants were cited as being the most problematic (Table </w:t>
      </w:r>
      <w:r w:rsidR="00CE1FE3">
        <w:rPr>
          <w:rFonts w:cs="Arial"/>
        </w:rPr>
        <w:t>3.5</w:t>
      </w:r>
      <w:r w:rsidRPr="000E404E">
        <w:rPr>
          <w:rFonts w:cs="Arial"/>
        </w:rPr>
        <w:t>). Irrespective of location, about 40</w:t>
      </w:r>
      <w:r w:rsidR="00743878">
        <w:rPr>
          <w:rFonts w:cs="Arial"/>
        </w:rPr>
        <w:t xml:space="preserve"> percent</w:t>
      </w:r>
      <w:r w:rsidRPr="000E404E">
        <w:rPr>
          <w:rFonts w:cs="Arial"/>
        </w:rPr>
        <w:t xml:space="preserve"> of respondents noted that wild animal depredations are a major concern in farming, followed by security issues and input cost inflation.</w:t>
      </w:r>
      <w:r>
        <w:rPr>
          <w:rFonts w:cs="Arial"/>
        </w:rPr>
        <w:t xml:space="preserve">  Of particular concern for this study are the human-elephant interactions.</w:t>
      </w:r>
    </w:p>
    <w:p w:rsidR="007508D5" w:rsidRDefault="007508D5" w:rsidP="009C5C12">
      <w:pPr>
        <w:spacing w:after="0" w:line="240" w:lineRule="auto"/>
        <w:jc w:val="both"/>
      </w:pPr>
    </w:p>
    <w:p w:rsidR="005B415B" w:rsidRPr="008A630E" w:rsidRDefault="003E45BE" w:rsidP="007508D5">
      <w:pPr>
        <w:spacing w:after="0" w:line="240" w:lineRule="auto"/>
        <w:jc w:val="both"/>
        <w:rPr>
          <w:b/>
        </w:rPr>
      </w:pPr>
      <w:bookmarkStart w:id="47" w:name="_Toc322939112"/>
      <w:proofErr w:type="gramStart"/>
      <w:r w:rsidRPr="008A630E">
        <w:rPr>
          <w:b/>
        </w:rPr>
        <w:t>Table 3.</w:t>
      </w:r>
      <w:proofErr w:type="gramEnd"/>
      <w:r w:rsidR="00262A60" w:rsidRPr="008A630E">
        <w:rPr>
          <w:b/>
        </w:rPr>
        <w:fldChar w:fldCharType="begin"/>
      </w:r>
      <w:r w:rsidRPr="008A630E">
        <w:rPr>
          <w:b/>
        </w:rPr>
        <w:instrText xml:space="preserve"> SEQ Table \* ARABIC </w:instrText>
      </w:r>
      <w:r w:rsidR="00262A60" w:rsidRPr="008A630E">
        <w:rPr>
          <w:b/>
        </w:rPr>
        <w:fldChar w:fldCharType="separate"/>
      </w:r>
      <w:r w:rsidRPr="008A630E">
        <w:rPr>
          <w:b/>
          <w:noProof/>
        </w:rPr>
        <w:t>5</w:t>
      </w:r>
      <w:r w:rsidR="00262A60" w:rsidRPr="008A630E">
        <w:rPr>
          <w:b/>
        </w:rPr>
        <w:fldChar w:fldCharType="end"/>
      </w:r>
      <w:r w:rsidRPr="008A630E">
        <w:rPr>
          <w:b/>
        </w:rPr>
        <w:t xml:space="preserve"> </w:t>
      </w:r>
      <w:r w:rsidR="005B415B" w:rsidRPr="008A630E">
        <w:rPr>
          <w:b/>
        </w:rPr>
        <w:t xml:space="preserve">Main issues facing </w:t>
      </w:r>
      <w:proofErr w:type="spellStart"/>
      <w:r w:rsidR="00743878" w:rsidRPr="008A630E">
        <w:rPr>
          <w:b/>
        </w:rPr>
        <w:t>chena</w:t>
      </w:r>
      <w:proofErr w:type="spellEnd"/>
      <w:r w:rsidR="005B415B" w:rsidRPr="008A630E">
        <w:rPr>
          <w:b/>
        </w:rPr>
        <w:t xml:space="preserve"> cultivation</w:t>
      </w:r>
      <w:bookmarkEnd w:id="47"/>
    </w:p>
    <w:p w:rsidR="007508D5" w:rsidRPr="007508D5" w:rsidRDefault="007508D5" w:rsidP="007508D5">
      <w:pPr>
        <w:spacing w:after="0" w:line="240" w:lineRule="auto"/>
        <w:jc w:val="both"/>
        <w:rPr>
          <w:b/>
        </w:rPr>
      </w:pPr>
    </w:p>
    <w:tbl>
      <w:tblPr>
        <w:tblW w:w="8820" w:type="dxa"/>
        <w:tblInd w:w="108" w:type="dxa"/>
        <w:tblLook w:val="0000"/>
      </w:tblPr>
      <w:tblGrid>
        <w:gridCol w:w="4590"/>
        <w:gridCol w:w="2340"/>
        <w:gridCol w:w="1890"/>
      </w:tblGrid>
      <w:tr w:rsidR="005B415B" w:rsidRPr="00D139E2" w:rsidTr="00B11A71">
        <w:trPr>
          <w:trHeight w:val="255"/>
        </w:trPr>
        <w:tc>
          <w:tcPr>
            <w:tcW w:w="4590" w:type="dxa"/>
            <w:tcBorders>
              <w:top w:val="single" w:sz="12" w:space="0" w:color="auto"/>
              <w:left w:val="nil"/>
              <w:bottom w:val="single" w:sz="4" w:space="0" w:color="auto"/>
              <w:right w:val="nil"/>
            </w:tcBorders>
            <w:shd w:val="clear" w:color="auto" w:fill="auto"/>
            <w:noWrap/>
            <w:vAlign w:val="bottom"/>
          </w:tcPr>
          <w:p w:rsidR="005B415B" w:rsidRPr="00D139E2" w:rsidRDefault="005B415B" w:rsidP="009C5C12">
            <w:pPr>
              <w:spacing w:after="0" w:line="240" w:lineRule="auto"/>
              <w:rPr>
                <w:rFonts w:cs="Arial"/>
                <w:b/>
              </w:rPr>
            </w:pPr>
            <w:r w:rsidRPr="00D139E2">
              <w:rPr>
                <w:rFonts w:cs="Arial"/>
                <w:b/>
              </w:rPr>
              <w:t>Chena cultivation</w:t>
            </w:r>
          </w:p>
        </w:tc>
        <w:tc>
          <w:tcPr>
            <w:tcW w:w="2340" w:type="dxa"/>
            <w:tcBorders>
              <w:top w:val="single" w:sz="12" w:space="0" w:color="auto"/>
              <w:left w:val="nil"/>
              <w:bottom w:val="single" w:sz="4" w:space="0" w:color="auto"/>
              <w:right w:val="nil"/>
            </w:tcBorders>
            <w:shd w:val="clear" w:color="auto" w:fill="auto"/>
            <w:noWrap/>
            <w:vAlign w:val="bottom"/>
          </w:tcPr>
          <w:p w:rsidR="005B415B" w:rsidRPr="00D139E2" w:rsidRDefault="005B415B" w:rsidP="00B11A71">
            <w:pPr>
              <w:spacing w:after="0" w:line="240" w:lineRule="auto"/>
              <w:jc w:val="right"/>
              <w:rPr>
                <w:rFonts w:cs="Arial"/>
                <w:b/>
                <w:bCs/>
              </w:rPr>
            </w:pPr>
            <w:r w:rsidRPr="00D139E2">
              <w:rPr>
                <w:rFonts w:cs="Arial"/>
                <w:b/>
                <w:bCs/>
              </w:rPr>
              <w:t>Adjoining</w:t>
            </w:r>
            <w:r w:rsidR="00B11A71" w:rsidRPr="00D139E2">
              <w:rPr>
                <w:rFonts w:cs="Arial"/>
                <w:b/>
                <w:bCs/>
              </w:rPr>
              <w:t xml:space="preserve"> YNP</w:t>
            </w:r>
          </w:p>
        </w:tc>
        <w:tc>
          <w:tcPr>
            <w:tcW w:w="1890" w:type="dxa"/>
            <w:tcBorders>
              <w:top w:val="single" w:sz="12" w:space="0" w:color="auto"/>
              <w:left w:val="nil"/>
              <w:bottom w:val="single" w:sz="4" w:space="0" w:color="auto"/>
              <w:right w:val="nil"/>
            </w:tcBorders>
            <w:shd w:val="clear" w:color="auto" w:fill="auto"/>
            <w:noWrap/>
            <w:vAlign w:val="bottom"/>
          </w:tcPr>
          <w:p w:rsidR="005B415B" w:rsidRPr="00D139E2" w:rsidRDefault="005B415B" w:rsidP="00B11A71">
            <w:pPr>
              <w:spacing w:after="0" w:line="240" w:lineRule="auto"/>
              <w:jc w:val="right"/>
              <w:rPr>
                <w:rFonts w:cs="Arial"/>
                <w:b/>
                <w:bCs/>
              </w:rPr>
            </w:pPr>
            <w:r w:rsidRPr="00D139E2">
              <w:rPr>
                <w:rFonts w:cs="Arial"/>
                <w:b/>
                <w:bCs/>
              </w:rPr>
              <w:t>Not</w:t>
            </w:r>
            <w:r w:rsidR="00B11A71" w:rsidRPr="00D139E2">
              <w:rPr>
                <w:rFonts w:cs="Arial"/>
                <w:b/>
                <w:bCs/>
              </w:rPr>
              <w:t xml:space="preserve"> </w:t>
            </w:r>
            <w:r w:rsidRPr="00D139E2">
              <w:rPr>
                <w:rFonts w:cs="Arial"/>
                <w:b/>
                <w:bCs/>
              </w:rPr>
              <w:t>adjoining</w:t>
            </w:r>
          </w:p>
        </w:tc>
      </w:tr>
      <w:tr w:rsidR="005B415B" w:rsidRPr="00D139E2" w:rsidTr="00B11A71">
        <w:trPr>
          <w:trHeight w:val="255"/>
        </w:trPr>
        <w:tc>
          <w:tcPr>
            <w:tcW w:w="4590"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Problems from other wild animals</w:t>
            </w:r>
          </w:p>
        </w:tc>
        <w:tc>
          <w:tcPr>
            <w:tcW w:w="2340"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23.9</w:t>
            </w:r>
          </w:p>
        </w:tc>
        <w:tc>
          <w:tcPr>
            <w:tcW w:w="1890" w:type="dxa"/>
            <w:tcBorders>
              <w:top w:val="single" w:sz="4" w:space="0" w:color="auto"/>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23.5</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Wild elephant problems</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19.8</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15.9</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Security issues in </w:t>
            </w:r>
            <w:proofErr w:type="spellStart"/>
            <w:r w:rsidRPr="00D139E2">
              <w:rPr>
                <w:rFonts w:cs="Arial"/>
              </w:rPr>
              <w:t>Yala</w:t>
            </w:r>
            <w:proofErr w:type="spellEnd"/>
            <w:r w:rsidRPr="00D139E2">
              <w:rPr>
                <w:rFonts w:cs="Arial"/>
              </w:rPr>
              <w:t xml:space="preserve"> NP</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14.3</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13.9</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High input cost</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13.2</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15.9</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Problems in marketing</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11.6</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12.7</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Other</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7.5</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6.4</w:t>
            </w:r>
          </w:p>
        </w:tc>
      </w:tr>
      <w:tr w:rsidR="005B415B" w:rsidRPr="00D139E2" w:rsidTr="00B11A71">
        <w:trPr>
          <w:trHeight w:val="255"/>
        </w:trPr>
        <w:tc>
          <w:tcPr>
            <w:tcW w:w="4590" w:type="dxa"/>
            <w:tcBorders>
              <w:top w:val="nil"/>
              <w:left w:val="nil"/>
              <w:bottom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Productivity loss over time</w:t>
            </w:r>
          </w:p>
        </w:tc>
        <w:tc>
          <w:tcPr>
            <w:tcW w:w="234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6.4</w:t>
            </w:r>
          </w:p>
        </w:tc>
        <w:tc>
          <w:tcPr>
            <w:tcW w:w="1890" w:type="dxa"/>
            <w:tcBorders>
              <w:top w:val="nil"/>
              <w:left w:val="nil"/>
              <w:bottom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7.6</w:t>
            </w:r>
          </w:p>
        </w:tc>
      </w:tr>
      <w:tr w:rsidR="005B415B" w:rsidRPr="00D139E2" w:rsidTr="00B11A71">
        <w:trPr>
          <w:trHeight w:val="255"/>
        </w:trPr>
        <w:tc>
          <w:tcPr>
            <w:tcW w:w="4590" w:type="dxa"/>
            <w:tcBorders>
              <w:top w:val="nil"/>
              <w:left w:val="nil"/>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 xml:space="preserve">Restrictions from the </w:t>
            </w:r>
            <w:smartTag w:uri="urn:schemas-microsoft-com:office:smarttags" w:element="place">
              <w:r w:rsidRPr="00D139E2">
                <w:rPr>
                  <w:rFonts w:cs="Arial"/>
                </w:rPr>
                <w:t>Forest</w:t>
              </w:r>
            </w:smartTag>
            <w:r w:rsidRPr="00D139E2">
              <w:rPr>
                <w:rFonts w:cs="Arial"/>
              </w:rPr>
              <w:t xml:space="preserve"> Dept</w:t>
            </w:r>
          </w:p>
        </w:tc>
        <w:tc>
          <w:tcPr>
            <w:tcW w:w="2340" w:type="dxa"/>
            <w:tcBorders>
              <w:top w:val="nil"/>
              <w:left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3.4</w:t>
            </w:r>
          </w:p>
        </w:tc>
        <w:tc>
          <w:tcPr>
            <w:tcW w:w="1890" w:type="dxa"/>
            <w:tcBorders>
              <w:top w:val="nil"/>
              <w:left w:val="nil"/>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4.0</w:t>
            </w:r>
          </w:p>
        </w:tc>
      </w:tr>
      <w:tr w:rsidR="005B415B" w:rsidRPr="00D139E2" w:rsidTr="00B11A71">
        <w:trPr>
          <w:trHeight w:val="255"/>
        </w:trPr>
        <w:tc>
          <w:tcPr>
            <w:tcW w:w="4590"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rPr>
                <w:rFonts w:cs="Arial"/>
              </w:rPr>
            </w:pPr>
            <w:r w:rsidRPr="00D139E2">
              <w:rPr>
                <w:rFonts w:cs="Arial"/>
              </w:rPr>
              <w:t>Restrictions from the Dept of Wildlife Conservation</w:t>
            </w:r>
          </w:p>
        </w:tc>
        <w:tc>
          <w:tcPr>
            <w:tcW w:w="2340"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0.0</w:t>
            </w:r>
          </w:p>
        </w:tc>
        <w:tc>
          <w:tcPr>
            <w:tcW w:w="1890" w:type="dxa"/>
            <w:tcBorders>
              <w:top w:val="nil"/>
              <w:left w:val="nil"/>
              <w:bottom w:val="single" w:sz="12" w:space="0" w:color="auto"/>
              <w:right w:val="nil"/>
            </w:tcBorders>
            <w:shd w:val="clear" w:color="auto" w:fill="auto"/>
            <w:noWrap/>
            <w:vAlign w:val="bottom"/>
          </w:tcPr>
          <w:p w:rsidR="005B415B" w:rsidRPr="00D139E2" w:rsidRDefault="005B415B" w:rsidP="009C5C12">
            <w:pPr>
              <w:spacing w:after="0" w:line="240" w:lineRule="auto"/>
              <w:jc w:val="right"/>
              <w:rPr>
                <w:rFonts w:cs="Arial"/>
              </w:rPr>
            </w:pPr>
            <w:r w:rsidRPr="00D139E2">
              <w:rPr>
                <w:rFonts w:cs="Arial"/>
              </w:rPr>
              <w:t>0.0</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C14947">
        <w:rPr>
          <w:rFonts w:cs="Arial"/>
          <w:sz w:val="20"/>
        </w:rPr>
        <w:t>.</w:t>
      </w:r>
    </w:p>
    <w:p w:rsidR="005B415B" w:rsidRPr="000E404E" w:rsidRDefault="005B415B" w:rsidP="009C5C12">
      <w:pPr>
        <w:spacing w:after="0" w:line="240" w:lineRule="auto"/>
        <w:jc w:val="both"/>
        <w:rPr>
          <w:rFonts w:cs="Arial"/>
        </w:rPr>
      </w:pPr>
    </w:p>
    <w:p w:rsidR="005B415B" w:rsidRPr="000E404E" w:rsidRDefault="005B415B" w:rsidP="007172EE">
      <w:pPr>
        <w:pStyle w:val="Heading2"/>
      </w:pPr>
      <w:bookmarkStart w:id="48" w:name="_Toc322939041"/>
      <w:r>
        <w:t>3</w:t>
      </w:r>
      <w:r w:rsidRPr="000E404E">
        <w:t>.4 Human-Elephant Interactions</w:t>
      </w:r>
      <w:bookmarkEnd w:id="48"/>
    </w:p>
    <w:p w:rsidR="005B415B" w:rsidRPr="000E404E" w:rsidRDefault="005B415B" w:rsidP="009C5C12">
      <w:pPr>
        <w:spacing w:after="0" w:line="240" w:lineRule="auto"/>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The pattern of elephant encounters is reflective of location and agricultural practice.  Encounters were highest among those engaged in </w:t>
      </w:r>
      <w:proofErr w:type="spellStart"/>
      <w:r w:rsidR="00743878">
        <w:rPr>
          <w:rFonts w:cs="Arial"/>
        </w:rPr>
        <w:t>chena</w:t>
      </w:r>
      <w:proofErr w:type="spellEnd"/>
      <w:r w:rsidRPr="000E404E">
        <w:rPr>
          <w:rFonts w:cs="Arial"/>
        </w:rPr>
        <w:t xml:space="preserve"> cultivation and in particular those located closer to the </w:t>
      </w:r>
      <w:r w:rsidR="00C26317">
        <w:rPr>
          <w:rFonts w:cs="Arial"/>
        </w:rPr>
        <w:t>p</w:t>
      </w:r>
      <w:r w:rsidRPr="000E404E">
        <w:rPr>
          <w:rFonts w:cs="Arial"/>
        </w:rPr>
        <w:t xml:space="preserve">ark (Table </w:t>
      </w:r>
      <w:r w:rsidR="00CE1FE3">
        <w:rPr>
          <w:rFonts w:cs="Arial"/>
        </w:rPr>
        <w:t>3.6</w:t>
      </w:r>
      <w:r w:rsidRPr="000E404E">
        <w:rPr>
          <w:rFonts w:cs="Arial"/>
        </w:rPr>
        <w:t xml:space="preserve">).  The seasonality of encounters also closely follows that of the </w:t>
      </w:r>
      <w:proofErr w:type="spellStart"/>
      <w:r w:rsidR="00743878">
        <w:rPr>
          <w:rFonts w:cs="Arial"/>
        </w:rPr>
        <w:t>chena</w:t>
      </w:r>
      <w:proofErr w:type="spellEnd"/>
      <w:r w:rsidRPr="000E404E">
        <w:rPr>
          <w:rFonts w:cs="Arial"/>
        </w:rPr>
        <w:t xml:space="preserve"> cultivation season</w:t>
      </w:r>
      <w:r w:rsidR="00C26317">
        <w:rPr>
          <w:rFonts w:cs="Arial"/>
        </w:rPr>
        <w:t>, with</w:t>
      </w:r>
      <w:r w:rsidRPr="000E404E">
        <w:rPr>
          <w:rFonts w:cs="Arial"/>
        </w:rPr>
        <w:t xml:space="preserve"> the largest occurrences </w:t>
      </w:r>
      <w:r w:rsidR="00C26317">
        <w:rPr>
          <w:rFonts w:cs="Arial"/>
        </w:rPr>
        <w:t>coming</w:t>
      </w:r>
      <w:r w:rsidRPr="000E404E">
        <w:rPr>
          <w:rFonts w:cs="Arial"/>
        </w:rPr>
        <w:t xml:space="preserve"> in the </w:t>
      </w:r>
      <w:proofErr w:type="spellStart"/>
      <w:r w:rsidRPr="000E404E">
        <w:rPr>
          <w:rFonts w:cs="Arial"/>
        </w:rPr>
        <w:t>Maha</w:t>
      </w:r>
      <w:proofErr w:type="spellEnd"/>
      <w:r w:rsidRPr="000E404E">
        <w:rPr>
          <w:rFonts w:cs="Arial"/>
        </w:rPr>
        <w:t xml:space="preserve"> </w:t>
      </w:r>
      <w:r w:rsidR="00C26317">
        <w:rPr>
          <w:rFonts w:cs="Arial"/>
        </w:rPr>
        <w:t>s</w:t>
      </w:r>
      <w:r w:rsidRPr="000E404E">
        <w:rPr>
          <w:rFonts w:cs="Arial"/>
        </w:rPr>
        <w:t>eason (</w:t>
      </w:r>
      <w:r w:rsidR="00FF1458">
        <w:rPr>
          <w:rFonts w:cs="Arial"/>
        </w:rPr>
        <w:t xml:space="preserve">compare </w:t>
      </w:r>
      <w:r w:rsidRPr="000E404E">
        <w:rPr>
          <w:rFonts w:cs="Arial"/>
        </w:rPr>
        <w:t xml:space="preserve">Figure </w:t>
      </w:r>
      <w:r w:rsidR="00CE1FE3">
        <w:rPr>
          <w:rFonts w:cs="Arial"/>
        </w:rPr>
        <w:t>3.4</w:t>
      </w:r>
      <w:r w:rsidRPr="000E404E">
        <w:rPr>
          <w:rFonts w:cs="Arial"/>
        </w:rPr>
        <w:t xml:space="preserve"> </w:t>
      </w:r>
      <w:r w:rsidR="00FF1458">
        <w:rPr>
          <w:rFonts w:cs="Arial"/>
        </w:rPr>
        <w:t>to</w:t>
      </w:r>
      <w:r w:rsidRPr="000E404E">
        <w:rPr>
          <w:rFonts w:cs="Arial"/>
        </w:rPr>
        <w:t xml:space="preserve"> Figure </w:t>
      </w:r>
      <w:r w:rsidR="00CE1FE3">
        <w:rPr>
          <w:rFonts w:cs="Arial"/>
        </w:rPr>
        <w:t>3.5</w:t>
      </w:r>
      <w:r w:rsidRPr="000E404E">
        <w:rPr>
          <w:rFonts w:cs="Arial"/>
        </w:rPr>
        <w:t>). The frequency of attacks (i.e.</w:t>
      </w:r>
      <w:r w:rsidR="00FF1458">
        <w:rPr>
          <w:rFonts w:cs="Arial"/>
        </w:rPr>
        <w:t>,</w:t>
      </w:r>
      <w:r w:rsidRPr="000E404E">
        <w:rPr>
          <w:rFonts w:cs="Arial"/>
        </w:rPr>
        <w:t xml:space="preserve"> the number of repeated attacks) was also higher among </w:t>
      </w:r>
      <w:proofErr w:type="spellStart"/>
      <w:r w:rsidR="00743878">
        <w:rPr>
          <w:rFonts w:cs="Arial"/>
        </w:rPr>
        <w:t>chena</w:t>
      </w:r>
      <w:proofErr w:type="spellEnd"/>
      <w:r w:rsidRPr="000E404E">
        <w:rPr>
          <w:rFonts w:cs="Arial"/>
        </w:rPr>
        <w:t xml:space="preserve"> cultivators.  These occurrences were also found to be statistically significant, where the likelihood of an elephant encounter is greater on </w:t>
      </w:r>
      <w:proofErr w:type="spellStart"/>
      <w:r w:rsidR="00743878">
        <w:rPr>
          <w:rFonts w:cs="Arial"/>
        </w:rPr>
        <w:t>chena</w:t>
      </w:r>
      <w:proofErr w:type="spellEnd"/>
      <w:r w:rsidRPr="000E404E">
        <w:rPr>
          <w:rFonts w:cs="Arial"/>
        </w:rPr>
        <w:t xml:space="preserve"> lands that adjoin YNP </w:t>
      </w:r>
      <w:r>
        <w:rPr>
          <w:rFonts w:cs="Arial"/>
        </w:rPr>
        <w:t xml:space="preserve">and less </w:t>
      </w:r>
      <w:r w:rsidR="00FF1458">
        <w:rPr>
          <w:rFonts w:cs="Arial"/>
        </w:rPr>
        <w:t xml:space="preserve">likely </w:t>
      </w:r>
      <w:r>
        <w:rPr>
          <w:rFonts w:cs="Arial"/>
        </w:rPr>
        <w:t xml:space="preserve">among those who derive greater income from </w:t>
      </w:r>
      <w:r w:rsidR="00743878">
        <w:rPr>
          <w:rFonts w:cs="Arial"/>
        </w:rPr>
        <w:t>non</w:t>
      </w:r>
      <w:r>
        <w:rPr>
          <w:rFonts w:cs="Arial"/>
        </w:rPr>
        <w:t xml:space="preserve">agricultural activities </w:t>
      </w:r>
      <w:r w:rsidRPr="000E404E">
        <w:rPr>
          <w:rFonts w:cs="Arial"/>
        </w:rPr>
        <w:t xml:space="preserve">(second column in Table </w:t>
      </w:r>
      <w:r w:rsidR="00CE1FE3">
        <w:rPr>
          <w:rFonts w:cs="Arial"/>
        </w:rPr>
        <w:t>3.7</w:t>
      </w:r>
      <w:r w:rsidRPr="000E404E">
        <w:rPr>
          <w:rFonts w:cs="Arial"/>
        </w:rPr>
        <w:t>).  In addition, repeated encounters on the same land (i.e.</w:t>
      </w:r>
      <w:r w:rsidR="00FF1458">
        <w:rPr>
          <w:rFonts w:cs="Arial"/>
        </w:rPr>
        <w:t>,</w:t>
      </w:r>
      <w:r w:rsidRPr="000E404E">
        <w:rPr>
          <w:rFonts w:cs="Arial"/>
        </w:rPr>
        <w:t xml:space="preserve"> the frequency of encounters) are greater on </w:t>
      </w:r>
      <w:proofErr w:type="spellStart"/>
      <w:r w:rsidR="00743878">
        <w:rPr>
          <w:rFonts w:cs="Arial"/>
        </w:rPr>
        <w:t>chena</w:t>
      </w:r>
      <w:proofErr w:type="spellEnd"/>
      <w:r w:rsidRPr="000E404E">
        <w:rPr>
          <w:rFonts w:cs="Arial"/>
        </w:rPr>
        <w:t xml:space="preserve"> lands (third column of Table </w:t>
      </w:r>
      <w:r w:rsidR="00CE1FE3">
        <w:rPr>
          <w:rFonts w:cs="Arial"/>
        </w:rPr>
        <w:t>3.7</w:t>
      </w:r>
      <w:r w:rsidRPr="000E404E">
        <w:rPr>
          <w:rFonts w:cs="Arial"/>
        </w:rPr>
        <w:t>).</w:t>
      </w:r>
    </w:p>
    <w:p w:rsidR="005B415B" w:rsidRPr="000E404E" w:rsidRDefault="005B415B" w:rsidP="007172EE">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Pr>
          <w:rFonts w:cs="Arial"/>
        </w:rPr>
        <w:t>T</w:t>
      </w:r>
      <w:r w:rsidRPr="000E404E">
        <w:rPr>
          <w:rFonts w:cs="Arial"/>
        </w:rPr>
        <w:t xml:space="preserve">he actual economic losses caused by elephant crop raiding </w:t>
      </w:r>
      <w:r>
        <w:rPr>
          <w:rFonts w:cs="Arial"/>
        </w:rPr>
        <w:t xml:space="preserve">are surprisingly </w:t>
      </w:r>
      <w:r w:rsidRPr="000E404E">
        <w:rPr>
          <w:rFonts w:cs="Arial"/>
        </w:rPr>
        <w:t>low. The average loss of even the most vulnerable group</w:t>
      </w:r>
      <w:r w:rsidR="00743878">
        <w:rPr>
          <w:rFonts w:cs="Arial"/>
        </w:rPr>
        <w:t>—</w:t>
      </w:r>
      <w:proofErr w:type="spellStart"/>
      <w:r w:rsidR="00743878">
        <w:rPr>
          <w:rFonts w:cs="Arial"/>
        </w:rPr>
        <w:t>chena</w:t>
      </w:r>
      <w:proofErr w:type="spellEnd"/>
      <w:r w:rsidRPr="000E404E">
        <w:rPr>
          <w:rFonts w:cs="Arial"/>
        </w:rPr>
        <w:t xml:space="preserve"> farmers adjoining YNP</w:t>
      </w:r>
      <w:r w:rsidR="00743878">
        <w:rPr>
          <w:rFonts w:cs="Arial"/>
        </w:rPr>
        <w:t>—</w:t>
      </w:r>
      <w:r w:rsidRPr="000E404E">
        <w:rPr>
          <w:rFonts w:cs="Arial"/>
        </w:rPr>
        <w:t>is</w:t>
      </w:r>
      <w:r>
        <w:rPr>
          <w:rFonts w:cs="Arial"/>
        </w:rPr>
        <w:t xml:space="preserve"> </w:t>
      </w:r>
      <w:r w:rsidR="001E7B40">
        <w:rPr>
          <w:rFonts w:cs="Arial"/>
        </w:rPr>
        <w:t>SL Rs</w:t>
      </w:r>
      <w:r w:rsidRPr="000E404E">
        <w:rPr>
          <w:rFonts w:cs="Arial"/>
        </w:rPr>
        <w:t xml:space="preserve"> 4,842 and accounts for less than 3.6</w:t>
      </w:r>
      <w:r w:rsidR="00743878">
        <w:rPr>
          <w:rFonts w:cs="Arial"/>
        </w:rPr>
        <w:t xml:space="preserve"> percent</w:t>
      </w:r>
      <w:r w:rsidRPr="000E404E">
        <w:rPr>
          <w:rFonts w:cs="Arial"/>
        </w:rPr>
        <w:t xml:space="preserve"> of annual income.  Total HEC losses, across all sampled households, was only about </w:t>
      </w:r>
      <w:r w:rsidR="001E7B40">
        <w:rPr>
          <w:rFonts w:cs="Arial"/>
        </w:rPr>
        <w:t>SL Rs</w:t>
      </w:r>
      <w:r w:rsidRPr="000E404E">
        <w:rPr>
          <w:rFonts w:cs="Arial"/>
        </w:rPr>
        <w:t xml:space="preserve"> 226,000 or US</w:t>
      </w:r>
      <w:r w:rsidR="00FF1458">
        <w:rPr>
          <w:rFonts w:cs="Arial"/>
        </w:rPr>
        <w:t>$</w:t>
      </w:r>
      <w:r w:rsidRPr="000E404E">
        <w:rPr>
          <w:rFonts w:cs="Arial"/>
        </w:rPr>
        <w:t>1,950</w:t>
      </w:r>
      <w:r w:rsidR="00FF1458">
        <w:rPr>
          <w:rFonts w:cs="Arial"/>
        </w:rPr>
        <w:t>,</w:t>
      </w:r>
      <w:r w:rsidRPr="000E404E">
        <w:rPr>
          <w:rFonts w:cs="Arial"/>
        </w:rPr>
        <w:t xml:space="preserve"> so damage compensation scheme requirements would actually be quite modest.  On average, the perceptions of most households reflect this low level of impact, </w:t>
      </w:r>
      <w:r>
        <w:rPr>
          <w:rFonts w:cs="Arial"/>
        </w:rPr>
        <w:t xml:space="preserve">even though those with adjoining plots tend to have a </w:t>
      </w:r>
      <w:r w:rsidRPr="000E404E">
        <w:rPr>
          <w:rFonts w:cs="Arial"/>
        </w:rPr>
        <w:t>higher frequency of encounters</w:t>
      </w:r>
      <w:r>
        <w:rPr>
          <w:rFonts w:cs="Arial"/>
        </w:rPr>
        <w:t xml:space="preserve"> (i.e.</w:t>
      </w:r>
      <w:r w:rsidR="00FF1458">
        <w:rPr>
          <w:rFonts w:cs="Arial"/>
        </w:rPr>
        <w:t>,</w:t>
      </w:r>
      <w:r>
        <w:rPr>
          <w:rFonts w:cs="Arial"/>
        </w:rPr>
        <w:t xml:space="preserve"> average frequency of attacks)</w:t>
      </w:r>
      <w:r w:rsidRPr="000E404E">
        <w:rPr>
          <w:rFonts w:cs="Arial"/>
        </w:rPr>
        <w:t xml:space="preserve">.  Compensation for HEC losses is also rarely </w:t>
      </w:r>
      <w:r w:rsidR="00C00142">
        <w:rPr>
          <w:rFonts w:cs="Arial"/>
        </w:rPr>
        <w:t>sought since the only compensation available is for the loss of life.</w:t>
      </w:r>
    </w:p>
    <w:p w:rsidR="0041501A" w:rsidRDefault="0041501A" w:rsidP="009C5C12">
      <w:pPr>
        <w:spacing w:after="0" w:line="240" w:lineRule="auto"/>
        <w:rPr>
          <w:color w:val="FF0000"/>
        </w:rPr>
      </w:pPr>
    </w:p>
    <w:p w:rsidR="005B415B" w:rsidRPr="008A630E" w:rsidRDefault="00223411" w:rsidP="0041501A">
      <w:pPr>
        <w:spacing w:after="0" w:line="240" w:lineRule="auto"/>
        <w:rPr>
          <w:b/>
        </w:rPr>
      </w:pPr>
      <w:bookmarkStart w:id="49" w:name="_Toc322939113"/>
      <w:proofErr w:type="gramStart"/>
      <w:r w:rsidRPr="008A630E">
        <w:rPr>
          <w:b/>
        </w:rPr>
        <w:t>Table 3.</w:t>
      </w:r>
      <w:proofErr w:type="gramEnd"/>
      <w:r w:rsidR="00262A60" w:rsidRPr="008A630E">
        <w:rPr>
          <w:b/>
        </w:rPr>
        <w:fldChar w:fldCharType="begin"/>
      </w:r>
      <w:r w:rsidRPr="008A630E">
        <w:rPr>
          <w:b/>
        </w:rPr>
        <w:instrText xml:space="preserve"> SEQ Table \* ARABIC </w:instrText>
      </w:r>
      <w:r w:rsidR="00262A60" w:rsidRPr="008A630E">
        <w:rPr>
          <w:b/>
        </w:rPr>
        <w:fldChar w:fldCharType="separate"/>
      </w:r>
      <w:r w:rsidRPr="008A630E">
        <w:rPr>
          <w:b/>
          <w:noProof/>
        </w:rPr>
        <w:t>6</w:t>
      </w:r>
      <w:r w:rsidR="00262A60" w:rsidRPr="008A630E">
        <w:rPr>
          <w:b/>
        </w:rPr>
        <w:fldChar w:fldCharType="end"/>
      </w:r>
      <w:r w:rsidRPr="008A630E">
        <w:rPr>
          <w:b/>
        </w:rPr>
        <w:t xml:space="preserve"> </w:t>
      </w:r>
      <w:r w:rsidR="005B415B" w:rsidRPr="008A630E">
        <w:rPr>
          <w:b/>
        </w:rPr>
        <w:t>Attributes of elephant encounters</w:t>
      </w:r>
      <w:bookmarkEnd w:id="49"/>
    </w:p>
    <w:tbl>
      <w:tblPr>
        <w:tblW w:w="9501" w:type="dxa"/>
        <w:tblInd w:w="108" w:type="dxa"/>
        <w:tblLook w:val="01E0"/>
      </w:tblPr>
      <w:tblGrid>
        <w:gridCol w:w="3840"/>
        <w:gridCol w:w="1432"/>
        <w:gridCol w:w="1404"/>
        <w:gridCol w:w="1432"/>
        <w:gridCol w:w="1393"/>
      </w:tblGrid>
      <w:tr w:rsidR="005B415B" w:rsidRPr="00D139E2">
        <w:tc>
          <w:tcPr>
            <w:tcW w:w="3840" w:type="dxa"/>
            <w:tcBorders>
              <w:top w:val="single" w:sz="12" w:space="0" w:color="auto"/>
            </w:tcBorders>
            <w:vAlign w:val="bottom"/>
          </w:tcPr>
          <w:p w:rsidR="005B415B" w:rsidRPr="00D139E2" w:rsidRDefault="005B415B" w:rsidP="009C5C12">
            <w:pPr>
              <w:spacing w:after="0" w:line="240" w:lineRule="auto"/>
              <w:rPr>
                <w:rFonts w:cs="Arial"/>
                <w:b/>
                <w:sz w:val="20"/>
                <w:szCs w:val="20"/>
              </w:rPr>
            </w:pPr>
          </w:p>
        </w:tc>
        <w:tc>
          <w:tcPr>
            <w:tcW w:w="2836" w:type="dxa"/>
            <w:gridSpan w:val="2"/>
            <w:tcBorders>
              <w:top w:val="single" w:sz="12" w:space="0" w:color="auto"/>
            </w:tcBorders>
            <w:vAlign w:val="bottom"/>
          </w:tcPr>
          <w:p w:rsidR="005B415B" w:rsidRPr="00D139E2" w:rsidRDefault="005B415B" w:rsidP="009C5C12">
            <w:pPr>
              <w:spacing w:after="0" w:line="240" w:lineRule="auto"/>
              <w:jc w:val="center"/>
              <w:rPr>
                <w:rFonts w:cs="Arial"/>
                <w:b/>
                <w:sz w:val="20"/>
                <w:szCs w:val="20"/>
              </w:rPr>
            </w:pPr>
            <w:r w:rsidRPr="00D139E2">
              <w:rPr>
                <w:rFonts w:cs="Arial"/>
                <w:b/>
                <w:sz w:val="20"/>
                <w:szCs w:val="20"/>
              </w:rPr>
              <w:t>Chena</w:t>
            </w:r>
          </w:p>
        </w:tc>
        <w:tc>
          <w:tcPr>
            <w:tcW w:w="2825" w:type="dxa"/>
            <w:gridSpan w:val="2"/>
            <w:tcBorders>
              <w:top w:val="single" w:sz="12" w:space="0" w:color="auto"/>
            </w:tcBorders>
            <w:vAlign w:val="bottom"/>
          </w:tcPr>
          <w:p w:rsidR="005B415B" w:rsidRPr="00D139E2" w:rsidRDefault="005B415B" w:rsidP="009C5C12">
            <w:pPr>
              <w:spacing w:after="0" w:line="240" w:lineRule="auto"/>
              <w:jc w:val="center"/>
              <w:rPr>
                <w:rFonts w:cs="Arial"/>
                <w:b/>
                <w:sz w:val="20"/>
                <w:szCs w:val="20"/>
              </w:rPr>
            </w:pPr>
            <w:r w:rsidRPr="00D139E2">
              <w:rPr>
                <w:rFonts w:cs="Arial"/>
                <w:b/>
                <w:sz w:val="20"/>
                <w:szCs w:val="20"/>
              </w:rPr>
              <w:t>Non-Chena</w:t>
            </w:r>
          </w:p>
        </w:tc>
      </w:tr>
      <w:tr w:rsidR="005B415B" w:rsidRPr="00D139E2">
        <w:trPr>
          <w:trHeight w:val="180"/>
        </w:trPr>
        <w:tc>
          <w:tcPr>
            <w:tcW w:w="3840" w:type="dxa"/>
            <w:vAlign w:val="bottom"/>
          </w:tcPr>
          <w:p w:rsidR="005B415B" w:rsidRPr="00D139E2" w:rsidRDefault="005B415B" w:rsidP="009C5C12">
            <w:pPr>
              <w:spacing w:after="0" w:line="240" w:lineRule="auto"/>
              <w:rPr>
                <w:rFonts w:cs="Arial"/>
                <w:b/>
                <w:sz w:val="20"/>
                <w:szCs w:val="20"/>
              </w:rPr>
            </w:pPr>
          </w:p>
        </w:tc>
        <w:tc>
          <w:tcPr>
            <w:tcW w:w="1432" w:type="dxa"/>
            <w:vAlign w:val="bottom"/>
          </w:tcPr>
          <w:p w:rsidR="005B415B" w:rsidRPr="00D139E2" w:rsidRDefault="005B415B" w:rsidP="009C5C12">
            <w:pPr>
              <w:spacing w:after="0" w:line="240" w:lineRule="auto"/>
              <w:jc w:val="right"/>
              <w:rPr>
                <w:rFonts w:cs="Arial"/>
                <w:b/>
                <w:bCs/>
                <w:sz w:val="20"/>
                <w:szCs w:val="20"/>
              </w:rPr>
            </w:pPr>
            <w:r w:rsidRPr="00D139E2">
              <w:rPr>
                <w:rFonts w:cs="Arial"/>
                <w:b/>
                <w:bCs/>
                <w:sz w:val="20"/>
                <w:szCs w:val="20"/>
              </w:rPr>
              <w:t>Adjoining</w:t>
            </w:r>
          </w:p>
          <w:p w:rsidR="005B415B" w:rsidRPr="00D139E2" w:rsidRDefault="005B415B" w:rsidP="009C5C12">
            <w:pPr>
              <w:spacing w:after="0" w:line="240" w:lineRule="auto"/>
              <w:jc w:val="right"/>
              <w:rPr>
                <w:rFonts w:cs="Arial"/>
                <w:b/>
                <w:bCs/>
                <w:sz w:val="20"/>
                <w:szCs w:val="20"/>
              </w:rPr>
            </w:pPr>
            <w:r w:rsidRPr="00D139E2">
              <w:rPr>
                <w:rFonts w:cs="Arial"/>
                <w:b/>
                <w:bCs/>
                <w:sz w:val="20"/>
                <w:szCs w:val="20"/>
              </w:rPr>
              <w:t>YNP</w:t>
            </w:r>
          </w:p>
        </w:tc>
        <w:tc>
          <w:tcPr>
            <w:tcW w:w="1404" w:type="dxa"/>
            <w:vAlign w:val="bottom"/>
          </w:tcPr>
          <w:p w:rsidR="005B415B" w:rsidRPr="00D139E2" w:rsidRDefault="005B415B" w:rsidP="009C5C12">
            <w:pPr>
              <w:spacing w:after="0" w:line="240" w:lineRule="auto"/>
              <w:jc w:val="right"/>
              <w:rPr>
                <w:rFonts w:cs="Arial"/>
                <w:b/>
                <w:bCs/>
                <w:sz w:val="20"/>
                <w:szCs w:val="20"/>
              </w:rPr>
            </w:pPr>
            <w:r w:rsidRPr="00D139E2">
              <w:rPr>
                <w:rFonts w:cs="Arial"/>
                <w:b/>
                <w:bCs/>
                <w:sz w:val="20"/>
                <w:szCs w:val="20"/>
              </w:rPr>
              <w:t>Not</w:t>
            </w:r>
          </w:p>
          <w:p w:rsidR="005B415B" w:rsidRPr="00D139E2" w:rsidRDefault="005B415B" w:rsidP="009C5C12">
            <w:pPr>
              <w:spacing w:after="0" w:line="240" w:lineRule="auto"/>
              <w:jc w:val="right"/>
              <w:rPr>
                <w:rFonts w:cs="Arial"/>
                <w:b/>
                <w:bCs/>
                <w:sz w:val="20"/>
                <w:szCs w:val="20"/>
              </w:rPr>
            </w:pPr>
            <w:r w:rsidRPr="00D139E2">
              <w:rPr>
                <w:rFonts w:cs="Arial"/>
                <w:b/>
                <w:bCs/>
                <w:sz w:val="20"/>
                <w:szCs w:val="20"/>
              </w:rPr>
              <w:t>adjoining</w:t>
            </w:r>
          </w:p>
        </w:tc>
        <w:tc>
          <w:tcPr>
            <w:tcW w:w="1432" w:type="dxa"/>
            <w:vAlign w:val="bottom"/>
          </w:tcPr>
          <w:p w:rsidR="005B415B" w:rsidRPr="00D139E2" w:rsidRDefault="005B415B" w:rsidP="009C5C12">
            <w:pPr>
              <w:spacing w:after="0" w:line="240" w:lineRule="auto"/>
              <w:jc w:val="right"/>
              <w:rPr>
                <w:rFonts w:cs="Arial"/>
                <w:b/>
                <w:bCs/>
                <w:sz w:val="20"/>
                <w:szCs w:val="20"/>
              </w:rPr>
            </w:pPr>
            <w:r w:rsidRPr="00D139E2">
              <w:rPr>
                <w:rFonts w:cs="Arial"/>
                <w:b/>
                <w:bCs/>
                <w:sz w:val="20"/>
                <w:szCs w:val="20"/>
              </w:rPr>
              <w:t>Adjoining</w:t>
            </w:r>
          </w:p>
          <w:p w:rsidR="005B415B" w:rsidRPr="00D139E2" w:rsidRDefault="005B415B" w:rsidP="009C5C12">
            <w:pPr>
              <w:spacing w:after="0" w:line="240" w:lineRule="auto"/>
              <w:jc w:val="right"/>
              <w:rPr>
                <w:rFonts w:cs="Arial"/>
                <w:b/>
                <w:bCs/>
                <w:sz w:val="20"/>
                <w:szCs w:val="20"/>
              </w:rPr>
            </w:pPr>
            <w:r w:rsidRPr="00D139E2">
              <w:rPr>
                <w:rFonts w:cs="Arial"/>
                <w:b/>
                <w:bCs/>
                <w:sz w:val="20"/>
                <w:szCs w:val="20"/>
              </w:rPr>
              <w:t>YNP</w:t>
            </w:r>
          </w:p>
        </w:tc>
        <w:tc>
          <w:tcPr>
            <w:tcW w:w="1393" w:type="dxa"/>
            <w:vAlign w:val="bottom"/>
          </w:tcPr>
          <w:p w:rsidR="005B415B" w:rsidRPr="00D139E2" w:rsidRDefault="005B415B" w:rsidP="009C5C12">
            <w:pPr>
              <w:spacing w:after="0" w:line="240" w:lineRule="auto"/>
              <w:jc w:val="right"/>
              <w:rPr>
                <w:rFonts w:cs="Arial"/>
                <w:b/>
                <w:bCs/>
                <w:sz w:val="20"/>
                <w:szCs w:val="20"/>
              </w:rPr>
            </w:pPr>
            <w:r w:rsidRPr="00D139E2">
              <w:rPr>
                <w:rFonts w:cs="Arial"/>
                <w:b/>
                <w:bCs/>
                <w:sz w:val="20"/>
                <w:szCs w:val="20"/>
              </w:rPr>
              <w:t>Not</w:t>
            </w:r>
          </w:p>
          <w:p w:rsidR="005B415B" w:rsidRPr="00D139E2" w:rsidRDefault="005B415B" w:rsidP="009C5C12">
            <w:pPr>
              <w:spacing w:after="0" w:line="240" w:lineRule="auto"/>
              <w:jc w:val="right"/>
              <w:rPr>
                <w:rFonts w:cs="Arial"/>
                <w:sz w:val="20"/>
                <w:szCs w:val="20"/>
              </w:rPr>
            </w:pPr>
            <w:r w:rsidRPr="00D139E2">
              <w:rPr>
                <w:rFonts w:cs="Arial"/>
                <w:b/>
                <w:bCs/>
                <w:sz w:val="20"/>
                <w:szCs w:val="20"/>
              </w:rPr>
              <w:t>adjoining</w:t>
            </w:r>
          </w:p>
        </w:tc>
      </w:tr>
      <w:tr w:rsidR="005B415B" w:rsidRPr="00D139E2">
        <w:tc>
          <w:tcPr>
            <w:tcW w:w="3840" w:type="dxa"/>
            <w:tcBorders>
              <w:top w:val="single" w:sz="4" w:space="0" w:color="auto"/>
            </w:tcBorders>
            <w:vAlign w:val="bottom"/>
          </w:tcPr>
          <w:p w:rsidR="005B415B" w:rsidRPr="00D139E2" w:rsidRDefault="005B415B" w:rsidP="009C5C12">
            <w:pPr>
              <w:spacing w:after="0" w:line="240" w:lineRule="auto"/>
              <w:rPr>
                <w:rFonts w:cs="Arial"/>
                <w:i/>
                <w:sz w:val="20"/>
                <w:szCs w:val="20"/>
              </w:rPr>
            </w:pPr>
            <w:r w:rsidRPr="00D139E2">
              <w:rPr>
                <w:rFonts w:cs="Arial"/>
                <w:i/>
                <w:sz w:val="20"/>
                <w:szCs w:val="20"/>
              </w:rPr>
              <w:t>Elephant problems (%)</w:t>
            </w:r>
          </w:p>
        </w:tc>
        <w:tc>
          <w:tcPr>
            <w:tcW w:w="1432" w:type="dxa"/>
            <w:tcBorders>
              <w:top w:val="single" w:sz="4"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39.0</w:t>
            </w:r>
          </w:p>
        </w:tc>
        <w:tc>
          <w:tcPr>
            <w:tcW w:w="1404" w:type="dxa"/>
            <w:tcBorders>
              <w:top w:val="single" w:sz="4"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29.0</w:t>
            </w:r>
          </w:p>
        </w:tc>
        <w:tc>
          <w:tcPr>
            <w:tcW w:w="1432" w:type="dxa"/>
            <w:tcBorders>
              <w:top w:val="single" w:sz="4"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9.3</w:t>
            </w:r>
          </w:p>
        </w:tc>
        <w:tc>
          <w:tcPr>
            <w:tcW w:w="1393" w:type="dxa"/>
            <w:tcBorders>
              <w:top w:val="single" w:sz="4"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6.0</w:t>
            </w: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r w:rsidRPr="00D139E2">
              <w:rPr>
                <w:rFonts w:cs="Arial"/>
                <w:i/>
                <w:sz w:val="20"/>
                <w:szCs w:val="20"/>
              </w:rPr>
              <w:t>Average frequency of attacks</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2.9</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1.9</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1.5</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1.7</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Minimum</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Maximum</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25</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4</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4</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w:t>
            </w: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r w:rsidRPr="00D139E2">
              <w:rPr>
                <w:rFonts w:cs="Arial"/>
                <w:i/>
                <w:sz w:val="20"/>
                <w:szCs w:val="20"/>
              </w:rPr>
              <w:t>Perceptions of economic impact</w:t>
            </w:r>
          </w:p>
          <w:p w:rsidR="005B415B" w:rsidRPr="00D139E2" w:rsidRDefault="005B415B" w:rsidP="009C5C12">
            <w:pPr>
              <w:spacing w:after="0" w:line="240" w:lineRule="auto"/>
              <w:rPr>
                <w:rFonts w:cs="Arial"/>
                <w:i/>
                <w:sz w:val="20"/>
                <w:szCs w:val="20"/>
              </w:rPr>
            </w:pPr>
            <w:proofErr w:type="gramStart"/>
            <w:r w:rsidRPr="00D139E2">
              <w:rPr>
                <w:rFonts w:cs="Arial"/>
                <w:i/>
                <w:sz w:val="20"/>
                <w:szCs w:val="20"/>
              </w:rPr>
              <w:t>of</w:t>
            </w:r>
            <w:proofErr w:type="gramEnd"/>
            <w:r w:rsidRPr="00D139E2">
              <w:rPr>
                <w:rFonts w:cs="Arial"/>
                <w:i/>
                <w:sz w:val="20"/>
                <w:szCs w:val="20"/>
              </w:rPr>
              <w:t xml:space="preserve"> interaction (%)</w:t>
            </w: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No impact</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49.1</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62.3</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83.5</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87.3</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Yes, significantly</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17.0</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10.1</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3.4</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3.2</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Yes, moderately</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17.0</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14.5</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2.5</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2.8</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Not much impact</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17.0</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13.0</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10.6</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6.8</w:t>
            </w: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r w:rsidRPr="00D139E2">
              <w:rPr>
                <w:rFonts w:cs="Arial"/>
                <w:i/>
                <w:sz w:val="20"/>
                <w:szCs w:val="20"/>
              </w:rPr>
              <w:t>Average crop loss from HEC (</w:t>
            </w:r>
            <w:r w:rsidR="001E7B40" w:rsidRPr="00D139E2">
              <w:rPr>
                <w:rFonts w:cs="Arial"/>
                <w:i/>
                <w:sz w:val="20"/>
                <w:szCs w:val="20"/>
              </w:rPr>
              <w:t>SL Rs</w:t>
            </w:r>
            <w:r w:rsidRPr="00D139E2">
              <w:rPr>
                <w:rFonts w:cs="Arial"/>
                <w:i/>
                <w:sz w:val="20"/>
                <w:szCs w:val="20"/>
              </w:rPr>
              <w:t>)</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4,842</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2,957</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545</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1,380</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Number affected</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36</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11</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5</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12</w:t>
            </w: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Total losses (</w:t>
            </w:r>
            <w:r w:rsidR="001E7B40" w:rsidRPr="00D139E2">
              <w:rPr>
                <w:rFonts w:cs="Arial"/>
                <w:sz w:val="20"/>
                <w:szCs w:val="20"/>
              </w:rPr>
              <w:t>SL Rs</w:t>
            </w:r>
            <w:r w:rsidRPr="00D139E2">
              <w:rPr>
                <w:rFonts w:cs="Arial"/>
                <w:sz w:val="20"/>
                <w:szCs w:val="20"/>
              </w:rPr>
              <w:t>)</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174,317</w:t>
            </w:r>
          </w:p>
        </w:tc>
        <w:tc>
          <w:tcPr>
            <w:tcW w:w="1404"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32,522</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2,726</w:t>
            </w:r>
          </w:p>
        </w:tc>
        <w:tc>
          <w:tcPr>
            <w:tcW w:w="1393"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16,561</w:t>
            </w:r>
          </w:p>
        </w:tc>
      </w:tr>
      <w:tr w:rsidR="005B415B" w:rsidRPr="00D139E2">
        <w:tc>
          <w:tcPr>
            <w:tcW w:w="3840" w:type="dxa"/>
            <w:vAlign w:val="bottom"/>
          </w:tcPr>
          <w:p w:rsidR="005B415B" w:rsidRPr="00D139E2" w:rsidRDefault="005B415B" w:rsidP="009C5C12">
            <w:pPr>
              <w:spacing w:after="0" w:line="240" w:lineRule="auto"/>
              <w:rPr>
                <w:rFonts w:cs="Arial"/>
                <w:i/>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sz w:val="20"/>
                <w:szCs w:val="20"/>
                <w:vertAlign w:val="superscript"/>
              </w:rPr>
            </w:pPr>
            <w:r w:rsidRPr="00D139E2">
              <w:rPr>
                <w:rFonts w:cs="Arial"/>
                <w:i/>
                <w:sz w:val="20"/>
                <w:szCs w:val="20"/>
              </w:rPr>
              <w:t>HEC compensation (</w:t>
            </w:r>
            <w:r w:rsidR="00FF1458" w:rsidRPr="00D139E2">
              <w:rPr>
                <w:rFonts w:cs="Arial"/>
                <w:i/>
                <w:sz w:val="20"/>
                <w:szCs w:val="20"/>
              </w:rPr>
              <w:t>n</w:t>
            </w:r>
            <w:r w:rsidRPr="00D139E2">
              <w:rPr>
                <w:rFonts w:cs="Arial"/>
                <w:i/>
                <w:sz w:val="20"/>
                <w:szCs w:val="20"/>
              </w:rPr>
              <w:t>o.)</w:t>
            </w:r>
            <w:r w:rsidRPr="00D139E2">
              <w:rPr>
                <w:rFonts w:cs="Arial"/>
                <w:sz w:val="20"/>
                <w:szCs w:val="20"/>
              </w:rPr>
              <w:t xml:space="preserve"> </w:t>
            </w:r>
            <w:r w:rsidRPr="00D139E2">
              <w:rPr>
                <w:rFonts w:cs="Arial"/>
                <w:sz w:val="20"/>
                <w:szCs w:val="20"/>
                <w:vertAlign w:val="superscript"/>
              </w:rPr>
              <w:t>1</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w:t>
            </w: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w:t>
            </w: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 of damage compensated (</w:t>
            </w:r>
            <w:r w:rsidR="001E7B40" w:rsidRPr="00D139E2">
              <w:rPr>
                <w:rFonts w:cs="Arial"/>
                <w:sz w:val="20"/>
                <w:szCs w:val="20"/>
              </w:rPr>
              <w:t>SL Rs</w:t>
            </w:r>
            <w:r w:rsidRPr="00D139E2">
              <w:rPr>
                <w:rFonts w:cs="Arial"/>
                <w:sz w:val="20"/>
                <w:szCs w:val="20"/>
              </w:rPr>
              <w:t>)</w:t>
            </w: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0</w:t>
            </w: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0</w:t>
            </w: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vAlign w:val="bottom"/>
          </w:tcPr>
          <w:p w:rsidR="005B415B" w:rsidRPr="00D139E2" w:rsidRDefault="005B415B" w:rsidP="009C5C12">
            <w:pPr>
              <w:spacing w:after="0" w:line="240" w:lineRule="auto"/>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404" w:type="dxa"/>
            <w:vAlign w:val="bottom"/>
          </w:tcPr>
          <w:p w:rsidR="005B415B" w:rsidRPr="00D139E2" w:rsidRDefault="005B415B" w:rsidP="009C5C12">
            <w:pPr>
              <w:spacing w:after="0" w:line="240" w:lineRule="auto"/>
              <w:jc w:val="right"/>
              <w:rPr>
                <w:rFonts w:cs="Arial"/>
                <w:sz w:val="20"/>
                <w:szCs w:val="20"/>
              </w:rPr>
            </w:pPr>
          </w:p>
        </w:tc>
        <w:tc>
          <w:tcPr>
            <w:tcW w:w="1432" w:type="dxa"/>
            <w:vAlign w:val="bottom"/>
          </w:tcPr>
          <w:p w:rsidR="005B415B" w:rsidRPr="00D139E2" w:rsidRDefault="005B415B" w:rsidP="009C5C12">
            <w:pPr>
              <w:spacing w:after="0" w:line="240" w:lineRule="auto"/>
              <w:jc w:val="right"/>
              <w:rPr>
                <w:rFonts w:cs="Arial"/>
                <w:sz w:val="20"/>
                <w:szCs w:val="20"/>
              </w:rPr>
            </w:pPr>
          </w:p>
        </w:tc>
        <w:tc>
          <w:tcPr>
            <w:tcW w:w="1393"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840" w:type="dxa"/>
            <w:tcBorders>
              <w:bottom w:val="single" w:sz="12" w:space="0" w:color="auto"/>
            </w:tcBorders>
            <w:vAlign w:val="bottom"/>
          </w:tcPr>
          <w:p w:rsidR="005B415B" w:rsidRPr="00D139E2" w:rsidRDefault="005B415B" w:rsidP="009C5C12">
            <w:pPr>
              <w:spacing w:after="0" w:line="240" w:lineRule="auto"/>
              <w:rPr>
                <w:rFonts w:cs="Arial"/>
                <w:sz w:val="20"/>
                <w:szCs w:val="20"/>
              </w:rPr>
            </w:pPr>
            <w:r w:rsidRPr="00D139E2">
              <w:rPr>
                <w:rFonts w:cs="Arial"/>
                <w:sz w:val="20"/>
                <w:szCs w:val="20"/>
              </w:rPr>
              <w:t>Number of households</w:t>
            </w:r>
          </w:p>
        </w:tc>
        <w:tc>
          <w:tcPr>
            <w:tcW w:w="1432"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159</w:t>
            </w:r>
          </w:p>
        </w:tc>
        <w:tc>
          <w:tcPr>
            <w:tcW w:w="1404"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69</w:t>
            </w:r>
          </w:p>
        </w:tc>
        <w:tc>
          <w:tcPr>
            <w:tcW w:w="1432"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321</w:t>
            </w:r>
          </w:p>
        </w:tc>
        <w:tc>
          <w:tcPr>
            <w:tcW w:w="1393"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251</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FF1458">
        <w:rPr>
          <w:rFonts w:cs="Arial"/>
          <w:sz w:val="20"/>
        </w:rPr>
        <w:t>.</w:t>
      </w:r>
    </w:p>
    <w:p w:rsidR="005B415B" w:rsidRPr="009E3BA5" w:rsidRDefault="005B415B" w:rsidP="009C5C12">
      <w:pPr>
        <w:spacing w:after="0" w:line="240" w:lineRule="auto"/>
        <w:rPr>
          <w:rFonts w:cs="Arial"/>
          <w:sz w:val="20"/>
        </w:rPr>
      </w:pPr>
      <w:r w:rsidRPr="009E3BA5">
        <w:rPr>
          <w:rFonts w:cs="Arial"/>
          <w:sz w:val="20"/>
        </w:rPr>
        <w:t xml:space="preserve">1 – Compensators: </w:t>
      </w:r>
      <w:proofErr w:type="spellStart"/>
      <w:r w:rsidRPr="009E3BA5">
        <w:rPr>
          <w:rFonts w:cs="Arial"/>
          <w:sz w:val="20"/>
        </w:rPr>
        <w:t>Ceylinco</w:t>
      </w:r>
      <w:proofErr w:type="spellEnd"/>
      <w:r w:rsidRPr="009E3BA5">
        <w:rPr>
          <w:rFonts w:cs="Arial"/>
          <w:sz w:val="20"/>
        </w:rPr>
        <w:t xml:space="preserve"> </w:t>
      </w:r>
      <w:proofErr w:type="spellStart"/>
      <w:r w:rsidRPr="009E3BA5">
        <w:rPr>
          <w:rFonts w:cs="Arial"/>
          <w:sz w:val="20"/>
        </w:rPr>
        <w:t>Grameen</w:t>
      </w:r>
      <w:proofErr w:type="spellEnd"/>
      <w:r w:rsidRPr="009E3BA5">
        <w:rPr>
          <w:rFonts w:cs="Arial"/>
          <w:sz w:val="20"/>
        </w:rPr>
        <w:t>, Government</w:t>
      </w:r>
    </w:p>
    <w:p w:rsidR="005B415B" w:rsidRPr="000E404E" w:rsidRDefault="005B415B" w:rsidP="009C5C12">
      <w:pPr>
        <w:spacing w:after="0" w:line="240" w:lineRule="auto"/>
        <w:rPr>
          <w:rFonts w:cs="Arial"/>
        </w:rPr>
      </w:pPr>
    </w:p>
    <w:p w:rsidR="005B415B" w:rsidRPr="0086257F" w:rsidRDefault="0086257F" w:rsidP="00A46BF7">
      <w:pPr>
        <w:pStyle w:val="ListParagraph"/>
        <w:jc w:val="both"/>
        <w:rPr>
          <w:b/>
        </w:rPr>
      </w:pPr>
      <w:bookmarkStart w:id="50" w:name="_Toc322939085"/>
      <w:proofErr w:type="gramStart"/>
      <w:r w:rsidRPr="0086257F">
        <w:rPr>
          <w:b/>
        </w:rPr>
        <w:lastRenderedPageBreak/>
        <w:t>Figure  3</w:t>
      </w:r>
      <w:proofErr w:type="gramEnd"/>
      <w:r w:rsidRPr="0086257F">
        <w:rPr>
          <w:b/>
        </w:rPr>
        <w:t>.</w:t>
      </w:r>
      <w:r w:rsidR="00262A60" w:rsidRPr="0086257F">
        <w:rPr>
          <w:b/>
        </w:rPr>
        <w:fldChar w:fldCharType="begin"/>
      </w:r>
      <w:r w:rsidRPr="0086257F">
        <w:rPr>
          <w:b/>
        </w:rPr>
        <w:instrText xml:space="preserve"> SEQ Figure \* ARABIC </w:instrText>
      </w:r>
      <w:r w:rsidR="00262A60" w:rsidRPr="0086257F">
        <w:rPr>
          <w:b/>
        </w:rPr>
        <w:fldChar w:fldCharType="separate"/>
      </w:r>
      <w:r w:rsidRPr="0086257F">
        <w:rPr>
          <w:b/>
          <w:noProof/>
        </w:rPr>
        <w:t>5</w:t>
      </w:r>
      <w:r w:rsidR="00262A60" w:rsidRPr="0086257F">
        <w:rPr>
          <w:b/>
        </w:rPr>
        <w:fldChar w:fldCharType="end"/>
      </w:r>
      <w:r w:rsidRPr="0086257F">
        <w:rPr>
          <w:b/>
        </w:rPr>
        <w:t xml:space="preserve"> </w:t>
      </w:r>
      <w:r w:rsidR="005B415B" w:rsidRPr="0086257F">
        <w:rPr>
          <w:b/>
        </w:rPr>
        <w:t>Seasonality of elephant problems</w:t>
      </w:r>
      <w:bookmarkEnd w:id="50"/>
    </w:p>
    <w:p w:rsidR="005B415B" w:rsidRPr="000E404E" w:rsidRDefault="00866CC5" w:rsidP="009C5C12">
      <w:pPr>
        <w:spacing w:after="0" w:line="240" w:lineRule="auto"/>
        <w:rPr>
          <w:rFonts w:cs="Arial"/>
        </w:rPr>
      </w:pPr>
      <w:r>
        <w:rPr>
          <w:noProof/>
          <w:lang w:bidi="ar-SA"/>
        </w:rPr>
        <w:drawing>
          <wp:inline distT="0" distB="0" distL="0" distR="0">
            <wp:extent cx="5324475" cy="3124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324475" cy="3124200"/>
                    </a:xfrm>
                    <a:prstGeom prst="rect">
                      <a:avLst/>
                    </a:prstGeom>
                    <a:noFill/>
                    <a:ln w="9525">
                      <a:noFill/>
                      <a:miter lim="800000"/>
                      <a:headEnd/>
                      <a:tailEnd/>
                    </a:ln>
                  </pic:spPr>
                </pic:pic>
              </a:graphicData>
            </a:graphic>
          </wp:inline>
        </w:drawing>
      </w:r>
    </w:p>
    <w:p w:rsidR="005B415B" w:rsidRPr="009E3BA5" w:rsidRDefault="005B415B" w:rsidP="009C5C12">
      <w:pPr>
        <w:spacing w:after="0" w:line="240" w:lineRule="auto"/>
        <w:rPr>
          <w:rFonts w:cs="Arial"/>
          <w:sz w:val="20"/>
          <w:szCs w:val="20"/>
        </w:rPr>
      </w:pPr>
      <w:r w:rsidRPr="009E3BA5">
        <w:rPr>
          <w:rFonts w:cs="Arial"/>
          <w:i/>
          <w:sz w:val="20"/>
          <w:szCs w:val="20"/>
        </w:rPr>
        <w:t>Source</w:t>
      </w:r>
      <w:r w:rsidRPr="009E3BA5">
        <w:rPr>
          <w:rFonts w:cs="Arial"/>
          <w:sz w:val="20"/>
          <w:szCs w:val="20"/>
        </w:rPr>
        <w:t>: World Bank Livelihoods Survey (2008)</w:t>
      </w:r>
      <w:r w:rsidR="00FF1458">
        <w:rPr>
          <w:rFonts w:cs="Arial"/>
          <w:sz w:val="20"/>
          <w:szCs w:val="20"/>
        </w:rPr>
        <w:t>.</w:t>
      </w:r>
    </w:p>
    <w:p w:rsidR="00665CCC" w:rsidRDefault="00665CCC" w:rsidP="009C5C12">
      <w:pPr>
        <w:spacing w:after="0" w:line="240" w:lineRule="auto"/>
        <w:rPr>
          <w:color w:val="FF0000"/>
        </w:rPr>
      </w:pPr>
    </w:p>
    <w:p w:rsidR="005B415B" w:rsidRPr="00223411" w:rsidRDefault="00223411" w:rsidP="009C5C12">
      <w:pPr>
        <w:spacing w:after="0" w:line="240" w:lineRule="auto"/>
        <w:rPr>
          <w:rFonts w:cs="Arial"/>
          <w:b/>
        </w:rPr>
      </w:pPr>
      <w:bookmarkStart w:id="51" w:name="_Toc322939114"/>
      <w:proofErr w:type="gramStart"/>
      <w:r w:rsidRPr="008A630E">
        <w:rPr>
          <w:b/>
        </w:rPr>
        <w:t>Table 3.</w:t>
      </w:r>
      <w:proofErr w:type="gramEnd"/>
      <w:r w:rsidR="00262A60" w:rsidRPr="008A630E">
        <w:rPr>
          <w:b/>
        </w:rPr>
        <w:fldChar w:fldCharType="begin"/>
      </w:r>
      <w:r w:rsidRPr="008A630E">
        <w:rPr>
          <w:b/>
        </w:rPr>
        <w:instrText xml:space="preserve"> SEQ Table \* ARABIC </w:instrText>
      </w:r>
      <w:r w:rsidR="00262A60" w:rsidRPr="008A630E">
        <w:rPr>
          <w:b/>
        </w:rPr>
        <w:fldChar w:fldCharType="separate"/>
      </w:r>
      <w:r w:rsidRPr="008A630E">
        <w:rPr>
          <w:b/>
          <w:noProof/>
        </w:rPr>
        <w:t>7</w:t>
      </w:r>
      <w:r w:rsidR="00262A60" w:rsidRPr="008A630E">
        <w:rPr>
          <w:b/>
        </w:rPr>
        <w:fldChar w:fldCharType="end"/>
      </w:r>
      <w:r w:rsidRPr="00223411">
        <w:rPr>
          <w:b/>
        </w:rPr>
        <w:t xml:space="preserve"> </w:t>
      </w:r>
      <w:r w:rsidR="005B415B" w:rsidRPr="00223411">
        <w:rPr>
          <w:rFonts w:cs="Arial"/>
          <w:b/>
        </w:rPr>
        <w:t>Determinants of the likelihood and frequency of elephant encounters</w:t>
      </w:r>
      <w:bookmarkEnd w:id="51"/>
    </w:p>
    <w:tbl>
      <w:tblPr>
        <w:tblW w:w="7071" w:type="dxa"/>
        <w:tblInd w:w="108" w:type="dxa"/>
        <w:tblLayout w:type="fixed"/>
        <w:tblLook w:val="01E0"/>
      </w:tblPr>
      <w:tblGrid>
        <w:gridCol w:w="2416"/>
        <w:gridCol w:w="2393"/>
        <w:gridCol w:w="2262"/>
      </w:tblGrid>
      <w:tr w:rsidR="005B415B" w:rsidRPr="00D139E2">
        <w:tc>
          <w:tcPr>
            <w:tcW w:w="2416" w:type="dxa"/>
            <w:tcBorders>
              <w:top w:val="single" w:sz="12" w:space="0" w:color="auto"/>
            </w:tcBorders>
          </w:tcPr>
          <w:p w:rsidR="005B415B" w:rsidRPr="00D139E2" w:rsidRDefault="005B415B" w:rsidP="009C5C12">
            <w:pPr>
              <w:spacing w:after="0" w:line="240" w:lineRule="auto"/>
              <w:jc w:val="right"/>
              <w:rPr>
                <w:rFonts w:cs="Arial"/>
                <w:b/>
                <w:sz w:val="20"/>
              </w:rPr>
            </w:pPr>
          </w:p>
        </w:tc>
        <w:tc>
          <w:tcPr>
            <w:tcW w:w="2393" w:type="dxa"/>
            <w:tcBorders>
              <w:top w:val="single" w:sz="12" w:space="0" w:color="auto"/>
            </w:tcBorders>
            <w:vAlign w:val="bottom"/>
          </w:tcPr>
          <w:p w:rsidR="005B415B" w:rsidRPr="00D139E2" w:rsidRDefault="005B415B" w:rsidP="009C5C12">
            <w:pPr>
              <w:spacing w:after="0" w:line="240" w:lineRule="auto"/>
              <w:jc w:val="right"/>
              <w:rPr>
                <w:rFonts w:cs="Arial"/>
                <w:b/>
                <w:sz w:val="20"/>
              </w:rPr>
            </w:pPr>
            <w:r w:rsidRPr="00D139E2">
              <w:rPr>
                <w:rFonts w:cs="Arial"/>
                <w:b/>
                <w:sz w:val="20"/>
              </w:rPr>
              <w:t>Elephant encounter</w:t>
            </w:r>
          </w:p>
          <w:p w:rsidR="005B415B" w:rsidRPr="00D139E2" w:rsidRDefault="005B415B" w:rsidP="009C5C12">
            <w:pPr>
              <w:spacing w:after="0" w:line="240" w:lineRule="auto"/>
              <w:jc w:val="right"/>
              <w:rPr>
                <w:rFonts w:cs="Arial"/>
                <w:b/>
                <w:sz w:val="20"/>
              </w:rPr>
            </w:pPr>
            <w:r w:rsidRPr="00D139E2">
              <w:rPr>
                <w:rFonts w:cs="Arial"/>
                <w:b/>
                <w:sz w:val="20"/>
              </w:rPr>
              <w:t>(</w:t>
            </w:r>
            <w:proofErr w:type="spellStart"/>
            <w:r w:rsidRPr="00D139E2">
              <w:rPr>
                <w:rFonts w:cs="Arial"/>
                <w:b/>
                <w:sz w:val="20"/>
              </w:rPr>
              <w:t>probit</w:t>
            </w:r>
            <w:proofErr w:type="spellEnd"/>
            <w:r w:rsidRPr="00D139E2">
              <w:rPr>
                <w:rFonts w:cs="Arial"/>
                <w:b/>
                <w:sz w:val="20"/>
              </w:rPr>
              <w:t>)</w:t>
            </w:r>
          </w:p>
        </w:tc>
        <w:tc>
          <w:tcPr>
            <w:tcW w:w="2262" w:type="dxa"/>
            <w:tcBorders>
              <w:top w:val="single" w:sz="12" w:space="0" w:color="auto"/>
            </w:tcBorders>
          </w:tcPr>
          <w:p w:rsidR="005B415B" w:rsidRPr="00D139E2" w:rsidRDefault="005B415B" w:rsidP="009C5C12">
            <w:pPr>
              <w:spacing w:after="0" w:line="240" w:lineRule="auto"/>
              <w:jc w:val="right"/>
              <w:rPr>
                <w:rFonts w:cs="Arial"/>
                <w:b/>
                <w:sz w:val="20"/>
              </w:rPr>
            </w:pPr>
            <w:r w:rsidRPr="00D139E2">
              <w:rPr>
                <w:rFonts w:cs="Arial"/>
                <w:b/>
                <w:sz w:val="20"/>
              </w:rPr>
              <w:t>Frequency of attack</w:t>
            </w:r>
          </w:p>
          <w:p w:rsidR="005B415B" w:rsidRPr="00D139E2" w:rsidRDefault="005B415B" w:rsidP="009C5C12">
            <w:pPr>
              <w:spacing w:after="0" w:line="240" w:lineRule="auto"/>
              <w:jc w:val="right"/>
              <w:rPr>
                <w:rFonts w:cs="Arial"/>
                <w:b/>
                <w:sz w:val="20"/>
              </w:rPr>
            </w:pPr>
            <w:r w:rsidRPr="00D139E2">
              <w:rPr>
                <w:rFonts w:cs="Arial"/>
                <w:b/>
                <w:sz w:val="20"/>
              </w:rPr>
              <w:t>(negative binomial)</w:t>
            </w:r>
          </w:p>
        </w:tc>
      </w:tr>
      <w:tr w:rsidR="005B415B" w:rsidRPr="00D139E2">
        <w:trPr>
          <w:trHeight w:val="117"/>
        </w:trPr>
        <w:tc>
          <w:tcPr>
            <w:tcW w:w="2416" w:type="dxa"/>
            <w:vAlign w:val="bottom"/>
          </w:tcPr>
          <w:p w:rsidR="005B415B" w:rsidRPr="00D139E2" w:rsidRDefault="005B415B" w:rsidP="009C5C12">
            <w:pPr>
              <w:spacing w:after="0" w:line="240" w:lineRule="auto"/>
              <w:rPr>
                <w:rFonts w:cs="Arial"/>
                <w:b/>
                <w:sz w:val="20"/>
              </w:rPr>
            </w:pPr>
            <w:r w:rsidRPr="00D139E2">
              <w:rPr>
                <w:rFonts w:cs="Arial"/>
                <w:b/>
                <w:sz w:val="20"/>
              </w:rPr>
              <w:t>Determinants</w:t>
            </w:r>
          </w:p>
        </w:tc>
        <w:tc>
          <w:tcPr>
            <w:tcW w:w="2393" w:type="dxa"/>
            <w:vAlign w:val="bottom"/>
          </w:tcPr>
          <w:p w:rsidR="005B415B" w:rsidRPr="00D139E2" w:rsidRDefault="005B415B" w:rsidP="009C5C12">
            <w:pPr>
              <w:spacing w:after="0" w:line="240" w:lineRule="auto"/>
              <w:jc w:val="right"/>
              <w:rPr>
                <w:rFonts w:cs="Arial"/>
                <w:b/>
                <w:bCs/>
                <w:sz w:val="20"/>
              </w:rPr>
            </w:pPr>
          </w:p>
        </w:tc>
        <w:tc>
          <w:tcPr>
            <w:tcW w:w="2262" w:type="dxa"/>
            <w:vAlign w:val="bottom"/>
          </w:tcPr>
          <w:p w:rsidR="005B415B" w:rsidRPr="00D139E2" w:rsidRDefault="005B415B" w:rsidP="009C5C12">
            <w:pPr>
              <w:spacing w:after="0" w:line="240" w:lineRule="auto"/>
              <w:jc w:val="right"/>
              <w:rPr>
                <w:rFonts w:cs="Arial"/>
                <w:b/>
                <w:bCs/>
                <w:sz w:val="20"/>
              </w:rPr>
            </w:pPr>
          </w:p>
        </w:tc>
      </w:tr>
      <w:tr w:rsidR="005B415B" w:rsidRPr="00D139E2">
        <w:trPr>
          <w:trHeight w:val="180"/>
        </w:trPr>
        <w:tc>
          <w:tcPr>
            <w:tcW w:w="2416" w:type="dxa"/>
            <w:vAlign w:val="bottom"/>
          </w:tcPr>
          <w:p w:rsidR="005B415B" w:rsidRPr="00D139E2" w:rsidRDefault="005B415B" w:rsidP="009C5C12">
            <w:pPr>
              <w:spacing w:after="0" w:line="240" w:lineRule="auto"/>
              <w:rPr>
                <w:rFonts w:cs="Arial"/>
                <w:b/>
                <w:sz w:val="20"/>
              </w:rPr>
            </w:pPr>
          </w:p>
        </w:tc>
        <w:tc>
          <w:tcPr>
            <w:tcW w:w="2393" w:type="dxa"/>
            <w:vAlign w:val="bottom"/>
          </w:tcPr>
          <w:p w:rsidR="005B415B" w:rsidRPr="00D139E2" w:rsidRDefault="005B415B" w:rsidP="009C5C12">
            <w:pPr>
              <w:spacing w:after="0" w:line="240" w:lineRule="auto"/>
              <w:ind w:left="1074"/>
              <w:jc w:val="both"/>
              <w:rPr>
                <w:rFonts w:cs="Arial"/>
                <w:b/>
                <w:bCs/>
                <w:sz w:val="20"/>
              </w:rPr>
            </w:pPr>
            <w:r w:rsidRPr="00D139E2">
              <w:rPr>
                <w:rFonts w:cs="Arial"/>
                <w:b/>
                <w:bCs/>
                <w:sz w:val="20"/>
              </w:rPr>
              <w:t>Coefficient</w:t>
            </w:r>
          </w:p>
        </w:tc>
        <w:tc>
          <w:tcPr>
            <w:tcW w:w="2262" w:type="dxa"/>
            <w:vAlign w:val="bottom"/>
          </w:tcPr>
          <w:p w:rsidR="005B415B" w:rsidRPr="00D139E2" w:rsidRDefault="005B415B" w:rsidP="009C5C12">
            <w:pPr>
              <w:spacing w:after="0" w:line="240" w:lineRule="auto"/>
              <w:ind w:left="943"/>
              <w:rPr>
                <w:rFonts w:cs="Arial"/>
                <w:b/>
                <w:bCs/>
                <w:sz w:val="20"/>
              </w:rPr>
            </w:pPr>
            <w:r w:rsidRPr="00D139E2">
              <w:rPr>
                <w:rFonts w:cs="Arial"/>
                <w:b/>
                <w:bCs/>
                <w:sz w:val="20"/>
              </w:rPr>
              <w:t>Coefficient</w:t>
            </w:r>
          </w:p>
        </w:tc>
      </w:tr>
      <w:tr w:rsidR="005B415B" w:rsidRPr="00D139E2">
        <w:tc>
          <w:tcPr>
            <w:tcW w:w="2416" w:type="dxa"/>
            <w:tcBorders>
              <w:top w:val="single" w:sz="4" w:space="0" w:color="auto"/>
            </w:tcBorders>
            <w:vAlign w:val="bottom"/>
          </w:tcPr>
          <w:p w:rsidR="005B415B" w:rsidRPr="00D139E2" w:rsidRDefault="005B415B" w:rsidP="009C5C12">
            <w:pPr>
              <w:spacing w:after="0" w:line="240" w:lineRule="auto"/>
              <w:rPr>
                <w:rFonts w:cs="Arial"/>
                <w:bCs/>
                <w:sz w:val="20"/>
              </w:rPr>
            </w:pPr>
          </w:p>
        </w:tc>
        <w:tc>
          <w:tcPr>
            <w:tcW w:w="2393" w:type="dxa"/>
            <w:tcBorders>
              <w:top w:val="single" w:sz="4" w:space="0" w:color="auto"/>
            </w:tcBorders>
            <w:vAlign w:val="bottom"/>
          </w:tcPr>
          <w:p w:rsidR="005B415B" w:rsidRPr="00D139E2" w:rsidRDefault="005B415B" w:rsidP="009C5C12">
            <w:pPr>
              <w:spacing w:after="0" w:line="240" w:lineRule="auto"/>
              <w:ind w:left="1074"/>
              <w:jc w:val="both"/>
              <w:rPr>
                <w:rFonts w:cs="Arial"/>
                <w:sz w:val="20"/>
              </w:rPr>
            </w:pPr>
          </w:p>
        </w:tc>
        <w:tc>
          <w:tcPr>
            <w:tcW w:w="2262" w:type="dxa"/>
            <w:tcBorders>
              <w:top w:val="single" w:sz="4" w:space="0" w:color="auto"/>
            </w:tcBorders>
            <w:vAlign w:val="bottom"/>
          </w:tcPr>
          <w:p w:rsidR="005B415B" w:rsidRPr="00D139E2" w:rsidRDefault="005B415B" w:rsidP="009C5C12">
            <w:pPr>
              <w:spacing w:after="0" w:line="240" w:lineRule="auto"/>
              <w:ind w:left="943"/>
              <w:jc w:val="right"/>
              <w:rPr>
                <w:rFonts w:cs="Arial"/>
                <w:sz w:val="20"/>
              </w:rPr>
            </w:pP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bCs/>
                <w:sz w:val="20"/>
              </w:rPr>
              <w:t>Chena cultivation</w:t>
            </w:r>
          </w:p>
        </w:tc>
        <w:tc>
          <w:tcPr>
            <w:tcW w:w="2393" w:type="dxa"/>
            <w:vAlign w:val="bottom"/>
          </w:tcPr>
          <w:p w:rsidR="005B415B" w:rsidRPr="00D139E2" w:rsidRDefault="005B415B" w:rsidP="009C5C12">
            <w:pPr>
              <w:spacing w:after="0" w:line="240" w:lineRule="auto"/>
              <w:ind w:left="1074" w:right="-193"/>
              <w:jc w:val="both"/>
              <w:rPr>
                <w:rFonts w:cs="Arial"/>
                <w:sz w:val="20"/>
              </w:rPr>
            </w:pPr>
            <w:r w:rsidRPr="00D139E2">
              <w:rPr>
                <w:rFonts w:cs="Arial"/>
                <w:sz w:val="20"/>
              </w:rPr>
              <w:t>0.92 ***</w:t>
            </w:r>
          </w:p>
        </w:tc>
        <w:tc>
          <w:tcPr>
            <w:tcW w:w="2262" w:type="dxa"/>
            <w:vAlign w:val="bottom"/>
          </w:tcPr>
          <w:p w:rsidR="005B415B" w:rsidRPr="00D139E2" w:rsidRDefault="005B415B" w:rsidP="009C5C12">
            <w:pPr>
              <w:spacing w:after="0" w:line="240" w:lineRule="auto"/>
              <w:ind w:left="943" w:right="-336"/>
              <w:rPr>
                <w:rFonts w:cs="Arial"/>
                <w:sz w:val="20"/>
              </w:rPr>
            </w:pPr>
            <w:r w:rsidRPr="00D139E2">
              <w:rPr>
                <w:rFonts w:cs="Arial"/>
                <w:sz w:val="20"/>
              </w:rPr>
              <w:t>2.21 ***</w:t>
            </w: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sz w:val="20"/>
              </w:rPr>
              <w:t>Household size</w:t>
            </w:r>
          </w:p>
        </w:tc>
        <w:tc>
          <w:tcPr>
            <w:tcW w:w="2393" w:type="dxa"/>
            <w:vAlign w:val="bottom"/>
          </w:tcPr>
          <w:p w:rsidR="005B415B" w:rsidRPr="00D139E2" w:rsidRDefault="005B415B" w:rsidP="009C5C12">
            <w:pPr>
              <w:spacing w:after="0" w:line="240" w:lineRule="auto"/>
              <w:ind w:left="1074" w:right="-193"/>
              <w:jc w:val="both"/>
              <w:rPr>
                <w:rFonts w:cs="Arial"/>
                <w:sz w:val="20"/>
              </w:rPr>
            </w:pPr>
            <w:r w:rsidRPr="00D139E2">
              <w:rPr>
                <w:rFonts w:cs="Arial"/>
                <w:sz w:val="20"/>
              </w:rPr>
              <w:t>0.05</w:t>
            </w:r>
          </w:p>
        </w:tc>
        <w:tc>
          <w:tcPr>
            <w:tcW w:w="2262" w:type="dxa"/>
            <w:vAlign w:val="bottom"/>
          </w:tcPr>
          <w:p w:rsidR="005B415B" w:rsidRPr="00D139E2" w:rsidRDefault="005B415B" w:rsidP="009C5C12">
            <w:pPr>
              <w:spacing w:after="0" w:line="240" w:lineRule="auto"/>
              <w:ind w:left="943" w:right="-336"/>
              <w:rPr>
                <w:rFonts w:cs="Arial"/>
                <w:sz w:val="20"/>
              </w:rPr>
            </w:pPr>
            <w:r w:rsidRPr="00D139E2">
              <w:rPr>
                <w:rFonts w:cs="Arial"/>
                <w:sz w:val="20"/>
              </w:rPr>
              <w:t>0.02</w:t>
            </w: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sz w:val="20"/>
              </w:rPr>
              <w:t>Agricultural income</w:t>
            </w:r>
          </w:p>
        </w:tc>
        <w:tc>
          <w:tcPr>
            <w:tcW w:w="2393" w:type="dxa"/>
            <w:vAlign w:val="bottom"/>
          </w:tcPr>
          <w:p w:rsidR="005B415B" w:rsidRPr="00D139E2" w:rsidRDefault="005B415B" w:rsidP="009C5C12">
            <w:pPr>
              <w:spacing w:after="0" w:line="240" w:lineRule="auto"/>
              <w:ind w:left="1074" w:right="-193"/>
              <w:jc w:val="both"/>
              <w:rPr>
                <w:rFonts w:cs="Arial"/>
                <w:sz w:val="20"/>
              </w:rPr>
            </w:pPr>
            <w:r w:rsidRPr="00D139E2">
              <w:rPr>
                <w:rFonts w:cs="Arial"/>
                <w:sz w:val="20"/>
              </w:rPr>
              <w:t>0.000000658</w:t>
            </w:r>
          </w:p>
        </w:tc>
        <w:tc>
          <w:tcPr>
            <w:tcW w:w="2262" w:type="dxa"/>
            <w:vAlign w:val="bottom"/>
          </w:tcPr>
          <w:p w:rsidR="005B415B" w:rsidRPr="00D139E2" w:rsidRDefault="005B415B" w:rsidP="009C5C12">
            <w:pPr>
              <w:spacing w:after="0" w:line="240" w:lineRule="auto"/>
              <w:ind w:right="-336"/>
              <w:rPr>
                <w:rFonts w:cs="Arial"/>
                <w:sz w:val="20"/>
              </w:rPr>
            </w:pPr>
            <w:r w:rsidRPr="00D139E2">
              <w:rPr>
                <w:rFonts w:cs="Arial"/>
                <w:sz w:val="20"/>
              </w:rPr>
              <w:t xml:space="preserve">                   -0.000000725</w:t>
            </w:r>
          </w:p>
        </w:tc>
      </w:tr>
      <w:tr w:rsidR="005B415B" w:rsidRPr="00D139E2">
        <w:tc>
          <w:tcPr>
            <w:tcW w:w="2416" w:type="dxa"/>
            <w:vAlign w:val="bottom"/>
          </w:tcPr>
          <w:p w:rsidR="005B415B" w:rsidRPr="00D139E2" w:rsidRDefault="00743878" w:rsidP="009C5C12">
            <w:pPr>
              <w:spacing w:after="0" w:line="240" w:lineRule="auto"/>
              <w:rPr>
                <w:rFonts w:cs="Arial"/>
                <w:sz w:val="20"/>
              </w:rPr>
            </w:pPr>
            <w:r w:rsidRPr="00D139E2">
              <w:rPr>
                <w:rFonts w:cs="Arial"/>
                <w:sz w:val="20"/>
              </w:rPr>
              <w:t>Non</w:t>
            </w:r>
            <w:r w:rsidR="005B415B" w:rsidRPr="00D139E2">
              <w:rPr>
                <w:rFonts w:cs="Arial"/>
                <w:sz w:val="20"/>
              </w:rPr>
              <w:t>agricultural income</w:t>
            </w:r>
          </w:p>
        </w:tc>
        <w:tc>
          <w:tcPr>
            <w:tcW w:w="2393" w:type="dxa"/>
            <w:vAlign w:val="bottom"/>
          </w:tcPr>
          <w:p w:rsidR="005B415B" w:rsidRPr="00D139E2" w:rsidRDefault="005B415B" w:rsidP="009C5C12">
            <w:pPr>
              <w:spacing w:after="0" w:line="240" w:lineRule="auto"/>
              <w:ind w:right="-193"/>
              <w:jc w:val="both"/>
              <w:rPr>
                <w:rFonts w:cs="Arial"/>
                <w:sz w:val="20"/>
              </w:rPr>
            </w:pPr>
            <w:r w:rsidRPr="00D139E2">
              <w:rPr>
                <w:rFonts w:cs="Arial"/>
                <w:sz w:val="20"/>
              </w:rPr>
              <w:t xml:space="preserve">                      -0.00000198 **</w:t>
            </w:r>
          </w:p>
        </w:tc>
        <w:tc>
          <w:tcPr>
            <w:tcW w:w="2262" w:type="dxa"/>
            <w:vAlign w:val="bottom"/>
          </w:tcPr>
          <w:p w:rsidR="005B415B" w:rsidRPr="00D139E2" w:rsidRDefault="005B415B" w:rsidP="009C5C12">
            <w:pPr>
              <w:spacing w:after="0" w:line="240" w:lineRule="auto"/>
              <w:ind w:left="943" w:right="-336"/>
              <w:rPr>
                <w:rFonts w:cs="Arial"/>
                <w:sz w:val="20"/>
              </w:rPr>
            </w:pPr>
            <w:r w:rsidRPr="00D139E2">
              <w:rPr>
                <w:rFonts w:cs="Arial"/>
                <w:sz w:val="20"/>
              </w:rPr>
              <w:t>0.000000282</w:t>
            </w: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sz w:val="20"/>
              </w:rPr>
              <w:t>Adjoining YNP</w:t>
            </w:r>
          </w:p>
        </w:tc>
        <w:tc>
          <w:tcPr>
            <w:tcW w:w="2393" w:type="dxa"/>
            <w:vAlign w:val="bottom"/>
          </w:tcPr>
          <w:p w:rsidR="005B415B" w:rsidRPr="00D139E2" w:rsidRDefault="005B415B" w:rsidP="009C5C12">
            <w:pPr>
              <w:spacing w:after="0" w:line="240" w:lineRule="auto"/>
              <w:ind w:left="1074" w:right="-193"/>
              <w:jc w:val="both"/>
              <w:rPr>
                <w:rFonts w:cs="Arial"/>
                <w:sz w:val="20"/>
              </w:rPr>
            </w:pPr>
            <w:r w:rsidRPr="00D139E2">
              <w:rPr>
                <w:rFonts w:cs="Arial"/>
                <w:sz w:val="20"/>
              </w:rPr>
              <w:t>0.30 **</w:t>
            </w:r>
          </w:p>
        </w:tc>
        <w:tc>
          <w:tcPr>
            <w:tcW w:w="2262" w:type="dxa"/>
            <w:vAlign w:val="bottom"/>
          </w:tcPr>
          <w:p w:rsidR="005B415B" w:rsidRPr="00D139E2" w:rsidRDefault="005B415B" w:rsidP="009C5C12">
            <w:pPr>
              <w:spacing w:after="0" w:line="240" w:lineRule="auto"/>
              <w:ind w:left="943" w:right="-336"/>
              <w:rPr>
                <w:rFonts w:cs="Arial"/>
                <w:sz w:val="20"/>
              </w:rPr>
            </w:pPr>
            <w:r w:rsidRPr="00D139E2">
              <w:rPr>
                <w:rFonts w:cs="Arial"/>
                <w:sz w:val="20"/>
              </w:rPr>
              <w:t>0.32</w:t>
            </w:r>
          </w:p>
        </w:tc>
      </w:tr>
      <w:tr w:rsidR="005B415B" w:rsidRPr="00D139E2">
        <w:tc>
          <w:tcPr>
            <w:tcW w:w="2416" w:type="dxa"/>
            <w:vAlign w:val="bottom"/>
          </w:tcPr>
          <w:p w:rsidR="005B415B" w:rsidRPr="00D139E2" w:rsidRDefault="005B415B" w:rsidP="009C5C12">
            <w:pPr>
              <w:spacing w:after="0" w:line="240" w:lineRule="auto"/>
              <w:rPr>
                <w:rFonts w:cs="Arial"/>
                <w:sz w:val="20"/>
              </w:rPr>
            </w:pPr>
          </w:p>
        </w:tc>
        <w:tc>
          <w:tcPr>
            <w:tcW w:w="2393" w:type="dxa"/>
            <w:vAlign w:val="bottom"/>
          </w:tcPr>
          <w:p w:rsidR="005B415B" w:rsidRPr="00D139E2" w:rsidRDefault="005B415B" w:rsidP="009C5C12">
            <w:pPr>
              <w:spacing w:after="0" w:line="240" w:lineRule="auto"/>
              <w:ind w:left="1074" w:right="-193"/>
              <w:jc w:val="both"/>
              <w:rPr>
                <w:rFonts w:cs="Arial"/>
                <w:sz w:val="20"/>
              </w:rPr>
            </w:pPr>
          </w:p>
        </w:tc>
        <w:tc>
          <w:tcPr>
            <w:tcW w:w="2262" w:type="dxa"/>
            <w:vAlign w:val="bottom"/>
          </w:tcPr>
          <w:p w:rsidR="005B415B" w:rsidRPr="00D139E2" w:rsidRDefault="005B415B" w:rsidP="009C5C12">
            <w:pPr>
              <w:spacing w:after="0" w:line="240" w:lineRule="auto"/>
              <w:ind w:left="943" w:right="-336"/>
              <w:rPr>
                <w:rFonts w:cs="Arial"/>
                <w:sz w:val="20"/>
              </w:rPr>
            </w:pP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sz w:val="20"/>
              </w:rPr>
              <w:t>Constant</w:t>
            </w:r>
          </w:p>
        </w:tc>
        <w:tc>
          <w:tcPr>
            <w:tcW w:w="2393" w:type="dxa"/>
            <w:vAlign w:val="bottom"/>
          </w:tcPr>
          <w:p w:rsidR="005B415B" w:rsidRPr="00D139E2" w:rsidRDefault="005B415B" w:rsidP="009C5C12">
            <w:pPr>
              <w:spacing w:after="0" w:line="240" w:lineRule="auto"/>
              <w:ind w:left="1074" w:right="-193"/>
              <w:jc w:val="both"/>
              <w:rPr>
                <w:rFonts w:cs="Arial"/>
                <w:sz w:val="20"/>
              </w:rPr>
            </w:pPr>
            <w:r w:rsidRPr="00D139E2">
              <w:rPr>
                <w:rFonts w:cs="Arial"/>
                <w:sz w:val="20"/>
              </w:rPr>
              <w:t>-1.68 ***</w:t>
            </w:r>
          </w:p>
        </w:tc>
        <w:tc>
          <w:tcPr>
            <w:tcW w:w="2262" w:type="dxa"/>
            <w:vAlign w:val="bottom"/>
          </w:tcPr>
          <w:p w:rsidR="005B415B" w:rsidRPr="00D139E2" w:rsidRDefault="005B415B" w:rsidP="009C5C12">
            <w:pPr>
              <w:spacing w:after="0" w:line="240" w:lineRule="auto"/>
              <w:ind w:right="-336"/>
              <w:rPr>
                <w:rFonts w:cs="Arial"/>
                <w:sz w:val="20"/>
              </w:rPr>
            </w:pPr>
            <w:r w:rsidRPr="00D139E2">
              <w:rPr>
                <w:rFonts w:cs="Arial"/>
                <w:sz w:val="20"/>
              </w:rPr>
              <w:t xml:space="preserve">                -3.22 ***</w:t>
            </w:r>
          </w:p>
        </w:tc>
      </w:tr>
      <w:tr w:rsidR="005B415B" w:rsidRPr="00D139E2">
        <w:tc>
          <w:tcPr>
            <w:tcW w:w="2416" w:type="dxa"/>
            <w:vAlign w:val="bottom"/>
          </w:tcPr>
          <w:p w:rsidR="005B415B" w:rsidRPr="00D139E2" w:rsidRDefault="005B415B" w:rsidP="009C5C12">
            <w:pPr>
              <w:spacing w:after="0" w:line="240" w:lineRule="auto"/>
              <w:rPr>
                <w:rFonts w:cs="Arial"/>
                <w:sz w:val="20"/>
              </w:rPr>
            </w:pPr>
            <w:r w:rsidRPr="00D139E2">
              <w:rPr>
                <w:rFonts w:cs="Arial"/>
                <w:sz w:val="20"/>
              </w:rPr>
              <w:t>Alpha</w:t>
            </w:r>
          </w:p>
        </w:tc>
        <w:tc>
          <w:tcPr>
            <w:tcW w:w="2393" w:type="dxa"/>
            <w:vAlign w:val="bottom"/>
          </w:tcPr>
          <w:p w:rsidR="005B415B" w:rsidRPr="00D139E2" w:rsidRDefault="005B415B" w:rsidP="009C5C12">
            <w:pPr>
              <w:spacing w:after="0" w:line="240" w:lineRule="auto"/>
              <w:ind w:left="1074"/>
              <w:jc w:val="both"/>
              <w:rPr>
                <w:rFonts w:cs="Arial"/>
                <w:sz w:val="20"/>
              </w:rPr>
            </w:pPr>
          </w:p>
        </w:tc>
        <w:tc>
          <w:tcPr>
            <w:tcW w:w="2262" w:type="dxa"/>
            <w:vAlign w:val="bottom"/>
          </w:tcPr>
          <w:p w:rsidR="005B415B" w:rsidRPr="00D139E2" w:rsidRDefault="005B415B" w:rsidP="009C5C12">
            <w:pPr>
              <w:spacing w:after="0" w:line="240" w:lineRule="auto"/>
              <w:ind w:left="943"/>
              <w:rPr>
                <w:rFonts w:cs="Arial"/>
                <w:sz w:val="20"/>
              </w:rPr>
            </w:pPr>
            <w:r w:rsidRPr="00D139E2">
              <w:rPr>
                <w:rFonts w:cs="Arial"/>
                <w:sz w:val="20"/>
              </w:rPr>
              <w:t>9.38</w:t>
            </w:r>
          </w:p>
        </w:tc>
      </w:tr>
      <w:tr w:rsidR="005B415B" w:rsidRPr="00D139E2">
        <w:tc>
          <w:tcPr>
            <w:tcW w:w="2416" w:type="dxa"/>
            <w:vAlign w:val="bottom"/>
          </w:tcPr>
          <w:p w:rsidR="005B415B" w:rsidRPr="00D139E2" w:rsidRDefault="005B415B" w:rsidP="009C5C12">
            <w:pPr>
              <w:spacing w:after="0" w:line="240" w:lineRule="auto"/>
              <w:rPr>
                <w:rFonts w:cs="Arial"/>
                <w:sz w:val="20"/>
              </w:rPr>
            </w:pPr>
          </w:p>
        </w:tc>
        <w:tc>
          <w:tcPr>
            <w:tcW w:w="2393" w:type="dxa"/>
            <w:vAlign w:val="bottom"/>
          </w:tcPr>
          <w:p w:rsidR="005B415B" w:rsidRPr="00D139E2" w:rsidRDefault="005B415B" w:rsidP="009C5C12">
            <w:pPr>
              <w:spacing w:after="0" w:line="240" w:lineRule="auto"/>
              <w:ind w:left="1074"/>
              <w:jc w:val="both"/>
              <w:rPr>
                <w:rFonts w:cs="Arial"/>
                <w:sz w:val="20"/>
              </w:rPr>
            </w:pPr>
          </w:p>
        </w:tc>
        <w:tc>
          <w:tcPr>
            <w:tcW w:w="2262" w:type="dxa"/>
            <w:vAlign w:val="bottom"/>
          </w:tcPr>
          <w:p w:rsidR="005B415B" w:rsidRPr="00D139E2" w:rsidRDefault="005B415B" w:rsidP="009C5C12">
            <w:pPr>
              <w:spacing w:after="0" w:line="240" w:lineRule="auto"/>
              <w:ind w:left="943"/>
              <w:jc w:val="right"/>
              <w:rPr>
                <w:rFonts w:cs="Arial"/>
                <w:sz w:val="20"/>
              </w:rPr>
            </w:pPr>
          </w:p>
        </w:tc>
      </w:tr>
      <w:tr w:rsidR="005B415B" w:rsidRPr="00D139E2">
        <w:tc>
          <w:tcPr>
            <w:tcW w:w="2416" w:type="dxa"/>
            <w:vAlign w:val="center"/>
          </w:tcPr>
          <w:p w:rsidR="005B415B" w:rsidRPr="0004689E" w:rsidRDefault="005B415B" w:rsidP="009C5C12">
            <w:pPr>
              <w:spacing w:after="0" w:line="240" w:lineRule="auto"/>
              <w:rPr>
                <w:rFonts w:eastAsia="MS Mincho" w:cs="Arial"/>
                <w:sz w:val="20"/>
              </w:rPr>
            </w:pPr>
            <w:r w:rsidRPr="0004689E">
              <w:rPr>
                <w:rFonts w:eastAsia="MS Mincho" w:cs="Arial"/>
                <w:sz w:val="20"/>
              </w:rPr>
              <w:t>LR test ~ χ</w:t>
            </w:r>
            <w:r w:rsidRPr="0004689E">
              <w:rPr>
                <w:rFonts w:eastAsia="MS Mincho" w:cs="Arial"/>
                <w:sz w:val="20"/>
                <w:vertAlign w:val="superscript"/>
              </w:rPr>
              <w:t>2</w:t>
            </w:r>
            <w:r w:rsidRPr="0004689E">
              <w:rPr>
                <w:rFonts w:eastAsia="MS Mincho" w:cs="Arial"/>
                <w:sz w:val="20"/>
              </w:rPr>
              <w:t xml:space="preserve"> (</w:t>
            </w:r>
            <w:proofErr w:type="spellStart"/>
            <w:r w:rsidRPr="0004689E">
              <w:rPr>
                <w:rFonts w:eastAsia="MS Mincho" w:cs="Arial"/>
                <w:sz w:val="20"/>
              </w:rPr>
              <w:t>d.f</w:t>
            </w:r>
            <w:proofErr w:type="spellEnd"/>
            <w:r w:rsidRPr="0004689E">
              <w:rPr>
                <w:rFonts w:eastAsia="MS Mincho" w:cs="Arial"/>
                <w:sz w:val="20"/>
              </w:rPr>
              <w:t>.)</w:t>
            </w:r>
          </w:p>
        </w:tc>
        <w:tc>
          <w:tcPr>
            <w:tcW w:w="2393" w:type="dxa"/>
            <w:vAlign w:val="bottom"/>
          </w:tcPr>
          <w:p w:rsidR="005B415B" w:rsidRPr="00D139E2" w:rsidRDefault="005B415B" w:rsidP="009C5C12">
            <w:pPr>
              <w:spacing w:after="0" w:line="240" w:lineRule="auto"/>
              <w:ind w:left="1074"/>
              <w:jc w:val="both"/>
              <w:rPr>
                <w:rFonts w:cs="Arial"/>
                <w:sz w:val="20"/>
              </w:rPr>
            </w:pPr>
            <w:r w:rsidRPr="00D139E2">
              <w:rPr>
                <w:rFonts w:cs="Arial"/>
                <w:sz w:val="20"/>
              </w:rPr>
              <w:t>102.46 (5)</w:t>
            </w:r>
          </w:p>
        </w:tc>
        <w:tc>
          <w:tcPr>
            <w:tcW w:w="2262" w:type="dxa"/>
            <w:vAlign w:val="bottom"/>
          </w:tcPr>
          <w:p w:rsidR="005B415B" w:rsidRPr="00D139E2" w:rsidRDefault="005B415B" w:rsidP="009C5C12">
            <w:pPr>
              <w:spacing w:after="0" w:line="240" w:lineRule="auto"/>
              <w:ind w:left="943"/>
              <w:rPr>
                <w:rFonts w:cs="Arial"/>
                <w:sz w:val="20"/>
              </w:rPr>
            </w:pPr>
            <w:r w:rsidRPr="00D139E2">
              <w:rPr>
                <w:rFonts w:cs="Arial"/>
                <w:sz w:val="20"/>
              </w:rPr>
              <w:t>46.59 (5)</w:t>
            </w:r>
          </w:p>
        </w:tc>
      </w:tr>
      <w:tr w:rsidR="005B415B" w:rsidRPr="00D139E2">
        <w:tc>
          <w:tcPr>
            <w:tcW w:w="2416" w:type="dxa"/>
            <w:vAlign w:val="center"/>
          </w:tcPr>
          <w:p w:rsidR="005B415B" w:rsidRPr="00D139E2" w:rsidRDefault="005B415B" w:rsidP="009C5C12">
            <w:pPr>
              <w:spacing w:after="0" w:line="240" w:lineRule="auto"/>
              <w:rPr>
                <w:rFonts w:cs="Arial"/>
                <w:sz w:val="20"/>
                <w:vertAlign w:val="superscript"/>
              </w:rPr>
            </w:pPr>
            <w:r w:rsidRPr="0004689E">
              <w:rPr>
                <w:rFonts w:eastAsia="MS Mincho" w:cs="Arial"/>
                <w:sz w:val="20"/>
              </w:rPr>
              <w:t>LR test (α=0) ~ χ</w:t>
            </w:r>
            <w:r w:rsidRPr="0004689E">
              <w:rPr>
                <w:rFonts w:eastAsia="MS Mincho" w:cs="Arial"/>
                <w:sz w:val="20"/>
                <w:vertAlign w:val="superscript"/>
              </w:rPr>
              <w:t>2</w:t>
            </w:r>
            <w:r w:rsidRPr="0004689E">
              <w:rPr>
                <w:rFonts w:eastAsia="MS Mincho" w:cs="Arial"/>
                <w:sz w:val="20"/>
              </w:rPr>
              <w:t xml:space="preserve"> (</w:t>
            </w:r>
            <w:proofErr w:type="spellStart"/>
            <w:r w:rsidRPr="0004689E">
              <w:rPr>
                <w:rFonts w:eastAsia="MS Mincho" w:cs="Arial"/>
                <w:sz w:val="20"/>
              </w:rPr>
              <w:t>d.f</w:t>
            </w:r>
            <w:proofErr w:type="spellEnd"/>
            <w:r w:rsidRPr="0004689E">
              <w:rPr>
                <w:rFonts w:eastAsia="MS Mincho" w:cs="Arial"/>
                <w:sz w:val="20"/>
              </w:rPr>
              <w:t>.)</w:t>
            </w:r>
          </w:p>
        </w:tc>
        <w:tc>
          <w:tcPr>
            <w:tcW w:w="2393" w:type="dxa"/>
            <w:vAlign w:val="bottom"/>
          </w:tcPr>
          <w:p w:rsidR="005B415B" w:rsidRPr="00D139E2" w:rsidRDefault="005B415B" w:rsidP="009C5C12">
            <w:pPr>
              <w:spacing w:after="0" w:line="240" w:lineRule="auto"/>
              <w:ind w:left="1074"/>
              <w:jc w:val="both"/>
              <w:rPr>
                <w:rFonts w:cs="Arial"/>
                <w:sz w:val="20"/>
              </w:rPr>
            </w:pPr>
          </w:p>
        </w:tc>
        <w:tc>
          <w:tcPr>
            <w:tcW w:w="2262" w:type="dxa"/>
            <w:vAlign w:val="bottom"/>
          </w:tcPr>
          <w:p w:rsidR="005B415B" w:rsidRPr="00D139E2" w:rsidRDefault="005B415B" w:rsidP="009C5C12">
            <w:pPr>
              <w:spacing w:after="0" w:line="240" w:lineRule="auto"/>
              <w:ind w:left="943"/>
              <w:jc w:val="both"/>
              <w:rPr>
                <w:rFonts w:cs="Arial"/>
                <w:sz w:val="20"/>
              </w:rPr>
            </w:pPr>
            <w:r w:rsidRPr="00D139E2">
              <w:rPr>
                <w:rFonts w:cs="Arial"/>
                <w:sz w:val="20"/>
              </w:rPr>
              <w:t>258.89 (1)</w:t>
            </w:r>
          </w:p>
        </w:tc>
      </w:tr>
      <w:tr w:rsidR="005B415B" w:rsidRPr="00D139E2">
        <w:tc>
          <w:tcPr>
            <w:tcW w:w="2416" w:type="dxa"/>
            <w:tcBorders>
              <w:bottom w:val="single" w:sz="12" w:space="0" w:color="auto"/>
            </w:tcBorders>
            <w:vAlign w:val="bottom"/>
          </w:tcPr>
          <w:p w:rsidR="005B415B" w:rsidRPr="00D139E2" w:rsidRDefault="005B415B" w:rsidP="009C5C12">
            <w:pPr>
              <w:spacing w:after="0" w:line="240" w:lineRule="auto"/>
              <w:rPr>
                <w:rFonts w:cs="Arial"/>
                <w:sz w:val="20"/>
              </w:rPr>
            </w:pPr>
            <w:r w:rsidRPr="00D139E2">
              <w:rPr>
                <w:rFonts w:cs="Arial"/>
                <w:sz w:val="20"/>
              </w:rPr>
              <w:t>Number of observations</w:t>
            </w:r>
          </w:p>
        </w:tc>
        <w:tc>
          <w:tcPr>
            <w:tcW w:w="2393" w:type="dxa"/>
            <w:tcBorders>
              <w:bottom w:val="single" w:sz="12" w:space="0" w:color="auto"/>
            </w:tcBorders>
            <w:vAlign w:val="bottom"/>
          </w:tcPr>
          <w:p w:rsidR="005B415B" w:rsidRPr="00D139E2" w:rsidRDefault="005B415B" w:rsidP="009C5C12">
            <w:pPr>
              <w:spacing w:after="0" w:line="240" w:lineRule="auto"/>
              <w:ind w:left="1074"/>
              <w:jc w:val="both"/>
              <w:rPr>
                <w:rFonts w:cs="Arial"/>
                <w:sz w:val="20"/>
              </w:rPr>
            </w:pPr>
            <w:r w:rsidRPr="00D139E2">
              <w:rPr>
                <w:rFonts w:cs="Arial"/>
                <w:sz w:val="20"/>
              </w:rPr>
              <w:t>800</w:t>
            </w:r>
          </w:p>
        </w:tc>
        <w:tc>
          <w:tcPr>
            <w:tcW w:w="2262" w:type="dxa"/>
            <w:tcBorders>
              <w:bottom w:val="single" w:sz="12" w:space="0" w:color="auto"/>
            </w:tcBorders>
            <w:vAlign w:val="bottom"/>
          </w:tcPr>
          <w:p w:rsidR="005B415B" w:rsidRPr="00D139E2" w:rsidRDefault="005B415B" w:rsidP="009C5C12">
            <w:pPr>
              <w:spacing w:after="0" w:line="240" w:lineRule="auto"/>
              <w:ind w:left="943"/>
              <w:rPr>
                <w:rFonts w:cs="Arial"/>
                <w:sz w:val="20"/>
              </w:rPr>
            </w:pPr>
            <w:r w:rsidRPr="00D139E2">
              <w:rPr>
                <w:rFonts w:cs="Arial"/>
                <w:sz w:val="20"/>
              </w:rPr>
              <w:t>800</w:t>
            </w:r>
          </w:p>
        </w:tc>
      </w:tr>
    </w:tbl>
    <w:p w:rsidR="005B415B" w:rsidRPr="0004689E" w:rsidRDefault="005B415B" w:rsidP="009C5C12">
      <w:pPr>
        <w:spacing w:after="0" w:line="240" w:lineRule="auto"/>
        <w:rPr>
          <w:rFonts w:cs="Arial"/>
          <w:sz w:val="20"/>
        </w:rPr>
      </w:pPr>
      <w:r w:rsidRPr="0004689E">
        <w:rPr>
          <w:rFonts w:cs="Arial"/>
          <w:sz w:val="20"/>
        </w:rPr>
        <w:t xml:space="preserve">*** </w:t>
      </w:r>
      <w:proofErr w:type="gramStart"/>
      <w:r w:rsidRPr="0004689E">
        <w:rPr>
          <w:rFonts w:cs="Arial"/>
          <w:sz w:val="20"/>
        </w:rPr>
        <w:t>significant</w:t>
      </w:r>
      <w:proofErr w:type="gramEnd"/>
      <w:r w:rsidRPr="0004689E">
        <w:rPr>
          <w:rFonts w:cs="Arial"/>
          <w:sz w:val="20"/>
        </w:rPr>
        <w:t xml:space="preserve"> at the 1% level; ** significant at the 5% level; * significant at the 10% level</w:t>
      </w:r>
    </w:p>
    <w:p w:rsidR="005B415B" w:rsidRDefault="005B415B" w:rsidP="009C5C12">
      <w:pPr>
        <w:spacing w:after="0" w:line="240" w:lineRule="auto"/>
        <w:jc w:val="both"/>
        <w:rPr>
          <w:rFonts w:cs="Arial"/>
        </w:rPr>
      </w:pPr>
    </w:p>
    <w:p w:rsidR="006B5C85" w:rsidRPr="000E404E" w:rsidRDefault="006B5C85" w:rsidP="009C5C12">
      <w:pPr>
        <w:spacing w:after="0" w:line="240" w:lineRule="auto"/>
        <w:jc w:val="both"/>
        <w:rPr>
          <w:rFonts w:cs="Arial"/>
        </w:rPr>
      </w:pPr>
    </w:p>
    <w:p w:rsidR="005B415B" w:rsidRPr="000E404E" w:rsidRDefault="005B415B" w:rsidP="007172EE">
      <w:pPr>
        <w:spacing w:after="0" w:line="240" w:lineRule="auto"/>
        <w:rPr>
          <w:rFonts w:cs="Arial"/>
          <w:i/>
        </w:rPr>
      </w:pPr>
      <w:r w:rsidRPr="000E404E">
        <w:rPr>
          <w:rFonts w:cs="Arial"/>
          <w:i/>
        </w:rPr>
        <w:t>HEC-related mitigation measures</w:t>
      </w:r>
    </w:p>
    <w:p w:rsidR="005B415B" w:rsidRPr="000E404E" w:rsidRDefault="005B415B" w:rsidP="007172EE">
      <w:pPr>
        <w:spacing w:after="0" w:line="240" w:lineRule="auto"/>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The low value of losses </w:t>
      </w:r>
      <w:r>
        <w:rPr>
          <w:rFonts w:cs="Arial"/>
        </w:rPr>
        <w:t xml:space="preserve">at least partly </w:t>
      </w:r>
      <w:r w:rsidRPr="000E404E">
        <w:rPr>
          <w:rFonts w:cs="Arial"/>
        </w:rPr>
        <w:t>reflect</w:t>
      </w:r>
      <w:r>
        <w:rPr>
          <w:rFonts w:cs="Arial"/>
        </w:rPr>
        <w:t>s</w:t>
      </w:r>
      <w:r w:rsidRPr="000E404E">
        <w:rPr>
          <w:rFonts w:cs="Arial"/>
        </w:rPr>
        <w:t xml:space="preserve"> the success of </w:t>
      </w:r>
      <w:r>
        <w:rPr>
          <w:rFonts w:cs="Arial"/>
        </w:rPr>
        <w:t>damage</w:t>
      </w:r>
      <w:r w:rsidR="00FF1458">
        <w:rPr>
          <w:rFonts w:cs="Arial"/>
        </w:rPr>
        <w:t>-</w:t>
      </w:r>
      <w:r w:rsidRPr="000E404E">
        <w:rPr>
          <w:rFonts w:cs="Arial"/>
        </w:rPr>
        <w:t xml:space="preserve">mitigation measures.  The actions and expenditures taken by households to mitigate HEC-related problems are summarized in Table </w:t>
      </w:r>
      <w:r w:rsidR="00CE1FE3">
        <w:rPr>
          <w:rFonts w:cs="Arial"/>
        </w:rPr>
        <w:t>3.8</w:t>
      </w:r>
      <w:r w:rsidRPr="000E404E">
        <w:rPr>
          <w:rFonts w:cs="Arial"/>
        </w:rPr>
        <w:t>.  Chena cultivators are more proactive as are those in boundary plots to YNP.  This trend is also clearly reflected in mitigation expenditures</w:t>
      </w:r>
      <w:r w:rsidR="00743878">
        <w:rPr>
          <w:rFonts w:cs="Arial"/>
        </w:rPr>
        <w:t>—</w:t>
      </w:r>
      <w:r w:rsidRPr="000E404E">
        <w:rPr>
          <w:rFonts w:cs="Arial"/>
        </w:rPr>
        <w:t xml:space="preserve">but even so the absolute amount is again remarkably low.  The average amount spent by </w:t>
      </w:r>
      <w:proofErr w:type="spellStart"/>
      <w:r w:rsidR="00743878">
        <w:rPr>
          <w:rFonts w:cs="Arial"/>
        </w:rPr>
        <w:t>chena</w:t>
      </w:r>
      <w:proofErr w:type="spellEnd"/>
      <w:r w:rsidRPr="000E404E">
        <w:rPr>
          <w:rFonts w:cs="Arial"/>
        </w:rPr>
        <w:t xml:space="preserve"> cultivators around </w:t>
      </w:r>
      <w:proofErr w:type="spellStart"/>
      <w:r w:rsidRPr="000E404E">
        <w:rPr>
          <w:rFonts w:cs="Arial"/>
        </w:rPr>
        <w:t>Yala</w:t>
      </w:r>
      <w:proofErr w:type="spellEnd"/>
      <w:r w:rsidRPr="000E404E">
        <w:rPr>
          <w:rFonts w:cs="Arial"/>
        </w:rPr>
        <w:t xml:space="preserve"> is </w:t>
      </w:r>
      <w:r w:rsidR="001E7B40">
        <w:rPr>
          <w:rFonts w:cs="Arial"/>
        </w:rPr>
        <w:t xml:space="preserve">SL </w:t>
      </w:r>
      <w:r w:rsidR="001E7B40">
        <w:rPr>
          <w:rFonts w:cs="Arial"/>
        </w:rPr>
        <w:lastRenderedPageBreak/>
        <w:t>Rs</w:t>
      </w:r>
      <w:r w:rsidRPr="000E404E">
        <w:rPr>
          <w:rFonts w:cs="Arial"/>
        </w:rPr>
        <w:t xml:space="preserve"> 2,728</w:t>
      </w:r>
      <w:r w:rsidR="00FF1458">
        <w:rPr>
          <w:rFonts w:cs="Arial"/>
        </w:rPr>
        <w:t>;</w:t>
      </w:r>
      <w:r w:rsidRPr="000E404E">
        <w:rPr>
          <w:rFonts w:cs="Arial"/>
        </w:rPr>
        <w:t xml:space="preserve"> </w:t>
      </w:r>
      <w:r w:rsidR="00FF1458">
        <w:rPr>
          <w:rFonts w:cs="Arial"/>
        </w:rPr>
        <w:t xml:space="preserve">for </w:t>
      </w:r>
      <w:proofErr w:type="spellStart"/>
      <w:r w:rsidR="00743878">
        <w:rPr>
          <w:rFonts w:cs="Arial"/>
        </w:rPr>
        <w:t>chena</w:t>
      </w:r>
      <w:proofErr w:type="spellEnd"/>
      <w:r w:rsidRPr="000E404E">
        <w:rPr>
          <w:rFonts w:cs="Arial"/>
        </w:rPr>
        <w:t xml:space="preserve"> farmers beyond </w:t>
      </w:r>
      <w:proofErr w:type="spellStart"/>
      <w:r w:rsidRPr="000E404E">
        <w:rPr>
          <w:rFonts w:cs="Arial"/>
        </w:rPr>
        <w:t>Yala</w:t>
      </w:r>
      <w:proofErr w:type="spellEnd"/>
      <w:r w:rsidRPr="000E404E">
        <w:rPr>
          <w:rFonts w:cs="Arial"/>
        </w:rPr>
        <w:t xml:space="preserve"> </w:t>
      </w:r>
      <w:r w:rsidR="00FF1458">
        <w:rPr>
          <w:rFonts w:cs="Arial"/>
        </w:rPr>
        <w:t xml:space="preserve">it </w:t>
      </w:r>
      <w:r w:rsidRPr="000E404E">
        <w:rPr>
          <w:rFonts w:cs="Arial"/>
        </w:rPr>
        <w:t xml:space="preserve">is </w:t>
      </w:r>
      <w:r w:rsidR="001E7B40">
        <w:rPr>
          <w:rFonts w:cs="Arial"/>
        </w:rPr>
        <w:t>SL Rs</w:t>
      </w:r>
      <w:r w:rsidRPr="000E404E">
        <w:rPr>
          <w:rFonts w:cs="Arial"/>
        </w:rPr>
        <w:t xml:space="preserve"> 1,188</w:t>
      </w:r>
      <w:r w:rsidR="00FF1458">
        <w:rPr>
          <w:rFonts w:cs="Arial"/>
        </w:rPr>
        <w:t>; for</w:t>
      </w:r>
      <w:r w:rsidRPr="000E404E">
        <w:rPr>
          <w:rFonts w:cs="Arial"/>
        </w:rPr>
        <w:t xml:space="preserve"> </w:t>
      </w:r>
      <w:proofErr w:type="spellStart"/>
      <w:r w:rsidR="00743878">
        <w:rPr>
          <w:rFonts w:cs="Arial"/>
        </w:rPr>
        <w:t>nonchena</w:t>
      </w:r>
      <w:proofErr w:type="spellEnd"/>
      <w:r w:rsidRPr="000E404E">
        <w:rPr>
          <w:rFonts w:cs="Arial"/>
        </w:rPr>
        <w:t xml:space="preserve"> farmers near </w:t>
      </w:r>
      <w:proofErr w:type="spellStart"/>
      <w:r w:rsidRPr="000E404E">
        <w:rPr>
          <w:rFonts w:cs="Arial"/>
        </w:rPr>
        <w:t>Yala</w:t>
      </w:r>
      <w:proofErr w:type="spellEnd"/>
      <w:r w:rsidRPr="000E404E">
        <w:rPr>
          <w:rFonts w:cs="Arial"/>
        </w:rPr>
        <w:t xml:space="preserve"> </w:t>
      </w:r>
      <w:r w:rsidR="00FF1458">
        <w:rPr>
          <w:rFonts w:cs="Arial"/>
        </w:rPr>
        <w:t xml:space="preserve">it </w:t>
      </w:r>
      <w:r w:rsidRPr="000E404E">
        <w:rPr>
          <w:rFonts w:cs="Arial"/>
        </w:rPr>
        <w:t xml:space="preserve">is </w:t>
      </w:r>
      <w:r w:rsidR="001E7B40">
        <w:rPr>
          <w:rFonts w:cs="Arial"/>
        </w:rPr>
        <w:t>SL Rs</w:t>
      </w:r>
      <w:r w:rsidRPr="000E404E">
        <w:rPr>
          <w:rFonts w:cs="Arial"/>
        </w:rPr>
        <w:t xml:space="preserve"> 93</w:t>
      </w:r>
      <w:r w:rsidR="00FF1458">
        <w:rPr>
          <w:rFonts w:cs="Arial"/>
        </w:rPr>
        <w:t>;</w:t>
      </w:r>
      <w:r w:rsidRPr="000E404E">
        <w:rPr>
          <w:rFonts w:cs="Arial"/>
        </w:rPr>
        <w:t xml:space="preserve"> and </w:t>
      </w:r>
      <w:proofErr w:type="spellStart"/>
      <w:r w:rsidR="00FF1458">
        <w:rPr>
          <w:rFonts w:cs="Arial"/>
        </w:rPr>
        <w:t>nonchena</w:t>
      </w:r>
      <w:proofErr w:type="spellEnd"/>
      <w:r w:rsidR="00FF1458" w:rsidRPr="000E404E">
        <w:rPr>
          <w:rFonts w:cs="Arial"/>
        </w:rPr>
        <w:t xml:space="preserve"> farmers </w:t>
      </w:r>
      <w:r w:rsidR="001E7B40" w:rsidRPr="000E404E">
        <w:rPr>
          <w:rFonts w:cs="Arial"/>
        </w:rPr>
        <w:t>beyond</w:t>
      </w:r>
      <w:r w:rsidR="001E7B40">
        <w:rPr>
          <w:rFonts w:cs="Arial"/>
        </w:rPr>
        <w:t xml:space="preserve"> </w:t>
      </w:r>
      <w:proofErr w:type="spellStart"/>
      <w:r w:rsidR="001E7B40">
        <w:rPr>
          <w:rFonts w:cs="Arial"/>
        </w:rPr>
        <w:t>Yala</w:t>
      </w:r>
      <w:proofErr w:type="spellEnd"/>
      <w:r w:rsidRPr="000E404E">
        <w:rPr>
          <w:rFonts w:cs="Arial"/>
        </w:rPr>
        <w:t xml:space="preserve"> </w:t>
      </w:r>
      <w:r w:rsidR="00FF1458">
        <w:rPr>
          <w:rFonts w:cs="Arial"/>
        </w:rPr>
        <w:t xml:space="preserve">it </w:t>
      </w:r>
      <w:r w:rsidRPr="000E404E">
        <w:rPr>
          <w:rFonts w:cs="Arial"/>
        </w:rPr>
        <w:t xml:space="preserve">is </w:t>
      </w:r>
      <w:r w:rsidR="001E7B40">
        <w:rPr>
          <w:rFonts w:cs="Arial"/>
        </w:rPr>
        <w:t>SL Rs</w:t>
      </w:r>
      <w:r w:rsidRPr="000E404E">
        <w:rPr>
          <w:rFonts w:cs="Arial"/>
        </w:rPr>
        <w:t xml:space="preserve"> 38.  The amounts constitute only about 1 to 2</w:t>
      </w:r>
      <w:r w:rsidR="00743878">
        <w:rPr>
          <w:rFonts w:cs="Arial"/>
        </w:rPr>
        <w:t xml:space="preserve"> percent</w:t>
      </w:r>
      <w:r w:rsidRPr="000E404E">
        <w:rPr>
          <w:rFonts w:cs="Arial"/>
        </w:rPr>
        <w:t xml:space="preserve"> of average annual income</w:t>
      </w:r>
      <w:r w:rsidR="00FF1458">
        <w:rPr>
          <w:rFonts w:cs="Arial"/>
        </w:rPr>
        <w:t>—</w:t>
      </w:r>
      <w:r w:rsidRPr="000E404E">
        <w:rPr>
          <w:rFonts w:cs="Arial"/>
        </w:rPr>
        <w:t>a nominal amount relative to expenditures on other agricultural inputs.</w:t>
      </w:r>
    </w:p>
    <w:p w:rsidR="00665CCC" w:rsidRDefault="00665CCC" w:rsidP="007172EE">
      <w:pPr>
        <w:spacing w:after="0" w:line="240" w:lineRule="auto"/>
        <w:rPr>
          <w:color w:val="FF0000"/>
        </w:rPr>
      </w:pPr>
    </w:p>
    <w:p w:rsidR="005B415B" w:rsidRPr="00665CCC" w:rsidRDefault="008A630E" w:rsidP="009C5C12">
      <w:pPr>
        <w:spacing w:after="0" w:line="240" w:lineRule="auto"/>
        <w:rPr>
          <w:rFonts w:cs="Arial"/>
          <w:b/>
        </w:rPr>
      </w:pPr>
      <w:bookmarkStart w:id="52" w:name="_Toc322939115"/>
      <w:proofErr w:type="gramStart"/>
      <w:r w:rsidRPr="008A630E">
        <w:rPr>
          <w:b/>
        </w:rPr>
        <w:t>Table 3.</w:t>
      </w:r>
      <w:proofErr w:type="gramEnd"/>
      <w:r w:rsidR="00262A60" w:rsidRPr="008A630E">
        <w:rPr>
          <w:b/>
        </w:rPr>
        <w:fldChar w:fldCharType="begin"/>
      </w:r>
      <w:r w:rsidRPr="008A630E">
        <w:rPr>
          <w:b/>
        </w:rPr>
        <w:instrText xml:space="preserve"> SEQ Table \* ARABIC </w:instrText>
      </w:r>
      <w:r w:rsidR="00262A60" w:rsidRPr="008A630E">
        <w:rPr>
          <w:b/>
        </w:rPr>
        <w:fldChar w:fldCharType="separate"/>
      </w:r>
      <w:r w:rsidRPr="008A630E">
        <w:rPr>
          <w:b/>
          <w:noProof/>
        </w:rPr>
        <w:t>8</w:t>
      </w:r>
      <w:r w:rsidR="00262A60" w:rsidRPr="008A630E">
        <w:rPr>
          <w:b/>
        </w:rPr>
        <w:fldChar w:fldCharType="end"/>
      </w:r>
      <w:r w:rsidRPr="008A630E">
        <w:rPr>
          <w:b/>
        </w:rPr>
        <w:t xml:space="preserve"> </w:t>
      </w:r>
      <w:r w:rsidR="005B415B" w:rsidRPr="008A630E">
        <w:rPr>
          <w:rFonts w:cs="Arial"/>
          <w:b/>
        </w:rPr>
        <w:t xml:space="preserve">HEC-related mitigation expenditures undertaken by farmers (values in </w:t>
      </w:r>
      <w:r w:rsidR="001E7B40" w:rsidRPr="008A630E">
        <w:rPr>
          <w:rFonts w:cs="Arial"/>
          <w:b/>
        </w:rPr>
        <w:t>SL Rs</w:t>
      </w:r>
      <w:r w:rsidR="005B415B" w:rsidRPr="008A630E">
        <w:rPr>
          <w:rFonts w:cs="Arial"/>
          <w:b/>
        </w:rPr>
        <w:t xml:space="preserve"> and percentage of households with positive expenditures in brackets</w:t>
      </w:r>
      <w:r w:rsidR="005B415B" w:rsidRPr="00665CCC">
        <w:rPr>
          <w:rFonts w:cs="Arial"/>
          <w:b/>
        </w:rPr>
        <w:t>)</w:t>
      </w:r>
      <w:bookmarkEnd w:id="52"/>
    </w:p>
    <w:tbl>
      <w:tblPr>
        <w:tblW w:w="9282" w:type="dxa"/>
        <w:tblInd w:w="108" w:type="dxa"/>
        <w:tblLook w:val="01E0"/>
      </w:tblPr>
      <w:tblGrid>
        <w:gridCol w:w="3218"/>
        <w:gridCol w:w="1566"/>
        <w:gridCol w:w="1466"/>
        <w:gridCol w:w="1566"/>
        <w:gridCol w:w="1466"/>
      </w:tblGrid>
      <w:tr w:rsidR="005B415B" w:rsidRPr="00D139E2">
        <w:tc>
          <w:tcPr>
            <w:tcW w:w="3218" w:type="dxa"/>
            <w:tcBorders>
              <w:top w:val="single" w:sz="12" w:space="0" w:color="auto"/>
            </w:tcBorders>
            <w:vAlign w:val="bottom"/>
          </w:tcPr>
          <w:p w:rsidR="005B415B" w:rsidRPr="00D139E2" w:rsidRDefault="005B415B" w:rsidP="007172EE">
            <w:pPr>
              <w:spacing w:after="0" w:line="240" w:lineRule="auto"/>
              <w:rPr>
                <w:rFonts w:cs="Arial"/>
                <w:b/>
                <w:sz w:val="20"/>
              </w:rPr>
            </w:pPr>
          </w:p>
        </w:tc>
        <w:tc>
          <w:tcPr>
            <w:tcW w:w="3032" w:type="dxa"/>
            <w:gridSpan w:val="2"/>
            <w:tcBorders>
              <w:top w:val="single" w:sz="12" w:space="0" w:color="auto"/>
            </w:tcBorders>
            <w:vAlign w:val="bottom"/>
          </w:tcPr>
          <w:p w:rsidR="005B415B" w:rsidRPr="00D139E2" w:rsidRDefault="005B415B" w:rsidP="007172EE">
            <w:pPr>
              <w:spacing w:after="0" w:line="240" w:lineRule="auto"/>
              <w:jc w:val="center"/>
              <w:rPr>
                <w:rFonts w:cs="Arial"/>
                <w:b/>
                <w:sz w:val="20"/>
              </w:rPr>
            </w:pPr>
            <w:r w:rsidRPr="00D139E2">
              <w:rPr>
                <w:rFonts w:cs="Arial"/>
                <w:b/>
                <w:sz w:val="20"/>
              </w:rPr>
              <w:t>Chena</w:t>
            </w:r>
          </w:p>
        </w:tc>
        <w:tc>
          <w:tcPr>
            <w:tcW w:w="3032" w:type="dxa"/>
            <w:gridSpan w:val="2"/>
            <w:tcBorders>
              <w:top w:val="single" w:sz="12" w:space="0" w:color="auto"/>
            </w:tcBorders>
            <w:vAlign w:val="bottom"/>
          </w:tcPr>
          <w:p w:rsidR="005B415B" w:rsidRPr="00D139E2" w:rsidRDefault="005B415B" w:rsidP="007172EE">
            <w:pPr>
              <w:spacing w:after="0" w:line="240" w:lineRule="auto"/>
              <w:jc w:val="center"/>
              <w:rPr>
                <w:rFonts w:cs="Arial"/>
                <w:b/>
                <w:sz w:val="20"/>
              </w:rPr>
            </w:pPr>
            <w:r w:rsidRPr="00D139E2">
              <w:rPr>
                <w:rFonts w:cs="Arial"/>
                <w:b/>
                <w:sz w:val="20"/>
              </w:rPr>
              <w:t>Non-Chena</w:t>
            </w:r>
          </w:p>
        </w:tc>
      </w:tr>
      <w:tr w:rsidR="005B415B" w:rsidRPr="00D139E2">
        <w:trPr>
          <w:trHeight w:val="180"/>
        </w:trPr>
        <w:tc>
          <w:tcPr>
            <w:tcW w:w="3218" w:type="dxa"/>
            <w:vAlign w:val="bottom"/>
          </w:tcPr>
          <w:p w:rsidR="005B415B" w:rsidRPr="00D139E2" w:rsidRDefault="005B415B" w:rsidP="007172EE">
            <w:pPr>
              <w:spacing w:after="0" w:line="240" w:lineRule="auto"/>
              <w:rPr>
                <w:rFonts w:cs="Arial"/>
                <w:b/>
                <w:sz w:val="20"/>
              </w:rPr>
            </w:pPr>
          </w:p>
        </w:tc>
        <w:tc>
          <w:tcPr>
            <w:tcW w:w="1566" w:type="dxa"/>
            <w:vAlign w:val="bottom"/>
          </w:tcPr>
          <w:p w:rsidR="005B415B" w:rsidRPr="00D139E2" w:rsidRDefault="005B415B" w:rsidP="007172EE">
            <w:pPr>
              <w:spacing w:after="0" w:line="240" w:lineRule="auto"/>
              <w:jc w:val="right"/>
              <w:rPr>
                <w:rFonts w:cs="Arial"/>
                <w:b/>
                <w:bCs/>
                <w:sz w:val="20"/>
              </w:rPr>
            </w:pPr>
            <w:r w:rsidRPr="00D139E2">
              <w:rPr>
                <w:rFonts w:cs="Arial"/>
                <w:b/>
                <w:bCs/>
                <w:sz w:val="20"/>
              </w:rPr>
              <w:t>Adjoining YNP</w:t>
            </w:r>
          </w:p>
        </w:tc>
        <w:tc>
          <w:tcPr>
            <w:tcW w:w="1466" w:type="dxa"/>
            <w:vAlign w:val="bottom"/>
          </w:tcPr>
          <w:p w:rsidR="005B415B" w:rsidRPr="00D139E2" w:rsidRDefault="005B415B" w:rsidP="007172EE">
            <w:pPr>
              <w:spacing w:after="0" w:line="240" w:lineRule="auto"/>
              <w:jc w:val="right"/>
              <w:rPr>
                <w:rFonts w:cs="Arial"/>
                <w:b/>
                <w:bCs/>
                <w:sz w:val="20"/>
              </w:rPr>
            </w:pPr>
            <w:r w:rsidRPr="00D139E2">
              <w:rPr>
                <w:rFonts w:cs="Arial"/>
                <w:b/>
                <w:bCs/>
                <w:sz w:val="20"/>
              </w:rPr>
              <w:t>Not adjoining</w:t>
            </w:r>
          </w:p>
        </w:tc>
        <w:tc>
          <w:tcPr>
            <w:tcW w:w="1566" w:type="dxa"/>
            <w:vAlign w:val="bottom"/>
          </w:tcPr>
          <w:p w:rsidR="005B415B" w:rsidRPr="00D139E2" w:rsidRDefault="005B415B" w:rsidP="007172EE">
            <w:pPr>
              <w:spacing w:after="0" w:line="240" w:lineRule="auto"/>
              <w:jc w:val="right"/>
              <w:rPr>
                <w:rFonts w:cs="Arial"/>
                <w:b/>
                <w:bCs/>
                <w:sz w:val="20"/>
              </w:rPr>
            </w:pPr>
            <w:r w:rsidRPr="00D139E2">
              <w:rPr>
                <w:rFonts w:cs="Arial"/>
                <w:b/>
                <w:bCs/>
                <w:sz w:val="20"/>
              </w:rPr>
              <w:t>Adjoining YNP</w:t>
            </w:r>
          </w:p>
        </w:tc>
        <w:tc>
          <w:tcPr>
            <w:tcW w:w="1466" w:type="dxa"/>
            <w:vAlign w:val="bottom"/>
          </w:tcPr>
          <w:p w:rsidR="005B415B" w:rsidRPr="00D139E2" w:rsidRDefault="005B415B" w:rsidP="007172EE">
            <w:pPr>
              <w:spacing w:after="0" w:line="240" w:lineRule="auto"/>
              <w:jc w:val="right"/>
              <w:rPr>
                <w:rFonts w:cs="Arial"/>
                <w:sz w:val="20"/>
              </w:rPr>
            </w:pPr>
            <w:r w:rsidRPr="00D139E2">
              <w:rPr>
                <w:rFonts w:cs="Arial"/>
                <w:b/>
                <w:bCs/>
                <w:sz w:val="20"/>
              </w:rPr>
              <w:t>Not adjoining</w:t>
            </w:r>
          </w:p>
        </w:tc>
      </w:tr>
      <w:tr w:rsidR="005B415B" w:rsidRPr="00D139E2">
        <w:tc>
          <w:tcPr>
            <w:tcW w:w="3218" w:type="dxa"/>
            <w:tcBorders>
              <w:top w:val="single" w:sz="4" w:space="0" w:color="auto"/>
            </w:tcBorders>
          </w:tcPr>
          <w:p w:rsidR="005B415B" w:rsidRPr="00D139E2" w:rsidRDefault="005B415B" w:rsidP="007172EE">
            <w:pPr>
              <w:spacing w:after="0" w:line="240" w:lineRule="auto"/>
              <w:rPr>
                <w:rFonts w:cs="Arial"/>
                <w:i/>
                <w:sz w:val="20"/>
              </w:rPr>
            </w:pPr>
            <w:r w:rsidRPr="00D139E2">
              <w:rPr>
                <w:rFonts w:cs="Arial"/>
                <w:i/>
                <w:sz w:val="20"/>
              </w:rPr>
              <w:t>Chena cultivation</w:t>
            </w:r>
          </w:p>
        </w:tc>
        <w:tc>
          <w:tcPr>
            <w:tcW w:w="1566" w:type="dxa"/>
            <w:tcBorders>
              <w:top w:val="single" w:sz="4" w:space="0" w:color="auto"/>
            </w:tcBorders>
          </w:tcPr>
          <w:p w:rsidR="005B415B" w:rsidRPr="00D139E2" w:rsidRDefault="005B415B" w:rsidP="007172EE">
            <w:pPr>
              <w:spacing w:after="0" w:line="240" w:lineRule="auto"/>
              <w:jc w:val="right"/>
              <w:rPr>
                <w:rFonts w:cs="Arial"/>
                <w:b/>
                <w:i/>
                <w:sz w:val="20"/>
              </w:rPr>
            </w:pPr>
            <w:r w:rsidRPr="00D139E2">
              <w:rPr>
                <w:rFonts w:cs="Arial"/>
                <w:b/>
                <w:i/>
                <w:sz w:val="20"/>
              </w:rPr>
              <w:t xml:space="preserve">              2,728 </w:t>
            </w:r>
          </w:p>
        </w:tc>
        <w:tc>
          <w:tcPr>
            <w:tcW w:w="1466" w:type="dxa"/>
            <w:tcBorders>
              <w:top w:val="single" w:sz="4" w:space="0" w:color="auto"/>
            </w:tcBorders>
          </w:tcPr>
          <w:p w:rsidR="005B415B" w:rsidRPr="00D139E2" w:rsidRDefault="005B415B" w:rsidP="007172EE">
            <w:pPr>
              <w:spacing w:after="0" w:line="240" w:lineRule="auto"/>
              <w:jc w:val="right"/>
              <w:rPr>
                <w:rFonts w:cs="Arial"/>
                <w:b/>
                <w:i/>
                <w:sz w:val="20"/>
              </w:rPr>
            </w:pPr>
            <w:r w:rsidRPr="00D139E2">
              <w:rPr>
                <w:rFonts w:cs="Arial"/>
                <w:b/>
                <w:i/>
                <w:sz w:val="20"/>
              </w:rPr>
              <w:t xml:space="preserve">             1,188 </w:t>
            </w:r>
          </w:p>
        </w:tc>
        <w:tc>
          <w:tcPr>
            <w:tcW w:w="1566" w:type="dxa"/>
            <w:tcBorders>
              <w:top w:val="single" w:sz="4" w:space="0" w:color="auto"/>
            </w:tcBorders>
          </w:tcPr>
          <w:p w:rsidR="005B415B" w:rsidRPr="00D139E2" w:rsidRDefault="005B415B" w:rsidP="007172EE">
            <w:pPr>
              <w:spacing w:after="0" w:line="240" w:lineRule="auto"/>
              <w:jc w:val="right"/>
              <w:rPr>
                <w:rFonts w:cs="Arial"/>
                <w:b/>
                <w:i/>
                <w:sz w:val="20"/>
              </w:rPr>
            </w:pPr>
            <w:r w:rsidRPr="00D139E2">
              <w:rPr>
                <w:rFonts w:cs="Arial"/>
                <w:b/>
                <w:i/>
                <w:sz w:val="20"/>
              </w:rPr>
              <w:t xml:space="preserve">                   93 </w:t>
            </w:r>
          </w:p>
        </w:tc>
        <w:tc>
          <w:tcPr>
            <w:tcW w:w="1466" w:type="dxa"/>
            <w:tcBorders>
              <w:top w:val="single" w:sz="4" w:space="0" w:color="auto"/>
            </w:tcBorders>
          </w:tcPr>
          <w:p w:rsidR="005B415B" w:rsidRPr="00D139E2" w:rsidRDefault="005B415B" w:rsidP="007172EE">
            <w:pPr>
              <w:spacing w:after="0" w:line="240" w:lineRule="auto"/>
              <w:jc w:val="right"/>
              <w:rPr>
                <w:rFonts w:cs="Arial"/>
                <w:b/>
                <w:i/>
                <w:sz w:val="20"/>
              </w:rPr>
            </w:pPr>
            <w:r w:rsidRPr="00D139E2">
              <w:rPr>
                <w:rFonts w:cs="Arial"/>
                <w:b/>
                <w:i/>
                <w:sz w:val="20"/>
              </w:rPr>
              <w:t xml:space="preserve">                 38 </w:t>
            </w:r>
          </w:p>
        </w:tc>
      </w:tr>
      <w:tr w:rsidR="005B415B" w:rsidRPr="00D139E2">
        <w:tc>
          <w:tcPr>
            <w:tcW w:w="3218" w:type="dxa"/>
          </w:tcPr>
          <w:p w:rsidR="005B415B" w:rsidRPr="00D139E2" w:rsidRDefault="005B415B" w:rsidP="007172EE">
            <w:pPr>
              <w:spacing w:after="0" w:line="240" w:lineRule="auto"/>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Electric fences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711</w:t>
            </w:r>
          </w:p>
          <w:p w:rsidR="005B415B" w:rsidRPr="00D139E2" w:rsidRDefault="005B415B" w:rsidP="007172EE">
            <w:pPr>
              <w:spacing w:after="0" w:line="240" w:lineRule="auto"/>
              <w:jc w:val="right"/>
              <w:rPr>
                <w:rFonts w:cs="Arial"/>
                <w:sz w:val="20"/>
              </w:rPr>
            </w:pPr>
            <w:r w:rsidRPr="00D139E2">
              <w:rPr>
                <w:rFonts w:cs="Arial"/>
                <w:sz w:val="20"/>
              </w:rPr>
              <w:t xml:space="preserve">(1.9)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16</w:t>
            </w:r>
          </w:p>
          <w:p w:rsidR="005B415B" w:rsidRPr="00D139E2" w:rsidRDefault="005B415B" w:rsidP="007172EE">
            <w:pPr>
              <w:spacing w:after="0" w:line="240" w:lineRule="auto"/>
              <w:jc w:val="right"/>
              <w:rPr>
                <w:rFonts w:cs="Arial"/>
                <w:sz w:val="20"/>
              </w:rPr>
            </w:pPr>
            <w:r w:rsidRPr="00D139E2">
              <w:rPr>
                <w:rFonts w:cs="Arial"/>
                <w:sz w:val="20"/>
              </w:rPr>
              <w:t xml:space="preserve">(0.8)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Fences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1,574</w:t>
            </w:r>
          </w:p>
          <w:p w:rsidR="005B415B" w:rsidRPr="00D139E2" w:rsidRDefault="005B415B" w:rsidP="007172EE">
            <w:pPr>
              <w:spacing w:after="0" w:line="240" w:lineRule="auto"/>
              <w:jc w:val="right"/>
              <w:rPr>
                <w:rFonts w:cs="Arial"/>
                <w:sz w:val="20"/>
              </w:rPr>
            </w:pPr>
            <w:r w:rsidRPr="00D139E2">
              <w:rPr>
                <w:rFonts w:cs="Arial"/>
                <w:sz w:val="20"/>
              </w:rPr>
              <w:t xml:space="preserve">(26.4)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944</w:t>
            </w:r>
          </w:p>
          <w:p w:rsidR="005B415B" w:rsidRPr="00D139E2" w:rsidRDefault="005B415B" w:rsidP="007172EE">
            <w:pPr>
              <w:spacing w:after="0" w:line="240" w:lineRule="auto"/>
              <w:jc w:val="right"/>
              <w:rPr>
                <w:rFonts w:cs="Arial"/>
                <w:sz w:val="20"/>
              </w:rPr>
            </w:pPr>
            <w:r w:rsidRPr="00D139E2">
              <w:rPr>
                <w:rFonts w:cs="Arial"/>
                <w:sz w:val="20"/>
              </w:rPr>
              <w:t xml:space="preserve">(17.4) </w:t>
            </w:r>
          </w:p>
        </w:tc>
        <w:tc>
          <w:tcPr>
            <w:tcW w:w="1566" w:type="dxa"/>
          </w:tcPr>
          <w:p w:rsidR="005B415B" w:rsidRPr="00D139E2" w:rsidRDefault="005B415B" w:rsidP="007172EE">
            <w:pPr>
              <w:spacing w:after="0" w:line="240" w:lineRule="auto"/>
              <w:jc w:val="right"/>
              <w:rPr>
                <w:rFonts w:cs="Arial"/>
                <w:b/>
                <w:sz w:val="20"/>
              </w:rPr>
            </w:pPr>
            <w:r w:rsidRPr="00D139E2">
              <w:rPr>
                <w:rFonts w:cs="Arial"/>
                <w:b/>
                <w:sz w:val="20"/>
              </w:rPr>
              <w:t>64</w:t>
            </w:r>
          </w:p>
          <w:p w:rsidR="005B415B" w:rsidRPr="00D139E2" w:rsidRDefault="005B415B" w:rsidP="007172EE">
            <w:pPr>
              <w:spacing w:after="0" w:line="240" w:lineRule="auto"/>
              <w:jc w:val="right"/>
              <w:rPr>
                <w:rFonts w:cs="Arial"/>
                <w:sz w:val="20"/>
              </w:rPr>
            </w:pPr>
            <w:r w:rsidRPr="00D139E2">
              <w:rPr>
                <w:rFonts w:cs="Arial"/>
                <w:sz w:val="20"/>
              </w:rPr>
              <w:t xml:space="preserve">(2.5)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4</w:t>
            </w:r>
          </w:p>
          <w:p w:rsidR="005B415B" w:rsidRPr="00D139E2" w:rsidRDefault="005B415B" w:rsidP="007172EE">
            <w:pPr>
              <w:spacing w:after="0" w:line="240" w:lineRule="auto"/>
              <w:jc w:val="right"/>
              <w:rPr>
                <w:rFonts w:cs="Arial"/>
                <w:sz w:val="20"/>
              </w:rPr>
            </w:pPr>
            <w:r w:rsidRPr="00D139E2">
              <w:rPr>
                <w:rFonts w:cs="Arial"/>
                <w:sz w:val="20"/>
              </w:rPr>
              <w:t xml:space="preserve">(0.4)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Firecrackers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431</w:t>
            </w:r>
          </w:p>
          <w:p w:rsidR="005B415B" w:rsidRPr="00D139E2" w:rsidRDefault="005B415B" w:rsidP="007172EE">
            <w:pPr>
              <w:spacing w:after="0" w:line="240" w:lineRule="auto"/>
              <w:jc w:val="right"/>
              <w:rPr>
                <w:rFonts w:cs="Arial"/>
                <w:sz w:val="20"/>
              </w:rPr>
            </w:pPr>
            <w:r w:rsidRPr="00D139E2">
              <w:rPr>
                <w:rFonts w:cs="Arial"/>
                <w:sz w:val="20"/>
              </w:rPr>
              <w:t xml:space="preserve">(36.5)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236</w:t>
            </w:r>
          </w:p>
          <w:p w:rsidR="005B415B" w:rsidRPr="00D139E2" w:rsidRDefault="005B415B" w:rsidP="007172EE">
            <w:pPr>
              <w:spacing w:after="0" w:line="240" w:lineRule="auto"/>
              <w:jc w:val="right"/>
              <w:rPr>
                <w:rFonts w:cs="Arial"/>
                <w:sz w:val="20"/>
              </w:rPr>
            </w:pPr>
            <w:r w:rsidRPr="00D139E2">
              <w:rPr>
                <w:rFonts w:cs="Arial"/>
                <w:sz w:val="20"/>
              </w:rPr>
              <w:t xml:space="preserve">(37.7) </w:t>
            </w:r>
          </w:p>
        </w:tc>
        <w:tc>
          <w:tcPr>
            <w:tcW w:w="1566" w:type="dxa"/>
          </w:tcPr>
          <w:p w:rsidR="005B415B" w:rsidRPr="00D139E2" w:rsidRDefault="005B415B" w:rsidP="007172EE">
            <w:pPr>
              <w:spacing w:after="0" w:line="240" w:lineRule="auto"/>
              <w:jc w:val="right"/>
              <w:rPr>
                <w:rFonts w:cs="Arial"/>
                <w:b/>
                <w:sz w:val="20"/>
              </w:rPr>
            </w:pPr>
            <w:r w:rsidRPr="00D139E2">
              <w:rPr>
                <w:rFonts w:cs="Arial"/>
                <w:b/>
                <w:sz w:val="20"/>
              </w:rPr>
              <w:t xml:space="preserve">28 </w:t>
            </w:r>
          </w:p>
          <w:p w:rsidR="005B415B" w:rsidRPr="00D139E2" w:rsidRDefault="005B415B" w:rsidP="007172EE">
            <w:pPr>
              <w:spacing w:after="0" w:line="240" w:lineRule="auto"/>
              <w:jc w:val="right"/>
              <w:rPr>
                <w:rFonts w:cs="Arial"/>
                <w:sz w:val="20"/>
              </w:rPr>
            </w:pPr>
            <w:r w:rsidRPr="00D139E2">
              <w:rPr>
                <w:rFonts w:cs="Arial"/>
                <w:sz w:val="20"/>
              </w:rPr>
              <w:t xml:space="preserve">(5.3)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18</w:t>
            </w:r>
          </w:p>
          <w:p w:rsidR="005B415B" w:rsidRPr="00D139E2" w:rsidRDefault="005B415B" w:rsidP="007172EE">
            <w:pPr>
              <w:spacing w:after="0" w:line="240" w:lineRule="auto"/>
              <w:jc w:val="right"/>
              <w:rPr>
                <w:rFonts w:cs="Arial"/>
                <w:sz w:val="20"/>
              </w:rPr>
            </w:pPr>
            <w:r w:rsidRPr="00D139E2">
              <w:rPr>
                <w:rFonts w:cs="Arial"/>
                <w:sz w:val="20"/>
              </w:rPr>
              <w:t xml:space="preserve">(3.6)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Fire</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(23.9)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(20.3)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(3.1)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(2.0)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Shouting</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(17.0)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(10.1)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(1.6)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(1.2)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Other</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11</w:t>
            </w:r>
          </w:p>
          <w:p w:rsidR="005B415B" w:rsidRPr="00D139E2" w:rsidRDefault="005B415B" w:rsidP="007172EE">
            <w:pPr>
              <w:spacing w:after="0" w:line="240" w:lineRule="auto"/>
              <w:jc w:val="right"/>
              <w:rPr>
                <w:rFonts w:cs="Arial"/>
                <w:sz w:val="20"/>
              </w:rPr>
            </w:pPr>
            <w:r w:rsidRPr="00D139E2">
              <w:rPr>
                <w:rFonts w:cs="Arial"/>
                <w:sz w:val="20"/>
              </w:rPr>
              <w:t xml:space="preserve">(3.1) </w:t>
            </w:r>
          </w:p>
        </w:tc>
        <w:tc>
          <w:tcPr>
            <w:tcW w:w="1466" w:type="dxa"/>
          </w:tcPr>
          <w:p w:rsidR="005B415B" w:rsidRPr="00D139E2" w:rsidRDefault="005B415B" w:rsidP="007172EE">
            <w:pPr>
              <w:spacing w:after="0" w:line="240" w:lineRule="auto"/>
              <w:jc w:val="right"/>
              <w:rPr>
                <w:rFonts w:cs="Arial"/>
                <w:b/>
                <w:sz w:val="20"/>
              </w:rPr>
            </w:pPr>
            <w:r w:rsidRPr="00D139E2">
              <w:rPr>
                <w:rFonts w:cs="Arial"/>
                <w:b/>
                <w:sz w:val="20"/>
              </w:rPr>
              <w:t>8</w:t>
            </w:r>
          </w:p>
          <w:p w:rsidR="005B415B" w:rsidRPr="00D139E2" w:rsidRDefault="005B415B" w:rsidP="007172EE">
            <w:pPr>
              <w:spacing w:after="0" w:line="240" w:lineRule="auto"/>
              <w:jc w:val="right"/>
              <w:rPr>
                <w:rFonts w:cs="Arial"/>
                <w:sz w:val="20"/>
              </w:rPr>
            </w:pPr>
            <w:r w:rsidRPr="00D139E2">
              <w:rPr>
                <w:rFonts w:cs="Arial"/>
                <w:sz w:val="20"/>
              </w:rPr>
              <w:t xml:space="preserve">(4.3)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(0.3)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r>
      <w:tr w:rsidR="005B415B" w:rsidRPr="00D139E2">
        <w:tc>
          <w:tcPr>
            <w:tcW w:w="3218" w:type="dxa"/>
          </w:tcPr>
          <w:p w:rsidR="005B415B" w:rsidRPr="00D139E2" w:rsidRDefault="005B415B" w:rsidP="007172EE">
            <w:pPr>
              <w:spacing w:after="0" w:line="240" w:lineRule="auto"/>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r>
      <w:tr w:rsidR="005B415B" w:rsidRPr="00D139E2">
        <w:tc>
          <w:tcPr>
            <w:tcW w:w="3218" w:type="dxa"/>
          </w:tcPr>
          <w:p w:rsidR="005B415B" w:rsidRPr="00D139E2" w:rsidRDefault="005B415B" w:rsidP="007172EE">
            <w:pPr>
              <w:spacing w:after="0" w:line="240" w:lineRule="auto"/>
              <w:rPr>
                <w:rFonts w:cs="Arial"/>
                <w:i/>
                <w:sz w:val="20"/>
              </w:rPr>
            </w:pPr>
            <w:r w:rsidRPr="00D139E2">
              <w:rPr>
                <w:rFonts w:cs="Arial"/>
                <w:i/>
                <w:sz w:val="20"/>
              </w:rPr>
              <w:t>Paddy + other highland cultivation</w:t>
            </w:r>
          </w:p>
        </w:tc>
        <w:tc>
          <w:tcPr>
            <w:tcW w:w="1566" w:type="dxa"/>
          </w:tcPr>
          <w:p w:rsidR="005B415B" w:rsidRPr="00D139E2" w:rsidRDefault="005B415B" w:rsidP="007172EE">
            <w:pPr>
              <w:spacing w:after="0" w:line="240" w:lineRule="auto"/>
              <w:jc w:val="right"/>
              <w:rPr>
                <w:rFonts w:cs="Arial"/>
                <w:b/>
                <w:i/>
                <w:sz w:val="20"/>
              </w:rPr>
            </w:pPr>
            <w:r w:rsidRPr="00D139E2">
              <w:rPr>
                <w:rFonts w:cs="Arial"/>
                <w:b/>
                <w:i/>
                <w:sz w:val="20"/>
              </w:rPr>
              <w:t xml:space="preserve">                 534 </w:t>
            </w:r>
          </w:p>
        </w:tc>
        <w:tc>
          <w:tcPr>
            <w:tcW w:w="1466" w:type="dxa"/>
          </w:tcPr>
          <w:p w:rsidR="005B415B" w:rsidRPr="00D139E2" w:rsidRDefault="005B415B" w:rsidP="007172EE">
            <w:pPr>
              <w:spacing w:after="0" w:line="240" w:lineRule="auto"/>
              <w:jc w:val="right"/>
              <w:rPr>
                <w:rFonts w:cs="Arial"/>
                <w:b/>
                <w:i/>
                <w:sz w:val="20"/>
              </w:rPr>
            </w:pPr>
            <w:r w:rsidRPr="00D139E2">
              <w:rPr>
                <w:rFonts w:cs="Arial"/>
                <w:b/>
                <w:i/>
                <w:sz w:val="20"/>
              </w:rPr>
              <w:t xml:space="preserve">               270 </w:t>
            </w:r>
          </w:p>
        </w:tc>
        <w:tc>
          <w:tcPr>
            <w:tcW w:w="1566" w:type="dxa"/>
          </w:tcPr>
          <w:p w:rsidR="005B415B" w:rsidRPr="00D139E2" w:rsidRDefault="005B415B" w:rsidP="007172EE">
            <w:pPr>
              <w:spacing w:after="0" w:line="240" w:lineRule="auto"/>
              <w:jc w:val="right"/>
              <w:rPr>
                <w:rFonts w:cs="Arial"/>
                <w:b/>
                <w:i/>
                <w:sz w:val="20"/>
              </w:rPr>
            </w:pPr>
            <w:r w:rsidRPr="00D139E2">
              <w:rPr>
                <w:rFonts w:cs="Arial"/>
                <w:b/>
                <w:i/>
                <w:sz w:val="20"/>
              </w:rPr>
              <w:t xml:space="preserve">                   61 </w:t>
            </w:r>
          </w:p>
        </w:tc>
        <w:tc>
          <w:tcPr>
            <w:tcW w:w="1466" w:type="dxa"/>
          </w:tcPr>
          <w:p w:rsidR="005B415B" w:rsidRPr="00D139E2" w:rsidRDefault="005B415B" w:rsidP="007172EE">
            <w:pPr>
              <w:spacing w:after="0" w:line="240" w:lineRule="auto"/>
              <w:jc w:val="right"/>
              <w:rPr>
                <w:rFonts w:cs="Arial"/>
                <w:b/>
                <w:i/>
                <w:sz w:val="20"/>
              </w:rPr>
            </w:pPr>
            <w:r w:rsidRPr="00D139E2">
              <w:rPr>
                <w:rFonts w:cs="Arial"/>
                <w:b/>
                <w:i/>
                <w:sz w:val="20"/>
              </w:rPr>
              <w:t xml:space="preserve">               425 </w:t>
            </w:r>
          </w:p>
        </w:tc>
      </w:tr>
      <w:tr w:rsidR="005B415B" w:rsidRPr="00D139E2">
        <w:tc>
          <w:tcPr>
            <w:tcW w:w="3218" w:type="dxa"/>
          </w:tcPr>
          <w:p w:rsidR="005B415B" w:rsidRPr="00D139E2" w:rsidRDefault="005B415B" w:rsidP="007172EE">
            <w:pPr>
              <w:spacing w:after="0" w:line="240" w:lineRule="auto"/>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c>
          <w:tcPr>
            <w:tcW w:w="1566" w:type="dxa"/>
          </w:tcPr>
          <w:p w:rsidR="005B415B" w:rsidRPr="00D139E2" w:rsidRDefault="005B415B" w:rsidP="007172EE">
            <w:pPr>
              <w:spacing w:after="0" w:line="240" w:lineRule="auto"/>
              <w:jc w:val="right"/>
              <w:rPr>
                <w:rFonts w:cs="Arial"/>
                <w:sz w:val="20"/>
              </w:rPr>
            </w:pPr>
          </w:p>
        </w:tc>
        <w:tc>
          <w:tcPr>
            <w:tcW w:w="1466" w:type="dxa"/>
          </w:tcPr>
          <w:p w:rsidR="005B415B" w:rsidRPr="00D139E2" w:rsidRDefault="005B415B" w:rsidP="007172EE">
            <w:pPr>
              <w:spacing w:after="0" w:line="240" w:lineRule="auto"/>
              <w:jc w:val="right"/>
              <w:rPr>
                <w:rFonts w:cs="Arial"/>
                <w:sz w:val="20"/>
              </w:rPr>
            </w:pP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Electric fences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409</w:t>
            </w:r>
          </w:p>
          <w:p w:rsidR="005B415B" w:rsidRPr="00D139E2" w:rsidRDefault="005B415B" w:rsidP="007172EE">
            <w:pPr>
              <w:spacing w:after="0" w:line="240" w:lineRule="auto"/>
              <w:jc w:val="right"/>
              <w:rPr>
                <w:rFonts w:cs="Arial"/>
                <w:sz w:val="20"/>
              </w:rPr>
            </w:pPr>
            <w:r w:rsidRPr="00D139E2">
              <w:rPr>
                <w:rFonts w:cs="Arial"/>
                <w:sz w:val="20"/>
              </w:rPr>
              <w:t xml:space="preserve">(0.6)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40</w:t>
            </w:r>
          </w:p>
          <w:p w:rsidR="005B415B" w:rsidRPr="00D139E2" w:rsidRDefault="005B415B" w:rsidP="007172EE">
            <w:pPr>
              <w:spacing w:after="0" w:line="240" w:lineRule="auto"/>
              <w:jc w:val="right"/>
              <w:rPr>
                <w:rFonts w:cs="Arial"/>
                <w:sz w:val="20"/>
              </w:rPr>
            </w:pPr>
            <w:r w:rsidRPr="00D139E2">
              <w:rPr>
                <w:rFonts w:cs="Arial"/>
                <w:sz w:val="20"/>
              </w:rPr>
              <w:t xml:space="preserve">(0.4)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Fences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88</w:t>
            </w:r>
          </w:p>
          <w:p w:rsidR="005B415B" w:rsidRPr="00D139E2" w:rsidRDefault="005B415B" w:rsidP="007172EE">
            <w:pPr>
              <w:spacing w:after="0" w:line="240" w:lineRule="auto"/>
              <w:jc w:val="right"/>
              <w:rPr>
                <w:rFonts w:cs="Arial"/>
                <w:sz w:val="20"/>
              </w:rPr>
            </w:pPr>
            <w:r w:rsidRPr="00D139E2">
              <w:rPr>
                <w:rFonts w:cs="Arial"/>
                <w:sz w:val="20"/>
              </w:rPr>
              <w:t xml:space="preserve">(2.5)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101</w:t>
            </w:r>
          </w:p>
          <w:p w:rsidR="005B415B" w:rsidRPr="00D139E2" w:rsidRDefault="005B415B" w:rsidP="007172EE">
            <w:pPr>
              <w:spacing w:after="0" w:line="240" w:lineRule="auto"/>
              <w:jc w:val="right"/>
              <w:rPr>
                <w:rFonts w:cs="Arial"/>
                <w:sz w:val="20"/>
              </w:rPr>
            </w:pPr>
            <w:r w:rsidRPr="00D139E2">
              <w:rPr>
                <w:rFonts w:cs="Arial"/>
                <w:sz w:val="20"/>
              </w:rPr>
              <w:t xml:space="preserve">(4.3)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46</w:t>
            </w:r>
          </w:p>
          <w:p w:rsidR="005B415B" w:rsidRPr="00D139E2" w:rsidRDefault="005B415B" w:rsidP="007172EE">
            <w:pPr>
              <w:spacing w:after="0" w:line="240" w:lineRule="auto"/>
              <w:jc w:val="right"/>
              <w:rPr>
                <w:rFonts w:cs="Arial"/>
                <w:sz w:val="20"/>
              </w:rPr>
            </w:pPr>
            <w:r w:rsidRPr="00D139E2">
              <w:rPr>
                <w:rFonts w:cs="Arial"/>
                <w:sz w:val="20"/>
              </w:rPr>
              <w:t xml:space="preserve">(2.2)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303</w:t>
            </w:r>
          </w:p>
          <w:p w:rsidR="005B415B" w:rsidRPr="00D139E2" w:rsidRDefault="005B415B" w:rsidP="007172EE">
            <w:pPr>
              <w:spacing w:after="0" w:line="240" w:lineRule="auto"/>
              <w:jc w:val="right"/>
              <w:rPr>
                <w:rFonts w:cs="Arial"/>
                <w:sz w:val="20"/>
              </w:rPr>
            </w:pPr>
            <w:r w:rsidRPr="00D139E2">
              <w:rPr>
                <w:rFonts w:cs="Arial"/>
                <w:sz w:val="20"/>
              </w:rPr>
              <w:t xml:space="preserve">(3.2)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Firecrackers</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37</w:t>
            </w:r>
          </w:p>
          <w:p w:rsidR="005B415B" w:rsidRPr="00D139E2" w:rsidRDefault="005B415B" w:rsidP="007172EE">
            <w:pPr>
              <w:spacing w:after="0" w:line="240" w:lineRule="auto"/>
              <w:jc w:val="right"/>
              <w:rPr>
                <w:rFonts w:cs="Arial"/>
                <w:sz w:val="20"/>
              </w:rPr>
            </w:pPr>
            <w:r w:rsidRPr="00D139E2">
              <w:rPr>
                <w:rFonts w:cs="Arial"/>
                <w:sz w:val="20"/>
              </w:rPr>
              <w:t xml:space="preserve">(8.2)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168</w:t>
            </w:r>
          </w:p>
          <w:p w:rsidR="005B415B" w:rsidRPr="00D139E2" w:rsidRDefault="005B415B" w:rsidP="007172EE">
            <w:pPr>
              <w:spacing w:after="0" w:line="240" w:lineRule="auto"/>
              <w:jc w:val="right"/>
              <w:rPr>
                <w:rFonts w:cs="Arial"/>
                <w:sz w:val="20"/>
              </w:rPr>
            </w:pPr>
            <w:r w:rsidRPr="00D139E2">
              <w:rPr>
                <w:rFonts w:cs="Arial"/>
                <w:sz w:val="20"/>
              </w:rPr>
              <w:t xml:space="preserve">(7.2)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15</w:t>
            </w:r>
          </w:p>
          <w:p w:rsidR="005B415B" w:rsidRPr="00D139E2" w:rsidRDefault="005B415B" w:rsidP="007172EE">
            <w:pPr>
              <w:spacing w:after="0" w:line="240" w:lineRule="auto"/>
              <w:jc w:val="right"/>
              <w:rPr>
                <w:rFonts w:cs="Arial"/>
                <w:sz w:val="20"/>
              </w:rPr>
            </w:pPr>
            <w:r w:rsidRPr="00D139E2">
              <w:rPr>
                <w:rFonts w:cs="Arial"/>
                <w:sz w:val="20"/>
              </w:rPr>
              <w:t xml:space="preserve">(2.8)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 xml:space="preserve"> 82</w:t>
            </w:r>
          </w:p>
          <w:p w:rsidR="005B415B" w:rsidRPr="00D139E2" w:rsidRDefault="005B415B" w:rsidP="007172EE">
            <w:pPr>
              <w:spacing w:after="0" w:line="240" w:lineRule="auto"/>
              <w:jc w:val="right"/>
              <w:rPr>
                <w:rFonts w:cs="Arial"/>
                <w:sz w:val="20"/>
              </w:rPr>
            </w:pPr>
            <w:r w:rsidRPr="00D139E2">
              <w:rPr>
                <w:rFonts w:cs="Arial"/>
                <w:sz w:val="20"/>
              </w:rPr>
              <w:t xml:space="preserve">(6.0)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Fire</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(5.7)   </w:t>
            </w:r>
          </w:p>
        </w:tc>
        <w:tc>
          <w:tcPr>
            <w:tcW w:w="1466" w:type="dxa"/>
          </w:tcPr>
          <w:p w:rsidR="005B415B" w:rsidRPr="00D139E2" w:rsidRDefault="005B415B" w:rsidP="007172EE">
            <w:pPr>
              <w:spacing w:after="0" w:line="240" w:lineRule="auto"/>
              <w:jc w:val="right"/>
              <w:rPr>
                <w:rFonts w:cs="Arial"/>
                <w:sz w:val="20"/>
              </w:rPr>
            </w:pPr>
            <w:r w:rsidRPr="00D139E2">
              <w:rPr>
                <w:rFonts w:cs="Arial"/>
                <w:sz w:val="20"/>
              </w:rPr>
              <w:t xml:space="preserve"> -</w:t>
            </w:r>
          </w:p>
          <w:p w:rsidR="005B415B" w:rsidRPr="00D139E2" w:rsidRDefault="005B415B" w:rsidP="007172EE">
            <w:pPr>
              <w:spacing w:after="0" w:line="240" w:lineRule="auto"/>
              <w:jc w:val="right"/>
              <w:rPr>
                <w:rFonts w:cs="Arial"/>
                <w:sz w:val="20"/>
              </w:rPr>
            </w:pPr>
            <w:r w:rsidRPr="00D139E2">
              <w:rPr>
                <w:rFonts w:cs="Arial"/>
                <w:sz w:val="20"/>
              </w:rPr>
              <w:t xml:space="preserve">(4.3)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(2.2)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(4.4)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Shouting</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(1.9)   </w:t>
            </w:r>
          </w:p>
        </w:tc>
        <w:tc>
          <w:tcPr>
            <w:tcW w:w="1466" w:type="dxa"/>
          </w:tcPr>
          <w:p w:rsidR="005B415B" w:rsidRPr="00D139E2" w:rsidRDefault="005B415B" w:rsidP="007172EE">
            <w:pPr>
              <w:spacing w:after="0" w:line="240" w:lineRule="auto"/>
              <w:jc w:val="right"/>
              <w:rPr>
                <w:rFonts w:cs="Arial"/>
                <w:sz w:val="20"/>
              </w:rPr>
            </w:pPr>
            <w:r w:rsidRPr="00D139E2">
              <w:rPr>
                <w:rFonts w:cs="Arial"/>
                <w:sz w:val="20"/>
              </w:rPr>
              <w:t xml:space="preserve"> -</w:t>
            </w:r>
          </w:p>
          <w:p w:rsidR="005B415B" w:rsidRPr="00D139E2" w:rsidRDefault="005B415B" w:rsidP="007172EE">
            <w:pPr>
              <w:spacing w:after="0" w:line="240" w:lineRule="auto"/>
              <w:jc w:val="right"/>
              <w:rPr>
                <w:rFonts w:cs="Arial"/>
                <w:sz w:val="20"/>
              </w:rPr>
            </w:pPr>
            <w:r w:rsidRPr="00D139E2">
              <w:rPr>
                <w:rFonts w:cs="Arial"/>
                <w:sz w:val="20"/>
              </w:rPr>
              <w:t xml:space="preserve">(1.4)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(1.6)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(2.8)   </w:t>
            </w:r>
          </w:p>
        </w:tc>
      </w:tr>
      <w:tr w:rsidR="005B415B" w:rsidRPr="00D139E2">
        <w:tc>
          <w:tcPr>
            <w:tcW w:w="3218" w:type="dxa"/>
          </w:tcPr>
          <w:p w:rsidR="005B415B" w:rsidRPr="00D139E2" w:rsidRDefault="005B415B" w:rsidP="007172EE">
            <w:pPr>
              <w:spacing w:after="0" w:line="240" w:lineRule="auto"/>
              <w:rPr>
                <w:rFonts w:cs="Arial"/>
                <w:sz w:val="20"/>
              </w:rPr>
            </w:pPr>
            <w:r w:rsidRPr="00D139E2">
              <w:rPr>
                <w:rFonts w:cs="Arial"/>
                <w:sz w:val="20"/>
              </w:rPr>
              <w:t xml:space="preserve">  Other</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   </w:t>
            </w:r>
          </w:p>
        </w:tc>
        <w:tc>
          <w:tcPr>
            <w:tcW w:w="1466" w:type="dxa"/>
          </w:tcPr>
          <w:p w:rsidR="005B415B" w:rsidRPr="00D139E2" w:rsidRDefault="005B415B" w:rsidP="007172EE">
            <w:pPr>
              <w:spacing w:after="0" w:line="240" w:lineRule="auto"/>
              <w:jc w:val="right"/>
              <w:rPr>
                <w:rFonts w:cs="Arial"/>
                <w:sz w:val="20"/>
              </w:rPr>
            </w:pPr>
            <w:r w:rsidRPr="00D139E2">
              <w:rPr>
                <w:rFonts w:cs="Arial"/>
                <w:sz w:val="20"/>
              </w:rPr>
              <w:t xml:space="preserve"> -</w:t>
            </w:r>
          </w:p>
          <w:p w:rsidR="005B415B" w:rsidRPr="00D139E2" w:rsidRDefault="005B415B" w:rsidP="007172EE">
            <w:pPr>
              <w:spacing w:after="0" w:line="240" w:lineRule="auto"/>
              <w:jc w:val="right"/>
              <w:rPr>
                <w:rFonts w:cs="Arial"/>
                <w:sz w:val="20"/>
              </w:rPr>
            </w:pPr>
            <w:r w:rsidRPr="00D139E2">
              <w:rPr>
                <w:rFonts w:cs="Arial"/>
                <w:sz w:val="20"/>
              </w:rPr>
              <w:t xml:space="preserve">(1.4)   </w:t>
            </w:r>
          </w:p>
        </w:tc>
        <w:tc>
          <w:tcPr>
            <w:tcW w:w="15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(0.3)   </w:t>
            </w:r>
          </w:p>
        </w:tc>
        <w:tc>
          <w:tcPr>
            <w:tcW w:w="1466" w:type="dxa"/>
          </w:tcPr>
          <w:p w:rsidR="005B415B" w:rsidRPr="00D139E2" w:rsidRDefault="005B415B" w:rsidP="007172EE">
            <w:pPr>
              <w:spacing w:after="0" w:line="240" w:lineRule="auto"/>
              <w:jc w:val="right"/>
              <w:rPr>
                <w:rFonts w:cs="Arial"/>
                <w:b/>
                <w:sz w:val="20"/>
              </w:rPr>
            </w:pPr>
            <w:r w:rsidRPr="00D139E2">
              <w:rPr>
                <w:rFonts w:cs="Arial"/>
                <w:sz w:val="20"/>
              </w:rPr>
              <w:t xml:space="preserve"> </w:t>
            </w:r>
            <w:r w:rsidRPr="00D139E2">
              <w:rPr>
                <w:rFonts w:cs="Arial"/>
                <w:b/>
                <w:sz w:val="20"/>
              </w:rPr>
              <w:t>-</w:t>
            </w:r>
          </w:p>
          <w:p w:rsidR="005B415B" w:rsidRPr="00D139E2" w:rsidRDefault="005B415B" w:rsidP="007172EE">
            <w:pPr>
              <w:spacing w:after="0" w:line="240" w:lineRule="auto"/>
              <w:jc w:val="right"/>
              <w:rPr>
                <w:rFonts w:cs="Arial"/>
                <w:sz w:val="20"/>
              </w:rPr>
            </w:pPr>
            <w:r w:rsidRPr="00D139E2">
              <w:rPr>
                <w:rFonts w:cs="Arial"/>
                <w:sz w:val="20"/>
              </w:rPr>
              <w:t xml:space="preserve">(0.8)   </w:t>
            </w:r>
          </w:p>
        </w:tc>
      </w:tr>
      <w:tr w:rsidR="005B415B" w:rsidRPr="00D139E2">
        <w:tc>
          <w:tcPr>
            <w:tcW w:w="3218" w:type="dxa"/>
            <w:tcBorders>
              <w:bottom w:val="single" w:sz="12" w:space="0" w:color="auto"/>
            </w:tcBorders>
          </w:tcPr>
          <w:p w:rsidR="005B415B" w:rsidRPr="00D139E2" w:rsidRDefault="005B415B" w:rsidP="007172EE">
            <w:pPr>
              <w:spacing w:after="0" w:line="240" w:lineRule="auto"/>
              <w:rPr>
                <w:rFonts w:cs="Arial"/>
                <w:sz w:val="20"/>
              </w:rPr>
            </w:pPr>
            <w:r w:rsidRPr="00D139E2">
              <w:rPr>
                <w:rFonts w:cs="Arial"/>
                <w:sz w:val="20"/>
              </w:rPr>
              <w:t xml:space="preserve">Total number of </w:t>
            </w:r>
            <w:r w:rsidR="00FF1458" w:rsidRPr="00D139E2">
              <w:rPr>
                <w:rFonts w:cs="Arial"/>
                <w:sz w:val="20"/>
              </w:rPr>
              <w:t>households</w:t>
            </w:r>
            <w:r w:rsidRPr="00D139E2">
              <w:rPr>
                <w:rFonts w:cs="Arial"/>
                <w:sz w:val="20"/>
              </w:rPr>
              <w:t xml:space="preserve"> in each area</w:t>
            </w:r>
          </w:p>
        </w:tc>
        <w:tc>
          <w:tcPr>
            <w:tcW w:w="1566" w:type="dxa"/>
            <w:tcBorders>
              <w:bottom w:val="single" w:sz="12" w:space="0" w:color="auto"/>
            </w:tcBorders>
          </w:tcPr>
          <w:p w:rsidR="005B415B" w:rsidRPr="00D139E2" w:rsidRDefault="005B415B" w:rsidP="007172EE">
            <w:pPr>
              <w:spacing w:after="0" w:line="240" w:lineRule="auto"/>
              <w:jc w:val="right"/>
              <w:rPr>
                <w:rFonts w:cs="Arial"/>
                <w:sz w:val="20"/>
              </w:rPr>
            </w:pPr>
            <w:r w:rsidRPr="00D139E2">
              <w:rPr>
                <w:rFonts w:cs="Arial"/>
                <w:sz w:val="20"/>
              </w:rPr>
              <w:t>159</w:t>
            </w:r>
          </w:p>
        </w:tc>
        <w:tc>
          <w:tcPr>
            <w:tcW w:w="1466" w:type="dxa"/>
            <w:tcBorders>
              <w:bottom w:val="single" w:sz="12" w:space="0" w:color="auto"/>
            </w:tcBorders>
          </w:tcPr>
          <w:p w:rsidR="005B415B" w:rsidRPr="00D139E2" w:rsidRDefault="005B415B" w:rsidP="007172EE">
            <w:pPr>
              <w:spacing w:after="0" w:line="240" w:lineRule="auto"/>
              <w:jc w:val="right"/>
              <w:rPr>
                <w:rFonts w:cs="Arial"/>
                <w:sz w:val="20"/>
              </w:rPr>
            </w:pPr>
            <w:r w:rsidRPr="00D139E2">
              <w:rPr>
                <w:rFonts w:cs="Arial"/>
                <w:sz w:val="20"/>
              </w:rPr>
              <w:t>69</w:t>
            </w:r>
          </w:p>
        </w:tc>
        <w:tc>
          <w:tcPr>
            <w:tcW w:w="1566" w:type="dxa"/>
            <w:tcBorders>
              <w:bottom w:val="single" w:sz="12" w:space="0" w:color="auto"/>
            </w:tcBorders>
          </w:tcPr>
          <w:p w:rsidR="005B415B" w:rsidRPr="00D139E2" w:rsidRDefault="005B415B" w:rsidP="007172EE">
            <w:pPr>
              <w:spacing w:after="0" w:line="240" w:lineRule="auto"/>
              <w:jc w:val="right"/>
              <w:rPr>
                <w:rFonts w:cs="Arial"/>
                <w:sz w:val="20"/>
              </w:rPr>
            </w:pPr>
            <w:r w:rsidRPr="00D139E2">
              <w:rPr>
                <w:rFonts w:cs="Arial"/>
                <w:sz w:val="20"/>
              </w:rPr>
              <w:t>321</w:t>
            </w:r>
          </w:p>
        </w:tc>
        <w:tc>
          <w:tcPr>
            <w:tcW w:w="1466" w:type="dxa"/>
            <w:tcBorders>
              <w:bottom w:val="single" w:sz="12" w:space="0" w:color="auto"/>
            </w:tcBorders>
          </w:tcPr>
          <w:p w:rsidR="005B415B" w:rsidRPr="00D139E2" w:rsidRDefault="005B415B" w:rsidP="007172EE">
            <w:pPr>
              <w:spacing w:after="0" w:line="240" w:lineRule="auto"/>
              <w:jc w:val="right"/>
              <w:rPr>
                <w:rFonts w:cs="Arial"/>
                <w:sz w:val="20"/>
              </w:rPr>
            </w:pPr>
            <w:r w:rsidRPr="00D139E2">
              <w:rPr>
                <w:rFonts w:cs="Arial"/>
                <w:sz w:val="20"/>
              </w:rPr>
              <w:t>251</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FF1458">
        <w:rPr>
          <w:rFonts w:cs="Arial"/>
          <w:sz w:val="20"/>
        </w:rPr>
        <w:t>.</w:t>
      </w:r>
    </w:p>
    <w:p w:rsidR="005B415B" w:rsidRPr="000E404E" w:rsidRDefault="005B415B" w:rsidP="009C5C12">
      <w:pPr>
        <w:spacing w:after="0" w:line="240" w:lineRule="auto"/>
        <w:rPr>
          <w:rFonts w:cs="Arial"/>
        </w:rPr>
      </w:pPr>
    </w:p>
    <w:p w:rsidR="005B415B" w:rsidRPr="000E404E" w:rsidRDefault="005B415B" w:rsidP="007172EE">
      <w:pPr>
        <w:spacing w:after="0" w:line="240" w:lineRule="auto"/>
        <w:rPr>
          <w:rFonts w:cs="Arial"/>
          <w:i/>
        </w:rPr>
      </w:pPr>
      <w:r w:rsidRPr="000E404E">
        <w:rPr>
          <w:rFonts w:cs="Arial"/>
          <w:i/>
        </w:rPr>
        <w:t>Perceptions of mitigation measures</w:t>
      </w:r>
    </w:p>
    <w:p w:rsidR="005B415B" w:rsidRPr="000E404E" w:rsidRDefault="005B415B" w:rsidP="007172EE">
      <w:pPr>
        <w:spacing w:after="0" w:line="240" w:lineRule="auto"/>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One of the largest mitigation expenditures is on electric fences</w:t>
      </w:r>
      <w:r w:rsidR="00743878">
        <w:rPr>
          <w:rFonts w:cs="Arial"/>
        </w:rPr>
        <w:t>—</w:t>
      </w:r>
      <w:r w:rsidRPr="000E404E">
        <w:rPr>
          <w:rFonts w:cs="Arial"/>
        </w:rPr>
        <w:t>but what is the experience and perception of their use?  Overall, the perception of electric fences as an effective mitigation measure is mixed</w:t>
      </w:r>
      <w:r w:rsidR="00FF1458">
        <w:rPr>
          <w:rFonts w:cs="Arial"/>
        </w:rPr>
        <w:t>,</w:t>
      </w:r>
      <w:r w:rsidRPr="000E404E">
        <w:rPr>
          <w:rFonts w:cs="Arial"/>
        </w:rPr>
        <w:t xml:space="preserve"> even among those whose crops are protected (Table </w:t>
      </w:r>
      <w:r w:rsidR="00CE1FE3">
        <w:rPr>
          <w:rFonts w:cs="Arial"/>
        </w:rPr>
        <w:t>3.9</w:t>
      </w:r>
      <w:r w:rsidRPr="000E404E">
        <w:rPr>
          <w:rFonts w:cs="Arial"/>
        </w:rPr>
        <w:t xml:space="preserve">).  Farmers perceive the fences to be effective, despite the fact that elephants are still witnessed on either side of the fence and still cause crop damage on </w:t>
      </w:r>
      <w:proofErr w:type="spellStart"/>
      <w:r w:rsidR="00743878">
        <w:rPr>
          <w:rFonts w:cs="Arial"/>
        </w:rPr>
        <w:t>chena</w:t>
      </w:r>
      <w:proofErr w:type="spellEnd"/>
      <w:r w:rsidRPr="000E404E">
        <w:rPr>
          <w:rFonts w:cs="Arial"/>
        </w:rPr>
        <w:t xml:space="preserve"> lands.  </w:t>
      </w:r>
      <w:r w:rsidR="0010779B">
        <w:rPr>
          <w:rFonts w:cs="Arial"/>
        </w:rPr>
        <w:t>Elephants are found on both sides of the fence since</w:t>
      </w:r>
      <w:r w:rsidR="00FF1458">
        <w:rPr>
          <w:rFonts w:cs="Arial"/>
        </w:rPr>
        <w:t>,</w:t>
      </w:r>
      <w:r w:rsidR="00C00142">
        <w:rPr>
          <w:rFonts w:cs="Arial"/>
        </w:rPr>
        <w:t xml:space="preserve"> currently</w:t>
      </w:r>
      <w:r w:rsidR="00FF1458">
        <w:rPr>
          <w:rFonts w:cs="Arial"/>
        </w:rPr>
        <w:t>,</w:t>
      </w:r>
      <w:r w:rsidR="00C00142">
        <w:rPr>
          <w:rFonts w:cs="Arial"/>
        </w:rPr>
        <w:t xml:space="preserve"> electric fences are placed along the administrative boundary of the national park and not the ecological boundary. </w:t>
      </w:r>
      <w:r w:rsidR="001A6D69">
        <w:rPr>
          <w:rFonts w:cs="Arial"/>
        </w:rPr>
        <w:t xml:space="preserve"> </w:t>
      </w:r>
      <w:r w:rsidR="00C00142">
        <w:rPr>
          <w:rFonts w:cs="Arial"/>
        </w:rPr>
        <w:t>Elephants then break th</w:t>
      </w:r>
      <w:r w:rsidR="001A6D69">
        <w:rPr>
          <w:rFonts w:cs="Arial"/>
        </w:rPr>
        <w:t xml:space="preserve">rough the </w:t>
      </w:r>
      <w:r w:rsidR="00C00142">
        <w:rPr>
          <w:rFonts w:cs="Arial"/>
        </w:rPr>
        <w:t xml:space="preserve">fences </w:t>
      </w:r>
      <w:r w:rsidR="001A6D69">
        <w:rPr>
          <w:rFonts w:cs="Arial"/>
        </w:rPr>
        <w:t>in search of fodder</w:t>
      </w:r>
      <w:r w:rsidR="004D6693">
        <w:rPr>
          <w:rFonts w:cs="Arial"/>
        </w:rPr>
        <w:t>,</w:t>
      </w:r>
      <w:r w:rsidR="001A6D69">
        <w:rPr>
          <w:rFonts w:cs="Arial"/>
        </w:rPr>
        <w:t xml:space="preserve"> </w:t>
      </w:r>
      <w:r w:rsidR="00C00142">
        <w:rPr>
          <w:rFonts w:cs="Arial"/>
        </w:rPr>
        <w:t xml:space="preserve">and when the fence is repaired elephants appear on both sides.  Thus there is a </w:t>
      </w:r>
      <w:r w:rsidR="001A6D69">
        <w:rPr>
          <w:rFonts w:cs="Arial"/>
        </w:rPr>
        <w:t>compelling argument to be made for placing the fences along the ecological boundary</w:t>
      </w:r>
      <w:r w:rsidR="003412DB">
        <w:rPr>
          <w:rFonts w:cs="Arial"/>
        </w:rPr>
        <w:t xml:space="preserve">, around villages and permanent agriculture </w:t>
      </w:r>
      <w:r w:rsidR="003412DB">
        <w:rPr>
          <w:rFonts w:cs="Arial"/>
        </w:rPr>
        <w:lastRenderedPageBreak/>
        <w:t xml:space="preserve">which would be </w:t>
      </w:r>
      <w:r w:rsidR="001A6D69">
        <w:rPr>
          <w:rFonts w:cs="Arial"/>
        </w:rPr>
        <w:t xml:space="preserve">minimizing the need for elephant migration and fence destruction.  </w:t>
      </w:r>
      <w:r w:rsidR="00C00142">
        <w:rPr>
          <w:rFonts w:cs="Arial"/>
        </w:rPr>
        <w:t xml:space="preserve">In terms of financing fences </w:t>
      </w:r>
      <w:r w:rsidR="001A6D69">
        <w:rPr>
          <w:rFonts w:cs="Arial"/>
        </w:rPr>
        <w:t xml:space="preserve">the survey revealed that </w:t>
      </w:r>
      <w:r w:rsidR="00C00142">
        <w:rPr>
          <w:rFonts w:cs="Arial"/>
        </w:rPr>
        <w:t>a</w:t>
      </w:r>
      <w:r w:rsidRPr="000E404E">
        <w:rPr>
          <w:rFonts w:cs="Arial"/>
        </w:rPr>
        <w:t>mong those who are already protected</w:t>
      </w:r>
      <w:r w:rsidR="00C00142">
        <w:rPr>
          <w:rFonts w:cs="Arial"/>
        </w:rPr>
        <w:t>,</w:t>
      </w:r>
      <w:r w:rsidRPr="000E404E">
        <w:rPr>
          <w:rFonts w:cs="Arial"/>
        </w:rPr>
        <w:t xml:space="preserve"> the </w:t>
      </w:r>
      <w:r w:rsidR="00FF1458">
        <w:rPr>
          <w:rFonts w:cs="Arial"/>
        </w:rPr>
        <w:t>G</w:t>
      </w:r>
      <w:r w:rsidRPr="000E404E">
        <w:rPr>
          <w:rFonts w:cs="Arial"/>
        </w:rPr>
        <w:t>overnment has support</w:t>
      </w:r>
      <w:r>
        <w:rPr>
          <w:rFonts w:cs="Arial"/>
        </w:rPr>
        <w:t>ed most investments</w:t>
      </w:r>
      <w:r w:rsidRPr="000E404E">
        <w:rPr>
          <w:rFonts w:cs="Arial"/>
        </w:rPr>
        <w:t>.</w:t>
      </w:r>
    </w:p>
    <w:p w:rsidR="006E14E2" w:rsidRDefault="006E14E2" w:rsidP="007172EE">
      <w:pPr>
        <w:spacing w:after="0" w:line="240" w:lineRule="auto"/>
        <w:rPr>
          <w:color w:val="FF0000"/>
        </w:rPr>
      </w:pPr>
    </w:p>
    <w:p w:rsidR="005B415B" w:rsidRPr="00A34E3D" w:rsidRDefault="00A34E3D" w:rsidP="009C5C12">
      <w:pPr>
        <w:spacing w:after="0" w:line="240" w:lineRule="auto"/>
        <w:rPr>
          <w:rFonts w:cs="Arial"/>
          <w:b/>
        </w:rPr>
      </w:pPr>
      <w:bookmarkStart w:id="53" w:name="_Toc322939116"/>
      <w:proofErr w:type="gramStart"/>
      <w:r w:rsidRPr="00A34E3D">
        <w:rPr>
          <w:b/>
        </w:rPr>
        <w:t xml:space="preserve">Table </w:t>
      </w:r>
      <w:r>
        <w:rPr>
          <w:b/>
        </w:rPr>
        <w:t>3</w:t>
      </w:r>
      <w:r w:rsidRPr="00A34E3D">
        <w:rPr>
          <w:b/>
        </w:rPr>
        <w:t>.</w:t>
      </w:r>
      <w:proofErr w:type="gramEnd"/>
      <w:r w:rsidR="00262A60" w:rsidRPr="00A34E3D">
        <w:rPr>
          <w:b/>
        </w:rPr>
        <w:fldChar w:fldCharType="begin"/>
      </w:r>
      <w:r w:rsidRPr="00A34E3D">
        <w:rPr>
          <w:b/>
        </w:rPr>
        <w:instrText xml:space="preserve"> SEQ Table \* ARABIC </w:instrText>
      </w:r>
      <w:r w:rsidR="00262A60" w:rsidRPr="00A34E3D">
        <w:rPr>
          <w:b/>
        </w:rPr>
        <w:fldChar w:fldCharType="separate"/>
      </w:r>
      <w:r w:rsidRPr="00A34E3D">
        <w:rPr>
          <w:b/>
          <w:noProof/>
        </w:rPr>
        <w:t>9</w:t>
      </w:r>
      <w:r w:rsidR="00262A60" w:rsidRPr="00A34E3D">
        <w:rPr>
          <w:b/>
        </w:rPr>
        <w:fldChar w:fldCharType="end"/>
      </w:r>
      <w:r w:rsidRPr="00A34E3D">
        <w:rPr>
          <w:b/>
        </w:rPr>
        <w:t xml:space="preserve"> </w:t>
      </w:r>
      <w:r w:rsidR="005B415B" w:rsidRPr="00A34E3D">
        <w:rPr>
          <w:rFonts w:cs="Arial"/>
          <w:b/>
        </w:rPr>
        <w:t>Effectiveness of electric fences (all values in percent)</w:t>
      </w:r>
      <w:bookmarkEnd w:id="53"/>
    </w:p>
    <w:p w:rsidR="005C4BEE" w:rsidRPr="005C4BEE" w:rsidRDefault="005C4BEE" w:rsidP="009C5C12">
      <w:pPr>
        <w:spacing w:after="0" w:line="240" w:lineRule="auto"/>
        <w:rPr>
          <w:rFonts w:cs="Arial"/>
          <w:b/>
        </w:rPr>
      </w:pPr>
    </w:p>
    <w:tbl>
      <w:tblPr>
        <w:tblW w:w="9484" w:type="dxa"/>
        <w:tblInd w:w="108" w:type="dxa"/>
        <w:tblLook w:val="01E0"/>
      </w:tblPr>
      <w:tblGrid>
        <w:gridCol w:w="3420"/>
        <w:gridCol w:w="1566"/>
        <w:gridCol w:w="1466"/>
        <w:gridCol w:w="1566"/>
        <w:gridCol w:w="1466"/>
      </w:tblGrid>
      <w:tr w:rsidR="005B415B" w:rsidRPr="00D139E2">
        <w:tc>
          <w:tcPr>
            <w:tcW w:w="3420" w:type="dxa"/>
            <w:tcBorders>
              <w:top w:val="single" w:sz="12" w:space="0" w:color="auto"/>
            </w:tcBorders>
            <w:vAlign w:val="bottom"/>
          </w:tcPr>
          <w:p w:rsidR="005B415B" w:rsidRPr="00D139E2" w:rsidRDefault="005B415B" w:rsidP="009C5C12">
            <w:pPr>
              <w:spacing w:after="0" w:line="240" w:lineRule="auto"/>
              <w:rPr>
                <w:rFonts w:cs="Arial"/>
                <w:b/>
                <w:sz w:val="20"/>
              </w:rPr>
            </w:pPr>
          </w:p>
        </w:tc>
        <w:tc>
          <w:tcPr>
            <w:tcW w:w="3032" w:type="dxa"/>
            <w:gridSpan w:val="2"/>
            <w:tcBorders>
              <w:top w:val="single" w:sz="12" w:space="0" w:color="auto"/>
            </w:tcBorders>
            <w:vAlign w:val="bottom"/>
          </w:tcPr>
          <w:p w:rsidR="005B415B" w:rsidRPr="00D139E2" w:rsidRDefault="005B415B" w:rsidP="009C5C12">
            <w:pPr>
              <w:spacing w:after="0" w:line="240" w:lineRule="auto"/>
              <w:jc w:val="center"/>
              <w:rPr>
                <w:rFonts w:cs="Arial"/>
                <w:b/>
                <w:sz w:val="20"/>
              </w:rPr>
            </w:pPr>
            <w:r w:rsidRPr="00D139E2">
              <w:rPr>
                <w:rFonts w:cs="Arial"/>
                <w:b/>
                <w:sz w:val="20"/>
              </w:rPr>
              <w:t>Chena</w:t>
            </w:r>
          </w:p>
        </w:tc>
        <w:tc>
          <w:tcPr>
            <w:tcW w:w="3032" w:type="dxa"/>
            <w:gridSpan w:val="2"/>
            <w:tcBorders>
              <w:top w:val="single" w:sz="12" w:space="0" w:color="auto"/>
            </w:tcBorders>
            <w:vAlign w:val="bottom"/>
          </w:tcPr>
          <w:p w:rsidR="005B415B" w:rsidRPr="00D139E2" w:rsidRDefault="005B415B" w:rsidP="009C5C12">
            <w:pPr>
              <w:spacing w:after="0" w:line="240" w:lineRule="auto"/>
              <w:jc w:val="center"/>
              <w:rPr>
                <w:rFonts w:cs="Arial"/>
                <w:b/>
                <w:sz w:val="20"/>
              </w:rPr>
            </w:pPr>
            <w:r w:rsidRPr="00D139E2">
              <w:rPr>
                <w:rFonts w:cs="Arial"/>
                <w:b/>
                <w:sz w:val="20"/>
              </w:rPr>
              <w:t>Non-Chena</w:t>
            </w:r>
          </w:p>
        </w:tc>
      </w:tr>
      <w:tr w:rsidR="005B415B" w:rsidRPr="00D139E2">
        <w:trPr>
          <w:trHeight w:val="180"/>
        </w:trPr>
        <w:tc>
          <w:tcPr>
            <w:tcW w:w="3420" w:type="dxa"/>
            <w:vAlign w:val="bottom"/>
          </w:tcPr>
          <w:p w:rsidR="005B415B" w:rsidRPr="00D139E2" w:rsidRDefault="005B415B" w:rsidP="009C5C12">
            <w:pPr>
              <w:spacing w:after="0" w:line="240" w:lineRule="auto"/>
              <w:rPr>
                <w:rFonts w:cs="Arial"/>
                <w:b/>
                <w:sz w:val="20"/>
              </w:rPr>
            </w:pPr>
          </w:p>
        </w:tc>
        <w:tc>
          <w:tcPr>
            <w:tcW w:w="1566" w:type="dxa"/>
            <w:vAlign w:val="bottom"/>
          </w:tcPr>
          <w:p w:rsidR="005B415B" w:rsidRPr="00D139E2" w:rsidRDefault="005B415B" w:rsidP="009C5C12">
            <w:pPr>
              <w:spacing w:after="0" w:line="240" w:lineRule="auto"/>
              <w:jc w:val="right"/>
              <w:rPr>
                <w:rFonts w:cs="Arial"/>
                <w:b/>
                <w:bCs/>
                <w:sz w:val="20"/>
              </w:rPr>
            </w:pPr>
            <w:r w:rsidRPr="00D139E2">
              <w:rPr>
                <w:rFonts w:cs="Arial"/>
                <w:b/>
                <w:bCs/>
                <w:sz w:val="20"/>
              </w:rPr>
              <w:t>Adjoining YNP</w:t>
            </w:r>
          </w:p>
        </w:tc>
        <w:tc>
          <w:tcPr>
            <w:tcW w:w="1466" w:type="dxa"/>
            <w:vAlign w:val="bottom"/>
          </w:tcPr>
          <w:p w:rsidR="005B415B" w:rsidRPr="00D139E2" w:rsidRDefault="005B415B" w:rsidP="009C5C12">
            <w:pPr>
              <w:spacing w:after="0" w:line="240" w:lineRule="auto"/>
              <w:jc w:val="right"/>
              <w:rPr>
                <w:rFonts w:cs="Arial"/>
                <w:b/>
                <w:bCs/>
                <w:sz w:val="20"/>
              </w:rPr>
            </w:pPr>
            <w:r w:rsidRPr="00D139E2">
              <w:rPr>
                <w:rFonts w:cs="Arial"/>
                <w:b/>
                <w:bCs/>
                <w:sz w:val="20"/>
              </w:rPr>
              <w:t>Not adjoining</w:t>
            </w:r>
          </w:p>
        </w:tc>
        <w:tc>
          <w:tcPr>
            <w:tcW w:w="1566" w:type="dxa"/>
            <w:vAlign w:val="bottom"/>
          </w:tcPr>
          <w:p w:rsidR="005B415B" w:rsidRPr="00D139E2" w:rsidRDefault="005B415B" w:rsidP="009C5C12">
            <w:pPr>
              <w:spacing w:after="0" w:line="240" w:lineRule="auto"/>
              <w:jc w:val="right"/>
              <w:rPr>
                <w:rFonts w:cs="Arial"/>
                <w:b/>
                <w:bCs/>
                <w:sz w:val="20"/>
              </w:rPr>
            </w:pPr>
            <w:r w:rsidRPr="00D139E2">
              <w:rPr>
                <w:rFonts w:cs="Arial"/>
                <w:b/>
                <w:bCs/>
                <w:sz w:val="20"/>
              </w:rPr>
              <w:t>Adjoining YNP</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b/>
                <w:bCs/>
                <w:sz w:val="20"/>
              </w:rPr>
              <w:t>Not adjoining</w:t>
            </w:r>
          </w:p>
        </w:tc>
      </w:tr>
      <w:tr w:rsidR="005B415B" w:rsidRPr="00D139E2">
        <w:tc>
          <w:tcPr>
            <w:tcW w:w="3420" w:type="dxa"/>
            <w:tcBorders>
              <w:top w:val="single" w:sz="4" w:space="0" w:color="auto"/>
            </w:tcBorders>
            <w:vAlign w:val="bottom"/>
          </w:tcPr>
          <w:p w:rsidR="005B415B" w:rsidRPr="00D139E2" w:rsidRDefault="005B415B" w:rsidP="009C5C12">
            <w:pPr>
              <w:spacing w:after="0" w:line="240" w:lineRule="auto"/>
              <w:rPr>
                <w:rFonts w:cs="Arial"/>
                <w:bCs/>
                <w:i/>
                <w:sz w:val="20"/>
              </w:rPr>
            </w:pPr>
            <w:r w:rsidRPr="00D139E2">
              <w:rPr>
                <w:rFonts w:cs="Arial"/>
                <w:bCs/>
                <w:i/>
                <w:sz w:val="20"/>
              </w:rPr>
              <w:t>Percentage of households protected by electric fences</w:t>
            </w:r>
          </w:p>
        </w:tc>
        <w:tc>
          <w:tcPr>
            <w:tcW w:w="1566" w:type="dxa"/>
            <w:tcBorders>
              <w:top w:val="single" w:sz="4" w:space="0" w:color="auto"/>
            </w:tcBorders>
            <w:vAlign w:val="bottom"/>
          </w:tcPr>
          <w:p w:rsidR="005B415B" w:rsidRPr="00D139E2" w:rsidRDefault="005B415B" w:rsidP="009C5C12">
            <w:pPr>
              <w:spacing w:after="0" w:line="240" w:lineRule="auto"/>
              <w:jc w:val="right"/>
              <w:rPr>
                <w:rFonts w:cs="Arial"/>
                <w:sz w:val="20"/>
              </w:rPr>
            </w:pPr>
            <w:r w:rsidRPr="00D139E2">
              <w:rPr>
                <w:rFonts w:cs="Arial"/>
                <w:sz w:val="20"/>
              </w:rPr>
              <w:t>67</w:t>
            </w:r>
          </w:p>
        </w:tc>
        <w:tc>
          <w:tcPr>
            <w:tcW w:w="1466" w:type="dxa"/>
            <w:tcBorders>
              <w:top w:val="single" w:sz="4" w:space="0" w:color="auto"/>
            </w:tcBorders>
            <w:vAlign w:val="bottom"/>
          </w:tcPr>
          <w:p w:rsidR="005B415B" w:rsidRPr="00D139E2" w:rsidRDefault="005B415B" w:rsidP="009C5C12">
            <w:pPr>
              <w:spacing w:after="0" w:line="240" w:lineRule="auto"/>
              <w:jc w:val="right"/>
              <w:rPr>
                <w:rFonts w:cs="Arial"/>
                <w:sz w:val="20"/>
              </w:rPr>
            </w:pPr>
            <w:r w:rsidRPr="00D139E2">
              <w:rPr>
                <w:rFonts w:cs="Arial"/>
                <w:sz w:val="20"/>
              </w:rPr>
              <w:t>55</w:t>
            </w:r>
          </w:p>
        </w:tc>
        <w:tc>
          <w:tcPr>
            <w:tcW w:w="1566" w:type="dxa"/>
            <w:tcBorders>
              <w:top w:val="single" w:sz="4" w:space="0" w:color="auto"/>
            </w:tcBorders>
            <w:vAlign w:val="bottom"/>
          </w:tcPr>
          <w:p w:rsidR="005B415B" w:rsidRPr="00D139E2" w:rsidRDefault="005B415B" w:rsidP="009C5C12">
            <w:pPr>
              <w:spacing w:after="0" w:line="240" w:lineRule="auto"/>
              <w:jc w:val="right"/>
              <w:rPr>
                <w:rFonts w:cs="Arial"/>
                <w:sz w:val="20"/>
              </w:rPr>
            </w:pPr>
            <w:r w:rsidRPr="00D139E2">
              <w:rPr>
                <w:rFonts w:cs="Arial"/>
                <w:sz w:val="20"/>
              </w:rPr>
              <w:t>40</w:t>
            </w:r>
          </w:p>
        </w:tc>
        <w:tc>
          <w:tcPr>
            <w:tcW w:w="1466" w:type="dxa"/>
            <w:tcBorders>
              <w:top w:val="single" w:sz="4" w:space="0" w:color="auto"/>
            </w:tcBorders>
            <w:vAlign w:val="bottom"/>
          </w:tcPr>
          <w:p w:rsidR="005B415B" w:rsidRPr="00D139E2" w:rsidRDefault="005B415B" w:rsidP="009C5C12">
            <w:pPr>
              <w:spacing w:after="0" w:line="240" w:lineRule="auto"/>
              <w:jc w:val="right"/>
              <w:rPr>
                <w:rFonts w:cs="Arial"/>
                <w:sz w:val="20"/>
              </w:rPr>
            </w:pPr>
            <w:r w:rsidRPr="00D139E2">
              <w:rPr>
                <w:rFonts w:cs="Arial"/>
                <w:sz w:val="20"/>
              </w:rPr>
              <w:t>33</w:t>
            </w:r>
          </w:p>
        </w:tc>
      </w:tr>
      <w:tr w:rsidR="005B415B" w:rsidRPr="00D139E2">
        <w:tc>
          <w:tcPr>
            <w:tcW w:w="3420" w:type="dxa"/>
            <w:vAlign w:val="bottom"/>
          </w:tcPr>
          <w:p w:rsidR="005B415B" w:rsidRPr="00D139E2" w:rsidRDefault="005B415B" w:rsidP="009C5C12">
            <w:pPr>
              <w:spacing w:after="0" w:line="240" w:lineRule="auto"/>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i/>
                <w:sz w:val="20"/>
              </w:rPr>
            </w:pPr>
            <w:r w:rsidRPr="00D139E2">
              <w:rPr>
                <w:rFonts w:cs="Arial"/>
                <w:i/>
                <w:sz w:val="20"/>
              </w:rPr>
              <w:t>Have the fences been effective in minimizing elephant problems?</w:t>
            </w: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Yes</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74</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60</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93</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83</w:t>
            </w: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No</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26</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40</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7</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17</w:t>
            </w:r>
          </w:p>
        </w:tc>
      </w:tr>
      <w:tr w:rsidR="005B415B" w:rsidRPr="00D139E2">
        <w:tc>
          <w:tcPr>
            <w:tcW w:w="3420" w:type="dxa"/>
            <w:vAlign w:val="bottom"/>
          </w:tcPr>
          <w:p w:rsidR="005B415B" w:rsidRPr="00D139E2" w:rsidRDefault="005B415B" w:rsidP="009C5C12">
            <w:pPr>
              <w:spacing w:after="0" w:line="240" w:lineRule="auto"/>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i/>
                <w:sz w:val="20"/>
              </w:rPr>
            </w:pPr>
            <w:r w:rsidRPr="00D139E2">
              <w:rPr>
                <w:rFonts w:cs="Arial"/>
                <w:i/>
                <w:sz w:val="20"/>
              </w:rPr>
              <w:t>Are these elephants still on both sides of the fence?</w:t>
            </w: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Yes</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85</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100</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78</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43</w:t>
            </w: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No</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15</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0</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22</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57</w:t>
            </w:r>
          </w:p>
        </w:tc>
      </w:tr>
      <w:tr w:rsidR="005B415B" w:rsidRPr="00D139E2">
        <w:tc>
          <w:tcPr>
            <w:tcW w:w="3420" w:type="dxa"/>
            <w:vAlign w:val="bottom"/>
          </w:tcPr>
          <w:p w:rsidR="005B415B" w:rsidRPr="00D139E2" w:rsidRDefault="005B415B" w:rsidP="009C5C12">
            <w:pPr>
              <w:spacing w:after="0" w:line="240" w:lineRule="auto"/>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i/>
                <w:sz w:val="20"/>
              </w:rPr>
            </w:pPr>
            <w:r w:rsidRPr="00D139E2">
              <w:rPr>
                <w:rFonts w:cs="Arial"/>
                <w:i/>
                <w:sz w:val="20"/>
              </w:rPr>
              <w:t>If yes, are they single males or herds?</w:t>
            </w: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Single male</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30</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27</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34</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67</w:t>
            </w: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Herds</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21</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9</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10</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0</w:t>
            </w: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Both</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49</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64</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55</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33</w:t>
            </w:r>
          </w:p>
        </w:tc>
      </w:tr>
      <w:tr w:rsidR="005B415B" w:rsidRPr="00D139E2">
        <w:tc>
          <w:tcPr>
            <w:tcW w:w="3420" w:type="dxa"/>
            <w:vAlign w:val="bottom"/>
          </w:tcPr>
          <w:p w:rsidR="005B415B" w:rsidRPr="00D139E2" w:rsidRDefault="005B415B" w:rsidP="009C5C12">
            <w:pPr>
              <w:spacing w:after="0" w:line="240" w:lineRule="auto"/>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i/>
                <w:sz w:val="20"/>
              </w:rPr>
            </w:pPr>
            <w:r w:rsidRPr="00D139E2">
              <w:rPr>
                <w:rFonts w:cs="Arial"/>
                <w:i/>
                <w:sz w:val="20"/>
              </w:rPr>
              <w:t>Do the herds do damage to your crops?</w:t>
            </w: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Yes</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42</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38</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11</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17</w:t>
            </w:r>
          </w:p>
        </w:tc>
      </w:tr>
      <w:tr w:rsidR="005B415B" w:rsidRPr="00D139E2">
        <w:tc>
          <w:tcPr>
            <w:tcW w:w="3420" w:type="dxa"/>
            <w:vAlign w:val="bottom"/>
          </w:tcPr>
          <w:p w:rsidR="005B415B" w:rsidRPr="00D139E2" w:rsidRDefault="005B415B" w:rsidP="009C5C12">
            <w:pPr>
              <w:spacing w:after="0" w:line="240" w:lineRule="auto"/>
              <w:rPr>
                <w:rFonts w:cs="Arial"/>
                <w:sz w:val="20"/>
              </w:rPr>
            </w:pPr>
            <w:r w:rsidRPr="00D139E2">
              <w:rPr>
                <w:rFonts w:cs="Arial"/>
                <w:sz w:val="20"/>
              </w:rPr>
              <w:t xml:space="preserve">    No</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58</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62</w:t>
            </w:r>
          </w:p>
        </w:tc>
        <w:tc>
          <w:tcPr>
            <w:tcW w:w="1566" w:type="dxa"/>
            <w:vAlign w:val="bottom"/>
          </w:tcPr>
          <w:p w:rsidR="005B415B" w:rsidRPr="00D139E2" w:rsidRDefault="005B415B" w:rsidP="009C5C12">
            <w:pPr>
              <w:spacing w:after="0" w:line="240" w:lineRule="auto"/>
              <w:jc w:val="right"/>
              <w:rPr>
                <w:rFonts w:cs="Arial"/>
                <w:sz w:val="20"/>
              </w:rPr>
            </w:pPr>
            <w:r w:rsidRPr="00D139E2">
              <w:rPr>
                <w:rFonts w:cs="Arial"/>
                <w:sz w:val="20"/>
              </w:rPr>
              <w:t>89</w:t>
            </w:r>
          </w:p>
        </w:tc>
        <w:tc>
          <w:tcPr>
            <w:tcW w:w="1466" w:type="dxa"/>
            <w:vAlign w:val="bottom"/>
          </w:tcPr>
          <w:p w:rsidR="005B415B" w:rsidRPr="00D139E2" w:rsidRDefault="005B415B" w:rsidP="009C5C12">
            <w:pPr>
              <w:spacing w:after="0" w:line="240" w:lineRule="auto"/>
              <w:jc w:val="right"/>
              <w:rPr>
                <w:rFonts w:cs="Arial"/>
                <w:sz w:val="20"/>
              </w:rPr>
            </w:pPr>
            <w:r w:rsidRPr="00D139E2">
              <w:rPr>
                <w:rFonts w:cs="Arial"/>
                <w:sz w:val="20"/>
              </w:rPr>
              <w:t>83</w:t>
            </w:r>
          </w:p>
        </w:tc>
      </w:tr>
      <w:tr w:rsidR="005B415B" w:rsidRPr="00D139E2">
        <w:tc>
          <w:tcPr>
            <w:tcW w:w="3420" w:type="dxa"/>
            <w:vAlign w:val="bottom"/>
          </w:tcPr>
          <w:p w:rsidR="005B415B" w:rsidRPr="00D139E2" w:rsidRDefault="005B415B" w:rsidP="009C5C12">
            <w:pPr>
              <w:spacing w:after="0" w:line="240" w:lineRule="auto"/>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c>
          <w:tcPr>
            <w:tcW w:w="1566" w:type="dxa"/>
            <w:vAlign w:val="bottom"/>
          </w:tcPr>
          <w:p w:rsidR="005B415B" w:rsidRPr="00D139E2" w:rsidRDefault="005B415B" w:rsidP="009C5C12">
            <w:pPr>
              <w:spacing w:after="0" w:line="240" w:lineRule="auto"/>
              <w:jc w:val="right"/>
              <w:rPr>
                <w:rFonts w:cs="Arial"/>
                <w:sz w:val="20"/>
              </w:rPr>
            </w:pPr>
          </w:p>
        </w:tc>
        <w:tc>
          <w:tcPr>
            <w:tcW w:w="1466" w:type="dxa"/>
            <w:vAlign w:val="bottom"/>
          </w:tcPr>
          <w:p w:rsidR="005B415B" w:rsidRPr="00D139E2" w:rsidRDefault="005B415B" w:rsidP="009C5C12">
            <w:pPr>
              <w:spacing w:after="0" w:line="240" w:lineRule="auto"/>
              <w:jc w:val="right"/>
              <w:rPr>
                <w:rFonts w:cs="Arial"/>
                <w:sz w:val="20"/>
              </w:rPr>
            </w:pPr>
          </w:p>
        </w:tc>
      </w:tr>
      <w:tr w:rsidR="005B415B" w:rsidRPr="00D139E2">
        <w:tc>
          <w:tcPr>
            <w:tcW w:w="3420" w:type="dxa"/>
            <w:vAlign w:val="bottom"/>
          </w:tcPr>
          <w:p w:rsidR="005B415B" w:rsidRPr="00D139E2" w:rsidRDefault="005B415B" w:rsidP="009C5C12">
            <w:pPr>
              <w:spacing w:after="0" w:line="240" w:lineRule="auto"/>
              <w:rPr>
                <w:rFonts w:cs="Arial"/>
                <w:bCs/>
                <w:i/>
                <w:sz w:val="20"/>
                <w:szCs w:val="20"/>
              </w:rPr>
            </w:pPr>
            <w:r w:rsidRPr="00D139E2">
              <w:rPr>
                <w:rFonts w:cs="Arial"/>
                <w:bCs/>
                <w:i/>
                <w:sz w:val="20"/>
                <w:szCs w:val="20"/>
              </w:rPr>
              <w:t>Has any institution supported the building of the electric fence?</w:t>
            </w:r>
          </w:p>
        </w:tc>
        <w:tc>
          <w:tcPr>
            <w:tcW w:w="1566" w:type="dxa"/>
            <w:vAlign w:val="bottom"/>
          </w:tcPr>
          <w:p w:rsidR="005B415B" w:rsidRPr="00D139E2" w:rsidRDefault="005B415B" w:rsidP="009C5C12">
            <w:pPr>
              <w:spacing w:after="0" w:line="240" w:lineRule="auto"/>
              <w:rPr>
                <w:rFonts w:cs="Arial"/>
                <w:sz w:val="20"/>
                <w:szCs w:val="20"/>
              </w:rPr>
            </w:pPr>
          </w:p>
        </w:tc>
        <w:tc>
          <w:tcPr>
            <w:tcW w:w="1466" w:type="dxa"/>
            <w:vAlign w:val="bottom"/>
          </w:tcPr>
          <w:p w:rsidR="005B415B" w:rsidRPr="00D139E2" w:rsidRDefault="005B415B" w:rsidP="009C5C12">
            <w:pPr>
              <w:spacing w:after="0" w:line="240" w:lineRule="auto"/>
              <w:rPr>
                <w:rFonts w:cs="Arial"/>
                <w:sz w:val="20"/>
                <w:szCs w:val="20"/>
              </w:rPr>
            </w:pPr>
          </w:p>
        </w:tc>
        <w:tc>
          <w:tcPr>
            <w:tcW w:w="1566" w:type="dxa"/>
            <w:vAlign w:val="bottom"/>
          </w:tcPr>
          <w:p w:rsidR="005B415B" w:rsidRPr="00D139E2" w:rsidRDefault="005B415B" w:rsidP="009C5C12">
            <w:pPr>
              <w:spacing w:after="0" w:line="240" w:lineRule="auto"/>
              <w:rPr>
                <w:rFonts w:cs="Arial"/>
                <w:sz w:val="20"/>
                <w:szCs w:val="20"/>
              </w:rPr>
            </w:pPr>
          </w:p>
        </w:tc>
        <w:tc>
          <w:tcPr>
            <w:tcW w:w="1466" w:type="dxa"/>
            <w:vAlign w:val="bottom"/>
          </w:tcPr>
          <w:p w:rsidR="005B415B" w:rsidRPr="00D139E2" w:rsidRDefault="005B415B" w:rsidP="009C5C12">
            <w:pPr>
              <w:spacing w:after="0" w:line="240" w:lineRule="auto"/>
              <w:rPr>
                <w:rFonts w:cs="Arial"/>
                <w:sz w:val="20"/>
                <w:szCs w:val="20"/>
              </w:rPr>
            </w:pPr>
          </w:p>
        </w:tc>
      </w:tr>
      <w:tr w:rsidR="005B415B" w:rsidRPr="00D139E2">
        <w:tc>
          <w:tcPr>
            <w:tcW w:w="342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Yes</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32</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13</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21</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7</w:t>
            </w:r>
          </w:p>
        </w:tc>
      </w:tr>
      <w:tr w:rsidR="005B415B" w:rsidRPr="00D139E2">
        <w:tc>
          <w:tcPr>
            <w:tcW w:w="342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No</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68</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87</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79</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93</w:t>
            </w:r>
          </w:p>
        </w:tc>
      </w:tr>
      <w:tr w:rsidR="005B415B" w:rsidRPr="00D139E2">
        <w:tc>
          <w:tcPr>
            <w:tcW w:w="3420" w:type="dxa"/>
            <w:vAlign w:val="bottom"/>
          </w:tcPr>
          <w:p w:rsidR="005B415B" w:rsidRPr="00D139E2" w:rsidRDefault="005B415B" w:rsidP="009C5C12">
            <w:pPr>
              <w:spacing w:after="0" w:line="240" w:lineRule="auto"/>
              <w:rPr>
                <w:rFonts w:cs="Arial"/>
                <w:i/>
                <w:sz w:val="20"/>
                <w:szCs w:val="20"/>
              </w:rPr>
            </w:pPr>
            <w:r w:rsidRPr="00D139E2">
              <w:rPr>
                <w:rFonts w:cs="Arial"/>
                <w:i/>
                <w:sz w:val="20"/>
                <w:szCs w:val="20"/>
              </w:rPr>
              <w:t>If yes, who?</w:t>
            </w:r>
          </w:p>
        </w:tc>
        <w:tc>
          <w:tcPr>
            <w:tcW w:w="1566" w:type="dxa"/>
            <w:vAlign w:val="bottom"/>
          </w:tcPr>
          <w:p w:rsidR="005B415B" w:rsidRPr="00D139E2" w:rsidRDefault="005B415B" w:rsidP="009C5C12">
            <w:pPr>
              <w:spacing w:after="0" w:line="240" w:lineRule="auto"/>
              <w:jc w:val="right"/>
              <w:rPr>
                <w:rFonts w:cs="Arial"/>
                <w:sz w:val="20"/>
                <w:szCs w:val="20"/>
              </w:rPr>
            </w:pPr>
          </w:p>
        </w:tc>
        <w:tc>
          <w:tcPr>
            <w:tcW w:w="1466" w:type="dxa"/>
            <w:vAlign w:val="bottom"/>
          </w:tcPr>
          <w:p w:rsidR="005B415B" w:rsidRPr="00D139E2" w:rsidRDefault="005B415B" w:rsidP="009C5C12">
            <w:pPr>
              <w:spacing w:after="0" w:line="240" w:lineRule="auto"/>
              <w:jc w:val="right"/>
              <w:rPr>
                <w:rFonts w:cs="Arial"/>
                <w:sz w:val="20"/>
                <w:szCs w:val="20"/>
              </w:rPr>
            </w:pPr>
          </w:p>
        </w:tc>
        <w:tc>
          <w:tcPr>
            <w:tcW w:w="1566" w:type="dxa"/>
            <w:vAlign w:val="bottom"/>
          </w:tcPr>
          <w:p w:rsidR="005B415B" w:rsidRPr="00D139E2" w:rsidRDefault="005B415B" w:rsidP="009C5C12">
            <w:pPr>
              <w:spacing w:after="0" w:line="240" w:lineRule="auto"/>
              <w:jc w:val="right"/>
              <w:rPr>
                <w:rFonts w:cs="Arial"/>
                <w:sz w:val="20"/>
                <w:szCs w:val="20"/>
              </w:rPr>
            </w:pPr>
          </w:p>
        </w:tc>
        <w:tc>
          <w:tcPr>
            <w:tcW w:w="1466"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42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Government</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74</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60</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85</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67</w:t>
            </w:r>
          </w:p>
        </w:tc>
      </w:tr>
      <w:tr w:rsidR="005B415B" w:rsidRPr="00D139E2">
        <w:tc>
          <w:tcPr>
            <w:tcW w:w="3420" w:type="dxa"/>
            <w:vAlign w:val="bottom"/>
          </w:tcPr>
          <w:p w:rsidR="005B415B" w:rsidRPr="00D139E2" w:rsidRDefault="005B415B" w:rsidP="009C5C12">
            <w:pPr>
              <w:spacing w:after="0" w:line="240" w:lineRule="auto"/>
              <w:rPr>
                <w:rFonts w:cs="Arial"/>
                <w:sz w:val="20"/>
                <w:szCs w:val="20"/>
              </w:rPr>
            </w:pPr>
            <w:r w:rsidRPr="00D139E2">
              <w:rPr>
                <w:rFonts w:cs="Arial"/>
                <w:sz w:val="20"/>
                <w:szCs w:val="20"/>
              </w:rPr>
              <w:t xml:space="preserve">    Not known</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26</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40</w:t>
            </w:r>
          </w:p>
        </w:tc>
        <w:tc>
          <w:tcPr>
            <w:tcW w:w="15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15</w:t>
            </w:r>
          </w:p>
        </w:tc>
        <w:tc>
          <w:tcPr>
            <w:tcW w:w="1466" w:type="dxa"/>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33</w:t>
            </w:r>
          </w:p>
        </w:tc>
      </w:tr>
      <w:tr w:rsidR="005B415B" w:rsidRPr="00D139E2">
        <w:tc>
          <w:tcPr>
            <w:tcW w:w="3420" w:type="dxa"/>
            <w:vAlign w:val="bottom"/>
          </w:tcPr>
          <w:p w:rsidR="005B415B" w:rsidRPr="00D139E2" w:rsidRDefault="005B415B" w:rsidP="009C5C12">
            <w:pPr>
              <w:spacing w:after="0" w:line="240" w:lineRule="auto"/>
              <w:rPr>
                <w:rFonts w:cs="Arial"/>
                <w:sz w:val="20"/>
                <w:szCs w:val="20"/>
              </w:rPr>
            </w:pPr>
          </w:p>
        </w:tc>
        <w:tc>
          <w:tcPr>
            <w:tcW w:w="1566" w:type="dxa"/>
            <w:vAlign w:val="bottom"/>
          </w:tcPr>
          <w:p w:rsidR="005B415B" w:rsidRPr="00D139E2" w:rsidRDefault="005B415B" w:rsidP="009C5C12">
            <w:pPr>
              <w:spacing w:after="0" w:line="240" w:lineRule="auto"/>
              <w:jc w:val="right"/>
              <w:rPr>
                <w:rFonts w:cs="Arial"/>
                <w:sz w:val="20"/>
                <w:szCs w:val="20"/>
              </w:rPr>
            </w:pPr>
          </w:p>
        </w:tc>
        <w:tc>
          <w:tcPr>
            <w:tcW w:w="1466" w:type="dxa"/>
            <w:vAlign w:val="bottom"/>
          </w:tcPr>
          <w:p w:rsidR="005B415B" w:rsidRPr="00D139E2" w:rsidRDefault="005B415B" w:rsidP="009C5C12">
            <w:pPr>
              <w:spacing w:after="0" w:line="240" w:lineRule="auto"/>
              <w:jc w:val="right"/>
              <w:rPr>
                <w:rFonts w:cs="Arial"/>
                <w:sz w:val="20"/>
                <w:szCs w:val="20"/>
              </w:rPr>
            </w:pPr>
          </w:p>
        </w:tc>
        <w:tc>
          <w:tcPr>
            <w:tcW w:w="1566" w:type="dxa"/>
            <w:vAlign w:val="bottom"/>
          </w:tcPr>
          <w:p w:rsidR="005B415B" w:rsidRPr="00D139E2" w:rsidRDefault="005B415B" w:rsidP="009C5C12">
            <w:pPr>
              <w:spacing w:after="0" w:line="240" w:lineRule="auto"/>
              <w:jc w:val="right"/>
              <w:rPr>
                <w:rFonts w:cs="Arial"/>
                <w:sz w:val="20"/>
                <w:szCs w:val="20"/>
              </w:rPr>
            </w:pPr>
          </w:p>
        </w:tc>
        <w:tc>
          <w:tcPr>
            <w:tcW w:w="1466" w:type="dxa"/>
            <w:vAlign w:val="bottom"/>
          </w:tcPr>
          <w:p w:rsidR="005B415B" w:rsidRPr="00D139E2" w:rsidRDefault="005B415B" w:rsidP="009C5C12">
            <w:pPr>
              <w:spacing w:after="0" w:line="240" w:lineRule="auto"/>
              <w:jc w:val="right"/>
              <w:rPr>
                <w:rFonts w:cs="Arial"/>
                <w:sz w:val="20"/>
                <w:szCs w:val="20"/>
              </w:rPr>
            </w:pPr>
          </w:p>
        </w:tc>
      </w:tr>
      <w:tr w:rsidR="005B415B" w:rsidRPr="00D139E2">
        <w:tc>
          <w:tcPr>
            <w:tcW w:w="3420" w:type="dxa"/>
            <w:tcBorders>
              <w:bottom w:val="single" w:sz="12" w:space="0" w:color="auto"/>
            </w:tcBorders>
            <w:vAlign w:val="bottom"/>
          </w:tcPr>
          <w:p w:rsidR="005B415B" w:rsidRPr="00D139E2" w:rsidRDefault="005B415B" w:rsidP="009C5C12">
            <w:pPr>
              <w:spacing w:after="0" w:line="240" w:lineRule="auto"/>
              <w:rPr>
                <w:rFonts w:cs="Arial"/>
                <w:sz w:val="20"/>
                <w:szCs w:val="20"/>
              </w:rPr>
            </w:pPr>
            <w:r w:rsidRPr="00D139E2">
              <w:rPr>
                <w:rFonts w:cs="Arial"/>
                <w:sz w:val="20"/>
                <w:szCs w:val="20"/>
              </w:rPr>
              <w:t>Total number of households</w:t>
            </w:r>
          </w:p>
        </w:tc>
        <w:tc>
          <w:tcPr>
            <w:tcW w:w="1566"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159</w:t>
            </w:r>
          </w:p>
        </w:tc>
        <w:tc>
          <w:tcPr>
            <w:tcW w:w="1466"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69</w:t>
            </w:r>
          </w:p>
        </w:tc>
        <w:tc>
          <w:tcPr>
            <w:tcW w:w="1566"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321</w:t>
            </w:r>
          </w:p>
        </w:tc>
        <w:tc>
          <w:tcPr>
            <w:tcW w:w="1466" w:type="dxa"/>
            <w:tcBorders>
              <w:bottom w:val="single" w:sz="12" w:space="0" w:color="auto"/>
            </w:tcBorders>
            <w:vAlign w:val="bottom"/>
          </w:tcPr>
          <w:p w:rsidR="005B415B" w:rsidRPr="00D139E2" w:rsidRDefault="005B415B" w:rsidP="009C5C12">
            <w:pPr>
              <w:spacing w:after="0" w:line="240" w:lineRule="auto"/>
              <w:jc w:val="right"/>
              <w:rPr>
                <w:rFonts w:cs="Arial"/>
                <w:sz w:val="20"/>
                <w:szCs w:val="20"/>
              </w:rPr>
            </w:pPr>
            <w:r w:rsidRPr="00D139E2">
              <w:rPr>
                <w:rFonts w:cs="Arial"/>
                <w:sz w:val="20"/>
                <w:szCs w:val="20"/>
              </w:rPr>
              <w:t>251</w:t>
            </w:r>
          </w:p>
        </w:tc>
      </w:tr>
    </w:tbl>
    <w:p w:rsidR="005B415B"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4D6693">
        <w:rPr>
          <w:rFonts w:cs="Arial"/>
          <w:sz w:val="20"/>
        </w:rPr>
        <w:t>.</w:t>
      </w:r>
    </w:p>
    <w:p w:rsidR="004D6693" w:rsidRPr="009E3BA5" w:rsidRDefault="004D6693" w:rsidP="009C5C12">
      <w:pPr>
        <w:spacing w:after="0" w:line="240" w:lineRule="auto"/>
        <w:rPr>
          <w:rFonts w:cs="Arial"/>
          <w:sz w:val="20"/>
        </w:rPr>
      </w:pPr>
    </w:p>
    <w:p w:rsidR="005B415B" w:rsidRPr="000E404E" w:rsidRDefault="005B415B" w:rsidP="007172EE">
      <w:pPr>
        <w:spacing w:after="0" w:line="240" w:lineRule="auto"/>
        <w:rPr>
          <w:rFonts w:cs="Arial"/>
        </w:rPr>
      </w:pPr>
      <w:r w:rsidRPr="000E404E">
        <w:rPr>
          <w:rFonts w:cs="Arial"/>
          <w:i/>
        </w:rPr>
        <w:t>The effectiveness of mitigation expenditures</w:t>
      </w:r>
      <w:r w:rsidR="004D6693">
        <w:rPr>
          <w:rFonts w:cs="Arial"/>
          <w:i/>
        </w:rPr>
        <w:t xml:space="preserve">: </w:t>
      </w:r>
      <w:r w:rsidRPr="000E404E">
        <w:rPr>
          <w:rFonts w:cs="Arial"/>
          <w:i/>
        </w:rPr>
        <w:t>HEC regressions</w:t>
      </w:r>
    </w:p>
    <w:p w:rsidR="005B415B" w:rsidRPr="000E404E" w:rsidRDefault="005B415B" w:rsidP="007172EE">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Perceptions can also diverge from reality.  Regression analysis provides </w:t>
      </w:r>
      <w:r>
        <w:rPr>
          <w:rFonts w:cs="Arial"/>
        </w:rPr>
        <w:t xml:space="preserve">one </w:t>
      </w:r>
      <w:r w:rsidRPr="000E404E">
        <w:rPr>
          <w:rFonts w:cs="Arial"/>
        </w:rPr>
        <w:t xml:space="preserve">way to examine whether or not electric fences and other mitigation expenditures have been effective (Table </w:t>
      </w:r>
      <w:r w:rsidR="00CE1FE3">
        <w:rPr>
          <w:rFonts w:cs="Arial"/>
        </w:rPr>
        <w:t>3.10</w:t>
      </w:r>
      <w:r w:rsidRPr="000E404E">
        <w:rPr>
          <w:rFonts w:cs="Arial"/>
        </w:rPr>
        <w:t xml:space="preserve">).  The survey sample was reduced to include only those who incurred HEC crop losses, or spent money on HEC-related mitigation measures on their </w:t>
      </w:r>
      <w:proofErr w:type="spellStart"/>
      <w:r w:rsidR="00743878">
        <w:rPr>
          <w:rFonts w:cs="Arial"/>
        </w:rPr>
        <w:t>chena</w:t>
      </w:r>
      <w:proofErr w:type="spellEnd"/>
      <w:r w:rsidRPr="000E404E">
        <w:rPr>
          <w:rFonts w:cs="Arial"/>
        </w:rPr>
        <w:t xml:space="preserve"> or paddy lands.  Not surprisingly, the results clearly show a strong positive relationship between </w:t>
      </w:r>
      <w:proofErr w:type="spellStart"/>
      <w:r w:rsidR="00743878">
        <w:rPr>
          <w:rFonts w:cs="Arial"/>
        </w:rPr>
        <w:t>chena</w:t>
      </w:r>
      <w:proofErr w:type="spellEnd"/>
      <w:r w:rsidRPr="000E404E">
        <w:rPr>
          <w:rFonts w:cs="Arial"/>
        </w:rPr>
        <w:t xml:space="preserve"> cultivation and HEC crop losses, but mitigation expenditures on electric fences decrease the amount of the loss and those with higher agricultural income are also associated with smaller losses.  The results suggest some measure of success with HEC mitigation measures.  In terms of impact, on average, </w:t>
      </w:r>
      <w:r>
        <w:rPr>
          <w:rFonts w:cs="Arial"/>
        </w:rPr>
        <w:t xml:space="preserve">investment </w:t>
      </w:r>
      <w:r w:rsidRPr="000E404E">
        <w:rPr>
          <w:rFonts w:cs="Arial"/>
        </w:rPr>
        <w:t>an electric fence reduces HEC damages by about 39</w:t>
      </w:r>
      <w:r w:rsidR="00743878">
        <w:rPr>
          <w:rFonts w:cs="Arial"/>
        </w:rPr>
        <w:t xml:space="preserve"> percent</w:t>
      </w:r>
      <w:r w:rsidRPr="000E404E">
        <w:rPr>
          <w:rFonts w:cs="Arial"/>
        </w:rPr>
        <w:t xml:space="preserve">.  Other measures are much less effective.  </w:t>
      </w:r>
      <w:r w:rsidRPr="000E404E">
        <w:rPr>
          <w:rFonts w:cs="Arial"/>
        </w:rPr>
        <w:lastRenderedPageBreak/>
        <w:t>For instance</w:t>
      </w:r>
      <w:r w:rsidR="004D6693">
        <w:rPr>
          <w:rFonts w:cs="Arial"/>
        </w:rPr>
        <w:t>,</w:t>
      </w:r>
      <w:r w:rsidRPr="000E404E">
        <w:rPr>
          <w:rFonts w:cs="Arial"/>
        </w:rPr>
        <w:t xml:space="preserve"> </w:t>
      </w:r>
      <w:r>
        <w:rPr>
          <w:rFonts w:cs="Arial"/>
        </w:rPr>
        <w:t xml:space="preserve">the coefficient for </w:t>
      </w:r>
      <w:r w:rsidRPr="000E404E">
        <w:rPr>
          <w:rFonts w:cs="Arial"/>
        </w:rPr>
        <w:t xml:space="preserve">firecrackers </w:t>
      </w:r>
      <w:r>
        <w:rPr>
          <w:rFonts w:cs="Arial"/>
        </w:rPr>
        <w:t>is much smaller</w:t>
      </w:r>
      <w:r w:rsidR="004D6693">
        <w:rPr>
          <w:rFonts w:cs="Arial"/>
        </w:rPr>
        <w:t>,</w:t>
      </w:r>
      <w:r>
        <w:rPr>
          <w:rFonts w:cs="Arial"/>
        </w:rPr>
        <w:t xml:space="preserve"> suggesting a 10</w:t>
      </w:r>
      <w:r w:rsidR="00743878">
        <w:rPr>
          <w:rFonts w:cs="Arial"/>
        </w:rPr>
        <w:t xml:space="preserve"> percent</w:t>
      </w:r>
      <w:r>
        <w:rPr>
          <w:rFonts w:cs="Arial"/>
        </w:rPr>
        <w:t xml:space="preserve"> reduction</w:t>
      </w:r>
      <w:r w:rsidR="004D6693">
        <w:rPr>
          <w:rFonts w:cs="Arial"/>
        </w:rPr>
        <w:t>,</w:t>
      </w:r>
      <w:r>
        <w:rPr>
          <w:rFonts w:cs="Arial"/>
        </w:rPr>
        <w:t xml:space="preserve"> and for </w:t>
      </w:r>
      <w:r w:rsidR="00743878">
        <w:rPr>
          <w:rFonts w:cs="Arial"/>
        </w:rPr>
        <w:t>non</w:t>
      </w:r>
      <w:r w:rsidRPr="000E404E">
        <w:rPr>
          <w:rFonts w:cs="Arial"/>
        </w:rPr>
        <w:t xml:space="preserve">electric fences </w:t>
      </w:r>
      <w:r w:rsidR="004D6693">
        <w:rPr>
          <w:rFonts w:cs="Arial"/>
        </w:rPr>
        <w:t>the reduction is</w:t>
      </w:r>
      <w:r w:rsidRPr="000E404E">
        <w:rPr>
          <w:rFonts w:cs="Arial"/>
        </w:rPr>
        <w:t xml:space="preserve"> a meager 4</w:t>
      </w:r>
      <w:r w:rsidR="00743878">
        <w:rPr>
          <w:rFonts w:cs="Arial"/>
        </w:rPr>
        <w:t xml:space="preserve"> percent</w:t>
      </w:r>
      <w:r w:rsidRPr="000E404E">
        <w:rPr>
          <w:rFonts w:cs="Arial"/>
        </w:rPr>
        <w:t>.  In sum, the mitigation actions, though imperfect, have been successful in providing a measure of protection against wildlife depredations.  But what is perhaps surprising is that the monetary losses do not appear to be large and the perception of these losses far exceeds actual losses.</w:t>
      </w:r>
    </w:p>
    <w:p w:rsidR="005C4BEE" w:rsidRDefault="005C4BEE" w:rsidP="009C5C12">
      <w:pPr>
        <w:spacing w:after="0" w:line="240" w:lineRule="auto"/>
        <w:rPr>
          <w:color w:val="FF0000"/>
        </w:rPr>
      </w:pPr>
    </w:p>
    <w:p w:rsidR="005B415B" w:rsidRPr="00A34E3D" w:rsidRDefault="00A34E3D" w:rsidP="009C5C12">
      <w:pPr>
        <w:spacing w:after="0" w:line="240" w:lineRule="auto"/>
        <w:rPr>
          <w:rFonts w:cs="Arial"/>
          <w:b/>
        </w:rPr>
      </w:pPr>
      <w:bookmarkStart w:id="54" w:name="_Toc322939117"/>
      <w:proofErr w:type="gramStart"/>
      <w:r w:rsidRPr="00A34E3D">
        <w:rPr>
          <w:b/>
        </w:rPr>
        <w:t xml:space="preserve">Table </w:t>
      </w:r>
      <w:r w:rsidR="0019543F">
        <w:rPr>
          <w:b/>
        </w:rPr>
        <w:t>3</w:t>
      </w:r>
      <w:r w:rsidRPr="00A34E3D">
        <w:rPr>
          <w:b/>
        </w:rPr>
        <w:t>.</w:t>
      </w:r>
      <w:proofErr w:type="gramEnd"/>
      <w:r w:rsidR="00262A60" w:rsidRPr="00A34E3D">
        <w:rPr>
          <w:b/>
        </w:rPr>
        <w:fldChar w:fldCharType="begin"/>
      </w:r>
      <w:r w:rsidRPr="00A34E3D">
        <w:rPr>
          <w:b/>
        </w:rPr>
        <w:instrText xml:space="preserve"> SEQ Table \* ARABIC </w:instrText>
      </w:r>
      <w:r w:rsidR="00262A60" w:rsidRPr="00A34E3D">
        <w:rPr>
          <w:b/>
        </w:rPr>
        <w:fldChar w:fldCharType="separate"/>
      </w:r>
      <w:r w:rsidRPr="00A34E3D">
        <w:rPr>
          <w:b/>
          <w:noProof/>
        </w:rPr>
        <w:t>10</w:t>
      </w:r>
      <w:r w:rsidR="00262A60" w:rsidRPr="00A34E3D">
        <w:rPr>
          <w:b/>
        </w:rPr>
        <w:fldChar w:fldCharType="end"/>
      </w:r>
      <w:r w:rsidR="007508D5" w:rsidRPr="00A34E3D">
        <w:rPr>
          <w:b/>
        </w:rPr>
        <w:t xml:space="preserve">  </w:t>
      </w:r>
      <w:r w:rsidR="005B415B" w:rsidRPr="00A34E3D">
        <w:rPr>
          <w:rFonts w:cs="Arial"/>
          <w:b/>
        </w:rPr>
        <w:t>Determinants of HEC losses</w:t>
      </w:r>
      <w:bookmarkEnd w:id="54"/>
    </w:p>
    <w:tbl>
      <w:tblPr>
        <w:tblW w:w="8911" w:type="dxa"/>
        <w:tblInd w:w="108" w:type="dxa"/>
        <w:tblLayout w:type="fixed"/>
        <w:tblLook w:val="01E0"/>
      </w:tblPr>
      <w:tblGrid>
        <w:gridCol w:w="4144"/>
        <w:gridCol w:w="1597"/>
        <w:gridCol w:w="1523"/>
        <w:gridCol w:w="1647"/>
      </w:tblGrid>
      <w:tr w:rsidR="005B415B" w:rsidRPr="00D139E2">
        <w:tc>
          <w:tcPr>
            <w:tcW w:w="4144" w:type="dxa"/>
            <w:tcBorders>
              <w:top w:val="single" w:sz="12" w:space="0" w:color="auto"/>
            </w:tcBorders>
            <w:vAlign w:val="bottom"/>
          </w:tcPr>
          <w:p w:rsidR="005B415B" w:rsidRPr="00D139E2" w:rsidRDefault="005B415B" w:rsidP="007172EE">
            <w:pPr>
              <w:spacing w:after="0" w:line="240" w:lineRule="auto"/>
              <w:rPr>
                <w:rFonts w:cs="Arial"/>
                <w:b/>
                <w:sz w:val="20"/>
                <w:szCs w:val="20"/>
              </w:rPr>
            </w:pPr>
            <w:r w:rsidRPr="00D139E2">
              <w:rPr>
                <w:rFonts w:cs="Arial"/>
                <w:b/>
                <w:sz w:val="20"/>
                <w:szCs w:val="20"/>
              </w:rPr>
              <w:t>Dependent variable</w:t>
            </w:r>
          </w:p>
        </w:tc>
        <w:tc>
          <w:tcPr>
            <w:tcW w:w="1597" w:type="dxa"/>
            <w:tcBorders>
              <w:top w:val="single" w:sz="12" w:space="0" w:color="auto"/>
            </w:tcBorders>
            <w:vAlign w:val="bottom"/>
          </w:tcPr>
          <w:p w:rsidR="005B415B" w:rsidRPr="00D139E2" w:rsidRDefault="005B415B" w:rsidP="007172EE">
            <w:pPr>
              <w:spacing w:after="0" w:line="240" w:lineRule="auto"/>
              <w:jc w:val="center"/>
              <w:rPr>
                <w:rFonts w:cs="Arial"/>
                <w:b/>
                <w:sz w:val="20"/>
                <w:szCs w:val="20"/>
              </w:rPr>
            </w:pPr>
            <w:r w:rsidRPr="00D139E2">
              <w:rPr>
                <w:rFonts w:cs="Arial"/>
                <w:b/>
                <w:sz w:val="20"/>
                <w:szCs w:val="20"/>
              </w:rPr>
              <w:t>(1)</w:t>
            </w:r>
          </w:p>
        </w:tc>
        <w:tc>
          <w:tcPr>
            <w:tcW w:w="1523" w:type="dxa"/>
            <w:tcBorders>
              <w:top w:val="single" w:sz="12" w:space="0" w:color="auto"/>
            </w:tcBorders>
          </w:tcPr>
          <w:p w:rsidR="005B415B" w:rsidRPr="00D139E2" w:rsidRDefault="005B415B" w:rsidP="007172EE">
            <w:pPr>
              <w:spacing w:after="0" w:line="240" w:lineRule="auto"/>
              <w:jc w:val="center"/>
              <w:rPr>
                <w:rFonts w:cs="Arial"/>
                <w:b/>
                <w:sz w:val="20"/>
                <w:szCs w:val="20"/>
              </w:rPr>
            </w:pPr>
            <w:r w:rsidRPr="00D139E2">
              <w:rPr>
                <w:rFonts w:cs="Arial"/>
                <w:b/>
                <w:sz w:val="20"/>
                <w:szCs w:val="20"/>
              </w:rPr>
              <w:t>(2)</w:t>
            </w:r>
          </w:p>
        </w:tc>
        <w:tc>
          <w:tcPr>
            <w:tcW w:w="1647" w:type="dxa"/>
            <w:tcBorders>
              <w:top w:val="single" w:sz="12" w:space="0" w:color="auto"/>
            </w:tcBorders>
            <w:vAlign w:val="bottom"/>
          </w:tcPr>
          <w:p w:rsidR="005B415B" w:rsidRPr="00D139E2" w:rsidRDefault="005B415B" w:rsidP="007172EE">
            <w:pPr>
              <w:spacing w:after="0" w:line="240" w:lineRule="auto"/>
              <w:jc w:val="center"/>
              <w:rPr>
                <w:rFonts w:cs="Arial"/>
                <w:b/>
                <w:sz w:val="20"/>
                <w:szCs w:val="20"/>
              </w:rPr>
            </w:pPr>
            <w:r w:rsidRPr="00D139E2">
              <w:rPr>
                <w:rFonts w:cs="Arial"/>
                <w:b/>
                <w:sz w:val="20"/>
                <w:szCs w:val="20"/>
              </w:rPr>
              <w:t>(3)</w:t>
            </w:r>
          </w:p>
        </w:tc>
      </w:tr>
      <w:tr w:rsidR="005B415B" w:rsidRPr="00D139E2">
        <w:trPr>
          <w:trHeight w:val="180"/>
        </w:trPr>
        <w:tc>
          <w:tcPr>
            <w:tcW w:w="4144" w:type="dxa"/>
            <w:vAlign w:val="bottom"/>
          </w:tcPr>
          <w:p w:rsidR="005B415B" w:rsidRPr="00D139E2" w:rsidRDefault="005B415B" w:rsidP="007172EE">
            <w:pPr>
              <w:spacing w:after="0" w:line="240" w:lineRule="auto"/>
              <w:rPr>
                <w:rFonts w:cs="Arial"/>
                <w:b/>
                <w:sz w:val="20"/>
                <w:szCs w:val="20"/>
              </w:rPr>
            </w:pPr>
            <w:r w:rsidRPr="00D139E2">
              <w:rPr>
                <w:rFonts w:cs="Arial"/>
                <w:b/>
                <w:sz w:val="20"/>
                <w:szCs w:val="20"/>
              </w:rPr>
              <w:t xml:space="preserve">  </w:t>
            </w:r>
            <w:proofErr w:type="spellStart"/>
            <w:r w:rsidRPr="00D139E2">
              <w:rPr>
                <w:rFonts w:cs="Arial"/>
                <w:b/>
                <w:sz w:val="20"/>
                <w:szCs w:val="20"/>
              </w:rPr>
              <w:t>Ln</w:t>
            </w:r>
            <w:proofErr w:type="spellEnd"/>
            <w:r w:rsidRPr="00D139E2">
              <w:rPr>
                <w:rFonts w:cs="Arial"/>
                <w:b/>
                <w:sz w:val="20"/>
                <w:szCs w:val="20"/>
              </w:rPr>
              <w:t>(HEC losses)</w:t>
            </w:r>
          </w:p>
        </w:tc>
        <w:tc>
          <w:tcPr>
            <w:tcW w:w="1597" w:type="dxa"/>
            <w:vAlign w:val="bottom"/>
          </w:tcPr>
          <w:p w:rsidR="005B415B" w:rsidRPr="00D139E2" w:rsidRDefault="005B415B" w:rsidP="007172EE">
            <w:pPr>
              <w:spacing w:after="0" w:line="240" w:lineRule="auto"/>
              <w:ind w:right="58"/>
              <w:jc w:val="center"/>
              <w:rPr>
                <w:rFonts w:cs="Arial"/>
                <w:b/>
                <w:bCs/>
                <w:sz w:val="20"/>
                <w:szCs w:val="20"/>
              </w:rPr>
            </w:pPr>
            <w:r w:rsidRPr="00D139E2">
              <w:rPr>
                <w:rFonts w:cs="Arial"/>
                <w:b/>
                <w:bCs/>
                <w:sz w:val="20"/>
                <w:szCs w:val="20"/>
              </w:rPr>
              <w:t>Coefficient</w:t>
            </w:r>
          </w:p>
        </w:tc>
        <w:tc>
          <w:tcPr>
            <w:tcW w:w="1523" w:type="dxa"/>
            <w:vAlign w:val="bottom"/>
          </w:tcPr>
          <w:p w:rsidR="005B415B" w:rsidRPr="00D139E2" w:rsidRDefault="005B415B" w:rsidP="007172EE">
            <w:pPr>
              <w:spacing w:after="0" w:line="240" w:lineRule="auto"/>
              <w:ind w:right="-10"/>
              <w:jc w:val="center"/>
              <w:rPr>
                <w:rFonts w:cs="Arial"/>
                <w:b/>
                <w:bCs/>
                <w:sz w:val="20"/>
                <w:szCs w:val="20"/>
              </w:rPr>
            </w:pPr>
            <w:r w:rsidRPr="00D139E2">
              <w:rPr>
                <w:rFonts w:cs="Arial"/>
                <w:b/>
                <w:bCs/>
                <w:sz w:val="20"/>
                <w:szCs w:val="20"/>
              </w:rPr>
              <w:t>Coefficient</w:t>
            </w:r>
          </w:p>
        </w:tc>
        <w:tc>
          <w:tcPr>
            <w:tcW w:w="1647" w:type="dxa"/>
            <w:vAlign w:val="bottom"/>
          </w:tcPr>
          <w:p w:rsidR="005B415B" w:rsidRPr="00D139E2" w:rsidRDefault="005B415B" w:rsidP="007172EE">
            <w:pPr>
              <w:spacing w:after="0" w:line="240" w:lineRule="auto"/>
              <w:jc w:val="center"/>
              <w:rPr>
                <w:rFonts w:cs="Arial"/>
                <w:b/>
                <w:bCs/>
                <w:sz w:val="20"/>
                <w:szCs w:val="20"/>
              </w:rPr>
            </w:pPr>
            <w:r w:rsidRPr="00D139E2">
              <w:rPr>
                <w:rFonts w:cs="Arial"/>
                <w:b/>
                <w:bCs/>
                <w:sz w:val="20"/>
                <w:szCs w:val="20"/>
              </w:rPr>
              <w:t>Coefficient</w:t>
            </w:r>
          </w:p>
        </w:tc>
      </w:tr>
      <w:tr w:rsidR="005B415B" w:rsidRPr="00D139E2">
        <w:tc>
          <w:tcPr>
            <w:tcW w:w="4144" w:type="dxa"/>
            <w:tcBorders>
              <w:top w:val="single" w:sz="4" w:space="0" w:color="auto"/>
            </w:tcBorders>
            <w:vAlign w:val="bottom"/>
          </w:tcPr>
          <w:p w:rsidR="005B415B" w:rsidRPr="00D139E2" w:rsidRDefault="005B415B" w:rsidP="007172EE">
            <w:pPr>
              <w:spacing w:after="0" w:line="240" w:lineRule="auto"/>
              <w:rPr>
                <w:rFonts w:cs="Arial"/>
                <w:bCs/>
                <w:sz w:val="20"/>
                <w:szCs w:val="20"/>
              </w:rPr>
            </w:pPr>
            <w:r w:rsidRPr="00D139E2">
              <w:rPr>
                <w:rFonts w:cs="Arial"/>
                <w:bCs/>
                <w:sz w:val="20"/>
                <w:szCs w:val="20"/>
              </w:rPr>
              <w:t>Chena cultivation</w:t>
            </w:r>
          </w:p>
        </w:tc>
        <w:tc>
          <w:tcPr>
            <w:tcW w:w="1597" w:type="dxa"/>
            <w:tcBorders>
              <w:top w:val="single" w:sz="4" w:space="0" w:color="auto"/>
            </w:tcBorders>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6.31 ***</w:t>
            </w:r>
          </w:p>
        </w:tc>
        <w:tc>
          <w:tcPr>
            <w:tcW w:w="1523" w:type="dxa"/>
            <w:tcBorders>
              <w:top w:val="single" w:sz="4" w:space="0" w:color="auto"/>
            </w:tcBorders>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6.03 ***</w:t>
            </w:r>
          </w:p>
        </w:tc>
        <w:tc>
          <w:tcPr>
            <w:tcW w:w="1647" w:type="dxa"/>
            <w:tcBorders>
              <w:top w:val="single" w:sz="4" w:space="0" w:color="auto"/>
            </w:tcBorders>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4.14 **</w:t>
            </w: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roofErr w:type="spellStart"/>
            <w:r w:rsidRPr="00D139E2">
              <w:rPr>
                <w:rFonts w:cs="Arial"/>
                <w:sz w:val="20"/>
                <w:szCs w:val="20"/>
              </w:rPr>
              <w:t>Ln</w:t>
            </w:r>
            <w:proofErr w:type="spellEnd"/>
            <w:r w:rsidRPr="00D139E2">
              <w:rPr>
                <w:rFonts w:cs="Arial"/>
                <w:sz w:val="20"/>
                <w:szCs w:val="20"/>
              </w:rPr>
              <w:t xml:space="preserve">(HEC expenditure on </w:t>
            </w:r>
            <w:proofErr w:type="spellStart"/>
            <w:r w:rsidR="00743878" w:rsidRPr="00D139E2">
              <w:rPr>
                <w:rFonts w:cs="Arial"/>
                <w:sz w:val="20"/>
                <w:szCs w:val="20"/>
              </w:rPr>
              <w:t>chena</w:t>
            </w:r>
            <w:proofErr w:type="spellEnd"/>
            <w:r w:rsidRPr="00D139E2">
              <w:rPr>
                <w:rFonts w:cs="Arial"/>
                <w:sz w:val="20"/>
                <w:szCs w:val="20"/>
              </w:rPr>
              <w:t xml:space="preserve"> lands)</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-0.25 **</w:t>
            </w: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electric fences)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-0.39</w:t>
            </w:r>
          </w:p>
        </w:tc>
        <w:tc>
          <w:tcPr>
            <w:tcW w:w="1647" w:type="dxa"/>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-0.42 *</w:t>
            </w: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fences)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-0.04</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firecrackers)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-0.10</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bCs/>
                <w:sz w:val="20"/>
                <w:szCs w:val="20"/>
              </w:rPr>
            </w:pPr>
            <w:proofErr w:type="spellStart"/>
            <w:r w:rsidRPr="00D139E2">
              <w:rPr>
                <w:rFonts w:cs="Arial"/>
                <w:sz w:val="20"/>
                <w:szCs w:val="20"/>
              </w:rPr>
              <w:t>Ln</w:t>
            </w:r>
            <w:proofErr w:type="spellEnd"/>
            <w:r w:rsidRPr="00D139E2">
              <w:rPr>
                <w:rFonts w:cs="Arial"/>
                <w:sz w:val="20"/>
                <w:szCs w:val="20"/>
              </w:rPr>
              <w:t>(HEC expenditure on Paddy lands)</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-0.03</w:t>
            </w: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electric fences)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0.82 **</w:t>
            </w:r>
          </w:p>
        </w:tc>
        <w:tc>
          <w:tcPr>
            <w:tcW w:w="1647" w:type="dxa"/>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0.76 **</w:t>
            </w: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fences)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0.19</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 xml:space="preserve">  </w:t>
            </w:r>
            <w:proofErr w:type="spellStart"/>
            <w:r w:rsidRPr="00D139E2">
              <w:rPr>
                <w:rFonts w:cs="Arial"/>
                <w:sz w:val="20"/>
                <w:szCs w:val="20"/>
              </w:rPr>
              <w:t>Ln</w:t>
            </w:r>
            <w:proofErr w:type="spellEnd"/>
            <w:r w:rsidRPr="00D139E2">
              <w:rPr>
                <w:rFonts w:cs="Arial"/>
                <w:sz w:val="20"/>
                <w:szCs w:val="20"/>
              </w:rPr>
              <w:t>(exp. on firecrackers)</w:t>
            </w: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-0.02</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Household size</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0.36</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0.53</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roofErr w:type="spellStart"/>
            <w:r w:rsidRPr="00D139E2">
              <w:rPr>
                <w:rFonts w:cs="Arial"/>
                <w:sz w:val="20"/>
                <w:szCs w:val="20"/>
              </w:rPr>
              <w:t>Ln</w:t>
            </w:r>
            <w:proofErr w:type="spellEnd"/>
            <w:r w:rsidRPr="00D139E2">
              <w:rPr>
                <w:rFonts w:cs="Arial"/>
                <w:sz w:val="20"/>
                <w:szCs w:val="20"/>
              </w:rPr>
              <w:t>(agricultural income)</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-0.26 ***</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-0.30 ***</w:t>
            </w:r>
          </w:p>
        </w:tc>
        <w:tc>
          <w:tcPr>
            <w:tcW w:w="1647" w:type="dxa"/>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-0.24 **</w:t>
            </w: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roofErr w:type="spellStart"/>
            <w:r w:rsidRPr="00D139E2">
              <w:rPr>
                <w:rFonts w:cs="Arial"/>
                <w:sz w:val="20"/>
                <w:szCs w:val="20"/>
              </w:rPr>
              <w:t>Ln</w:t>
            </w:r>
            <w:proofErr w:type="spellEnd"/>
            <w:r w:rsidRPr="00D139E2">
              <w:rPr>
                <w:rFonts w:cs="Arial"/>
                <w:sz w:val="20"/>
                <w:szCs w:val="20"/>
              </w:rPr>
              <w:t>(</w:t>
            </w:r>
            <w:r w:rsidR="00743878" w:rsidRPr="00D139E2">
              <w:rPr>
                <w:rFonts w:cs="Arial"/>
                <w:sz w:val="20"/>
                <w:szCs w:val="20"/>
              </w:rPr>
              <w:t>non</w:t>
            </w:r>
            <w:r w:rsidRPr="00D139E2">
              <w:rPr>
                <w:rFonts w:cs="Arial"/>
                <w:sz w:val="20"/>
                <w:szCs w:val="20"/>
              </w:rPr>
              <w:t>agricultural income)</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-0.02</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-0.02</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Adjoining YNP</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-2.02</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-2.14</w:t>
            </w: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rPr>
            </w:pPr>
            <w:r w:rsidRPr="00D139E2">
              <w:rPr>
                <w:rFonts w:cs="Arial"/>
                <w:sz w:val="20"/>
                <w:szCs w:val="20"/>
              </w:rPr>
              <w:t>Constant</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-7.42 ***</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0.02</w:t>
            </w:r>
          </w:p>
        </w:tc>
        <w:tc>
          <w:tcPr>
            <w:tcW w:w="1647" w:type="dxa"/>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-1.10</w:t>
            </w:r>
          </w:p>
        </w:tc>
      </w:tr>
      <w:tr w:rsidR="005B415B" w:rsidRPr="00D139E2">
        <w:tc>
          <w:tcPr>
            <w:tcW w:w="4144" w:type="dxa"/>
            <w:vAlign w:val="bottom"/>
          </w:tcPr>
          <w:p w:rsidR="005B415B" w:rsidRPr="00D139E2" w:rsidRDefault="005B415B" w:rsidP="007172EE">
            <w:pPr>
              <w:spacing w:after="0" w:line="240" w:lineRule="auto"/>
              <w:rPr>
                <w:rFonts w:cs="Arial"/>
                <w:sz w:val="20"/>
                <w:szCs w:val="20"/>
              </w:rPr>
            </w:pPr>
          </w:p>
        </w:tc>
        <w:tc>
          <w:tcPr>
            <w:tcW w:w="1597" w:type="dxa"/>
            <w:vAlign w:val="bottom"/>
          </w:tcPr>
          <w:p w:rsidR="005B415B" w:rsidRPr="00D139E2" w:rsidRDefault="005B415B" w:rsidP="007172EE">
            <w:pPr>
              <w:spacing w:after="0" w:line="240" w:lineRule="auto"/>
              <w:ind w:left="377" w:right="-403"/>
              <w:rPr>
                <w:rFonts w:cs="Arial"/>
                <w:sz w:val="20"/>
                <w:szCs w:val="20"/>
              </w:rPr>
            </w:pPr>
          </w:p>
        </w:tc>
        <w:tc>
          <w:tcPr>
            <w:tcW w:w="1523" w:type="dxa"/>
            <w:vAlign w:val="bottom"/>
          </w:tcPr>
          <w:p w:rsidR="005B415B" w:rsidRPr="00D139E2" w:rsidRDefault="005B415B" w:rsidP="007172EE">
            <w:pPr>
              <w:spacing w:after="0" w:line="240" w:lineRule="auto"/>
              <w:ind w:left="596" w:right="-10"/>
              <w:rPr>
                <w:rFonts w:cs="Arial"/>
                <w:sz w:val="20"/>
                <w:szCs w:val="20"/>
              </w:rPr>
            </w:pPr>
          </w:p>
        </w:tc>
        <w:tc>
          <w:tcPr>
            <w:tcW w:w="1647" w:type="dxa"/>
            <w:vAlign w:val="bottom"/>
          </w:tcPr>
          <w:p w:rsidR="005B415B" w:rsidRPr="00D139E2" w:rsidRDefault="005B415B" w:rsidP="007172EE">
            <w:pPr>
              <w:spacing w:after="0" w:line="240" w:lineRule="auto"/>
              <w:ind w:left="514"/>
              <w:rPr>
                <w:rFonts w:cs="Arial"/>
                <w:sz w:val="20"/>
                <w:szCs w:val="20"/>
              </w:rPr>
            </w:pPr>
          </w:p>
        </w:tc>
      </w:tr>
      <w:tr w:rsidR="005B415B" w:rsidRPr="00D139E2">
        <w:tc>
          <w:tcPr>
            <w:tcW w:w="4144" w:type="dxa"/>
            <w:vAlign w:val="bottom"/>
          </w:tcPr>
          <w:p w:rsidR="005B415B" w:rsidRPr="00D139E2" w:rsidRDefault="005B415B" w:rsidP="007172EE">
            <w:pPr>
              <w:spacing w:after="0" w:line="240" w:lineRule="auto"/>
              <w:rPr>
                <w:rFonts w:cs="Arial"/>
                <w:sz w:val="20"/>
                <w:szCs w:val="20"/>
                <w:vertAlign w:val="superscript"/>
              </w:rPr>
            </w:pPr>
            <w:r w:rsidRPr="00D139E2">
              <w:rPr>
                <w:rFonts w:cs="Arial"/>
                <w:sz w:val="20"/>
                <w:szCs w:val="20"/>
              </w:rPr>
              <w:t>R</w:t>
            </w:r>
            <w:r w:rsidRPr="00D139E2">
              <w:rPr>
                <w:rFonts w:cs="Arial"/>
                <w:sz w:val="20"/>
                <w:szCs w:val="20"/>
                <w:vertAlign w:val="superscript"/>
              </w:rPr>
              <w:t>2</w:t>
            </w:r>
          </w:p>
        </w:tc>
        <w:tc>
          <w:tcPr>
            <w:tcW w:w="1597" w:type="dxa"/>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0.089</w:t>
            </w:r>
          </w:p>
        </w:tc>
        <w:tc>
          <w:tcPr>
            <w:tcW w:w="1523" w:type="dxa"/>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0.122</w:t>
            </w:r>
          </w:p>
        </w:tc>
        <w:tc>
          <w:tcPr>
            <w:tcW w:w="1647" w:type="dxa"/>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0.091</w:t>
            </w:r>
          </w:p>
        </w:tc>
      </w:tr>
      <w:tr w:rsidR="005B415B" w:rsidRPr="00D139E2">
        <w:tc>
          <w:tcPr>
            <w:tcW w:w="4144" w:type="dxa"/>
            <w:tcBorders>
              <w:bottom w:val="single" w:sz="12" w:space="0" w:color="auto"/>
            </w:tcBorders>
            <w:vAlign w:val="bottom"/>
          </w:tcPr>
          <w:p w:rsidR="005B415B" w:rsidRPr="00D139E2" w:rsidRDefault="005B415B" w:rsidP="007172EE">
            <w:pPr>
              <w:spacing w:after="0" w:line="240" w:lineRule="auto"/>
              <w:rPr>
                <w:rFonts w:cs="Arial"/>
                <w:sz w:val="20"/>
                <w:szCs w:val="20"/>
              </w:rPr>
            </w:pPr>
            <w:r w:rsidRPr="00D139E2">
              <w:rPr>
                <w:rFonts w:cs="Arial"/>
                <w:sz w:val="20"/>
                <w:szCs w:val="20"/>
              </w:rPr>
              <w:t>Number of observations</w:t>
            </w:r>
          </w:p>
        </w:tc>
        <w:tc>
          <w:tcPr>
            <w:tcW w:w="1597" w:type="dxa"/>
            <w:tcBorders>
              <w:bottom w:val="single" w:sz="12" w:space="0" w:color="auto"/>
            </w:tcBorders>
            <w:vAlign w:val="bottom"/>
          </w:tcPr>
          <w:p w:rsidR="005B415B" w:rsidRPr="00D139E2" w:rsidRDefault="005B415B" w:rsidP="007172EE">
            <w:pPr>
              <w:spacing w:after="0" w:line="240" w:lineRule="auto"/>
              <w:ind w:left="377" w:right="-403"/>
              <w:rPr>
                <w:rFonts w:cs="Arial"/>
                <w:sz w:val="20"/>
                <w:szCs w:val="20"/>
              </w:rPr>
            </w:pPr>
            <w:r w:rsidRPr="00D139E2">
              <w:rPr>
                <w:rFonts w:cs="Arial"/>
                <w:sz w:val="20"/>
                <w:szCs w:val="20"/>
              </w:rPr>
              <w:t>162</w:t>
            </w:r>
          </w:p>
        </w:tc>
        <w:tc>
          <w:tcPr>
            <w:tcW w:w="1523" w:type="dxa"/>
            <w:tcBorders>
              <w:bottom w:val="single" w:sz="12" w:space="0" w:color="auto"/>
            </w:tcBorders>
            <w:vAlign w:val="bottom"/>
          </w:tcPr>
          <w:p w:rsidR="005B415B" w:rsidRPr="00D139E2" w:rsidRDefault="005B415B" w:rsidP="007172EE">
            <w:pPr>
              <w:spacing w:after="0" w:line="240" w:lineRule="auto"/>
              <w:ind w:left="596" w:right="-10"/>
              <w:rPr>
                <w:rFonts w:cs="Arial"/>
                <w:sz w:val="20"/>
                <w:szCs w:val="20"/>
              </w:rPr>
            </w:pPr>
            <w:r w:rsidRPr="00D139E2">
              <w:rPr>
                <w:rFonts w:cs="Arial"/>
                <w:sz w:val="20"/>
                <w:szCs w:val="20"/>
              </w:rPr>
              <w:t>162</w:t>
            </w:r>
          </w:p>
        </w:tc>
        <w:tc>
          <w:tcPr>
            <w:tcW w:w="1647" w:type="dxa"/>
            <w:tcBorders>
              <w:bottom w:val="single" w:sz="12" w:space="0" w:color="auto"/>
            </w:tcBorders>
            <w:vAlign w:val="bottom"/>
          </w:tcPr>
          <w:p w:rsidR="005B415B" w:rsidRPr="00D139E2" w:rsidRDefault="005B415B" w:rsidP="007172EE">
            <w:pPr>
              <w:spacing w:after="0" w:line="240" w:lineRule="auto"/>
              <w:ind w:left="514"/>
              <w:rPr>
                <w:rFonts w:cs="Arial"/>
                <w:sz w:val="20"/>
                <w:szCs w:val="20"/>
              </w:rPr>
            </w:pPr>
            <w:r w:rsidRPr="00D139E2">
              <w:rPr>
                <w:rFonts w:cs="Arial"/>
                <w:sz w:val="20"/>
                <w:szCs w:val="20"/>
              </w:rPr>
              <w:t>162</w:t>
            </w:r>
          </w:p>
        </w:tc>
      </w:tr>
    </w:tbl>
    <w:p w:rsidR="005B415B" w:rsidRPr="000C4451" w:rsidRDefault="005B415B" w:rsidP="009C5C12">
      <w:pPr>
        <w:spacing w:after="0" w:line="240" w:lineRule="auto"/>
        <w:rPr>
          <w:rFonts w:cs="Arial"/>
          <w:sz w:val="20"/>
        </w:rPr>
      </w:pPr>
      <w:r w:rsidRPr="000C4451">
        <w:rPr>
          <w:rFonts w:cs="Arial"/>
          <w:sz w:val="20"/>
        </w:rPr>
        <w:t xml:space="preserve">*** </w:t>
      </w:r>
      <w:proofErr w:type="gramStart"/>
      <w:r w:rsidRPr="000C4451">
        <w:rPr>
          <w:rFonts w:cs="Arial"/>
          <w:sz w:val="20"/>
        </w:rPr>
        <w:t>significant</w:t>
      </w:r>
      <w:proofErr w:type="gramEnd"/>
      <w:r w:rsidRPr="000C4451">
        <w:rPr>
          <w:rFonts w:cs="Arial"/>
          <w:sz w:val="20"/>
        </w:rPr>
        <w:t xml:space="preserve"> at the 1% level; ** significant at the 5% level; * significant at the 10% level</w:t>
      </w:r>
      <w:r w:rsidR="004D6693" w:rsidRPr="000C4451">
        <w:rPr>
          <w:rFonts w:cs="Arial"/>
          <w:sz w:val="20"/>
        </w:rPr>
        <w:t>.</w:t>
      </w:r>
    </w:p>
    <w:p w:rsidR="004D6693" w:rsidRDefault="004D6693" w:rsidP="009C5C12">
      <w:pPr>
        <w:spacing w:after="0" w:line="240" w:lineRule="auto"/>
        <w:rPr>
          <w:rFonts w:cs="Arial"/>
          <w:b/>
        </w:rPr>
      </w:pPr>
    </w:p>
    <w:p w:rsidR="005B415B" w:rsidRPr="000E404E" w:rsidRDefault="005B415B" w:rsidP="007172EE">
      <w:pPr>
        <w:pStyle w:val="Heading2"/>
      </w:pPr>
      <w:bookmarkStart w:id="55" w:name="_Toc322939042"/>
      <w:r>
        <w:t>3</w:t>
      </w:r>
      <w:r w:rsidRPr="000E404E">
        <w:t>.5 Local Benefits of Tourism and Opportunities for Financing Conservation</w:t>
      </w:r>
      <w:bookmarkEnd w:id="55"/>
    </w:p>
    <w:p w:rsidR="005B415B" w:rsidRPr="000E404E" w:rsidRDefault="005B415B" w:rsidP="009C5C12">
      <w:pPr>
        <w:spacing w:after="0" w:line="240" w:lineRule="auto"/>
        <w:rPr>
          <w:rFonts w:cs="Arial"/>
        </w:rPr>
      </w:pPr>
    </w:p>
    <w:p w:rsidR="005B415B" w:rsidRPr="000E404E" w:rsidRDefault="005B415B" w:rsidP="007172EE">
      <w:pPr>
        <w:spacing w:after="0" w:line="240" w:lineRule="auto"/>
        <w:jc w:val="both"/>
        <w:rPr>
          <w:rFonts w:cs="Arial"/>
          <w:i/>
        </w:rPr>
      </w:pPr>
      <w:r w:rsidRPr="000E404E">
        <w:rPr>
          <w:rFonts w:cs="Arial"/>
          <w:i/>
        </w:rPr>
        <w:t>Current engagement in tourism activities</w:t>
      </w:r>
    </w:p>
    <w:p w:rsidR="005B415B" w:rsidRPr="000E404E" w:rsidRDefault="005B415B" w:rsidP="007172EE">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At the heart of the HEC problem </w:t>
      </w:r>
      <w:proofErr w:type="gramStart"/>
      <w:r w:rsidR="00C00142">
        <w:rPr>
          <w:rFonts w:cs="Arial"/>
        </w:rPr>
        <w:t>l</w:t>
      </w:r>
      <w:r w:rsidR="00A84512">
        <w:rPr>
          <w:rFonts w:cs="Arial"/>
        </w:rPr>
        <w:t>ie</w:t>
      </w:r>
      <w:r w:rsidR="00C00142">
        <w:rPr>
          <w:rFonts w:cs="Arial"/>
        </w:rPr>
        <w:t>s</w:t>
      </w:r>
      <w:proofErr w:type="gramEnd"/>
      <w:r w:rsidRPr="000E404E">
        <w:rPr>
          <w:rFonts w:cs="Arial"/>
        </w:rPr>
        <w:t xml:space="preserve"> a familiar conservation dilemma</w:t>
      </w:r>
      <w:r w:rsidR="00743878">
        <w:rPr>
          <w:rFonts w:cs="Arial"/>
        </w:rPr>
        <w:t>—</w:t>
      </w:r>
      <w:r w:rsidRPr="000E404E">
        <w:rPr>
          <w:rFonts w:cs="Arial"/>
        </w:rPr>
        <w:t>those who suffer the consequences of living with elephants gain little from the many benefits that could accrue from a thriving nature</w:t>
      </w:r>
      <w:r w:rsidR="00A84512">
        <w:rPr>
          <w:rFonts w:cs="Arial"/>
        </w:rPr>
        <w:t>-</w:t>
      </w:r>
      <w:r w:rsidRPr="000E404E">
        <w:rPr>
          <w:rFonts w:cs="Arial"/>
        </w:rPr>
        <w:t xml:space="preserve">based tourism industry.  Currently, tourism is a relatively insignificant contributor to income in these areas.  Only 14 out of the 800 individuals surveyed have any direct income from tourism-related activities, but the amounts are substantial for </w:t>
      </w:r>
      <w:r>
        <w:rPr>
          <w:rFonts w:cs="Arial"/>
        </w:rPr>
        <w:t xml:space="preserve">the </w:t>
      </w:r>
      <w:r w:rsidRPr="000E404E">
        <w:rPr>
          <w:rFonts w:cs="Arial"/>
        </w:rPr>
        <w:t>fortunate</w:t>
      </w:r>
      <w:r>
        <w:rPr>
          <w:rFonts w:cs="Arial"/>
        </w:rPr>
        <w:t xml:space="preserve"> few</w:t>
      </w:r>
      <w:r w:rsidR="00A84512">
        <w:rPr>
          <w:rFonts w:cs="Arial"/>
        </w:rPr>
        <w:t>—</w:t>
      </w:r>
      <w:r w:rsidR="001E7B40">
        <w:rPr>
          <w:rFonts w:cs="Arial"/>
        </w:rPr>
        <w:t>SL Rs</w:t>
      </w:r>
      <w:r w:rsidRPr="000E404E">
        <w:rPr>
          <w:rFonts w:cs="Arial"/>
        </w:rPr>
        <w:t xml:space="preserve"> 3,013,200 or about </w:t>
      </w:r>
      <w:r w:rsidR="001E7B40">
        <w:rPr>
          <w:rFonts w:cs="Arial"/>
        </w:rPr>
        <w:t>US</w:t>
      </w:r>
      <w:r w:rsidRPr="000E404E">
        <w:rPr>
          <w:rFonts w:cs="Arial"/>
        </w:rPr>
        <w:t>$25,976</w:t>
      </w:r>
      <w:r w:rsidR="0010779B">
        <w:rPr>
          <w:rFonts w:cs="Arial"/>
        </w:rPr>
        <w:t xml:space="preserve"> </w:t>
      </w:r>
      <w:r w:rsidR="007F58D8">
        <w:rPr>
          <w:rFonts w:cs="Arial"/>
        </w:rPr>
        <w:t xml:space="preserve">across the fourteen individuals </w:t>
      </w:r>
      <w:r w:rsidR="0010779B">
        <w:rPr>
          <w:rFonts w:cs="Arial"/>
        </w:rPr>
        <w:t>per year</w:t>
      </w:r>
      <w:r w:rsidRPr="000E404E">
        <w:rPr>
          <w:rFonts w:cs="Arial"/>
        </w:rPr>
        <w:t xml:space="preserve">.  The most lucrative positions are those associated with </w:t>
      </w:r>
      <w:r>
        <w:rPr>
          <w:rFonts w:cs="Arial"/>
        </w:rPr>
        <w:t xml:space="preserve">the provision of </w:t>
      </w:r>
      <w:r w:rsidRPr="000E404E">
        <w:rPr>
          <w:rFonts w:cs="Arial"/>
        </w:rPr>
        <w:t xml:space="preserve">accommodation or food services (Table </w:t>
      </w:r>
      <w:r w:rsidR="00CE1FE3">
        <w:rPr>
          <w:rFonts w:cs="Arial"/>
        </w:rPr>
        <w:t>3.11</w:t>
      </w:r>
      <w:r w:rsidRPr="000E404E">
        <w:rPr>
          <w:rFonts w:cs="Arial"/>
        </w:rPr>
        <w:t>).</w:t>
      </w:r>
    </w:p>
    <w:p w:rsidR="005B415B" w:rsidRPr="000E404E" w:rsidRDefault="007172EE" w:rsidP="007172EE">
      <w:pPr>
        <w:spacing w:after="0" w:line="240" w:lineRule="auto"/>
        <w:jc w:val="both"/>
        <w:rPr>
          <w:rFonts w:cs="Arial"/>
        </w:rPr>
      </w:pPr>
      <w:r>
        <w:rPr>
          <w:rFonts w:cs="Arial"/>
        </w:rPr>
        <w:br w:type="page"/>
      </w:r>
    </w:p>
    <w:p w:rsidR="005B415B" w:rsidRPr="000E404E" w:rsidRDefault="00EE54C2" w:rsidP="009C5C12">
      <w:pPr>
        <w:spacing w:after="0" w:line="240" w:lineRule="auto"/>
        <w:rPr>
          <w:rFonts w:cs="Arial"/>
          <w:b/>
          <w:vertAlign w:val="superscript"/>
        </w:rPr>
      </w:pPr>
      <w:bookmarkStart w:id="56" w:name="_Toc322939118"/>
      <w:r w:rsidRPr="005C4BEE">
        <w:rPr>
          <w:b/>
        </w:rPr>
        <w:lastRenderedPageBreak/>
        <w:t>Table 3.</w:t>
      </w:r>
      <w:r w:rsidR="00964C9A">
        <w:rPr>
          <w:b/>
        </w:rPr>
        <w:t>1</w:t>
      </w:r>
      <w:r w:rsidR="00262A60" w:rsidRPr="005C4BEE">
        <w:rPr>
          <w:b/>
        </w:rPr>
        <w:fldChar w:fldCharType="begin"/>
      </w:r>
      <w:r w:rsidRPr="005C4BEE">
        <w:rPr>
          <w:b/>
        </w:rPr>
        <w:instrText xml:space="preserve"> SEQ Table \* ARABIC </w:instrText>
      </w:r>
      <w:r w:rsidR="00262A60" w:rsidRPr="005C4BEE">
        <w:rPr>
          <w:b/>
        </w:rPr>
        <w:fldChar w:fldCharType="separate"/>
      </w:r>
      <w:r w:rsidR="008A252C">
        <w:rPr>
          <w:b/>
          <w:noProof/>
        </w:rPr>
        <w:t>1</w:t>
      </w:r>
      <w:r w:rsidR="00262A60" w:rsidRPr="005C4BEE">
        <w:rPr>
          <w:b/>
        </w:rPr>
        <w:fldChar w:fldCharType="end"/>
      </w:r>
      <w:r w:rsidRPr="005C4BEE">
        <w:rPr>
          <w:b/>
        </w:rPr>
        <w:t xml:space="preserve">  </w:t>
      </w:r>
      <w:r w:rsidR="005B415B" w:rsidRPr="000E404E">
        <w:rPr>
          <w:rFonts w:cs="Arial"/>
          <w:b/>
        </w:rPr>
        <w:t xml:space="preserve">Tourism employment and income in the survey area </w:t>
      </w:r>
      <w:r w:rsidR="005B415B" w:rsidRPr="000E404E">
        <w:rPr>
          <w:rFonts w:cs="Arial"/>
          <w:b/>
          <w:vertAlign w:val="superscript"/>
        </w:rPr>
        <w:t>1</w:t>
      </w:r>
      <w:bookmarkEnd w:id="56"/>
    </w:p>
    <w:tbl>
      <w:tblPr>
        <w:tblW w:w="8421" w:type="dxa"/>
        <w:tblInd w:w="108" w:type="dxa"/>
        <w:tblLook w:val="01E0"/>
      </w:tblPr>
      <w:tblGrid>
        <w:gridCol w:w="3493"/>
        <w:gridCol w:w="472"/>
        <w:gridCol w:w="1683"/>
        <w:gridCol w:w="2773"/>
      </w:tblGrid>
      <w:tr w:rsidR="005B415B" w:rsidRPr="00D139E2">
        <w:tc>
          <w:tcPr>
            <w:tcW w:w="3493" w:type="dxa"/>
            <w:tcBorders>
              <w:top w:val="single" w:sz="12" w:space="0" w:color="auto"/>
              <w:bottom w:val="single" w:sz="4" w:space="0" w:color="auto"/>
            </w:tcBorders>
            <w:vAlign w:val="bottom"/>
          </w:tcPr>
          <w:p w:rsidR="005B415B" w:rsidRPr="00D139E2" w:rsidRDefault="005B415B" w:rsidP="009C5C12">
            <w:pPr>
              <w:spacing w:after="0" w:line="240" w:lineRule="auto"/>
              <w:rPr>
                <w:rFonts w:cs="Arial"/>
                <w:b/>
              </w:rPr>
            </w:pPr>
            <w:r w:rsidRPr="00D139E2">
              <w:rPr>
                <w:rFonts w:cs="Arial"/>
                <w:b/>
              </w:rPr>
              <w:t>Job type</w:t>
            </w:r>
          </w:p>
        </w:tc>
        <w:tc>
          <w:tcPr>
            <w:tcW w:w="472"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rPr>
            </w:pPr>
            <w:r w:rsidRPr="00D139E2">
              <w:rPr>
                <w:rFonts w:cs="Arial"/>
                <w:b/>
              </w:rPr>
              <w:t>N</w:t>
            </w:r>
          </w:p>
        </w:tc>
        <w:tc>
          <w:tcPr>
            <w:tcW w:w="1683"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rPr>
            </w:pPr>
            <w:r w:rsidRPr="00D139E2">
              <w:rPr>
                <w:rFonts w:cs="Arial"/>
                <w:b/>
              </w:rPr>
              <w:t>Earnings (</w:t>
            </w:r>
            <w:r w:rsidR="001E7B40" w:rsidRPr="00D139E2">
              <w:rPr>
                <w:rFonts w:cs="Arial"/>
                <w:b/>
              </w:rPr>
              <w:t>SL Rs</w:t>
            </w:r>
            <w:r w:rsidRPr="00D139E2">
              <w:rPr>
                <w:rFonts w:cs="Arial"/>
                <w:b/>
              </w:rPr>
              <w:t>)</w:t>
            </w:r>
          </w:p>
        </w:tc>
        <w:tc>
          <w:tcPr>
            <w:tcW w:w="2773" w:type="dxa"/>
            <w:tcBorders>
              <w:top w:val="single" w:sz="12" w:space="0" w:color="auto"/>
              <w:bottom w:val="single" w:sz="4" w:space="0" w:color="auto"/>
            </w:tcBorders>
          </w:tcPr>
          <w:p w:rsidR="005B415B" w:rsidRPr="00D139E2" w:rsidRDefault="005B415B" w:rsidP="009C5C12">
            <w:pPr>
              <w:spacing w:after="0" w:line="240" w:lineRule="auto"/>
              <w:jc w:val="right"/>
              <w:rPr>
                <w:rFonts w:cs="Arial"/>
                <w:b/>
              </w:rPr>
            </w:pPr>
            <w:r w:rsidRPr="00D139E2">
              <w:rPr>
                <w:rFonts w:cs="Arial"/>
                <w:b/>
              </w:rPr>
              <w:t>Earnings per person (</w:t>
            </w:r>
            <w:r w:rsidR="001E7B40" w:rsidRPr="00D139E2">
              <w:rPr>
                <w:rFonts w:cs="Arial"/>
                <w:b/>
              </w:rPr>
              <w:t>SL Rs</w:t>
            </w:r>
            <w:r w:rsidRPr="00D139E2">
              <w:rPr>
                <w:rFonts w:cs="Arial"/>
                <w:b/>
              </w:rPr>
              <w:t>)</w:t>
            </w:r>
          </w:p>
        </w:tc>
      </w:tr>
      <w:tr w:rsidR="005B415B" w:rsidRPr="00D139E2">
        <w:tc>
          <w:tcPr>
            <w:tcW w:w="3493" w:type="dxa"/>
            <w:tcBorders>
              <w:top w:val="single" w:sz="4" w:space="0" w:color="auto"/>
            </w:tcBorders>
            <w:vAlign w:val="bottom"/>
          </w:tcPr>
          <w:p w:rsidR="005B415B" w:rsidRPr="00D139E2" w:rsidRDefault="005B415B" w:rsidP="009C5C12">
            <w:pPr>
              <w:spacing w:after="0" w:line="240" w:lineRule="auto"/>
              <w:rPr>
                <w:rFonts w:cs="Arial"/>
              </w:rPr>
            </w:pPr>
            <w:r w:rsidRPr="00D139E2">
              <w:rPr>
                <w:rFonts w:cs="Arial"/>
              </w:rPr>
              <w:t>Tourist guides</w:t>
            </w:r>
          </w:p>
        </w:tc>
        <w:tc>
          <w:tcPr>
            <w:tcW w:w="472"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1</w:t>
            </w:r>
          </w:p>
        </w:tc>
        <w:tc>
          <w:tcPr>
            <w:tcW w:w="1683"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 xml:space="preserve">180,000 </w:t>
            </w:r>
          </w:p>
        </w:tc>
        <w:tc>
          <w:tcPr>
            <w:tcW w:w="2773"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 xml:space="preserve">  180,000 </w:t>
            </w:r>
          </w:p>
        </w:tc>
      </w:tr>
      <w:tr w:rsidR="005B415B" w:rsidRPr="00D139E2">
        <w:tc>
          <w:tcPr>
            <w:tcW w:w="3493" w:type="dxa"/>
            <w:vAlign w:val="bottom"/>
          </w:tcPr>
          <w:p w:rsidR="005B415B" w:rsidRPr="00D139E2" w:rsidRDefault="005B415B" w:rsidP="009C5C12">
            <w:pPr>
              <w:spacing w:after="0" w:line="240" w:lineRule="auto"/>
              <w:rPr>
                <w:rFonts w:cs="Arial"/>
              </w:rPr>
            </w:pPr>
            <w:r w:rsidRPr="00D139E2">
              <w:rPr>
                <w:rFonts w:cs="Arial"/>
              </w:rPr>
              <w:t>Safari jeep owner</w:t>
            </w:r>
          </w:p>
        </w:tc>
        <w:tc>
          <w:tcPr>
            <w:tcW w:w="472" w:type="dxa"/>
            <w:vAlign w:val="bottom"/>
          </w:tcPr>
          <w:p w:rsidR="005B415B" w:rsidRPr="00D139E2" w:rsidRDefault="005B415B" w:rsidP="009C5C12">
            <w:pPr>
              <w:spacing w:after="0" w:line="240" w:lineRule="auto"/>
              <w:jc w:val="right"/>
              <w:rPr>
                <w:rFonts w:cs="Arial"/>
              </w:rPr>
            </w:pPr>
            <w:r w:rsidRPr="00D139E2">
              <w:rPr>
                <w:rFonts w:cs="Arial"/>
              </w:rPr>
              <w:t>3</w:t>
            </w:r>
          </w:p>
        </w:tc>
        <w:tc>
          <w:tcPr>
            <w:tcW w:w="1683" w:type="dxa"/>
            <w:vAlign w:val="bottom"/>
          </w:tcPr>
          <w:p w:rsidR="005B415B" w:rsidRPr="00D139E2" w:rsidRDefault="005B415B" w:rsidP="009C5C12">
            <w:pPr>
              <w:spacing w:after="0" w:line="240" w:lineRule="auto"/>
              <w:jc w:val="right"/>
              <w:rPr>
                <w:rFonts w:cs="Arial"/>
              </w:rPr>
            </w:pPr>
            <w:r w:rsidRPr="00D139E2">
              <w:rPr>
                <w:rFonts w:cs="Arial"/>
              </w:rPr>
              <w:t xml:space="preserve">432,000 </w:t>
            </w:r>
          </w:p>
        </w:tc>
        <w:tc>
          <w:tcPr>
            <w:tcW w:w="2773" w:type="dxa"/>
            <w:vAlign w:val="bottom"/>
          </w:tcPr>
          <w:p w:rsidR="005B415B" w:rsidRPr="00D139E2" w:rsidRDefault="005B415B" w:rsidP="009C5C12">
            <w:pPr>
              <w:spacing w:after="0" w:line="240" w:lineRule="auto"/>
              <w:jc w:val="right"/>
              <w:rPr>
                <w:rFonts w:cs="Arial"/>
              </w:rPr>
            </w:pPr>
            <w:r w:rsidRPr="00D139E2">
              <w:rPr>
                <w:rFonts w:cs="Arial"/>
              </w:rPr>
              <w:t xml:space="preserve">  144,000 </w:t>
            </w:r>
          </w:p>
        </w:tc>
      </w:tr>
      <w:tr w:rsidR="005B415B" w:rsidRPr="00D139E2">
        <w:tc>
          <w:tcPr>
            <w:tcW w:w="3493" w:type="dxa"/>
            <w:vAlign w:val="bottom"/>
          </w:tcPr>
          <w:p w:rsidR="005B415B" w:rsidRPr="00D139E2" w:rsidRDefault="005B415B" w:rsidP="009C5C12">
            <w:pPr>
              <w:spacing w:after="0" w:line="240" w:lineRule="auto"/>
              <w:rPr>
                <w:rFonts w:cs="Arial"/>
              </w:rPr>
            </w:pPr>
            <w:r w:rsidRPr="00D139E2">
              <w:rPr>
                <w:rFonts w:cs="Arial"/>
              </w:rPr>
              <w:t>Safari jeep driver</w:t>
            </w:r>
          </w:p>
        </w:tc>
        <w:tc>
          <w:tcPr>
            <w:tcW w:w="472" w:type="dxa"/>
            <w:vAlign w:val="bottom"/>
          </w:tcPr>
          <w:p w:rsidR="005B415B" w:rsidRPr="00D139E2" w:rsidRDefault="005B415B" w:rsidP="009C5C12">
            <w:pPr>
              <w:spacing w:after="0" w:line="240" w:lineRule="auto"/>
              <w:jc w:val="right"/>
              <w:rPr>
                <w:rFonts w:cs="Arial"/>
              </w:rPr>
            </w:pPr>
            <w:r w:rsidRPr="00D139E2">
              <w:rPr>
                <w:rFonts w:cs="Arial"/>
              </w:rPr>
              <w:t>5</w:t>
            </w:r>
          </w:p>
        </w:tc>
        <w:tc>
          <w:tcPr>
            <w:tcW w:w="1683" w:type="dxa"/>
            <w:vAlign w:val="bottom"/>
          </w:tcPr>
          <w:p w:rsidR="005B415B" w:rsidRPr="00D139E2" w:rsidRDefault="005B415B" w:rsidP="009C5C12">
            <w:pPr>
              <w:spacing w:after="0" w:line="240" w:lineRule="auto"/>
              <w:jc w:val="right"/>
              <w:rPr>
                <w:rFonts w:cs="Arial"/>
              </w:rPr>
            </w:pPr>
            <w:r w:rsidRPr="00D139E2">
              <w:rPr>
                <w:rFonts w:cs="Arial"/>
              </w:rPr>
              <w:t xml:space="preserve">438,000 </w:t>
            </w:r>
          </w:p>
        </w:tc>
        <w:tc>
          <w:tcPr>
            <w:tcW w:w="2773" w:type="dxa"/>
            <w:vAlign w:val="bottom"/>
          </w:tcPr>
          <w:p w:rsidR="005B415B" w:rsidRPr="00D139E2" w:rsidRDefault="005B415B" w:rsidP="009C5C12">
            <w:pPr>
              <w:spacing w:after="0" w:line="240" w:lineRule="auto"/>
              <w:jc w:val="right"/>
              <w:rPr>
                <w:rFonts w:cs="Arial"/>
              </w:rPr>
            </w:pPr>
            <w:r w:rsidRPr="00D139E2">
              <w:rPr>
                <w:rFonts w:cs="Arial"/>
              </w:rPr>
              <w:t xml:space="preserve">    87,600 </w:t>
            </w:r>
          </w:p>
        </w:tc>
      </w:tr>
      <w:tr w:rsidR="005B415B" w:rsidRPr="00D139E2">
        <w:tc>
          <w:tcPr>
            <w:tcW w:w="3493" w:type="dxa"/>
            <w:vAlign w:val="bottom"/>
          </w:tcPr>
          <w:p w:rsidR="005B415B" w:rsidRPr="00D139E2" w:rsidRDefault="005B415B" w:rsidP="009C5C12">
            <w:pPr>
              <w:spacing w:after="0" w:line="240" w:lineRule="auto"/>
              <w:rPr>
                <w:rFonts w:cs="Arial"/>
              </w:rPr>
            </w:pPr>
            <w:r w:rsidRPr="00D139E2">
              <w:rPr>
                <w:rFonts w:cs="Arial"/>
              </w:rPr>
              <w:t>Selling food</w:t>
            </w:r>
          </w:p>
        </w:tc>
        <w:tc>
          <w:tcPr>
            <w:tcW w:w="472" w:type="dxa"/>
            <w:vAlign w:val="bottom"/>
          </w:tcPr>
          <w:p w:rsidR="005B415B" w:rsidRPr="00D139E2" w:rsidRDefault="005B415B" w:rsidP="009C5C12">
            <w:pPr>
              <w:spacing w:after="0" w:line="240" w:lineRule="auto"/>
              <w:jc w:val="right"/>
              <w:rPr>
                <w:rFonts w:cs="Arial"/>
              </w:rPr>
            </w:pPr>
            <w:r w:rsidRPr="00D139E2">
              <w:rPr>
                <w:rFonts w:cs="Arial"/>
              </w:rPr>
              <w:t>2</w:t>
            </w:r>
          </w:p>
        </w:tc>
        <w:tc>
          <w:tcPr>
            <w:tcW w:w="1683" w:type="dxa"/>
            <w:vAlign w:val="bottom"/>
          </w:tcPr>
          <w:p w:rsidR="005B415B" w:rsidRPr="00D139E2" w:rsidRDefault="005B415B" w:rsidP="009C5C12">
            <w:pPr>
              <w:spacing w:after="0" w:line="240" w:lineRule="auto"/>
              <w:jc w:val="right"/>
              <w:rPr>
                <w:rFonts w:cs="Arial"/>
              </w:rPr>
            </w:pPr>
            <w:r w:rsidRPr="00D139E2">
              <w:rPr>
                <w:rFonts w:cs="Arial"/>
              </w:rPr>
              <w:t xml:space="preserve">744,000 </w:t>
            </w:r>
          </w:p>
        </w:tc>
        <w:tc>
          <w:tcPr>
            <w:tcW w:w="2773" w:type="dxa"/>
            <w:vAlign w:val="bottom"/>
          </w:tcPr>
          <w:p w:rsidR="005B415B" w:rsidRPr="00D139E2" w:rsidRDefault="005B415B" w:rsidP="009C5C12">
            <w:pPr>
              <w:spacing w:after="0" w:line="240" w:lineRule="auto"/>
              <w:jc w:val="right"/>
              <w:rPr>
                <w:rFonts w:cs="Arial"/>
              </w:rPr>
            </w:pPr>
            <w:r w:rsidRPr="00D139E2">
              <w:rPr>
                <w:rFonts w:cs="Arial"/>
              </w:rPr>
              <w:t xml:space="preserve">  372,000 </w:t>
            </w:r>
          </w:p>
        </w:tc>
      </w:tr>
      <w:tr w:rsidR="005B415B" w:rsidRPr="00D139E2">
        <w:tc>
          <w:tcPr>
            <w:tcW w:w="3493" w:type="dxa"/>
            <w:vAlign w:val="bottom"/>
          </w:tcPr>
          <w:p w:rsidR="005B415B" w:rsidRPr="00D139E2" w:rsidRDefault="005B415B" w:rsidP="009C5C12">
            <w:pPr>
              <w:spacing w:after="0" w:line="240" w:lineRule="auto"/>
              <w:rPr>
                <w:rFonts w:cs="Arial"/>
              </w:rPr>
            </w:pPr>
            <w:r w:rsidRPr="00D139E2">
              <w:rPr>
                <w:rFonts w:cs="Arial"/>
              </w:rPr>
              <w:t>Providing accommodation</w:t>
            </w:r>
          </w:p>
        </w:tc>
        <w:tc>
          <w:tcPr>
            <w:tcW w:w="472" w:type="dxa"/>
            <w:vAlign w:val="bottom"/>
          </w:tcPr>
          <w:p w:rsidR="005B415B" w:rsidRPr="00D139E2" w:rsidRDefault="005B415B" w:rsidP="009C5C12">
            <w:pPr>
              <w:spacing w:after="0" w:line="240" w:lineRule="auto"/>
              <w:jc w:val="right"/>
              <w:rPr>
                <w:rFonts w:cs="Arial"/>
              </w:rPr>
            </w:pPr>
            <w:r w:rsidRPr="00D139E2">
              <w:rPr>
                <w:rFonts w:cs="Arial"/>
              </w:rPr>
              <w:t>2</w:t>
            </w:r>
          </w:p>
        </w:tc>
        <w:tc>
          <w:tcPr>
            <w:tcW w:w="1683" w:type="dxa"/>
            <w:vAlign w:val="bottom"/>
          </w:tcPr>
          <w:p w:rsidR="005B415B" w:rsidRPr="00D139E2" w:rsidRDefault="005B415B" w:rsidP="009C5C12">
            <w:pPr>
              <w:spacing w:after="0" w:line="240" w:lineRule="auto"/>
              <w:jc w:val="right"/>
              <w:rPr>
                <w:rFonts w:cs="Arial"/>
              </w:rPr>
            </w:pPr>
            <w:r w:rsidRPr="00D139E2">
              <w:rPr>
                <w:rFonts w:cs="Arial"/>
              </w:rPr>
              <w:t xml:space="preserve">780,000 </w:t>
            </w:r>
          </w:p>
        </w:tc>
        <w:tc>
          <w:tcPr>
            <w:tcW w:w="2773" w:type="dxa"/>
            <w:vAlign w:val="bottom"/>
          </w:tcPr>
          <w:p w:rsidR="005B415B" w:rsidRPr="00D139E2" w:rsidRDefault="005B415B" w:rsidP="009C5C12">
            <w:pPr>
              <w:spacing w:after="0" w:line="240" w:lineRule="auto"/>
              <w:jc w:val="right"/>
              <w:rPr>
                <w:rFonts w:cs="Arial"/>
              </w:rPr>
            </w:pPr>
            <w:r w:rsidRPr="00D139E2">
              <w:rPr>
                <w:rFonts w:cs="Arial"/>
              </w:rPr>
              <w:t xml:space="preserve">  390,000 </w:t>
            </w:r>
          </w:p>
        </w:tc>
      </w:tr>
      <w:tr w:rsidR="005B415B" w:rsidRPr="00D139E2">
        <w:tc>
          <w:tcPr>
            <w:tcW w:w="3493" w:type="dxa"/>
            <w:vAlign w:val="bottom"/>
          </w:tcPr>
          <w:p w:rsidR="005B415B" w:rsidRPr="00D139E2" w:rsidRDefault="005B415B" w:rsidP="009C5C12">
            <w:pPr>
              <w:spacing w:after="0" w:line="240" w:lineRule="auto"/>
              <w:rPr>
                <w:rFonts w:cs="Arial"/>
              </w:rPr>
            </w:pPr>
            <w:r w:rsidRPr="00D139E2">
              <w:rPr>
                <w:rFonts w:cs="Arial"/>
              </w:rPr>
              <w:t>Working in an accommodation</w:t>
            </w:r>
          </w:p>
        </w:tc>
        <w:tc>
          <w:tcPr>
            <w:tcW w:w="472" w:type="dxa"/>
            <w:vAlign w:val="bottom"/>
          </w:tcPr>
          <w:p w:rsidR="005B415B" w:rsidRPr="00D139E2" w:rsidRDefault="005B415B" w:rsidP="009C5C12">
            <w:pPr>
              <w:spacing w:after="0" w:line="240" w:lineRule="auto"/>
              <w:jc w:val="right"/>
              <w:rPr>
                <w:rFonts w:cs="Arial"/>
              </w:rPr>
            </w:pPr>
            <w:r w:rsidRPr="00D139E2">
              <w:rPr>
                <w:rFonts w:cs="Arial"/>
              </w:rPr>
              <w:t>3</w:t>
            </w:r>
          </w:p>
        </w:tc>
        <w:tc>
          <w:tcPr>
            <w:tcW w:w="1683" w:type="dxa"/>
            <w:vAlign w:val="bottom"/>
          </w:tcPr>
          <w:p w:rsidR="005B415B" w:rsidRPr="00D139E2" w:rsidRDefault="005B415B" w:rsidP="009C5C12">
            <w:pPr>
              <w:spacing w:after="0" w:line="240" w:lineRule="auto"/>
              <w:jc w:val="right"/>
              <w:rPr>
                <w:rFonts w:cs="Arial"/>
              </w:rPr>
            </w:pPr>
            <w:r w:rsidRPr="00D139E2">
              <w:rPr>
                <w:rFonts w:cs="Arial"/>
              </w:rPr>
              <w:t xml:space="preserve">259,200 </w:t>
            </w:r>
          </w:p>
        </w:tc>
        <w:tc>
          <w:tcPr>
            <w:tcW w:w="2773" w:type="dxa"/>
            <w:vAlign w:val="bottom"/>
          </w:tcPr>
          <w:p w:rsidR="005B415B" w:rsidRPr="00D139E2" w:rsidRDefault="005B415B" w:rsidP="009C5C12">
            <w:pPr>
              <w:spacing w:after="0" w:line="240" w:lineRule="auto"/>
              <w:jc w:val="right"/>
              <w:rPr>
                <w:rFonts w:cs="Arial"/>
              </w:rPr>
            </w:pPr>
            <w:r w:rsidRPr="00D139E2">
              <w:rPr>
                <w:rFonts w:cs="Arial"/>
              </w:rPr>
              <w:t xml:space="preserve">    86,400 </w:t>
            </w:r>
          </w:p>
        </w:tc>
      </w:tr>
      <w:tr w:rsidR="005B415B" w:rsidRPr="00D139E2">
        <w:tc>
          <w:tcPr>
            <w:tcW w:w="3493" w:type="dxa"/>
            <w:tcBorders>
              <w:bottom w:val="single" w:sz="12" w:space="0" w:color="auto"/>
            </w:tcBorders>
            <w:vAlign w:val="bottom"/>
          </w:tcPr>
          <w:p w:rsidR="005B415B" w:rsidRPr="00D139E2" w:rsidRDefault="005B415B" w:rsidP="009C5C12">
            <w:pPr>
              <w:spacing w:after="0" w:line="240" w:lineRule="auto"/>
              <w:rPr>
                <w:rFonts w:cs="Arial"/>
              </w:rPr>
            </w:pPr>
            <w:r w:rsidRPr="00D139E2">
              <w:rPr>
                <w:rFonts w:cs="Arial"/>
              </w:rPr>
              <w:t>Other</w:t>
            </w:r>
          </w:p>
        </w:tc>
        <w:tc>
          <w:tcPr>
            <w:tcW w:w="472"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1</w:t>
            </w:r>
          </w:p>
        </w:tc>
        <w:tc>
          <w:tcPr>
            <w:tcW w:w="1683"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 xml:space="preserve">180,000 </w:t>
            </w:r>
          </w:p>
        </w:tc>
        <w:tc>
          <w:tcPr>
            <w:tcW w:w="2773"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 xml:space="preserve">  180,000 </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World Bank Livelihoods Survey (2008)</w:t>
      </w:r>
      <w:r w:rsidR="00A84512">
        <w:rPr>
          <w:rFonts w:cs="Arial"/>
          <w:sz w:val="20"/>
        </w:rPr>
        <w:t>.</w:t>
      </w:r>
    </w:p>
    <w:p w:rsidR="005B415B" w:rsidRPr="009E3BA5" w:rsidRDefault="005B415B" w:rsidP="009C5C12">
      <w:pPr>
        <w:spacing w:after="0" w:line="240" w:lineRule="auto"/>
        <w:rPr>
          <w:rFonts w:cs="Arial"/>
          <w:sz w:val="20"/>
        </w:rPr>
      </w:pPr>
      <w:r w:rsidRPr="009E3BA5">
        <w:rPr>
          <w:rFonts w:cs="Arial"/>
          <w:sz w:val="20"/>
        </w:rPr>
        <w:t xml:space="preserve">1 - A few individuals reported income from more than one job </w:t>
      </w:r>
      <w:r w:rsidR="00A84512">
        <w:rPr>
          <w:rFonts w:cs="Arial"/>
          <w:sz w:val="20"/>
        </w:rPr>
        <w:t xml:space="preserve">of </w:t>
      </w:r>
      <w:r w:rsidRPr="009E3BA5">
        <w:rPr>
          <w:rFonts w:cs="Arial"/>
          <w:sz w:val="20"/>
        </w:rPr>
        <w:t>type, hence there is some overlap.</w:t>
      </w:r>
    </w:p>
    <w:p w:rsidR="005B415B" w:rsidRPr="000E404E" w:rsidRDefault="005B415B" w:rsidP="009C5C12">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This problem is not peculiar to </w:t>
      </w:r>
      <w:smartTag w:uri="urn:schemas-microsoft-com:office:smarttags" w:element="country-region">
        <w:smartTag w:uri="urn:schemas-microsoft-com:office:smarttags" w:element="place">
          <w:r w:rsidRPr="000E404E">
            <w:rPr>
              <w:rFonts w:cs="Arial"/>
            </w:rPr>
            <w:t>Sri Lanka</w:t>
          </w:r>
        </w:smartTag>
      </w:smartTag>
      <w:r w:rsidRPr="000E404E">
        <w:rPr>
          <w:rFonts w:cs="Arial"/>
        </w:rPr>
        <w:t>.  As an “enclave industry</w:t>
      </w:r>
      <w:r w:rsidR="00A84512">
        <w:rPr>
          <w:rFonts w:cs="Arial"/>
        </w:rPr>
        <w:t>,</w:t>
      </w:r>
      <w:r w:rsidRPr="000E404E">
        <w:rPr>
          <w:rFonts w:cs="Arial"/>
        </w:rPr>
        <w:t>” tourism is capital intensive, draws relatively few inputs from the local economy</w:t>
      </w:r>
      <w:r w:rsidR="00A84512">
        <w:rPr>
          <w:rFonts w:cs="Arial"/>
        </w:rPr>
        <w:t>,</w:t>
      </w:r>
      <w:r w:rsidRPr="000E404E">
        <w:rPr>
          <w:rFonts w:cs="Arial"/>
        </w:rPr>
        <w:t xml:space="preserve"> and exports its earnings outside the region.  As a result, few of the direct benefits accrue to local residents and the rural economy.  The challenge for the industry and policy makers is to devise strategies that link local community benefits to the primary tourist attraction of YNP</w:t>
      </w:r>
      <w:r w:rsidR="00743878">
        <w:rPr>
          <w:rFonts w:cs="Arial"/>
        </w:rPr>
        <w:t>—</w:t>
      </w:r>
      <w:r w:rsidRPr="000E404E">
        <w:rPr>
          <w:rFonts w:cs="Arial"/>
        </w:rPr>
        <w:t xml:space="preserve">its elephants.  Doing so would </w:t>
      </w:r>
      <w:r>
        <w:rPr>
          <w:rFonts w:cs="Arial"/>
        </w:rPr>
        <w:t xml:space="preserve">boost local development and simultaneously </w:t>
      </w:r>
      <w:r w:rsidR="00A84512">
        <w:rPr>
          <w:rFonts w:cs="Arial"/>
        </w:rPr>
        <w:t>en</w:t>
      </w:r>
      <w:r w:rsidRPr="000E404E">
        <w:rPr>
          <w:rFonts w:cs="Arial"/>
        </w:rPr>
        <w:t>sure more sustainable and inclusive regional development outcomes.  Healthy elephant herds not only provide greater ecotourism opportunities that can add value to the parks, but the revenue generated can also be used to compensate farmers for the inevitable losses when farming in or near elephant habitats.  Given the extremely modest losses</w:t>
      </w:r>
      <w:r>
        <w:rPr>
          <w:rFonts w:cs="Arial"/>
        </w:rPr>
        <w:t>,</w:t>
      </w:r>
      <w:r w:rsidRPr="000E404E">
        <w:rPr>
          <w:rFonts w:cs="Arial"/>
        </w:rPr>
        <w:t xml:space="preserve"> totaling about </w:t>
      </w:r>
      <w:r w:rsidR="001E7B40">
        <w:rPr>
          <w:rFonts w:cs="Arial"/>
        </w:rPr>
        <w:t>SL Rs</w:t>
      </w:r>
      <w:r w:rsidRPr="000E404E">
        <w:rPr>
          <w:rFonts w:cs="Arial"/>
        </w:rPr>
        <w:t xml:space="preserve"> 226,000 or US</w:t>
      </w:r>
      <w:r w:rsidR="00A84512">
        <w:rPr>
          <w:rFonts w:cs="Arial"/>
        </w:rPr>
        <w:t>$</w:t>
      </w:r>
      <w:r w:rsidRPr="000E404E">
        <w:rPr>
          <w:rFonts w:cs="Arial"/>
        </w:rPr>
        <w:t xml:space="preserve">1,950, the resources needed to </w:t>
      </w:r>
      <w:r w:rsidR="00A84512">
        <w:rPr>
          <w:rFonts w:cs="Arial"/>
        </w:rPr>
        <w:t>en</w:t>
      </w:r>
      <w:r w:rsidRPr="000E404E">
        <w:rPr>
          <w:rFonts w:cs="Arial"/>
        </w:rPr>
        <w:t xml:space="preserve">sure fair compensation will not be </w:t>
      </w:r>
      <w:r w:rsidR="00CE1FE3">
        <w:rPr>
          <w:rFonts w:cs="Arial"/>
        </w:rPr>
        <w:t>large (Table 3.6</w:t>
      </w:r>
      <w:r w:rsidRPr="000E404E">
        <w:rPr>
          <w:rFonts w:cs="Arial"/>
        </w:rPr>
        <w:t>).</w:t>
      </w:r>
    </w:p>
    <w:p w:rsidR="005B415B" w:rsidRPr="000E404E" w:rsidRDefault="005B415B" w:rsidP="007172EE">
      <w:pPr>
        <w:spacing w:after="0" w:line="240" w:lineRule="auto"/>
        <w:jc w:val="both"/>
        <w:rPr>
          <w:rFonts w:cs="Arial"/>
          <w:highlight w:val="yellow"/>
        </w:rPr>
      </w:pPr>
    </w:p>
    <w:p w:rsidR="005B415B" w:rsidRPr="000E404E" w:rsidRDefault="005B415B" w:rsidP="007172EE">
      <w:pPr>
        <w:spacing w:after="0" w:line="240" w:lineRule="auto"/>
        <w:jc w:val="both"/>
        <w:rPr>
          <w:rFonts w:cs="Arial"/>
          <w:i/>
        </w:rPr>
      </w:pPr>
      <w:r w:rsidRPr="000E404E">
        <w:rPr>
          <w:rFonts w:cs="Arial"/>
          <w:i/>
        </w:rPr>
        <w:t xml:space="preserve">Promoting greater tourism opportunities in </w:t>
      </w:r>
      <w:proofErr w:type="spellStart"/>
      <w:smartTag w:uri="urn:schemas-microsoft-com:office:smarttags" w:element="place">
        <w:smartTag w:uri="urn:schemas-microsoft-com:office:smarttags" w:element="PlaceName">
          <w:r w:rsidRPr="000E404E">
            <w:rPr>
              <w:rFonts w:cs="Arial"/>
              <w:i/>
            </w:rPr>
            <w:t>Yala</w:t>
          </w:r>
        </w:smartTag>
        <w:proofErr w:type="spellEnd"/>
        <w:r w:rsidRPr="000E404E">
          <w:rPr>
            <w:rFonts w:cs="Arial"/>
            <w:i/>
          </w:rPr>
          <w:t xml:space="preserve"> </w:t>
        </w:r>
        <w:smartTag w:uri="urn:schemas-microsoft-com:office:smarttags" w:element="PlaceType">
          <w:r w:rsidRPr="000E404E">
            <w:rPr>
              <w:rFonts w:cs="Arial"/>
              <w:i/>
            </w:rPr>
            <w:t>National Park</w:t>
          </w:r>
        </w:smartTag>
      </w:smartTag>
    </w:p>
    <w:p w:rsidR="005B415B" w:rsidRPr="000E404E" w:rsidRDefault="005B415B" w:rsidP="007172EE">
      <w:pPr>
        <w:spacing w:after="0" w:line="240" w:lineRule="auto"/>
        <w:jc w:val="both"/>
        <w:rPr>
          <w:rFonts w:cs="Arial"/>
          <w:highlight w:val="yellow"/>
        </w:rPr>
      </w:pPr>
    </w:p>
    <w:p w:rsidR="005B415B" w:rsidRPr="000E404E" w:rsidRDefault="005B415B" w:rsidP="007172EE">
      <w:pPr>
        <w:numPr>
          <w:ilvl w:val="0"/>
          <w:numId w:val="6"/>
        </w:numPr>
        <w:spacing w:after="0" w:line="240" w:lineRule="auto"/>
        <w:jc w:val="both"/>
        <w:rPr>
          <w:rFonts w:cs="Arial"/>
        </w:rPr>
      </w:pPr>
      <w:r w:rsidRPr="000E404E">
        <w:rPr>
          <w:rFonts w:cs="Arial"/>
        </w:rPr>
        <w:t>The benefits that flow to local communities could be quite substantial if parks were better promoted and visitation numbers were to increase.  T</w:t>
      </w:r>
      <w:r>
        <w:rPr>
          <w:rFonts w:cs="Arial"/>
        </w:rPr>
        <w:t xml:space="preserve">he tourism survey suggests that </w:t>
      </w:r>
      <w:r w:rsidRPr="000E404E">
        <w:rPr>
          <w:rFonts w:cs="Arial"/>
        </w:rPr>
        <w:t>the average international tourist who visits a park spends around $796 and stays 12.2 days in the country</w:t>
      </w:r>
      <w:r w:rsidR="00743878">
        <w:rPr>
          <w:rFonts w:cs="Arial"/>
        </w:rPr>
        <w:t>—</w:t>
      </w:r>
      <w:r w:rsidRPr="000E404E">
        <w:rPr>
          <w:rFonts w:cs="Arial"/>
        </w:rPr>
        <w:t>or about $73 per day.  Of the $796 in total expenditure, 60</w:t>
      </w:r>
      <w:r w:rsidR="00743878">
        <w:rPr>
          <w:rFonts w:cs="Arial"/>
        </w:rPr>
        <w:t xml:space="preserve"> percent</w:t>
      </w:r>
      <w:r w:rsidRPr="000E404E">
        <w:rPr>
          <w:rFonts w:cs="Arial"/>
        </w:rPr>
        <w:t xml:space="preserve"> is spent on hotels, 10</w:t>
      </w:r>
      <w:r w:rsidR="00743878">
        <w:rPr>
          <w:rFonts w:cs="Arial"/>
        </w:rPr>
        <w:t xml:space="preserve"> percent</w:t>
      </w:r>
      <w:r w:rsidRPr="000E404E">
        <w:rPr>
          <w:rFonts w:cs="Arial"/>
        </w:rPr>
        <w:t xml:space="preserve"> on transport</w:t>
      </w:r>
      <w:r w:rsidR="005B2099">
        <w:rPr>
          <w:rFonts w:cs="Arial"/>
        </w:rPr>
        <w:t>,</w:t>
      </w:r>
      <w:r w:rsidRPr="000E404E">
        <w:rPr>
          <w:rFonts w:cs="Arial"/>
        </w:rPr>
        <w:t xml:space="preserve"> and 15</w:t>
      </w:r>
      <w:r w:rsidR="00743878">
        <w:rPr>
          <w:rFonts w:cs="Arial"/>
        </w:rPr>
        <w:t xml:space="preserve"> percent</w:t>
      </w:r>
      <w:r w:rsidRPr="000E404E">
        <w:rPr>
          <w:rFonts w:cs="Arial"/>
        </w:rPr>
        <w:t xml:space="preserve"> on food and beverages (Table </w:t>
      </w:r>
      <w:r w:rsidR="00CE1FE3">
        <w:rPr>
          <w:rFonts w:cs="Arial"/>
        </w:rPr>
        <w:t>3.12</w:t>
      </w:r>
      <w:r w:rsidRPr="000E404E">
        <w:rPr>
          <w:rFonts w:cs="Arial"/>
        </w:rPr>
        <w:t xml:space="preserve">).  Even in the absence of a tourism multiplier, these three expenditures represent about $56 per person per day in additional revenue.  International visitation to </w:t>
      </w:r>
      <w:proofErr w:type="spellStart"/>
      <w:r w:rsidRPr="000E404E">
        <w:rPr>
          <w:rFonts w:cs="Arial"/>
        </w:rPr>
        <w:t>Yala</w:t>
      </w:r>
      <w:proofErr w:type="spellEnd"/>
      <w:r w:rsidRPr="000E404E">
        <w:rPr>
          <w:rFonts w:cs="Arial"/>
        </w:rPr>
        <w:t xml:space="preserve"> NP was around 19,000 in 2007</w:t>
      </w:r>
      <w:r w:rsidR="005B2099">
        <w:rPr>
          <w:rFonts w:cs="Arial"/>
        </w:rPr>
        <w:t>,</w:t>
      </w:r>
      <w:r w:rsidRPr="000E404E">
        <w:rPr>
          <w:rFonts w:cs="Arial"/>
        </w:rPr>
        <w:t xml:space="preserve"> while occupancy rates in the area averaged only 30-40</w:t>
      </w:r>
      <w:r w:rsidR="00743878">
        <w:rPr>
          <w:rFonts w:cs="Arial"/>
        </w:rPr>
        <w:t xml:space="preserve"> percent</w:t>
      </w:r>
      <w:r w:rsidRPr="000E404E">
        <w:rPr>
          <w:rFonts w:cs="Arial"/>
        </w:rPr>
        <w:t xml:space="preserve"> (Sri Lanka Tourism Development Authority 2007).  If better park promotion were to lead to increased occupancy rates, revenues could </w:t>
      </w:r>
      <w:r>
        <w:rPr>
          <w:rFonts w:cs="Arial"/>
        </w:rPr>
        <w:t xml:space="preserve">easily </w:t>
      </w:r>
      <w:r w:rsidRPr="000E404E">
        <w:rPr>
          <w:rFonts w:cs="Arial"/>
        </w:rPr>
        <w:t xml:space="preserve">double to </w:t>
      </w:r>
      <w:r w:rsidR="005B2099">
        <w:rPr>
          <w:rFonts w:cs="Arial"/>
        </w:rPr>
        <w:t>more than</w:t>
      </w:r>
      <w:r w:rsidRPr="000E404E">
        <w:rPr>
          <w:rFonts w:cs="Arial"/>
        </w:rPr>
        <w:t xml:space="preserve"> </w:t>
      </w:r>
      <w:r w:rsidR="001E7B40">
        <w:rPr>
          <w:rFonts w:cs="Arial"/>
        </w:rPr>
        <w:t>SL Rs</w:t>
      </w:r>
      <w:r w:rsidRPr="000E404E">
        <w:rPr>
          <w:rFonts w:cs="Arial"/>
        </w:rPr>
        <w:t xml:space="preserve"> 260 million or </w:t>
      </w:r>
      <w:r w:rsidR="005B2099">
        <w:rPr>
          <w:rFonts w:cs="Arial"/>
        </w:rPr>
        <w:t>US</w:t>
      </w:r>
      <w:r w:rsidRPr="000E404E">
        <w:rPr>
          <w:rFonts w:cs="Arial"/>
        </w:rPr>
        <w:t xml:space="preserve">$2.2 million annually (Table </w:t>
      </w:r>
      <w:r w:rsidR="00CE1FE3">
        <w:rPr>
          <w:rFonts w:cs="Arial"/>
        </w:rPr>
        <w:t>3.13</w:t>
      </w:r>
      <w:r w:rsidRPr="000E404E">
        <w:rPr>
          <w:rFonts w:cs="Arial"/>
        </w:rPr>
        <w:t xml:space="preserve">).  If local benefit sharing arrangements, or employment opportunities, were structured so as to capture </w:t>
      </w:r>
      <w:r w:rsidR="00CE1FE3">
        <w:rPr>
          <w:rFonts w:cs="Arial"/>
        </w:rPr>
        <w:t>even 3</w:t>
      </w:r>
      <w:r w:rsidRPr="000E404E">
        <w:rPr>
          <w:rFonts w:cs="Arial"/>
        </w:rPr>
        <w:t>0</w:t>
      </w:r>
      <w:r w:rsidR="00743878">
        <w:rPr>
          <w:rFonts w:cs="Arial"/>
        </w:rPr>
        <w:t xml:space="preserve"> percent</w:t>
      </w:r>
      <w:r w:rsidRPr="000E404E">
        <w:rPr>
          <w:rFonts w:cs="Arial"/>
        </w:rPr>
        <w:t xml:space="preserve"> of these benefits it would represent an additional </w:t>
      </w:r>
      <w:r w:rsidR="001E7B40">
        <w:rPr>
          <w:rFonts w:cs="Arial"/>
        </w:rPr>
        <w:t>SL Rs</w:t>
      </w:r>
      <w:r w:rsidRPr="000E404E">
        <w:rPr>
          <w:rFonts w:cs="Arial"/>
        </w:rPr>
        <w:t xml:space="preserve"> 80 million or </w:t>
      </w:r>
      <w:r w:rsidR="009B1542">
        <w:rPr>
          <w:rFonts w:cs="Arial"/>
        </w:rPr>
        <w:t>US</w:t>
      </w:r>
      <w:r w:rsidRPr="000E404E">
        <w:rPr>
          <w:rFonts w:cs="Arial"/>
        </w:rPr>
        <w:t>$680,000 annually to the local</w:t>
      </w:r>
      <w:r>
        <w:rPr>
          <w:rFonts w:cs="Arial"/>
        </w:rPr>
        <w:t>s of</w:t>
      </w:r>
      <w:r w:rsidRPr="000E404E">
        <w:rPr>
          <w:rFonts w:cs="Arial"/>
        </w:rPr>
        <w:t xml:space="preserve"> YNP area.  Similar arrangements in other parks would also yield substantial local benefits.</w:t>
      </w:r>
    </w:p>
    <w:p w:rsidR="005B415B" w:rsidRPr="000E404E" w:rsidRDefault="005B415B" w:rsidP="009C5C12">
      <w:pPr>
        <w:spacing w:after="0" w:line="240" w:lineRule="auto"/>
        <w:jc w:val="both"/>
        <w:rPr>
          <w:rFonts w:cs="Arial"/>
        </w:rPr>
      </w:pPr>
    </w:p>
    <w:p w:rsidR="005B415B" w:rsidRPr="000E404E" w:rsidRDefault="0019543F" w:rsidP="009C5C12">
      <w:pPr>
        <w:spacing w:after="0" w:line="240" w:lineRule="auto"/>
        <w:jc w:val="both"/>
        <w:rPr>
          <w:rFonts w:cs="Arial"/>
          <w:b/>
          <w:vertAlign w:val="superscript"/>
        </w:rPr>
      </w:pPr>
      <w:bookmarkStart w:id="57" w:name="_Toc322939119"/>
      <w:proofErr w:type="gramStart"/>
      <w:r w:rsidRPr="005C4BEE">
        <w:rPr>
          <w:b/>
        </w:rPr>
        <w:t>Table 3.</w:t>
      </w:r>
      <w:proofErr w:type="gramEnd"/>
      <w:r w:rsidR="00262A60" w:rsidRPr="005C4BEE">
        <w:rPr>
          <w:b/>
        </w:rPr>
        <w:fldChar w:fldCharType="begin"/>
      </w:r>
      <w:r w:rsidRPr="005C4BEE">
        <w:rPr>
          <w:b/>
        </w:rPr>
        <w:instrText xml:space="preserve"> SEQ Table \* ARABIC </w:instrText>
      </w:r>
      <w:r w:rsidR="00262A60" w:rsidRPr="005C4BEE">
        <w:rPr>
          <w:b/>
        </w:rPr>
        <w:fldChar w:fldCharType="separate"/>
      </w:r>
      <w:r>
        <w:rPr>
          <w:b/>
          <w:noProof/>
        </w:rPr>
        <w:t>1</w:t>
      </w:r>
      <w:r w:rsidR="00262A60" w:rsidRPr="005C4BEE">
        <w:rPr>
          <w:b/>
        </w:rPr>
        <w:fldChar w:fldCharType="end"/>
      </w:r>
      <w:r>
        <w:rPr>
          <w:b/>
        </w:rPr>
        <w:t>2</w:t>
      </w:r>
      <w:r w:rsidRPr="005C4BEE">
        <w:rPr>
          <w:b/>
        </w:rPr>
        <w:t xml:space="preserve">  </w:t>
      </w:r>
      <w:r w:rsidR="00FA789A" w:rsidRPr="005C4BEE">
        <w:rPr>
          <w:b/>
        </w:rPr>
        <w:t xml:space="preserve"> </w:t>
      </w:r>
      <w:r w:rsidR="005B415B" w:rsidRPr="000E404E">
        <w:rPr>
          <w:rFonts w:cs="Arial"/>
          <w:b/>
        </w:rPr>
        <w:t xml:space="preserve"> </w:t>
      </w:r>
      <w:r w:rsidR="007F58D8">
        <w:rPr>
          <w:rFonts w:cs="Arial"/>
          <w:b/>
        </w:rPr>
        <w:t>Breakdown</w:t>
      </w:r>
      <w:r w:rsidR="005B415B" w:rsidRPr="000E404E">
        <w:rPr>
          <w:rFonts w:cs="Arial"/>
          <w:b/>
        </w:rPr>
        <w:t xml:space="preserve"> of expenditures per person (</w:t>
      </w:r>
      <w:r w:rsidR="005B2099">
        <w:rPr>
          <w:rFonts w:cs="Arial"/>
          <w:b/>
        </w:rPr>
        <w:t>US</w:t>
      </w:r>
      <w:r w:rsidR="005B415B" w:rsidRPr="000E404E">
        <w:rPr>
          <w:rFonts w:cs="Arial"/>
          <w:b/>
        </w:rPr>
        <w:t>$)</w:t>
      </w:r>
      <w:bookmarkEnd w:id="57"/>
    </w:p>
    <w:tbl>
      <w:tblPr>
        <w:tblW w:w="6010" w:type="dxa"/>
        <w:tblInd w:w="108" w:type="dxa"/>
        <w:tblLook w:val="01E0"/>
      </w:tblPr>
      <w:tblGrid>
        <w:gridCol w:w="2395"/>
        <w:gridCol w:w="1585"/>
        <w:gridCol w:w="835"/>
        <w:gridCol w:w="1195"/>
      </w:tblGrid>
      <w:tr w:rsidR="005B415B" w:rsidRPr="00D139E2">
        <w:tc>
          <w:tcPr>
            <w:tcW w:w="2395" w:type="dxa"/>
            <w:tcBorders>
              <w:top w:val="single" w:sz="12" w:space="0" w:color="auto"/>
            </w:tcBorders>
          </w:tcPr>
          <w:p w:rsidR="005B415B" w:rsidRPr="00D139E2" w:rsidRDefault="005B415B" w:rsidP="009C5C12">
            <w:pPr>
              <w:spacing w:after="0" w:line="240" w:lineRule="auto"/>
              <w:jc w:val="both"/>
              <w:rPr>
                <w:rFonts w:cs="Arial"/>
                <w:b/>
              </w:rPr>
            </w:pPr>
          </w:p>
        </w:tc>
        <w:tc>
          <w:tcPr>
            <w:tcW w:w="1585" w:type="dxa"/>
            <w:tcBorders>
              <w:top w:val="single" w:sz="12" w:space="0" w:color="auto"/>
            </w:tcBorders>
          </w:tcPr>
          <w:p w:rsidR="005B415B" w:rsidRPr="00D139E2" w:rsidRDefault="005B415B" w:rsidP="009C5C12">
            <w:pPr>
              <w:spacing w:after="0" w:line="240" w:lineRule="auto"/>
              <w:jc w:val="center"/>
              <w:rPr>
                <w:rFonts w:cs="Arial"/>
                <w:b/>
              </w:rPr>
            </w:pPr>
          </w:p>
        </w:tc>
        <w:tc>
          <w:tcPr>
            <w:tcW w:w="835" w:type="dxa"/>
            <w:tcBorders>
              <w:top w:val="single" w:sz="12" w:space="0" w:color="auto"/>
            </w:tcBorders>
          </w:tcPr>
          <w:p w:rsidR="005B415B" w:rsidRPr="00D139E2" w:rsidRDefault="005B415B" w:rsidP="009C5C12">
            <w:pPr>
              <w:spacing w:after="0" w:line="240" w:lineRule="auto"/>
              <w:jc w:val="center"/>
              <w:rPr>
                <w:rFonts w:cs="Arial"/>
                <w:b/>
              </w:rPr>
            </w:pPr>
          </w:p>
        </w:tc>
        <w:tc>
          <w:tcPr>
            <w:tcW w:w="1195" w:type="dxa"/>
            <w:tcBorders>
              <w:top w:val="single" w:sz="12" w:space="0" w:color="auto"/>
            </w:tcBorders>
          </w:tcPr>
          <w:p w:rsidR="005B415B" w:rsidRPr="00D139E2" w:rsidRDefault="005B415B" w:rsidP="009C5C12">
            <w:pPr>
              <w:spacing w:after="0" w:line="240" w:lineRule="auto"/>
              <w:jc w:val="center"/>
              <w:rPr>
                <w:rFonts w:cs="Arial"/>
                <w:b/>
              </w:rPr>
            </w:pPr>
          </w:p>
        </w:tc>
      </w:tr>
      <w:tr w:rsidR="005B415B" w:rsidRPr="00D139E2">
        <w:tc>
          <w:tcPr>
            <w:tcW w:w="2395" w:type="dxa"/>
          </w:tcPr>
          <w:p w:rsidR="005B415B" w:rsidRPr="00D139E2" w:rsidRDefault="005B415B" w:rsidP="009C5C12">
            <w:pPr>
              <w:spacing w:after="0" w:line="240" w:lineRule="auto"/>
              <w:jc w:val="both"/>
              <w:rPr>
                <w:rFonts w:cs="Arial"/>
              </w:rPr>
            </w:pPr>
            <w:r w:rsidRPr="00D139E2">
              <w:rPr>
                <w:rFonts w:cs="Arial"/>
                <w:b/>
              </w:rPr>
              <w:t>Category</w:t>
            </w:r>
          </w:p>
        </w:tc>
        <w:tc>
          <w:tcPr>
            <w:tcW w:w="1585" w:type="dxa"/>
          </w:tcPr>
          <w:p w:rsidR="005B415B" w:rsidRPr="00D139E2" w:rsidRDefault="005B415B" w:rsidP="009C5C12">
            <w:pPr>
              <w:spacing w:after="0" w:line="240" w:lineRule="auto"/>
              <w:jc w:val="right"/>
              <w:rPr>
                <w:rFonts w:cs="Arial"/>
                <w:b/>
              </w:rPr>
            </w:pPr>
            <w:r w:rsidRPr="00D139E2">
              <w:rPr>
                <w:rFonts w:cs="Arial"/>
                <w:b/>
              </w:rPr>
              <w:t>Expenditure</w:t>
            </w:r>
          </w:p>
        </w:tc>
        <w:tc>
          <w:tcPr>
            <w:tcW w:w="835" w:type="dxa"/>
          </w:tcPr>
          <w:p w:rsidR="005B415B" w:rsidRPr="00D139E2" w:rsidRDefault="005B415B" w:rsidP="009C5C12">
            <w:pPr>
              <w:spacing w:after="0" w:line="240" w:lineRule="auto"/>
              <w:jc w:val="right"/>
              <w:rPr>
                <w:rFonts w:cs="Arial"/>
                <w:b/>
              </w:rPr>
            </w:pPr>
            <w:r w:rsidRPr="00D139E2">
              <w:rPr>
                <w:rFonts w:cs="Arial"/>
                <w:b/>
              </w:rPr>
              <w:t>%</w:t>
            </w:r>
          </w:p>
        </w:tc>
        <w:tc>
          <w:tcPr>
            <w:tcW w:w="1195" w:type="dxa"/>
          </w:tcPr>
          <w:p w:rsidR="005B415B" w:rsidRPr="00D139E2" w:rsidRDefault="005B415B" w:rsidP="009C5C12">
            <w:pPr>
              <w:spacing w:after="0" w:line="240" w:lineRule="auto"/>
              <w:jc w:val="right"/>
              <w:rPr>
                <w:rFonts w:cs="Arial"/>
                <w:b/>
              </w:rPr>
            </w:pPr>
            <w:r w:rsidRPr="00D139E2">
              <w:rPr>
                <w:rFonts w:cs="Arial"/>
                <w:b/>
              </w:rPr>
              <w:t>Per day</w:t>
            </w:r>
          </w:p>
        </w:tc>
      </w:tr>
      <w:tr w:rsidR="005B415B" w:rsidRPr="00D139E2">
        <w:tc>
          <w:tcPr>
            <w:tcW w:w="2395" w:type="dxa"/>
            <w:tcBorders>
              <w:top w:val="single" w:sz="4" w:space="0" w:color="auto"/>
            </w:tcBorders>
          </w:tcPr>
          <w:p w:rsidR="005B415B" w:rsidRPr="00D139E2" w:rsidRDefault="005B415B" w:rsidP="009C5C12">
            <w:pPr>
              <w:spacing w:after="0" w:line="240" w:lineRule="auto"/>
              <w:jc w:val="both"/>
              <w:rPr>
                <w:rFonts w:cs="Arial"/>
              </w:rPr>
            </w:pPr>
            <w:r w:rsidRPr="00D139E2">
              <w:rPr>
                <w:rFonts w:cs="Arial"/>
              </w:rPr>
              <w:t>Hotels</w:t>
            </w:r>
          </w:p>
        </w:tc>
        <w:tc>
          <w:tcPr>
            <w:tcW w:w="1585" w:type="dxa"/>
            <w:tcBorders>
              <w:top w:val="single" w:sz="4" w:space="0" w:color="auto"/>
            </w:tcBorders>
          </w:tcPr>
          <w:p w:rsidR="005B415B" w:rsidRPr="00D139E2" w:rsidRDefault="005B415B" w:rsidP="009C5C12">
            <w:pPr>
              <w:spacing w:after="0" w:line="240" w:lineRule="auto"/>
              <w:jc w:val="right"/>
              <w:rPr>
                <w:rFonts w:cs="Arial"/>
              </w:rPr>
            </w:pPr>
            <w:r w:rsidRPr="00D139E2">
              <w:rPr>
                <w:rFonts w:cs="Arial"/>
              </w:rPr>
              <w:t>484</w:t>
            </w:r>
          </w:p>
        </w:tc>
        <w:tc>
          <w:tcPr>
            <w:tcW w:w="835"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60.8</w:t>
            </w:r>
          </w:p>
        </w:tc>
        <w:tc>
          <w:tcPr>
            <w:tcW w:w="1195" w:type="dxa"/>
            <w:tcBorders>
              <w:top w:val="single" w:sz="4" w:space="0" w:color="auto"/>
            </w:tcBorders>
            <w:vAlign w:val="bottom"/>
          </w:tcPr>
          <w:p w:rsidR="005B415B" w:rsidRPr="00D139E2" w:rsidRDefault="005B415B" w:rsidP="009C5C12">
            <w:pPr>
              <w:spacing w:after="0" w:line="240" w:lineRule="auto"/>
              <w:jc w:val="right"/>
              <w:rPr>
                <w:rFonts w:cs="Arial"/>
              </w:rPr>
            </w:pPr>
            <w:r w:rsidRPr="00D139E2">
              <w:rPr>
                <w:rFonts w:cs="Arial"/>
              </w:rPr>
              <w:t>39.7</w:t>
            </w:r>
          </w:p>
        </w:tc>
      </w:tr>
      <w:tr w:rsidR="005B415B" w:rsidRPr="00D139E2">
        <w:tc>
          <w:tcPr>
            <w:tcW w:w="2395" w:type="dxa"/>
          </w:tcPr>
          <w:p w:rsidR="005B415B" w:rsidRPr="00D139E2" w:rsidRDefault="005B415B" w:rsidP="009C5C12">
            <w:pPr>
              <w:spacing w:after="0" w:line="240" w:lineRule="auto"/>
              <w:jc w:val="both"/>
              <w:rPr>
                <w:rFonts w:cs="Arial"/>
              </w:rPr>
            </w:pPr>
            <w:r w:rsidRPr="00D139E2">
              <w:rPr>
                <w:rFonts w:cs="Arial"/>
              </w:rPr>
              <w:t>Transportation</w:t>
            </w:r>
          </w:p>
        </w:tc>
        <w:tc>
          <w:tcPr>
            <w:tcW w:w="1585" w:type="dxa"/>
          </w:tcPr>
          <w:p w:rsidR="005B415B" w:rsidRPr="00D139E2" w:rsidRDefault="005B415B" w:rsidP="009C5C12">
            <w:pPr>
              <w:spacing w:after="0" w:line="240" w:lineRule="auto"/>
              <w:jc w:val="right"/>
              <w:rPr>
                <w:rFonts w:cs="Arial"/>
              </w:rPr>
            </w:pPr>
            <w:r w:rsidRPr="00D139E2">
              <w:rPr>
                <w:rFonts w:cs="Arial"/>
              </w:rPr>
              <w:t>83</w:t>
            </w:r>
          </w:p>
        </w:tc>
        <w:tc>
          <w:tcPr>
            <w:tcW w:w="835" w:type="dxa"/>
            <w:vAlign w:val="bottom"/>
          </w:tcPr>
          <w:p w:rsidR="005B415B" w:rsidRPr="00D139E2" w:rsidRDefault="005B415B" w:rsidP="009C5C12">
            <w:pPr>
              <w:spacing w:after="0" w:line="240" w:lineRule="auto"/>
              <w:jc w:val="right"/>
              <w:rPr>
                <w:rFonts w:cs="Arial"/>
              </w:rPr>
            </w:pPr>
            <w:r w:rsidRPr="00D139E2">
              <w:rPr>
                <w:rFonts w:cs="Arial"/>
              </w:rPr>
              <w:t>10.4</w:t>
            </w:r>
          </w:p>
        </w:tc>
        <w:tc>
          <w:tcPr>
            <w:tcW w:w="1195" w:type="dxa"/>
            <w:vAlign w:val="bottom"/>
          </w:tcPr>
          <w:p w:rsidR="005B415B" w:rsidRPr="00D139E2" w:rsidRDefault="005B415B" w:rsidP="009C5C12">
            <w:pPr>
              <w:spacing w:after="0" w:line="240" w:lineRule="auto"/>
              <w:jc w:val="right"/>
              <w:rPr>
                <w:rFonts w:cs="Arial"/>
              </w:rPr>
            </w:pPr>
            <w:r w:rsidRPr="00D139E2">
              <w:rPr>
                <w:rFonts w:cs="Arial"/>
              </w:rPr>
              <w:t>6.8</w:t>
            </w:r>
          </w:p>
        </w:tc>
      </w:tr>
      <w:tr w:rsidR="005B415B" w:rsidRPr="00D139E2">
        <w:tc>
          <w:tcPr>
            <w:tcW w:w="2395" w:type="dxa"/>
          </w:tcPr>
          <w:p w:rsidR="005B415B" w:rsidRPr="00D139E2" w:rsidRDefault="005B415B" w:rsidP="009C5C12">
            <w:pPr>
              <w:spacing w:after="0" w:line="240" w:lineRule="auto"/>
              <w:jc w:val="both"/>
              <w:rPr>
                <w:rFonts w:cs="Arial"/>
              </w:rPr>
            </w:pPr>
            <w:r w:rsidRPr="00D139E2">
              <w:rPr>
                <w:rFonts w:cs="Arial"/>
              </w:rPr>
              <w:t>Food and beverages</w:t>
            </w:r>
          </w:p>
        </w:tc>
        <w:tc>
          <w:tcPr>
            <w:tcW w:w="1585" w:type="dxa"/>
          </w:tcPr>
          <w:p w:rsidR="005B415B" w:rsidRPr="00D139E2" w:rsidRDefault="005B415B" w:rsidP="009C5C12">
            <w:pPr>
              <w:spacing w:after="0" w:line="240" w:lineRule="auto"/>
              <w:jc w:val="right"/>
              <w:rPr>
                <w:rFonts w:cs="Arial"/>
              </w:rPr>
            </w:pPr>
            <w:r w:rsidRPr="00D139E2">
              <w:rPr>
                <w:rFonts w:cs="Arial"/>
              </w:rPr>
              <w:t>120</w:t>
            </w:r>
          </w:p>
        </w:tc>
        <w:tc>
          <w:tcPr>
            <w:tcW w:w="835" w:type="dxa"/>
            <w:vAlign w:val="bottom"/>
          </w:tcPr>
          <w:p w:rsidR="005B415B" w:rsidRPr="00D139E2" w:rsidRDefault="005B415B" w:rsidP="009C5C12">
            <w:pPr>
              <w:spacing w:after="0" w:line="240" w:lineRule="auto"/>
              <w:jc w:val="right"/>
              <w:rPr>
                <w:rFonts w:cs="Arial"/>
              </w:rPr>
            </w:pPr>
            <w:r w:rsidRPr="00D139E2">
              <w:rPr>
                <w:rFonts w:cs="Arial"/>
              </w:rPr>
              <w:t>15.1</w:t>
            </w:r>
          </w:p>
        </w:tc>
        <w:tc>
          <w:tcPr>
            <w:tcW w:w="1195" w:type="dxa"/>
            <w:vAlign w:val="bottom"/>
          </w:tcPr>
          <w:p w:rsidR="005B415B" w:rsidRPr="00D139E2" w:rsidRDefault="005B415B" w:rsidP="009C5C12">
            <w:pPr>
              <w:spacing w:after="0" w:line="240" w:lineRule="auto"/>
              <w:jc w:val="right"/>
              <w:rPr>
                <w:rFonts w:cs="Arial"/>
              </w:rPr>
            </w:pPr>
            <w:r w:rsidRPr="00D139E2">
              <w:rPr>
                <w:rFonts w:cs="Arial"/>
              </w:rPr>
              <w:t>9.8</w:t>
            </w:r>
          </w:p>
        </w:tc>
      </w:tr>
      <w:tr w:rsidR="005B415B" w:rsidRPr="00D139E2">
        <w:tc>
          <w:tcPr>
            <w:tcW w:w="2395" w:type="dxa"/>
          </w:tcPr>
          <w:p w:rsidR="005B415B" w:rsidRPr="00D139E2" w:rsidRDefault="005B415B" w:rsidP="009C5C12">
            <w:pPr>
              <w:spacing w:after="0" w:line="240" w:lineRule="auto"/>
              <w:jc w:val="both"/>
              <w:rPr>
                <w:rFonts w:cs="Arial"/>
              </w:rPr>
            </w:pPr>
            <w:r w:rsidRPr="00D139E2">
              <w:rPr>
                <w:rFonts w:cs="Arial"/>
              </w:rPr>
              <w:t>Shopping</w:t>
            </w:r>
          </w:p>
        </w:tc>
        <w:tc>
          <w:tcPr>
            <w:tcW w:w="1585" w:type="dxa"/>
          </w:tcPr>
          <w:p w:rsidR="005B415B" w:rsidRPr="00D139E2" w:rsidRDefault="005B415B" w:rsidP="009C5C12">
            <w:pPr>
              <w:spacing w:after="0" w:line="240" w:lineRule="auto"/>
              <w:jc w:val="right"/>
              <w:rPr>
                <w:rFonts w:cs="Arial"/>
              </w:rPr>
            </w:pPr>
            <w:r w:rsidRPr="00D139E2">
              <w:rPr>
                <w:rFonts w:cs="Arial"/>
              </w:rPr>
              <w:t>48</w:t>
            </w:r>
          </w:p>
        </w:tc>
        <w:tc>
          <w:tcPr>
            <w:tcW w:w="835" w:type="dxa"/>
            <w:vAlign w:val="bottom"/>
          </w:tcPr>
          <w:p w:rsidR="005B415B" w:rsidRPr="00D139E2" w:rsidRDefault="005B415B" w:rsidP="009C5C12">
            <w:pPr>
              <w:spacing w:after="0" w:line="240" w:lineRule="auto"/>
              <w:jc w:val="right"/>
              <w:rPr>
                <w:rFonts w:cs="Arial"/>
              </w:rPr>
            </w:pPr>
            <w:r w:rsidRPr="00D139E2">
              <w:rPr>
                <w:rFonts w:cs="Arial"/>
              </w:rPr>
              <w:t>6.0</w:t>
            </w:r>
          </w:p>
        </w:tc>
        <w:tc>
          <w:tcPr>
            <w:tcW w:w="1195" w:type="dxa"/>
            <w:vAlign w:val="bottom"/>
          </w:tcPr>
          <w:p w:rsidR="005B415B" w:rsidRPr="00D139E2" w:rsidRDefault="005B415B" w:rsidP="009C5C12">
            <w:pPr>
              <w:spacing w:after="0" w:line="240" w:lineRule="auto"/>
              <w:jc w:val="right"/>
              <w:rPr>
                <w:rFonts w:cs="Arial"/>
              </w:rPr>
            </w:pPr>
            <w:r w:rsidRPr="00D139E2">
              <w:rPr>
                <w:rFonts w:cs="Arial"/>
              </w:rPr>
              <w:t>3.9</w:t>
            </w:r>
          </w:p>
        </w:tc>
      </w:tr>
      <w:tr w:rsidR="005B415B" w:rsidRPr="00D139E2">
        <w:tc>
          <w:tcPr>
            <w:tcW w:w="2395" w:type="dxa"/>
            <w:tcBorders>
              <w:bottom w:val="single" w:sz="12" w:space="0" w:color="auto"/>
            </w:tcBorders>
          </w:tcPr>
          <w:p w:rsidR="005B415B" w:rsidRPr="00D139E2" w:rsidRDefault="005B415B" w:rsidP="009C5C12">
            <w:pPr>
              <w:spacing w:after="0" w:line="240" w:lineRule="auto"/>
              <w:jc w:val="both"/>
              <w:rPr>
                <w:rFonts w:cs="Arial"/>
              </w:rPr>
            </w:pPr>
            <w:r w:rsidRPr="00D139E2">
              <w:rPr>
                <w:rFonts w:cs="Arial"/>
              </w:rPr>
              <w:t>Other activities</w:t>
            </w:r>
          </w:p>
        </w:tc>
        <w:tc>
          <w:tcPr>
            <w:tcW w:w="1585" w:type="dxa"/>
            <w:tcBorders>
              <w:bottom w:val="single" w:sz="12" w:space="0" w:color="auto"/>
            </w:tcBorders>
          </w:tcPr>
          <w:p w:rsidR="005B415B" w:rsidRPr="00D139E2" w:rsidRDefault="005B415B" w:rsidP="009C5C12">
            <w:pPr>
              <w:spacing w:after="0" w:line="240" w:lineRule="auto"/>
              <w:jc w:val="right"/>
              <w:rPr>
                <w:rFonts w:cs="Arial"/>
              </w:rPr>
            </w:pPr>
            <w:r w:rsidRPr="00D139E2">
              <w:rPr>
                <w:rFonts w:cs="Arial"/>
              </w:rPr>
              <w:t>61</w:t>
            </w:r>
          </w:p>
        </w:tc>
        <w:tc>
          <w:tcPr>
            <w:tcW w:w="835"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7.7</w:t>
            </w:r>
          </w:p>
        </w:tc>
        <w:tc>
          <w:tcPr>
            <w:tcW w:w="1195" w:type="dxa"/>
            <w:tcBorders>
              <w:bottom w:val="single" w:sz="12" w:space="0" w:color="auto"/>
            </w:tcBorders>
            <w:vAlign w:val="bottom"/>
          </w:tcPr>
          <w:p w:rsidR="005B415B" w:rsidRPr="00D139E2" w:rsidRDefault="005B415B" w:rsidP="009C5C12">
            <w:pPr>
              <w:spacing w:after="0" w:line="240" w:lineRule="auto"/>
              <w:jc w:val="right"/>
              <w:rPr>
                <w:rFonts w:cs="Arial"/>
              </w:rPr>
            </w:pPr>
            <w:r w:rsidRPr="00D139E2">
              <w:rPr>
                <w:rFonts w:cs="Arial"/>
              </w:rPr>
              <w:t>5.0</w:t>
            </w:r>
          </w:p>
        </w:tc>
      </w:tr>
    </w:tbl>
    <w:p w:rsidR="005B415B" w:rsidRPr="009E3BA5" w:rsidRDefault="005B415B" w:rsidP="009C5C12">
      <w:pPr>
        <w:spacing w:after="0" w:line="240" w:lineRule="auto"/>
        <w:jc w:val="both"/>
        <w:rPr>
          <w:rFonts w:cs="Arial"/>
          <w:sz w:val="20"/>
        </w:rPr>
      </w:pPr>
      <w:r w:rsidRPr="009E3BA5">
        <w:rPr>
          <w:rFonts w:cs="Arial"/>
          <w:i/>
          <w:sz w:val="20"/>
        </w:rPr>
        <w:lastRenderedPageBreak/>
        <w:t>Source</w:t>
      </w:r>
      <w:r w:rsidRPr="009E3BA5">
        <w:rPr>
          <w:rFonts w:cs="Arial"/>
          <w:sz w:val="20"/>
        </w:rPr>
        <w:t>: World Bank Tourist Survey (2008)</w:t>
      </w:r>
      <w:r w:rsidR="005B2099">
        <w:rPr>
          <w:rFonts w:cs="Arial"/>
          <w:sz w:val="20"/>
        </w:rPr>
        <w:t>.</w:t>
      </w:r>
    </w:p>
    <w:p w:rsidR="005B415B" w:rsidRPr="000E404E" w:rsidRDefault="005B415B" w:rsidP="009C5C12">
      <w:pPr>
        <w:spacing w:after="0" w:line="240" w:lineRule="auto"/>
        <w:jc w:val="both"/>
        <w:rPr>
          <w:rFonts w:cs="Arial"/>
        </w:rPr>
      </w:pPr>
    </w:p>
    <w:p w:rsidR="005B415B" w:rsidRPr="000E404E" w:rsidRDefault="0019543F" w:rsidP="009C5C12">
      <w:pPr>
        <w:spacing w:after="0" w:line="240" w:lineRule="auto"/>
        <w:rPr>
          <w:rFonts w:cs="Arial"/>
          <w:b/>
          <w:vertAlign w:val="superscript"/>
        </w:rPr>
      </w:pPr>
      <w:bookmarkStart w:id="58" w:name="_Toc322939120"/>
      <w:proofErr w:type="gramStart"/>
      <w:r w:rsidRPr="005C4BEE">
        <w:rPr>
          <w:b/>
        </w:rPr>
        <w:t>Table 3.</w:t>
      </w:r>
      <w:proofErr w:type="gramEnd"/>
      <w:r w:rsidR="00262A60" w:rsidRPr="005C4BEE">
        <w:rPr>
          <w:b/>
        </w:rPr>
        <w:fldChar w:fldCharType="begin"/>
      </w:r>
      <w:r w:rsidRPr="005C4BEE">
        <w:rPr>
          <w:b/>
        </w:rPr>
        <w:instrText xml:space="preserve"> SEQ Table \* ARABIC </w:instrText>
      </w:r>
      <w:r w:rsidR="00262A60" w:rsidRPr="005C4BEE">
        <w:rPr>
          <w:b/>
        </w:rPr>
        <w:fldChar w:fldCharType="separate"/>
      </w:r>
      <w:r>
        <w:rPr>
          <w:b/>
          <w:noProof/>
        </w:rPr>
        <w:t>1</w:t>
      </w:r>
      <w:r w:rsidR="00262A60" w:rsidRPr="005C4BEE">
        <w:rPr>
          <w:b/>
        </w:rPr>
        <w:fldChar w:fldCharType="end"/>
      </w:r>
      <w:r>
        <w:rPr>
          <w:b/>
        </w:rPr>
        <w:t>3</w:t>
      </w:r>
      <w:r w:rsidRPr="005C4BEE">
        <w:rPr>
          <w:b/>
        </w:rPr>
        <w:t xml:space="preserve">   </w:t>
      </w:r>
      <w:r w:rsidRPr="000E404E">
        <w:rPr>
          <w:rFonts w:cs="Arial"/>
          <w:b/>
        </w:rPr>
        <w:t xml:space="preserve"> </w:t>
      </w:r>
      <w:r w:rsidR="00FA789A" w:rsidRPr="005C4BEE">
        <w:rPr>
          <w:b/>
        </w:rPr>
        <w:t xml:space="preserve"> </w:t>
      </w:r>
      <w:r w:rsidR="005B415B" w:rsidRPr="000E404E">
        <w:rPr>
          <w:rFonts w:cs="Arial"/>
          <w:b/>
        </w:rPr>
        <w:t>Revenue generation potential in YNP</w:t>
      </w:r>
      <w:bookmarkEnd w:id="58"/>
    </w:p>
    <w:tbl>
      <w:tblPr>
        <w:tblW w:w="10045" w:type="dxa"/>
        <w:tblInd w:w="108" w:type="dxa"/>
        <w:tblLook w:val="01E0"/>
      </w:tblPr>
      <w:tblGrid>
        <w:gridCol w:w="1275"/>
        <w:gridCol w:w="1327"/>
        <w:gridCol w:w="1288"/>
        <w:gridCol w:w="1185"/>
        <w:gridCol w:w="1276"/>
        <w:gridCol w:w="1276"/>
        <w:gridCol w:w="1276"/>
        <w:gridCol w:w="1142"/>
      </w:tblGrid>
      <w:tr w:rsidR="005D314A" w:rsidRPr="00D139E2">
        <w:tc>
          <w:tcPr>
            <w:tcW w:w="1275" w:type="dxa"/>
            <w:tcBorders>
              <w:top w:val="single" w:sz="12" w:space="0" w:color="auto"/>
              <w:bottom w:val="single" w:sz="4" w:space="0" w:color="auto"/>
            </w:tcBorders>
            <w:vAlign w:val="bottom"/>
          </w:tcPr>
          <w:p w:rsidR="005D314A" w:rsidRPr="00D139E2" w:rsidRDefault="005B415B" w:rsidP="009C5C12">
            <w:pPr>
              <w:spacing w:after="0" w:line="240" w:lineRule="auto"/>
              <w:jc w:val="right"/>
              <w:rPr>
                <w:rFonts w:cs="Arial"/>
                <w:b/>
                <w:sz w:val="20"/>
              </w:rPr>
            </w:pPr>
            <w:r w:rsidRPr="00D139E2">
              <w:rPr>
                <w:rFonts w:cs="Arial"/>
                <w:b/>
                <w:sz w:val="20"/>
              </w:rPr>
              <w:t>Visitation,</w:t>
            </w:r>
          </w:p>
          <w:p w:rsidR="005B415B" w:rsidRPr="00D139E2" w:rsidRDefault="005B415B" w:rsidP="009C5C12">
            <w:pPr>
              <w:spacing w:after="0" w:line="240" w:lineRule="auto"/>
              <w:jc w:val="right"/>
              <w:rPr>
                <w:rFonts w:cs="Arial"/>
                <w:b/>
                <w:sz w:val="20"/>
              </w:rPr>
            </w:pPr>
            <w:r w:rsidRPr="00D139E2">
              <w:rPr>
                <w:rFonts w:cs="Arial"/>
                <w:b/>
                <w:sz w:val="20"/>
              </w:rPr>
              <w:t>2007</w:t>
            </w:r>
          </w:p>
        </w:tc>
        <w:tc>
          <w:tcPr>
            <w:tcW w:w="1327" w:type="dxa"/>
            <w:tcBorders>
              <w:top w:val="single" w:sz="12" w:space="0" w:color="auto"/>
              <w:bottom w:val="single" w:sz="4" w:space="0" w:color="auto"/>
            </w:tcBorders>
            <w:vAlign w:val="bottom"/>
          </w:tcPr>
          <w:p w:rsidR="005D314A" w:rsidRPr="00D139E2" w:rsidRDefault="005B415B" w:rsidP="009C5C12">
            <w:pPr>
              <w:spacing w:after="0" w:line="240" w:lineRule="auto"/>
              <w:jc w:val="right"/>
              <w:rPr>
                <w:rFonts w:cs="Arial"/>
                <w:b/>
                <w:sz w:val="20"/>
              </w:rPr>
            </w:pPr>
            <w:r w:rsidRPr="00D139E2">
              <w:rPr>
                <w:rFonts w:cs="Arial"/>
                <w:b/>
                <w:sz w:val="20"/>
              </w:rPr>
              <w:t>Occupancy</w:t>
            </w:r>
          </w:p>
          <w:p w:rsidR="005B415B" w:rsidRPr="00D139E2" w:rsidRDefault="005B415B" w:rsidP="009C5C12">
            <w:pPr>
              <w:spacing w:after="0" w:line="240" w:lineRule="auto"/>
              <w:jc w:val="right"/>
              <w:rPr>
                <w:rFonts w:cs="Arial"/>
                <w:b/>
                <w:sz w:val="20"/>
              </w:rPr>
            </w:pPr>
            <w:proofErr w:type="gramStart"/>
            <w:r w:rsidRPr="00D139E2">
              <w:rPr>
                <w:rFonts w:cs="Arial"/>
                <w:b/>
                <w:sz w:val="20"/>
              </w:rPr>
              <w:t>rate</w:t>
            </w:r>
            <w:proofErr w:type="gramEnd"/>
            <w:r w:rsidRPr="00D139E2">
              <w:rPr>
                <w:rFonts w:cs="Arial"/>
                <w:b/>
                <w:sz w:val="20"/>
              </w:rPr>
              <w:t xml:space="preserve"> (%)</w:t>
            </w:r>
          </w:p>
        </w:tc>
        <w:tc>
          <w:tcPr>
            <w:tcW w:w="1288" w:type="dxa"/>
            <w:tcBorders>
              <w:top w:val="single" w:sz="12" w:space="0" w:color="auto"/>
              <w:bottom w:val="single" w:sz="4" w:space="0" w:color="auto"/>
            </w:tcBorders>
            <w:vAlign w:val="bottom"/>
          </w:tcPr>
          <w:p w:rsidR="005D314A" w:rsidRPr="00D139E2" w:rsidRDefault="005B415B" w:rsidP="009C5C12">
            <w:pPr>
              <w:spacing w:after="0" w:line="240" w:lineRule="auto"/>
              <w:jc w:val="right"/>
              <w:rPr>
                <w:rFonts w:cs="Arial"/>
                <w:b/>
                <w:sz w:val="20"/>
              </w:rPr>
            </w:pPr>
            <w:r w:rsidRPr="00D139E2">
              <w:rPr>
                <w:rFonts w:cs="Arial"/>
                <w:b/>
                <w:sz w:val="20"/>
              </w:rPr>
              <w:t>Revenue</w:t>
            </w:r>
          </w:p>
          <w:p w:rsidR="005B415B" w:rsidRPr="00D139E2" w:rsidRDefault="005B415B" w:rsidP="009C5C12">
            <w:pPr>
              <w:spacing w:after="0" w:line="240" w:lineRule="auto"/>
              <w:jc w:val="right"/>
              <w:rPr>
                <w:rFonts w:cs="Arial"/>
                <w:b/>
                <w:sz w:val="20"/>
              </w:rPr>
            </w:pPr>
            <w:r w:rsidRPr="00D139E2">
              <w:rPr>
                <w:rFonts w:cs="Arial"/>
                <w:b/>
                <w:sz w:val="20"/>
              </w:rPr>
              <w:t>(</w:t>
            </w:r>
            <w:r w:rsidR="001E7B40" w:rsidRPr="00D139E2">
              <w:rPr>
                <w:rFonts w:cs="Arial"/>
                <w:b/>
                <w:sz w:val="20"/>
              </w:rPr>
              <w:t>SL Rs</w:t>
            </w:r>
            <w:r w:rsidR="007F58D8" w:rsidRPr="00D139E2">
              <w:rPr>
                <w:rFonts w:cs="Arial"/>
                <w:b/>
                <w:sz w:val="20"/>
              </w:rPr>
              <w:t xml:space="preserve"> mil</w:t>
            </w:r>
            <w:r w:rsidR="005D314A" w:rsidRPr="00D139E2">
              <w:rPr>
                <w:rFonts w:cs="Arial"/>
                <w:b/>
                <w:sz w:val="20"/>
              </w:rPr>
              <w:t>.</w:t>
            </w:r>
            <w:r w:rsidRPr="00D139E2">
              <w:rPr>
                <w:rFonts w:cs="Arial"/>
                <w:b/>
                <w:sz w:val="20"/>
              </w:rPr>
              <w:t>)</w:t>
            </w:r>
          </w:p>
        </w:tc>
        <w:tc>
          <w:tcPr>
            <w:tcW w:w="1185" w:type="dxa"/>
            <w:tcBorders>
              <w:top w:val="single" w:sz="12" w:space="0" w:color="auto"/>
              <w:bottom w:val="single" w:sz="4" w:space="0" w:color="auto"/>
            </w:tcBorders>
            <w:vAlign w:val="bottom"/>
          </w:tcPr>
          <w:p w:rsidR="005D314A" w:rsidRPr="00D139E2" w:rsidRDefault="005B415B" w:rsidP="009C5C12">
            <w:pPr>
              <w:spacing w:after="0" w:line="240" w:lineRule="auto"/>
              <w:jc w:val="right"/>
              <w:rPr>
                <w:rFonts w:cs="Arial"/>
                <w:b/>
                <w:sz w:val="20"/>
              </w:rPr>
            </w:pPr>
            <w:r w:rsidRPr="00D139E2">
              <w:rPr>
                <w:rFonts w:cs="Arial"/>
                <w:b/>
                <w:sz w:val="20"/>
              </w:rPr>
              <w:t>Revenue</w:t>
            </w:r>
          </w:p>
          <w:p w:rsidR="005B415B" w:rsidRPr="00D139E2" w:rsidRDefault="005B415B" w:rsidP="009C5C12">
            <w:pPr>
              <w:spacing w:after="0" w:line="240" w:lineRule="auto"/>
              <w:jc w:val="right"/>
              <w:rPr>
                <w:rFonts w:cs="Arial"/>
                <w:b/>
                <w:sz w:val="20"/>
              </w:rPr>
            </w:pPr>
            <w:r w:rsidRPr="00D139E2">
              <w:rPr>
                <w:rFonts w:cs="Arial"/>
                <w:b/>
                <w:sz w:val="20"/>
              </w:rPr>
              <w:t>(US</w:t>
            </w:r>
            <w:r w:rsidR="009B1542" w:rsidRPr="00D139E2">
              <w:rPr>
                <w:rFonts w:cs="Arial"/>
                <w:b/>
                <w:sz w:val="20"/>
              </w:rPr>
              <w:t>$</w:t>
            </w:r>
            <w:r w:rsidR="007F58D8" w:rsidRPr="00D139E2">
              <w:rPr>
                <w:rFonts w:cs="Arial"/>
                <w:b/>
                <w:sz w:val="20"/>
              </w:rPr>
              <w:t xml:space="preserve"> mil</w:t>
            </w:r>
            <w:r w:rsidR="005D314A" w:rsidRPr="00D139E2">
              <w:rPr>
                <w:rFonts w:cs="Arial"/>
                <w:b/>
                <w:sz w:val="20"/>
              </w:rPr>
              <w:t>.</w:t>
            </w:r>
            <w:r w:rsidRPr="00D139E2">
              <w:rPr>
                <w:rFonts w:cs="Arial"/>
                <w:b/>
                <w:sz w:val="20"/>
              </w:rPr>
              <w:t>)</w:t>
            </w:r>
          </w:p>
        </w:tc>
        <w:tc>
          <w:tcPr>
            <w:tcW w:w="1276"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sz w:val="20"/>
              </w:rPr>
            </w:pPr>
            <w:r w:rsidRPr="00D139E2">
              <w:rPr>
                <w:rFonts w:cs="Arial"/>
                <w:b/>
                <w:sz w:val="20"/>
              </w:rPr>
              <w:t xml:space="preserve">Local </w:t>
            </w:r>
          </w:p>
          <w:p w:rsidR="005B415B" w:rsidRPr="00D139E2" w:rsidRDefault="005B415B" w:rsidP="009C5C12">
            <w:pPr>
              <w:spacing w:after="0" w:line="240" w:lineRule="auto"/>
              <w:jc w:val="right"/>
              <w:rPr>
                <w:rFonts w:cs="Arial"/>
                <w:b/>
                <w:sz w:val="20"/>
              </w:rPr>
            </w:pPr>
            <w:r w:rsidRPr="00D139E2">
              <w:rPr>
                <w:rFonts w:cs="Arial"/>
                <w:b/>
                <w:sz w:val="20"/>
              </w:rPr>
              <w:t xml:space="preserve">benefits </w:t>
            </w:r>
          </w:p>
          <w:p w:rsidR="005D314A" w:rsidRPr="00D139E2" w:rsidRDefault="005B415B" w:rsidP="009C5C12">
            <w:pPr>
              <w:spacing w:after="0" w:line="240" w:lineRule="auto"/>
              <w:jc w:val="right"/>
              <w:rPr>
                <w:rFonts w:cs="Arial"/>
                <w:b/>
                <w:sz w:val="20"/>
              </w:rPr>
            </w:pPr>
            <w:r w:rsidRPr="00D139E2">
              <w:rPr>
                <w:rFonts w:cs="Arial"/>
                <w:b/>
                <w:sz w:val="20"/>
              </w:rPr>
              <w:t xml:space="preserve">10% </w:t>
            </w:r>
          </w:p>
          <w:p w:rsidR="005B415B" w:rsidRPr="00D139E2" w:rsidRDefault="005B415B" w:rsidP="009C5C12">
            <w:pPr>
              <w:spacing w:after="0" w:line="240" w:lineRule="auto"/>
              <w:jc w:val="right"/>
              <w:rPr>
                <w:rFonts w:cs="Arial"/>
                <w:b/>
                <w:sz w:val="20"/>
              </w:rPr>
            </w:pPr>
            <w:r w:rsidRPr="00D139E2">
              <w:rPr>
                <w:rFonts w:cs="Arial"/>
                <w:b/>
                <w:sz w:val="20"/>
              </w:rPr>
              <w:t>(</w:t>
            </w:r>
            <w:r w:rsidR="001E7B40" w:rsidRPr="00D139E2">
              <w:rPr>
                <w:rFonts w:cs="Arial"/>
                <w:b/>
                <w:sz w:val="20"/>
              </w:rPr>
              <w:t>SL Rs</w:t>
            </w:r>
            <w:r w:rsidR="007F58D8" w:rsidRPr="00D139E2">
              <w:rPr>
                <w:rFonts w:cs="Arial"/>
                <w:b/>
                <w:sz w:val="20"/>
              </w:rPr>
              <w:t xml:space="preserve"> mil</w:t>
            </w:r>
            <w:r w:rsidR="005D314A" w:rsidRPr="00D139E2">
              <w:rPr>
                <w:rFonts w:cs="Arial"/>
                <w:b/>
                <w:sz w:val="20"/>
              </w:rPr>
              <w:t>.</w:t>
            </w:r>
            <w:r w:rsidRPr="00D139E2">
              <w:rPr>
                <w:rFonts w:cs="Arial"/>
                <w:b/>
                <w:sz w:val="20"/>
              </w:rPr>
              <w:t>)</w:t>
            </w:r>
          </w:p>
        </w:tc>
        <w:tc>
          <w:tcPr>
            <w:tcW w:w="1276"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sz w:val="20"/>
              </w:rPr>
            </w:pPr>
            <w:r w:rsidRPr="00D139E2">
              <w:rPr>
                <w:rFonts w:cs="Arial"/>
                <w:b/>
                <w:sz w:val="20"/>
              </w:rPr>
              <w:t xml:space="preserve">Local </w:t>
            </w:r>
          </w:p>
          <w:p w:rsidR="005B415B" w:rsidRPr="00D139E2" w:rsidRDefault="005B415B" w:rsidP="009C5C12">
            <w:pPr>
              <w:spacing w:after="0" w:line="240" w:lineRule="auto"/>
              <w:jc w:val="right"/>
              <w:rPr>
                <w:rFonts w:cs="Arial"/>
                <w:b/>
                <w:sz w:val="20"/>
              </w:rPr>
            </w:pPr>
            <w:r w:rsidRPr="00D139E2">
              <w:rPr>
                <w:rFonts w:cs="Arial"/>
                <w:b/>
                <w:sz w:val="20"/>
              </w:rPr>
              <w:t xml:space="preserve">benefits </w:t>
            </w:r>
          </w:p>
          <w:p w:rsidR="005D314A" w:rsidRPr="00D139E2" w:rsidRDefault="005B415B" w:rsidP="009C5C12">
            <w:pPr>
              <w:spacing w:after="0" w:line="240" w:lineRule="auto"/>
              <w:jc w:val="right"/>
              <w:rPr>
                <w:rFonts w:cs="Arial"/>
                <w:b/>
                <w:sz w:val="20"/>
              </w:rPr>
            </w:pPr>
            <w:r w:rsidRPr="00D139E2">
              <w:rPr>
                <w:rFonts w:cs="Arial"/>
                <w:b/>
                <w:sz w:val="20"/>
              </w:rPr>
              <w:t xml:space="preserve">20% </w:t>
            </w:r>
          </w:p>
          <w:p w:rsidR="005B415B" w:rsidRPr="00D139E2" w:rsidRDefault="005B415B" w:rsidP="009C5C12">
            <w:pPr>
              <w:spacing w:after="0" w:line="240" w:lineRule="auto"/>
              <w:jc w:val="right"/>
              <w:rPr>
                <w:rFonts w:cs="Arial"/>
                <w:b/>
                <w:sz w:val="20"/>
              </w:rPr>
            </w:pPr>
            <w:r w:rsidRPr="00D139E2">
              <w:rPr>
                <w:rFonts w:cs="Arial"/>
                <w:b/>
                <w:sz w:val="20"/>
              </w:rPr>
              <w:t>(</w:t>
            </w:r>
            <w:r w:rsidR="001E7B40" w:rsidRPr="00D139E2">
              <w:rPr>
                <w:rFonts w:cs="Arial"/>
                <w:b/>
                <w:sz w:val="20"/>
              </w:rPr>
              <w:t>SL Rs</w:t>
            </w:r>
            <w:r w:rsidR="007F58D8" w:rsidRPr="00D139E2">
              <w:rPr>
                <w:rFonts w:cs="Arial"/>
                <w:b/>
                <w:sz w:val="20"/>
              </w:rPr>
              <w:t xml:space="preserve"> mil</w:t>
            </w:r>
            <w:r w:rsidR="005D314A" w:rsidRPr="00D139E2">
              <w:rPr>
                <w:rFonts w:cs="Arial"/>
                <w:b/>
                <w:sz w:val="20"/>
              </w:rPr>
              <w:t>.</w:t>
            </w:r>
            <w:r w:rsidRPr="00D139E2">
              <w:rPr>
                <w:rFonts w:cs="Arial"/>
                <w:b/>
                <w:sz w:val="20"/>
              </w:rPr>
              <w:t>)</w:t>
            </w:r>
          </w:p>
        </w:tc>
        <w:tc>
          <w:tcPr>
            <w:tcW w:w="1276"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sz w:val="20"/>
              </w:rPr>
            </w:pPr>
            <w:r w:rsidRPr="00D139E2">
              <w:rPr>
                <w:rFonts w:cs="Arial"/>
                <w:b/>
                <w:sz w:val="20"/>
              </w:rPr>
              <w:t xml:space="preserve">Local </w:t>
            </w:r>
          </w:p>
          <w:p w:rsidR="005B415B" w:rsidRPr="00D139E2" w:rsidRDefault="005B415B" w:rsidP="009C5C12">
            <w:pPr>
              <w:spacing w:after="0" w:line="240" w:lineRule="auto"/>
              <w:jc w:val="right"/>
              <w:rPr>
                <w:rFonts w:cs="Arial"/>
                <w:b/>
                <w:sz w:val="20"/>
              </w:rPr>
            </w:pPr>
            <w:r w:rsidRPr="00D139E2">
              <w:rPr>
                <w:rFonts w:cs="Arial"/>
                <w:b/>
                <w:sz w:val="20"/>
              </w:rPr>
              <w:t xml:space="preserve">benefits </w:t>
            </w:r>
          </w:p>
          <w:p w:rsidR="005D314A" w:rsidRPr="00D139E2" w:rsidRDefault="005B415B" w:rsidP="009C5C12">
            <w:pPr>
              <w:spacing w:after="0" w:line="240" w:lineRule="auto"/>
              <w:jc w:val="right"/>
              <w:rPr>
                <w:rFonts w:cs="Arial"/>
                <w:b/>
                <w:sz w:val="20"/>
              </w:rPr>
            </w:pPr>
            <w:r w:rsidRPr="00D139E2">
              <w:rPr>
                <w:rFonts w:cs="Arial"/>
                <w:b/>
                <w:sz w:val="20"/>
              </w:rPr>
              <w:t xml:space="preserve">30% </w:t>
            </w:r>
          </w:p>
          <w:p w:rsidR="005B415B" w:rsidRPr="00D139E2" w:rsidRDefault="005B415B" w:rsidP="009C5C12">
            <w:pPr>
              <w:spacing w:after="0" w:line="240" w:lineRule="auto"/>
              <w:jc w:val="right"/>
              <w:rPr>
                <w:rFonts w:cs="Arial"/>
                <w:b/>
                <w:sz w:val="20"/>
              </w:rPr>
            </w:pPr>
            <w:r w:rsidRPr="00D139E2">
              <w:rPr>
                <w:rFonts w:cs="Arial"/>
                <w:b/>
                <w:sz w:val="20"/>
              </w:rPr>
              <w:t>(</w:t>
            </w:r>
            <w:r w:rsidR="001E7B40" w:rsidRPr="00D139E2">
              <w:rPr>
                <w:rFonts w:cs="Arial"/>
                <w:b/>
                <w:sz w:val="20"/>
              </w:rPr>
              <w:t>SL Rs</w:t>
            </w:r>
            <w:r w:rsidR="005D314A" w:rsidRPr="00D139E2">
              <w:rPr>
                <w:rFonts w:cs="Arial"/>
                <w:b/>
                <w:sz w:val="20"/>
              </w:rPr>
              <w:t xml:space="preserve"> mil.</w:t>
            </w:r>
            <w:r w:rsidRPr="00D139E2">
              <w:rPr>
                <w:rFonts w:cs="Arial"/>
                <w:b/>
                <w:sz w:val="20"/>
              </w:rPr>
              <w:t>)</w:t>
            </w:r>
          </w:p>
        </w:tc>
        <w:tc>
          <w:tcPr>
            <w:tcW w:w="1142" w:type="dxa"/>
            <w:tcBorders>
              <w:top w:val="single" w:sz="12" w:space="0" w:color="auto"/>
              <w:bottom w:val="single" w:sz="4" w:space="0" w:color="auto"/>
            </w:tcBorders>
            <w:vAlign w:val="bottom"/>
          </w:tcPr>
          <w:p w:rsidR="005B415B" w:rsidRPr="00D139E2" w:rsidRDefault="005B415B" w:rsidP="009C5C12">
            <w:pPr>
              <w:spacing w:after="0" w:line="240" w:lineRule="auto"/>
              <w:jc w:val="right"/>
              <w:rPr>
                <w:rFonts w:cs="Arial"/>
                <w:b/>
                <w:sz w:val="20"/>
              </w:rPr>
            </w:pPr>
            <w:r w:rsidRPr="00D139E2">
              <w:rPr>
                <w:rFonts w:cs="Arial"/>
                <w:b/>
                <w:sz w:val="20"/>
              </w:rPr>
              <w:t xml:space="preserve">Local </w:t>
            </w:r>
          </w:p>
          <w:p w:rsidR="005B415B" w:rsidRPr="00D139E2" w:rsidRDefault="005B415B" w:rsidP="009C5C12">
            <w:pPr>
              <w:spacing w:after="0" w:line="240" w:lineRule="auto"/>
              <w:jc w:val="right"/>
              <w:rPr>
                <w:rFonts w:cs="Arial"/>
                <w:b/>
                <w:sz w:val="20"/>
              </w:rPr>
            </w:pPr>
            <w:r w:rsidRPr="00D139E2">
              <w:rPr>
                <w:rFonts w:cs="Arial"/>
                <w:b/>
                <w:sz w:val="20"/>
              </w:rPr>
              <w:t xml:space="preserve">benefits </w:t>
            </w:r>
          </w:p>
          <w:p w:rsidR="005D314A" w:rsidRPr="00D139E2" w:rsidRDefault="005B415B" w:rsidP="009C5C12">
            <w:pPr>
              <w:spacing w:after="0" w:line="240" w:lineRule="auto"/>
              <w:jc w:val="right"/>
              <w:rPr>
                <w:rFonts w:cs="Arial"/>
                <w:b/>
                <w:sz w:val="20"/>
              </w:rPr>
            </w:pPr>
            <w:r w:rsidRPr="00D139E2">
              <w:rPr>
                <w:rFonts w:cs="Arial"/>
                <w:b/>
                <w:sz w:val="20"/>
              </w:rPr>
              <w:t>30</w:t>
            </w:r>
            <w:r w:rsidR="005D314A" w:rsidRPr="00D139E2">
              <w:rPr>
                <w:rFonts w:cs="Arial"/>
                <w:b/>
                <w:sz w:val="20"/>
              </w:rPr>
              <w:t>%</w:t>
            </w:r>
          </w:p>
          <w:p w:rsidR="005B415B" w:rsidRPr="00D139E2" w:rsidRDefault="005B415B" w:rsidP="009C5C12">
            <w:pPr>
              <w:spacing w:after="0" w:line="240" w:lineRule="auto"/>
              <w:jc w:val="right"/>
              <w:rPr>
                <w:rFonts w:cs="Arial"/>
                <w:b/>
                <w:sz w:val="20"/>
              </w:rPr>
            </w:pPr>
            <w:r w:rsidRPr="00D139E2">
              <w:rPr>
                <w:rFonts w:cs="Arial"/>
                <w:b/>
                <w:sz w:val="20"/>
              </w:rPr>
              <w:t>(US</w:t>
            </w:r>
            <w:r w:rsidR="005B2099" w:rsidRPr="00D139E2">
              <w:rPr>
                <w:rFonts w:cs="Arial"/>
                <w:b/>
                <w:sz w:val="20"/>
              </w:rPr>
              <w:t>$</w:t>
            </w:r>
            <w:r w:rsidR="005D314A" w:rsidRPr="00D139E2">
              <w:rPr>
                <w:rFonts w:cs="Arial"/>
                <w:b/>
                <w:sz w:val="20"/>
              </w:rPr>
              <w:t xml:space="preserve"> mil.</w:t>
            </w:r>
            <w:r w:rsidRPr="00D139E2">
              <w:rPr>
                <w:rFonts w:cs="Arial"/>
                <w:b/>
                <w:sz w:val="20"/>
              </w:rPr>
              <w:t>)</w:t>
            </w:r>
          </w:p>
        </w:tc>
      </w:tr>
      <w:tr w:rsidR="005D314A" w:rsidRPr="00D139E2">
        <w:tc>
          <w:tcPr>
            <w:tcW w:w="1275" w:type="dxa"/>
            <w:tcBorders>
              <w:top w:val="single" w:sz="4" w:space="0" w:color="auto"/>
            </w:tcBorders>
            <w:vAlign w:val="bottom"/>
          </w:tcPr>
          <w:p w:rsidR="005D314A" w:rsidRPr="00D139E2" w:rsidRDefault="005D314A" w:rsidP="009C5C12">
            <w:pPr>
              <w:spacing w:after="0" w:line="240" w:lineRule="auto"/>
              <w:jc w:val="right"/>
              <w:rPr>
                <w:rFonts w:cs="Arial"/>
                <w:sz w:val="20"/>
              </w:rPr>
            </w:pPr>
            <w:r w:rsidRPr="00D139E2">
              <w:rPr>
                <w:rFonts w:cs="Arial"/>
                <w:sz w:val="20"/>
              </w:rPr>
              <w:t>19,914</w:t>
            </w:r>
          </w:p>
        </w:tc>
        <w:tc>
          <w:tcPr>
            <w:tcW w:w="1327" w:type="dxa"/>
            <w:tcBorders>
              <w:top w:val="single" w:sz="4" w:space="0" w:color="auto"/>
            </w:tcBorders>
            <w:vAlign w:val="bottom"/>
          </w:tcPr>
          <w:p w:rsidR="005D314A" w:rsidRPr="00D139E2" w:rsidRDefault="005D314A" w:rsidP="009C5C12">
            <w:pPr>
              <w:spacing w:after="0" w:line="240" w:lineRule="auto"/>
              <w:jc w:val="right"/>
              <w:rPr>
                <w:rFonts w:cs="Arial"/>
                <w:sz w:val="20"/>
              </w:rPr>
            </w:pPr>
            <w:r w:rsidRPr="00D139E2">
              <w:rPr>
                <w:rFonts w:cs="Arial"/>
                <w:sz w:val="20"/>
              </w:rPr>
              <w:t>39.4</w:t>
            </w:r>
          </w:p>
        </w:tc>
        <w:tc>
          <w:tcPr>
            <w:tcW w:w="1288"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130.08 </w:t>
            </w:r>
          </w:p>
        </w:tc>
        <w:tc>
          <w:tcPr>
            <w:tcW w:w="1185"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1.12 </w:t>
            </w:r>
          </w:p>
        </w:tc>
        <w:tc>
          <w:tcPr>
            <w:tcW w:w="1276"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13.01 </w:t>
            </w:r>
          </w:p>
        </w:tc>
        <w:tc>
          <w:tcPr>
            <w:tcW w:w="1276"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26.02 </w:t>
            </w:r>
          </w:p>
        </w:tc>
        <w:tc>
          <w:tcPr>
            <w:tcW w:w="1276"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39.02 </w:t>
            </w:r>
          </w:p>
        </w:tc>
        <w:tc>
          <w:tcPr>
            <w:tcW w:w="1142" w:type="dxa"/>
            <w:tcBorders>
              <w:top w:val="single" w:sz="4"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0.34 </w:t>
            </w:r>
          </w:p>
        </w:tc>
      </w:tr>
      <w:tr w:rsidR="005D314A" w:rsidRPr="00D139E2">
        <w:tc>
          <w:tcPr>
            <w:tcW w:w="1275" w:type="dxa"/>
            <w:vAlign w:val="bottom"/>
          </w:tcPr>
          <w:p w:rsidR="005D314A" w:rsidRPr="00D139E2" w:rsidRDefault="005D314A" w:rsidP="009C5C12">
            <w:pPr>
              <w:spacing w:after="0" w:line="240" w:lineRule="auto"/>
              <w:jc w:val="right"/>
              <w:rPr>
                <w:rFonts w:cs="Arial"/>
                <w:sz w:val="20"/>
              </w:rPr>
            </w:pPr>
            <w:r w:rsidRPr="00D139E2">
              <w:rPr>
                <w:rFonts w:cs="Arial"/>
                <w:sz w:val="20"/>
              </w:rPr>
              <w:t>25,272</w:t>
            </w:r>
          </w:p>
        </w:tc>
        <w:tc>
          <w:tcPr>
            <w:tcW w:w="1327" w:type="dxa"/>
            <w:vAlign w:val="bottom"/>
          </w:tcPr>
          <w:p w:rsidR="005D314A" w:rsidRPr="00D139E2" w:rsidRDefault="005D314A" w:rsidP="009C5C12">
            <w:pPr>
              <w:spacing w:after="0" w:line="240" w:lineRule="auto"/>
              <w:jc w:val="right"/>
              <w:rPr>
                <w:rFonts w:cs="Arial"/>
                <w:sz w:val="20"/>
              </w:rPr>
            </w:pPr>
            <w:r w:rsidRPr="00D139E2">
              <w:rPr>
                <w:rFonts w:cs="Arial"/>
                <w:sz w:val="20"/>
              </w:rPr>
              <w:t>50.0</w:t>
            </w:r>
          </w:p>
        </w:tc>
        <w:tc>
          <w:tcPr>
            <w:tcW w:w="1288" w:type="dxa"/>
          </w:tcPr>
          <w:p w:rsidR="005D314A" w:rsidRPr="00D139E2" w:rsidRDefault="005D314A" w:rsidP="009C5C12">
            <w:pPr>
              <w:spacing w:after="0" w:line="240" w:lineRule="auto"/>
              <w:jc w:val="right"/>
              <w:rPr>
                <w:rFonts w:cs="Arial"/>
                <w:sz w:val="20"/>
                <w:szCs w:val="20"/>
              </w:rPr>
            </w:pPr>
            <w:r w:rsidRPr="00D139E2">
              <w:rPr>
                <w:sz w:val="20"/>
                <w:szCs w:val="20"/>
              </w:rPr>
              <w:t xml:space="preserve"> 165.08 </w:t>
            </w:r>
          </w:p>
        </w:tc>
        <w:tc>
          <w:tcPr>
            <w:tcW w:w="1185" w:type="dxa"/>
          </w:tcPr>
          <w:p w:rsidR="005D314A" w:rsidRPr="00D139E2" w:rsidRDefault="005D314A" w:rsidP="009C5C12">
            <w:pPr>
              <w:spacing w:after="0" w:line="240" w:lineRule="auto"/>
              <w:jc w:val="right"/>
              <w:rPr>
                <w:rFonts w:cs="Arial"/>
                <w:sz w:val="20"/>
                <w:szCs w:val="20"/>
              </w:rPr>
            </w:pPr>
            <w:r w:rsidRPr="00D139E2">
              <w:rPr>
                <w:sz w:val="20"/>
                <w:szCs w:val="20"/>
              </w:rPr>
              <w:t xml:space="preserve"> 1.42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16.51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33.02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49.52 </w:t>
            </w:r>
          </w:p>
        </w:tc>
        <w:tc>
          <w:tcPr>
            <w:tcW w:w="1142" w:type="dxa"/>
          </w:tcPr>
          <w:p w:rsidR="005D314A" w:rsidRPr="00D139E2" w:rsidRDefault="005D314A" w:rsidP="009C5C12">
            <w:pPr>
              <w:spacing w:after="0" w:line="240" w:lineRule="auto"/>
              <w:jc w:val="right"/>
              <w:rPr>
                <w:rFonts w:cs="Arial"/>
                <w:sz w:val="20"/>
                <w:szCs w:val="20"/>
              </w:rPr>
            </w:pPr>
            <w:r w:rsidRPr="00D139E2">
              <w:rPr>
                <w:sz w:val="20"/>
                <w:szCs w:val="20"/>
              </w:rPr>
              <w:t xml:space="preserve"> 0.43 </w:t>
            </w:r>
          </w:p>
        </w:tc>
      </w:tr>
      <w:tr w:rsidR="005D314A" w:rsidRPr="00D139E2">
        <w:tc>
          <w:tcPr>
            <w:tcW w:w="1275" w:type="dxa"/>
            <w:vAlign w:val="bottom"/>
          </w:tcPr>
          <w:p w:rsidR="005D314A" w:rsidRPr="00D139E2" w:rsidRDefault="005D314A" w:rsidP="009C5C12">
            <w:pPr>
              <w:spacing w:after="0" w:line="240" w:lineRule="auto"/>
              <w:jc w:val="right"/>
              <w:rPr>
                <w:rFonts w:cs="Arial"/>
                <w:sz w:val="20"/>
              </w:rPr>
            </w:pPr>
            <w:r w:rsidRPr="00D139E2">
              <w:rPr>
                <w:rFonts w:cs="Arial"/>
                <w:sz w:val="20"/>
              </w:rPr>
              <w:t>30,326</w:t>
            </w:r>
          </w:p>
        </w:tc>
        <w:tc>
          <w:tcPr>
            <w:tcW w:w="1327" w:type="dxa"/>
            <w:vAlign w:val="bottom"/>
          </w:tcPr>
          <w:p w:rsidR="005D314A" w:rsidRPr="00D139E2" w:rsidRDefault="005D314A" w:rsidP="009C5C12">
            <w:pPr>
              <w:spacing w:after="0" w:line="240" w:lineRule="auto"/>
              <w:jc w:val="right"/>
              <w:rPr>
                <w:rFonts w:cs="Arial"/>
                <w:sz w:val="20"/>
              </w:rPr>
            </w:pPr>
            <w:r w:rsidRPr="00D139E2">
              <w:rPr>
                <w:rFonts w:cs="Arial"/>
                <w:sz w:val="20"/>
              </w:rPr>
              <w:t>60.0</w:t>
            </w:r>
          </w:p>
        </w:tc>
        <w:tc>
          <w:tcPr>
            <w:tcW w:w="1288" w:type="dxa"/>
          </w:tcPr>
          <w:p w:rsidR="005D314A" w:rsidRPr="00D139E2" w:rsidRDefault="005D314A" w:rsidP="009C5C12">
            <w:pPr>
              <w:spacing w:after="0" w:line="240" w:lineRule="auto"/>
              <w:jc w:val="right"/>
              <w:rPr>
                <w:rFonts w:cs="Arial"/>
                <w:sz w:val="20"/>
                <w:szCs w:val="20"/>
              </w:rPr>
            </w:pPr>
            <w:r w:rsidRPr="00D139E2">
              <w:rPr>
                <w:sz w:val="20"/>
                <w:szCs w:val="20"/>
              </w:rPr>
              <w:t xml:space="preserve"> 198.09 </w:t>
            </w:r>
          </w:p>
        </w:tc>
        <w:tc>
          <w:tcPr>
            <w:tcW w:w="1185" w:type="dxa"/>
          </w:tcPr>
          <w:p w:rsidR="005D314A" w:rsidRPr="00D139E2" w:rsidRDefault="005D314A" w:rsidP="009C5C12">
            <w:pPr>
              <w:spacing w:after="0" w:line="240" w:lineRule="auto"/>
              <w:jc w:val="right"/>
              <w:rPr>
                <w:rFonts w:cs="Arial"/>
                <w:sz w:val="20"/>
                <w:szCs w:val="20"/>
              </w:rPr>
            </w:pPr>
            <w:r w:rsidRPr="00D139E2">
              <w:rPr>
                <w:sz w:val="20"/>
                <w:szCs w:val="20"/>
              </w:rPr>
              <w:t xml:space="preserve"> 1.71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19.81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39.62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59.43 </w:t>
            </w:r>
          </w:p>
        </w:tc>
        <w:tc>
          <w:tcPr>
            <w:tcW w:w="1142" w:type="dxa"/>
          </w:tcPr>
          <w:p w:rsidR="005D314A" w:rsidRPr="00D139E2" w:rsidRDefault="005D314A" w:rsidP="009C5C12">
            <w:pPr>
              <w:spacing w:after="0" w:line="240" w:lineRule="auto"/>
              <w:jc w:val="right"/>
              <w:rPr>
                <w:rFonts w:cs="Arial"/>
                <w:sz w:val="20"/>
                <w:szCs w:val="20"/>
              </w:rPr>
            </w:pPr>
            <w:r w:rsidRPr="00D139E2">
              <w:rPr>
                <w:sz w:val="20"/>
                <w:szCs w:val="20"/>
              </w:rPr>
              <w:t xml:space="preserve"> 0.51 </w:t>
            </w:r>
          </w:p>
        </w:tc>
      </w:tr>
      <w:tr w:rsidR="005D314A" w:rsidRPr="00D139E2">
        <w:tc>
          <w:tcPr>
            <w:tcW w:w="1275" w:type="dxa"/>
            <w:vAlign w:val="bottom"/>
          </w:tcPr>
          <w:p w:rsidR="005D314A" w:rsidRPr="00D139E2" w:rsidRDefault="005D314A" w:rsidP="009C5C12">
            <w:pPr>
              <w:spacing w:after="0" w:line="240" w:lineRule="auto"/>
              <w:jc w:val="right"/>
              <w:rPr>
                <w:rFonts w:cs="Arial"/>
                <w:sz w:val="20"/>
              </w:rPr>
            </w:pPr>
            <w:r w:rsidRPr="00D139E2">
              <w:rPr>
                <w:rFonts w:cs="Arial"/>
                <w:sz w:val="20"/>
              </w:rPr>
              <w:t>35,380</w:t>
            </w:r>
          </w:p>
        </w:tc>
        <w:tc>
          <w:tcPr>
            <w:tcW w:w="1327" w:type="dxa"/>
            <w:vAlign w:val="bottom"/>
          </w:tcPr>
          <w:p w:rsidR="005D314A" w:rsidRPr="00D139E2" w:rsidRDefault="005D314A" w:rsidP="009C5C12">
            <w:pPr>
              <w:spacing w:after="0" w:line="240" w:lineRule="auto"/>
              <w:jc w:val="right"/>
              <w:rPr>
                <w:rFonts w:cs="Arial"/>
                <w:sz w:val="20"/>
              </w:rPr>
            </w:pPr>
            <w:r w:rsidRPr="00D139E2">
              <w:rPr>
                <w:rFonts w:cs="Arial"/>
                <w:sz w:val="20"/>
              </w:rPr>
              <w:t>70.0</w:t>
            </w:r>
          </w:p>
        </w:tc>
        <w:tc>
          <w:tcPr>
            <w:tcW w:w="1288" w:type="dxa"/>
          </w:tcPr>
          <w:p w:rsidR="005D314A" w:rsidRPr="00D139E2" w:rsidRDefault="005D314A" w:rsidP="009C5C12">
            <w:pPr>
              <w:spacing w:after="0" w:line="240" w:lineRule="auto"/>
              <w:jc w:val="right"/>
              <w:rPr>
                <w:rFonts w:cs="Arial"/>
                <w:sz w:val="20"/>
                <w:szCs w:val="20"/>
              </w:rPr>
            </w:pPr>
            <w:r w:rsidRPr="00D139E2">
              <w:rPr>
                <w:sz w:val="20"/>
                <w:szCs w:val="20"/>
              </w:rPr>
              <w:t xml:space="preserve"> 231.11 </w:t>
            </w:r>
          </w:p>
        </w:tc>
        <w:tc>
          <w:tcPr>
            <w:tcW w:w="1185" w:type="dxa"/>
          </w:tcPr>
          <w:p w:rsidR="005D314A" w:rsidRPr="00D139E2" w:rsidRDefault="005D314A" w:rsidP="009C5C12">
            <w:pPr>
              <w:spacing w:after="0" w:line="240" w:lineRule="auto"/>
              <w:jc w:val="right"/>
              <w:rPr>
                <w:rFonts w:cs="Arial"/>
                <w:sz w:val="20"/>
                <w:szCs w:val="20"/>
              </w:rPr>
            </w:pPr>
            <w:r w:rsidRPr="00D139E2">
              <w:rPr>
                <w:sz w:val="20"/>
                <w:szCs w:val="20"/>
              </w:rPr>
              <w:t xml:space="preserve"> 1.99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23.11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46.22 </w:t>
            </w:r>
          </w:p>
        </w:tc>
        <w:tc>
          <w:tcPr>
            <w:tcW w:w="1276" w:type="dxa"/>
          </w:tcPr>
          <w:p w:rsidR="005D314A" w:rsidRPr="00D139E2" w:rsidRDefault="005D314A" w:rsidP="009C5C12">
            <w:pPr>
              <w:spacing w:after="0" w:line="240" w:lineRule="auto"/>
              <w:jc w:val="right"/>
              <w:rPr>
                <w:rFonts w:cs="Arial"/>
                <w:sz w:val="20"/>
                <w:szCs w:val="20"/>
              </w:rPr>
            </w:pPr>
            <w:r w:rsidRPr="00D139E2">
              <w:rPr>
                <w:sz w:val="20"/>
                <w:szCs w:val="20"/>
              </w:rPr>
              <w:t xml:space="preserve"> 69.33 </w:t>
            </w:r>
          </w:p>
        </w:tc>
        <w:tc>
          <w:tcPr>
            <w:tcW w:w="1142" w:type="dxa"/>
          </w:tcPr>
          <w:p w:rsidR="005D314A" w:rsidRPr="00D139E2" w:rsidRDefault="005D314A" w:rsidP="009C5C12">
            <w:pPr>
              <w:spacing w:after="0" w:line="240" w:lineRule="auto"/>
              <w:jc w:val="right"/>
              <w:rPr>
                <w:rFonts w:cs="Arial"/>
                <w:sz w:val="20"/>
                <w:szCs w:val="20"/>
              </w:rPr>
            </w:pPr>
            <w:r w:rsidRPr="00D139E2">
              <w:rPr>
                <w:sz w:val="20"/>
                <w:szCs w:val="20"/>
              </w:rPr>
              <w:t xml:space="preserve"> 0.60 </w:t>
            </w:r>
          </w:p>
        </w:tc>
      </w:tr>
      <w:tr w:rsidR="005D314A" w:rsidRPr="00D139E2">
        <w:tc>
          <w:tcPr>
            <w:tcW w:w="1275" w:type="dxa"/>
            <w:tcBorders>
              <w:bottom w:val="single" w:sz="12" w:space="0" w:color="auto"/>
            </w:tcBorders>
            <w:vAlign w:val="bottom"/>
          </w:tcPr>
          <w:p w:rsidR="005D314A" w:rsidRPr="00D139E2" w:rsidRDefault="005D314A" w:rsidP="009C5C12">
            <w:pPr>
              <w:spacing w:after="0" w:line="240" w:lineRule="auto"/>
              <w:jc w:val="right"/>
              <w:rPr>
                <w:rFonts w:cs="Arial"/>
                <w:sz w:val="20"/>
              </w:rPr>
            </w:pPr>
            <w:r w:rsidRPr="00D139E2">
              <w:rPr>
                <w:rFonts w:cs="Arial"/>
                <w:sz w:val="20"/>
              </w:rPr>
              <w:t>40,435</w:t>
            </w:r>
          </w:p>
        </w:tc>
        <w:tc>
          <w:tcPr>
            <w:tcW w:w="1327" w:type="dxa"/>
            <w:tcBorders>
              <w:bottom w:val="single" w:sz="12" w:space="0" w:color="auto"/>
            </w:tcBorders>
            <w:vAlign w:val="bottom"/>
          </w:tcPr>
          <w:p w:rsidR="005D314A" w:rsidRPr="00D139E2" w:rsidRDefault="005D314A" w:rsidP="009C5C12">
            <w:pPr>
              <w:spacing w:after="0" w:line="240" w:lineRule="auto"/>
              <w:jc w:val="right"/>
              <w:rPr>
                <w:rFonts w:cs="Arial"/>
                <w:sz w:val="20"/>
              </w:rPr>
            </w:pPr>
            <w:r w:rsidRPr="00D139E2">
              <w:rPr>
                <w:rFonts w:cs="Arial"/>
                <w:sz w:val="20"/>
              </w:rPr>
              <w:t>80.0</w:t>
            </w:r>
          </w:p>
        </w:tc>
        <w:tc>
          <w:tcPr>
            <w:tcW w:w="1288"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264.12 </w:t>
            </w:r>
          </w:p>
        </w:tc>
        <w:tc>
          <w:tcPr>
            <w:tcW w:w="1185"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2.28 </w:t>
            </w:r>
          </w:p>
        </w:tc>
        <w:tc>
          <w:tcPr>
            <w:tcW w:w="1276"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26.41 </w:t>
            </w:r>
          </w:p>
        </w:tc>
        <w:tc>
          <w:tcPr>
            <w:tcW w:w="1276"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52.82 </w:t>
            </w:r>
          </w:p>
        </w:tc>
        <w:tc>
          <w:tcPr>
            <w:tcW w:w="1276"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79.24 </w:t>
            </w:r>
          </w:p>
        </w:tc>
        <w:tc>
          <w:tcPr>
            <w:tcW w:w="1142" w:type="dxa"/>
            <w:tcBorders>
              <w:bottom w:val="single" w:sz="12" w:space="0" w:color="auto"/>
            </w:tcBorders>
          </w:tcPr>
          <w:p w:rsidR="005D314A" w:rsidRPr="00D139E2" w:rsidRDefault="005D314A" w:rsidP="009C5C12">
            <w:pPr>
              <w:spacing w:after="0" w:line="240" w:lineRule="auto"/>
              <w:jc w:val="right"/>
              <w:rPr>
                <w:rFonts w:cs="Arial"/>
                <w:sz w:val="20"/>
                <w:szCs w:val="20"/>
              </w:rPr>
            </w:pPr>
            <w:r w:rsidRPr="00D139E2">
              <w:rPr>
                <w:sz w:val="20"/>
                <w:szCs w:val="20"/>
              </w:rPr>
              <w:t xml:space="preserve"> 0.68 </w:t>
            </w:r>
          </w:p>
        </w:tc>
      </w:tr>
    </w:tbl>
    <w:p w:rsidR="005B415B" w:rsidRPr="009E3BA5" w:rsidRDefault="005B415B" w:rsidP="009C5C12">
      <w:pPr>
        <w:spacing w:after="0" w:line="240" w:lineRule="auto"/>
        <w:rPr>
          <w:rFonts w:cs="Arial"/>
          <w:sz w:val="20"/>
        </w:rPr>
      </w:pPr>
      <w:r w:rsidRPr="009E3BA5">
        <w:rPr>
          <w:rFonts w:cs="Arial"/>
          <w:i/>
          <w:sz w:val="20"/>
        </w:rPr>
        <w:t>Source</w:t>
      </w:r>
      <w:r w:rsidRPr="009E3BA5">
        <w:rPr>
          <w:rFonts w:cs="Arial"/>
          <w:sz w:val="20"/>
        </w:rPr>
        <w:t>: Auth</w:t>
      </w:r>
      <w:r w:rsidR="001A6D69">
        <w:rPr>
          <w:rFonts w:cs="Arial"/>
          <w:sz w:val="20"/>
        </w:rPr>
        <w:t>or’s calculations</w:t>
      </w:r>
      <w:r w:rsidR="005B2099">
        <w:rPr>
          <w:rFonts w:cs="Arial"/>
          <w:sz w:val="20"/>
        </w:rPr>
        <w:t>.</w:t>
      </w:r>
    </w:p>
    <w:p w:rsidR="005B415B" w:rsidRPr="000E404E" w:rsidRDefault="005B415B" w:rsidP="009C5C12">
      <w:pPr>
        <w:spacing w:after="0" w:line="240" w:lineRule="auto"/>
        <w:jc w:val="both"/>
        <w:rPr>
          <w:rFonts w:cs="Arial"/>
        </w:rPr>
      </w:pPr>
    </w:p>
    <w:p w:rsidR="005B415B" w:rsidRDefault="005B415B" w:rsidP="007172EE">
      <w:pPr>
        <w:numPr>
          <w:ilvl w:val="0"/>
          <w:numId w:val="6"/>
        </w:numPr>
        <w:spacing w:after="0" w:line="240" w:lineRule="auto"/>
        <w:jc w:val="both"/>
        <w:rPr>
          <w:rFonts w:cs="Arial"/>
        </w:rPr>
      </w:pPr>
      <w:r w:rsidRPr="000E404E">
        <w:rPr>
          <w:rFonts w:cs="Arial"/>
        </w:rPr>
        <w:t>Benefit</w:t>
      </w:r>
      <w:r w:rsidR="005B2099">
        <w:rPr>
          <w:rFonts w:cs="Arial"/>
        </w:rPr>
        <w:t>-</w:t>
      </w:r>
      <w:r w:rsidRPr="000E404E">
        <w:rPr>
          <w:rFonts w:cs="Arial"/>
        </w:rPr>
        <w:t>sharing arrangements tend to be highly localized and must be tailored to the individual socioeconomic and habitat condition.</w:t>
      </w:r>
      <w:r w:rsidRPr="005B2099">
        <w:rPr>
          <w:rFonts w:cs="Arial"/>
        </w:rPr>
        <w:t xml:space="preserve">  </w:t>
      </w:r>
      <w:r w:rsidRPr="005B2099">
        <w:t xml:space="preserve">The particular needs of an area should be assessed.  </w:t>
      </w:r>
      <w:r w:rsidRPr="000E404E">
        <w:rPr>
          <w:rFonts w:cs="Arial"/>
        </w:rPr>
        <w:t xml:space="preserve">International experience has been mixed, but program evaluation has led to a number of recommended areas that are necessary for success.  For instance, it was found that </w:t>
      </w:r>
      <w:r w:rsidRPr="0004689E">
        <w:rPr>
          <w:rFonts w:cs="Arial"/>
        </w:rPr>
        <w:t>successful programs in African countries require four key components: long-term institutional support, appropriate identification of the target community and project type, transparency and accountability, and adequate funding (</w:t>
      </w:r>
      <w:proofErr w:type="spellStart"/>
      <w:r w:rsidRPr="0004689E">
        <w:rPr>
          <w:rFonts w:cs="Arial"/>
        </w:rPr>
        <w:t>Archabald</w:t>
      </w:r>
      <w:proofErr w:type="spellEnd"/>
      <w:r w:rsidRPr="0004689E">
        <w:rPr>
          <w:rFonts w:cs="Arial"/>
        </w:rPr>
        <w:t xml:space="preserve"> and </w:t>
      </w:r>
      <w:proofErr w:type="spellStart"/>
      <w:r w:rsidRPr="0004689E">
        <w:rPr>
          <w:rFonts w:cs="Arial"/>
        </w:rPr>
        <w:t>Naughton</w:t>
      </w:r>
      <w:proofErr w:type="spellEnd"/>
      <w:r w:rsidRPr="0004689E">
        <w:rPr>
          <w:rFonts w:cs="Arial"/>
        </w:rPr>
        <w:t>-Treves</w:t>
      </w:r>
      <w:r w:rsidR="005B2099">
        <w:rPr>
          <w:rFonts w:cs="Arial"/>
        </w:rPr>
        <w:t xml:space="preserve"> </w:t>
      </w:r>
      <w:r w:rsidRPr="0004689E">
        <w:rPr>
          <w:rFonts w:cs="Arial"/>
        </w:rPr>
        <w:t xml:space="preserve">2001; </w:t>
      </w:r>
      <w:proofErr w:type="spellStart"/>
      <w:r w:rsidRPr="0004689E">
        <w:rPr>
          <w:rFonts w:cs="Arial"/>
        </w:rPr>
        <w:t>Makamea</w:t>
      </w:r>
      <w:proofErr w:type="spellEnd"/>
      <w:r w:rsidRPr="0004689E">
        <w:rPr>
          <w:rFonts w:cs="Arial"/>
        </w:rPr>
        <w:t xml:space="preserve"> and Boon 2008).  </w:t>
      </w:r>
      <w:r w:rsidRPr="0004689E">
        <w:t>Cash transfers have at times been used but are likely to be spent on nonproductive consumption. And while they may contribute to current poverty alleviation, if distributed broadly, they do not generally contribute to development. Thus, private cash distributions may not be optimal in all cases.  Harder questions arise when public expenditures are not likely to be very productive either.  In this case, one should think seriously about investing in governance capacity and creating the preconditions for more effective use of public expenditures.</w:t>
      </w:r>
      <w:r w:rsidRPr="0004689E">
        <w:rPr>
          <w:rFonts w:cs="Arial"/>
        </w:rPr>
        <w:t xml:space="preserve"> </w:t>
      </w:r>
      <w:r>
        <w:rPr>
          <w:rFonts w:cs="Arial"/>
        </w:rPr>
        <w:t xml:space="preserve"> </w:t>
      </w:r>
      <w:r w:rsidRPr="0004689E">
        <w:rPr>
          <w:rFonts w:cs="Arial"/>
        </w:rPr>
        <w:t xml:space="preserve">Historically, support and funding for </w:t>
      </w:r>
      <w:proofErr w:type="spellStart"/>
      <w:r w:rsidRPr="0004689E">
        <w:rPr>
          <w:rFonts w:cs="Arial"/>
        </w:rPr>
        <w:t>Yala</w:t>
      </w:r>
      <w:proofErr w:type="spellEnd"/>
      <w:r w:rsidRPr="0004689E">
        <w:rPr>
          <w:rFonts w:cs="Arial"/>
        </w:rPr>
        <w:t xml:space="preserve"> NP has been weak</w:t>
      </w:r>
      <w:r w:rsidR="005B2099">
        <w:rPr>
          <w:rFonts w:cs="Arial"/>
        </w:rPr>
        <w:t>,</w:t>
      </w:r>
      <w:r w:rsidRPr="0004689E">
        <w:rPr>
          <w:rFonts w:cs="Arial"/>
        </w:rPr>
        <w:t xml:space="preserve"> and when coupled with the exploitative nature of local tour operators</w:t>
      </w:r>
      <w:r w:rsidRPr="000E404E">
        <w:rPr>
          <w:rFonts w:cs="Arial"/>
        </w:rPr>
        <w:t xml:space="preserve">, </w:t>
      </w:r>
      <w:r>
        <w:rPr>
          <w:rFonts w:cs="Arial"/>
        </w:rPr>
        <w:t>the overall sustainability</w:t>
      </w:r>
      <w:r w:rsidRPr="000E404E">
        <w:rPr>
          <w:rFonts w:cs="Arial"/>
        </w:rPr>
        <w:t xml:space="preserve"> of the park </w:t>
      </w:r>
      <w:r w:rsidR="00AD7221">
        <w:rPr>
          <w:rFonts w:cs="Arial"/>
        </w:rPr>
        <w:t xml:space="preserve">is </w:t>
      </w:r>
      <w:r>
        <w:rPr>
          <w:rFonts w:cs="Arial"/>
        </w:rPr>
        <w:t>a concern</w:t>
      </w:r>
      <w:r w:rsidRPr="000E404E">
        <w:rPr>
          <w:rFonts w:cs="Arial"/>
        </w:rPr>
        <w:t xml:space="preserve"> (</w:t>
      </w:r>
      <w:proofErr w:type="spellStart"/>
      <w:r w:rsidRPr="000E404E">
        <w:rPr>
          <w:rFonts w:cs="Arial"/>
        </w:rPr>
        <w:t>Buultjens</w:t>
      </w:r>
      <w:proofErr w:type="spellEnd"/>
      <w:r w:rsidRPr="000E404E">
        <w:rPr>
          <w:rFonts w:cs="Arial"/>
        </w:rPr>
        <w:t xml:space="preserve"> </w:t>
      </w:r>
      <w:r w:rsidRPr="005B2099">
        <w:rPr>
          <w:rFonts w:cs="Arial"/>
        </w:rPr>
        <w:t>et al.</w:t>
      </w:r>
      <w:r w:rsidRPr="000E404E">
        <w:rPr>
          <w:rFonts w:cs="Arial"/>
        </w:rPr>
        <w:t xml:space="preserve"> 2005).  A meaningful strategy is </w:t>
      </w:r>
      <w:r>
        <w:rPr>
          <w:rFonts w:cs="Arial"/>
        </w:rPr>
        <w:t xml:space="preserve">urgently </w:t>
      </w:r>
      <w:r w:rsidRPr="000E404E">
        <w:rPr>
          <w:rFonts w:cs="Arial"/>
        </w:rPr>
        <w:t xml:space="preserve">needed in the case </w:t>
      </w:r>
      <w:r>
        <w:rPr>
          <w:rFonts w:cs="Arial"/>
        </w:rPr>
        <w:t xml:space="preserve">of the park system as a whole. </w:t>
      </w:r>
    </w:p>
    <w:p w:rsidR="005B415B" w:rsidRDefault="005B415B" w:rsidP="007172EE">
      <w:pPr>
        <w:spacing w:after="0" w:line="240" w:lineRule="auto"/>
        <w:jc w:val="both"/>
        <w:rPr>
          <w:rFonts w:cs="Arial"/>
        </w:rPr>
      </w:pPr>
    </w:p>
    <w:p w:rsidR="005B415B" w:rsidRPr="000E404E" w:rsidRDefault="00F3717A" w:rsidP="007172EE">
      <w:pPr>
        <w:numPr>
          <w:ilvl w:val="0"/>
          <w:numId w:val="6"/>
        </w:numPr>
        <w:spacing w:after="0" w:line="240" w:lineRule="auto"/>
        <w:jc w:val="both"/>
        <w:rPr>
          <w:rFonts w:cs="Arial"/>
        </w:rPr>
      </w:pPr>
      <w:r>
        <w:rPr>
          <w:rFonts w:cs="Arial"/>
        </w:rPr>
        <w:t xml:space="preserve">Annex 1 provides a stylized model that yields workable closed form solutions that can be calibrated to determine location specific responses.  The parameterization of this model (or extensions thereof) is left for future research.  </w:t>
      </w:r>
      <w:r w:rsidR="005B415B">
        <w:rPr>
          <w:rFonts w:cs="Arial"/>
        </w:rPr>
        <w:t>The important conclusion of this study is that few benefits flow to local people and the local development impacts of tourism are well below potential.  Additionally</w:t>
      </w:r>
      <w:r w:rsidR="005B2099">
        <w:rPr>
          <w:rFonts w:cs="Arial"/>
        </w:rPr>
        <w:t>,</w:t>
      </w:r>
      <w:r w:rsidR="005B415B">
        <w:rPr>
          <w:rFonts w:cs="Arial"/>
        </w:rPr>
        <w:t xml:space="preserve"> the monetary damage from HEC is surprising</w:t>
      </w:r>
      <w:r w:rsidR="003412DB">
        <w:rPr>
          <w:rFonts w:cs="Arial"/>
        </w:rPr>
        <w:t>ly</w:t>
      </w:r>
      <w:r w:rsidR="005B415B">
        <w:rPr>
          <w:rFonts w:cs="Arial"/>
        </w:rPr>
        <w:t xml:space="preserve"> small.  All of this suggests that opportunities abound to build on the development opportunities of nature-based tourism in ways that ensure the long term protection of elephants and their habitats.  </w:t>
      </w:r>
      <w:r w:rsidR="005B415B" w:rsidRPr="000E404E">
        <w:rPr>
          <w:rFonts w:cs="Arial"/>
        </w:rPr>
        <w:t>Sound park management with an integrated and inclusive approach to benefit sharing with the local population</w:t>
      </w:r>
      <w:r w:rsidR="005B415B">
        <w:rPr>
          <w:rFonts w:cs="Arial"/>
        </w:rPr>
        <w:t xml:space="preserve"> can</w:t>
      </w:r>
      <w:r w:rsidR="005B415B" w:rsidRPr="000E404E">
        <w:rPr>
          <w:rFonts w:cs="Arial"/>
        </w:rPr>
        <w:t xml:space="preserve"> make new inroads to the broader development agenda of rural poverty alleviation.</w:t>
      </w:r>
    </w:p>
    <w:p w:rsidR="005B415B" w:rsidRPr="000E404E" w:rsidRDefault="005B415B" w:rsidP="007172EE">
      <w:pPr>
        <w:spacing w:after="0" w:line="240" w:lineRule="auto"/>
        <w:jc w:val="both"/>
        <w:rPr>
          <w:rFonts w:cs="Arial"/>
        </w:rPr>
      </w:pPr>
    </w:p>
    <w:p w:rsidR="005B415B" w:rsidRPr="00AC1079" w:rsidRDefault="005B415B" w:rsidP="007172EE">
      <w:pPr>
        <w:pStyle w:val="Heading2"/>
        <w:rPr>
          <w:szCs w:val="24"/>
        </w:rPr>
      </w:pPr>
      <w:bookmarkStart w:id="59" w:name="_Toc322939043"/>
      <w:r w:rsidRPr="00AC1079">
        <w:rPr>
          <w:szCs w:val="24"/>
        </w:rPr>
        <w:t xml:space="preserve">3.6 </w:t>
      </w:r>
      <w:r w:rsidR="001378D4" w:rsidRPr="00AC1079">
        <w:rPr>
          <w:szCs w:val="24"/>
        </w:rPr>
        <w:t xml:space="preserve">The Human-Elephant Conflict around </w:t>
      </w:r>
      <w:proofErr w:type="spellStart"/>
      <w:r w:rsidR="001378D4" w:rsidRPr="00AC1079">
        <w:rPr>
          <w:szCs w:val="24"/>
        </w:rPr>
        <w:t>Yala</w:t>
      </w:r>
      <w:proofErr w:type="spellEnd"/>
      <w:r w:rsidR="001378D4" w:rsidRPr="00AC1079">
        <w:rPr>
          <w:szCs w:val="24"/>
        </w:rPr>
        <w:t xml:space="preserve"> National Park, Sri Lanka: </w:t>
      </w:r>
      <w:r w:rsidRPr="00AC1079">
        <w:rPr>
          <w:szCs w:val="24"/>
        </w:rPr>
        <w:t>Conclusions</w:t>
      </w:r>
      <w:bookmarkEnd w:id="59"/>
    </w:p>
    <w:p w:rsidR="005B415B" w:rsidRPr="000E404E" w:rsidRDefault="005B415B" w:rsidP="009C5C12">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 xml:space="preserve">The human-elephant conflict represents a development challenge between supporting the livelihoods of those in close proximity to </w:t>
      </w:r>
      <w:proofErr w:type="spellStart"/>
      <w:r w:rsidRPr="000E404E">
        <w:rPr>
          <w:rFonts w:cs="Arial"/>
        </w:rPr>
        <w:t>Yala</w:t>
      </w:r>
      <w:proofErr w:type="spellEnd"/>
      <w:r w:rsidRPr="000E404E">
        <w:rPr>
          <w:rFonts w:cs="Arial"/>
        </w:rPr>
        <w:t xml:space="preserve"> National Park and conserving one of Sri Lanka’s most charismatic species</w:t>
      </w:r>
      <w:r w:rsidR="00743878">
        <w:rPr>
          <w:rFonts w:cs="Arial"/>
        </w:rPr>
        <w:t>—</w:t>
      </w:r>
      <w:r w:rsidRPr="000E404E">
        <w:rPr>
          <w:rFonts w:cs="Arial"/>
        </w:rPr>
        <w:t xml:space="preserve">the wild elephant.  Through population and other development pressure, elephants have been </w:t>
      </w:r>
      <w:r>
        <w:rPr>
          <w:rFonts w:cs="Arial"/>
        </w:rPr>
        <w:t xml:space="preserve">confined </w:t>
      </w:r>
      <w:r w:rsidRPr="000E404E">
        <w:rPr>
          <w:rFonts w:cs="Arial"/>
        </w:rPr>
        <w:t>to the park areas as their last refuge</w:t>
      </w:r>
      <w:r w:rsidR="00743878">
        <w:rPr>
          <w:rFonts w:cs="Arial"/>
        </w:rPr>
        <w:t>—</w:t>
      </w:r>
      <w:r>
        <w:rPr>
          <w:rFonts w:cs="Arial"/>
        </w:rPr>
        <w:t>but this is not ecologically sustainable in the longer term</w:t>
      </w:r>
      <w:r w:rsidRPr="000E404E">
        <w:rPr>
          <w:rFonts w:cs="Arial"/>
        </w:rPr>
        <w:t xml:space="preserve">.  </w:t>
      </w:r>
      <w:r>
        <w:rPr>
          <w:rFonts w:cs="Arial"/>
        </w:rPr>
        <w:t>A</w:t>
      </w:r>
      <w:r w:rsidRPr="000E404E">
        <w:rPr>
          <w:rFonts w:cs="Arial"/>
        </w:rPr>
        <w:t>s elephant</w:t>
      </w:r>
      <w:r>
        <w:rPr>
          <w:rFonts w:cs="Arial"/>
        </w:rPr>
        <w:t xml:space="preserve"> habitats shrink even further</w:t>
      </w:r>
      <w:r w:rsidR="001378D4">
        <w:rPr>
          <w:rFonts w:cs="Arial"/>
        </w:rPr>
        <w:t>,</w:t>
      </w:r>
      <w:r>
        <w:rPr>
          <w:rFonts w:cs="Arial"/>
        </w:rPr>
        <w:t xml:space="preserve"> t</w:t>
      </w:r>
      <w:r w:rsidRPr="000E404E">
        <w:rPr>
          <w:rFonts w:cs="Arial"/>
        </w:rPr>
        <w:t>he inevitable pattern is clear</w:t>
      </w:r>
      <w:r w:rsidR="001378D4">
        <w:rPr>
          <w:rFonts w:cs="Arial"/>
        </w:rPr>
        <w:t xml:space="preserve">: </w:t>
      </w:r>
      <w:r w:rsidRPr="000E404E">
        <w:rPr>
          <w:rFonts w:cs="Arial"/>
        </w:rPr>
        <w:t>increased encounters lead</w:t>
      </w:r>
      <w:r w:rsidR="001378D4">
        <w:rPr>
          <w:rFonts w:cs="Arial"/>
        </w:rPr>
        <w:t>ing</w:t>
      </w:r>
      <w:r w:rsidRPr="000E404E">
        <w:rPr>
          <w:rFonts w:cs="Arial"/>
        </w:rPr>
        <w:t xml:space="preserve"> to distorted perceptions of elephants as a pest rather than an </w:t>
      </w:r>
      <w:r w:rsidRPr="000E404E">
        <w:rPr>
          <w:rFonts w:cs="Arial"/>
        </w:rPr>
        <w:lastRenderedPageBreak/>
        <w:t>asset.  The human-elephant conflict is a development and conservation challenge that policy</w:t>
      </w:r>
      <w:r w:rsidR="001378D4">
        <w:rPr>
          <w:rFonts w:cs="Arial"/>
        </w:rPr>
        <w:t xml:space="preserve"> </w:t>
      </w:r>
      <w:r w:rsidRPr="000E404E">
        <w:rPr>
          <w:rFonts w:cs="Arial"/>
        </w:rPr>
        <w:t>makers and the public must confront</w:t>
      </w:r>
      <w:r w:rsidR="001378D4">
        <w:rPr>
          <w:rFonts w:cs="Arial"/>
        </w:rPr>
        <w:t>. N</w:t>
      </w:r>
      <w:r w:rsidRPr="000E404E">
        <w:rPr>
          <w:rFonts w:cs="Arial"/>
        </w:rPr>
        <w:t xml:space="preserve">ew strategies </w:t>
      </w:r>
      <w:r w:rsidR="001378D4">
        <w:rPr>
          <w:rFonts w:cs="Arial"/>
        </w:rPr>
        <w:t xml:space="preserve">must be developed </w:t>
      </w:r>
      <w:r w:rsidRPr="000E404E">
        <w:rPr>
          <w:rFonts w:cs="Arial"/>
        </w:rPr>
        <w:t xml:space="preserve">that will foster more win-win scenarios.  </w:t>
      </w:r>
      <w:r w:rsidR="00071B04">
        <w:rPr>
          <w:rFonts w:cs="Arial"/>
        </w:rPr>
        <w:t xml:space="preserve">There is a need to move beyond the failed approach of attempting to restrict elephants to DWC protected areas if there is serious commitment to mitigate HEC and conserve elephants.  DWC protected areas were only 30% of the elephant range and has been one of the main reasons for failing to restrict elephants to such small ranges.  The new approach advocates removing elephants form developed areas, comprising about 20% of their current range and allowing them to range in DWC protected areas, Forest Department reserves and </w:t>
      </w:r>
      <w:proofErr w:type="spellStart"/>
      <w:r w:rsidR="00071B04">
        <w:rPr>
          <w:rFonts w:cs="Arial"/>
        </w:rPr>
        <w:t>chena</w:t>
      </w:r>
      <w:proofErr w:type="spellEnd"/>
      <w:r w:rsidR="00071B04">
        <w:rPr>
          <w:rFonts w:cs="Arial"/>
        </w:rPr>
        <w:t xml:space="preserve"> lands which are under the jurisdiction of the Forest Department.  This will in effect mean that </w:t>
      </w:r>
      <w:proofErr w:type="gramStart"/>
      <w:r w:rsidR="00071B04">
        <w:rPr>
          <w:rFonts w:cs="Arial"/>
        </w:rPr>
        <w:t>elephants are limited to about 80% of their current range and is</w:t>
      </w:r>
      <w:proofErr w:type="gramEnd"/>
      <w:r w:rsidR="00071B04">
        <w:rPr>
          <w:rFonts w:cs="Arial"/>
        </w:rPr>
        <w:t xml:space="preserve"> a viable proposition.  However, since elephants are expected to co-exist with the </w:t>
      </w:r>
      <w:proofErr w:type="spellStart"/>
      <w:r w:rsidR="00071B04">
        <w:rPr>
          <w:rFonts w:cs="Arial"/>
        </w:rPr>
        <w:t>chena</w:t>
      </w:r>
      <w:proofErr w:type="spellEnd"/>
      <w:r w:rsidR="00071B04">
        <w:rPr>
          <w:rFonts w:cs="Arial"/>
        </w:rPr>
        <w:t xml:space="preserve"> farmers during the cultivation season—a practice that has been going on for decades, despite attempts to restrict elephants to DWC protected areas—l</w:t>
      </w:r>
      <w:r w:rsidRPr="000E404E">
        <w:rPr>
          <w:rFonts w:cs="Arial"/>
        </w:rPr>
        <w:t>ocalized benefit</w:t>
      </w:r>
      <w:r w:rsidR="001378D4">
        <w:rPr>
          <w:rFonts w:cs="Arial"/>
        </w:rPr>
        <w:t>-</w:t>
      </w:r>
      <w:r w:rsidRPr="000E404E">
        <w:rPr>
          <w:rFonts w:cs="Arial"/>
        </w:rPr>
        <w:t>sharing programs offer a way forward</w:t>
      </w:r>
      <w:r w:rsidR="00743878">
        <w:rPr>
          <w:rFonts w:cs="Arial"/>
        </w:rPr>
        <w:t>—</w:t>
      </w:r>
      <w:r w:rsidR="001378D4">
        <w:rPr>
          <w:rFonts w:cs="Arial"/>
        </w:rPr>
        <w:t xml:space="preserve">changing </w:t>
      </w:r>
      <w:r w:rsidRPr="000E404E">
        <w:rPr>
          <w:rFonts w:cs="Arial"/>
        </w:rPr>
        <w:t>perceptions of elephants from a liability into an asset through the creation of economic incentives and mechanisms that will improve the livelihoods of those interacting with elephants and conserving their habitat.</w:t>
      </w:r>
    </w:p>
    <w:p w:rsidR="005B415B" w:rsidRPr="000E404E" w:rsidRDefault="005B415B" w:rsidP="007172EE">
      <w:pPr>
        <w:spacing w:after="0" w:line="240" w:lineRule="auto"/>
        <w:jc w:val="both"/>
        <w:rPr>
          <w:rFonts w:cs="Arial"/>
        </w:rPr>
      </w:pPr>
    </w:p>
    <w:p w:rsidR="005B415B" w:rsidRDefault="005B415B" w:rsidP="007172EE">
      <w:pPr>
        <w:numPr>
          <w:ilvl w:val="0"/>
          <w:numId w:val="6"/>
        </w:numPr>
        <w:spacing w:after="0" w:line="240" w:lineRule="auto"/>
        <w:jc w:val="both"/>
        <w:rPr>
          <w:rFonts w:cs="Arial"/>
        </w:rPr>
      </w:pPr>
      <w:r w:rsidRPr="000E404E">
        <w:rPr>
          <w:rFonts w:cs="Arial"/>
        </w:rPr>
        <w:t xml:space="preserve">To better understand the human-elephant interaction, a survey of 800 households was conducted in areas around </w:t>
      </w:r>
      <w:proofErr w:type="spellStart"/>
      <w:smartTag w:uri="urn:schemas-microsoft-com:office:smarttags" w:element="place">
        <w:smartTag w:uri="urn:schemas-microsoft-com:office:smarttags" w:element="PlaceName">
          <w:r w:rsidRPr="000E404E">
            <w:rPr>
              <w:rFonts w:cs="Arial"/>
            </w:rPr>
            <w:t>Yala</w:t>
          </w:r>
        </w:smartTag>
        <w:proofErr w:type="spellEnd"/>
        <w:r w:rsidRPr="000E404E">
          <w:rPr>
            <w:rFonts w:cs="Arial"/>
          </w:rPr>
          <w:t xml:space="preserve"> </w:t>
        </w:r>
        <w:smartTag w:uri="urn:schemas-microsoft-com:office:smarttags" w:element="PlaceType">
          <w:r w:rsidRPr="000E404E">
            <w:rPr>
              <w:rFonts w:cs="Arial"/>
            </w:rPr>
            <w:t>National Park</w:t>
          </w:r>
        </w:smartTag>
      </w:smartTag>
      <w:r w:rsidRPr="000E404E">
        <w:rPr>
          <w:rFonts w:cs="Arial"/>
        </w:rPr>
        <w:t xml:space="preserve">, </w:t>
      </w:r>
      <w:r w:rsidR="001378D4">
        <w:rPr>
          <w:rFonts w:cs="Arial"/>
        </w:rPr>
        <w:t xml:space="preserve">focusing </w:t>
      </w:r>
      <w:r w:rsidRPr="000E404E">
        <w:rPr>
          <w:rFonts w:cs="Arial"/>
        </w:rPr>
        <w:t xml:space="preserve">particularly on shifting cultivators also known as </w:t>
      </w:r>
      <w:proofErr w:type="spellStart"/>
      <w:r w:rsidR="00743878">
        <w:rPr>
          <w:rFonts w:cs="Arial"/>
        </w:rPr>
        <w:t>chena</w:t>
      </w:r>
      <w:proofErr w:type="spellEnd"/>
      <w:r w:rsidRPr="000E404E">
        <w:rPr>
          <w:rFonts w:cs="Arial"/>
        </w:rPr>
        <w:t xml:space="preserve"> farmers.  Chena farming is an informal tenure practice that follows the wet and dry seasons of </w:t>
      </w:r>
      <w:proofErr w:type="spellStart"/>
      <w:r w:rsidRPr="000E404E">
        <w:rPr>
          <w:rFonts w:cs="Arial"/>
        </w:rPr>
        <w:t>Maha</w:t>
      </w:r>
      <w:proofErr w:type="spellEnd"/>
      <w:r w:rsidRPr="000E404E">
        <w:rPr>
          <w:rFonts w:cs="Arial"/>
        </w:rPr>
        <w:t xml:space="preserve"> (wet) and </w:t>
      </w:r>
      <w:proofErr w:type="spellStart"/>
      <w:r w:rsidRPr="000E404E">
        <w:rPr>
          <w:rFonts w:cs="Arial"/>
        </w:rPr>
        <w:t>Yala</w:t>
      </w:r>
      <w:proofErr w:type="spellEnd"/>
      <w:r w:rsidRPr="000E404E">
        <w:rPr>
          <w:rFonts w:cs="Arial"/>
        </w:rPr>
        <w:t xml:space="preserve"> (dry).  The crop residual produced on </w:t>
      </w:r>
      <w:proofErr w:type="spellStart"/>
      <w:r w:rsidR="00743878">
        <w:rPr>
          <w:rFonts w:cs="Arial"/>
        </w:rPr>
        <w:t>chena</w:t>
      </w:r>
      <w:proofErr w:type="spellEnd"/>
      <w:r w:rsidRPr="000E404E">
        <w:rPr>
          <w:rFonts w:cs="Arial"/>
        </w:rPr>
        <w:t xml:space="preserve"> lands is excellent grassland fodder for elephants, which often migrate to these areas in the search </w:t>
      </w:r>
      <w:r w:rsidR="001378D4">
        <w:rPr>
          <w:rFonts w:cs="Arial"/>
        </w:rPr>
        <w:t>of</w:t>
      </w:r>
      <w:r w:rsidRPr="000E404E">
        <w:rPr>
          <w:rFonts w:cs="Arial"/>
        </w:rPr>
        <w:t xml:space="preserve"> scarce food.  The ensuing encounters follow this pattern of seasonal production</w:t>
      </w:r>
      <w:r w:rsidR="001378D4">
        <w:rPr>
          <w:rFonts w:cs="Arial"/>
        </w:rPr>
        <w:t>,</w:t>
      </w:r>
      <w:r w:rsidRPr="000E404E">
        <w:rPr>
          <w:rFonts w:cs="Arial"/>
        </w:rPr>
        <w:t xml:space="preserve"> where lands that adjoin YNP </w:t>
      </w:r>
      <w:r w:rsidR="001A6D69">
        <w:rPr>
          <w:rFonts w:cs="Arial"/>
        </w:rPr>
        <w:t>(i.e.</w:t>
      </w:r>
      <w:r w:rsidR="001378D4">
        <w:rPr>
          <w:rFonts w:cs="Arial"/>
        </w:rPr>
        <w:t>,</w:t>
      </w:r>
      <w:r w:rsidR="001A6D69">
        <w:rPr>
          <w:rFonts w:cs="Arial"/>
        </w:rPr>
        <w:t xml:space="preserve"> Forest Department lands) </w:t>
      </w:r>
      <w:r w:rsidRPr="000E404E">
        <w:rPr>
          <w:rFonts w:cs="Arial"/>
        </w:rPr>
        <w:t xml:space="preserve">have a higher probability and frequency of attacks.  Farmers perceive these encounters as one of the main challenges to </w:t>
      </w:r>
      <w:proofErr w:type="spellStart"/>
      <w:r w:rsidR="00743878">
        <w:rPr>
          <w:rFonts w:cs="Arial"/>
        </w:rPr>
        <w:t>chena</w:t>
      </w:r>
      <w:proofErr w:type="spellEnd"/>
      <w:r w:rsidRPr="000E404E">
        <w:rPr>
          <w:rFonts w:cs="Arial"/>
        </w:rPr>
        <w:t xml:space="preserve"> cultivation, followed by other wild animal attacks and high input costs.  To defend crops</w:t>
      </w:r>
      <w:r w:rsidR="001378D4">
        <w:rPr>
          <w:rFonts w:cs="Arial"/>
        </w:rPr>
        <w:t>,</w:t>
      </w:r>
      <w:r w:rsidRPr="000E404E">
        <w:rPr>
          <w:rFonts w:cs="Arial"/>
        </w:rPr>
        <w:t xml:space="preserve"> various mitigation measures have been undertaken</w:t>
      </w:r>
      <w:r w:rsidR="00743878">
        <w:rPr>
          <w:rFonts w:cs="Arial"/>
        </w:rPr>
        <w:t>—</w:t>
      </w:r>
      <w:r w:rsidRPr="000E404E">
        <w:rPr>
          <w:rFonts w:cs="Arial"/>
        </w:rPr>
        <w:t>such as electric fences, firecrackers, lighting fires, and shouting, each with a varying degree of success.  Empirical evidence lends support to the e</w:t>
      </w:r>
      <w:r>
        <w:rPr>
          <w:rFonts w:cs="Arial"/>
        </w:rPr>
        <w:t>ffectiveness of electric fences</w:t>
      </w:r>
      <w:r w:rsidR="001378D4">
        <w:rPr>
          <w:rFonts w:cs="Arial"/>
        </w:rPr>
        <w:t>,</w:t>
      </w:r>
      <w:r>
        <w:rPr>
          <w:rFonts w:cs="Arial"/>
        </w:rPr>
        <w:t xml:space="preserve"> with o</w:t>
      </w:r>
      <w:r w:rsidRPr="000E404E">
        <w:rPr>
          <w:rFonts w:cs="Arial"/>
        </w:rPr>
        <w:t>ther measures</w:t>
      </w:r>
      <w:r>
        <w:rPr>
          <w:rFonts w:cs="Arial"/>
        </w:rPr>
        <w:t xml:space="preserve"> being less</w:t>
      </w:r>
      <w:r w:rsidRPr="000E404E">
        <w:rPr>
          <w:rFonts w:cs="Arial"/>
        </w:rPr>
        <w:t xml:space="preserve"> effective in avoiding damage.  However, actual expenditures on these measures </w:t>
      </w:r>
      <w:r w:rsidR="001378D4">
        <w:rPr>
          <w:rFonts w:cs="Arial"/>
        </w:rPr>
        <w:t>are</w:t>
      </w:r>
      <w:r w:rsidRPr="000E404E">
        <w:rPr>
          <w:rFonts w:cs="Arial"/>
        </w:rPr>
        <w:t xml:space="preserve"> quite low as are the realized crop losses</w:t>
      </w:r>
      <w:r w:rsidR="001378D4">
        <w:rPr>
          <w:rFonts w:cs="Arial"/>
        </w:rPr>
        <w:t>,</w:t>
      </w:r>
      <w:r w:rsidRPr="000E404E">
        <w:rPr>
          <w:rFonts w:cs="Arial"/>
        </w:rPr>
        <w:t xml:space="preserve"> with the highest </w:t>
      </w:r>
      <w:r>
        <w:rPr>
          <w:rFonts w:cs="Arial"/>
        </w:rPr>
        <w:t xml:space="preserve">losses </w:t>
      </w:r>
      <w:r w:rsidRPr="000E404E">
        <w:rPr>
          <w:rFonts w:cs="Arial"/>
        </w:rPr>
        <w:t xml:space="preserve">being among </w:t>
      </w:r>
      <w:proofErr w:type="spellStart"/>
      <w:r w:rsidR="00743878">
        <w:rPr>
          <w:rFonts w:cs="Arial"/>
        </w:rPr>
        <w:t>chena</w:t>
      </w:r>
      <w:proofErr w:type="spellEnd"/>
      <w:r w:rsidRPr="000E404E">
        <w:rPr>
          <w:rFonts w:cs="Arial"/>
        </w:rPr>
        <w:t xml:space="preserve"> plots adjoining YNP</w:t>
      </w:r>
      <w:r w:rsidR="001378D4">
        <w:rPr>
          <w:rFonts w:cs="Arial"/>
        </w:rPr>
        <w:t>, where farmers</w:t>
      </w:r>
      <w:r w:rsidRPr="000E404E">
        <w:rPr>
          <w:rFonts w:cs="Arial"/>
        </w:rPr>
        <w:t xml:space="preserve"> spend an average of </w:t>
      </w:r>
      <w:r w:rsidR="001E7B40">
        <w:rPr>
          <w:rFonts w:cs="Arial"/>
        </w:rPr>
        <w:t>SL Rs</w:t>
      </w:r>
      <w:r w:rsidRPr="000E404E">
        <w:rPr>
          <w:rFonts w:cs="Arial"/>
        </w:rPr>
        <w:t xml:space="preserve"> 2,728 on mitigation and realize </w:t>
      </w:r>
      <w:r w:rsidR="001E7B40">
        <w:rPr>
          <w:rFonts w:cs="Arial"/>
        </w:rPr>
        <w:t>SL Rs</w:t>
      </w:r>
      <w:r w:rsidRPr="000E404E">
        <w:rPr>
          <w:rFonts w:cs="Arial"/>
        </w:rPr>
        <w:t xml:space="preserve"> 4,842 per year in crop losses.  Overall losses among the sample were approximately </w:t>
      </w:r>
      <w:r w:rsidR="001E7B40">
        <w:rPr>
          <w:rFonts w:cs="Arial"/>
        </w:rPr>
        <w:t>SL Rs</w:t>
      </w:r>
      <w:r w:rsidRPr="000E404E">
        <w:rPr>
          <w:rFonts w:cs="Arial"/>
        </w:rPr>
        <w:t xml:space="preserve"> 226,000 or US</w:t>
      </w:r>
      <w:r w:rsidR="001378D4">
        <w:rPr>
          <w:rFonts w:cs="Arial"/>
        </w:rPr>
        <w:t>$</w:t>
      </w:r>
      <w:r w:rsidRPr="000E404E">
        <w:rPr>
          <w:rFonts w:cs="Arial"/>
        </w:rPr>
        <w:t>1,950, an encouraging result for any proposed compensation scheme.</w:t>
      </w:r>
      <w:r w:rsidR="001A6D69">
        <w:rPr>
          <w:rFonts w:cs="Arial"/>
        </w:rPr>
        <w:t xml:space="preserve"> In addition to compensation, one further recommendation would be to locate fences along the ecological boundary </w:t>
      </w:r>
      <w:r w:rsidR="00BC0D34">
        <w:rPr>
          <w:rFonts w:cs="Arial"/>
        </w:rPr>
        <w:t xml:space="preserve">and around villages and permanent agriculture </w:t>
      </w:r>
      <w:r w:rsidR="001A6D69">
        <w:rPr>
          <w:rFonts w:cs="Arial"/>
        </w:rPr>
        <w:t>rather than the administrative boundary</w:t>
      </w:r>
      <w:r w:rsidR="001378D4">
        <w:rPr>
          <w:rFonts w:cs="Arial"/>
        </w:rPr>
        <w:t xml:space="preserve"> of the park</w:t>
      </w:r>
      <w:r w:rsidR="001A6D69">
        <w:rPr>
          <w:rFonts w:cs="Arial"/>
        </w:rPr>
        <w:t xml:space="preserve"> </w:t>
      </w:r>
      <w:r w:rsidR="001378D4">
        <w:rPr>
          <w:rFonts w:cs="Arial"/>
        </w:rPr>
        <w:t>in order to</w:t>
      </w:r>
      <w:r w:rsidR="001A6D69">
        <w:rPr>
          <w:rFonts w:cs="Arial"/>
        </w:rPr>
        <w:t xml:space="preserve"> minimize the interaction</w:t>
      </w:r>
      <w:r w:rsidR="00AD7221">
        <w:rPr>
          <w:rFonts w:cs="Arial"/>
        </w:rPr>
        <w:t>.  Currently the search for further sustenance is resulting in elephants breaking through administratively</w:t>
      </w:r>
      <w:r w:rsidR="001378D4">
        <w:rPr>
          <w:rFonts w:cs="Arial"/>
        </w:rPr>
        <w:t xml:space="preserve"> </w:t>
      </w:r>
      <w:r w:rsidR="00AD7221">
        <w:rPr>
          <w:rFonts w:cs="Arial"/>
        </w:rPr>
        <w:t>bounded fences</w:t>
      </w:r>
      <w:r w:rsidR="00BC0D34">
        <w:rPr>
          <w:rFonts w:cs="Arial"/>
        </w:rPr>
        <w:t>, with fodder on both sides of the fence</w:t>
      </w:r>
      <w:r w:rsidR="00AD7221">
        <w:rPr>
          <w:rFonts w:cs="Arial"/>
        </w:rPr>
        <w:t>.</w:t>
      </w:r>
    </w:p>
    <w:p w:rsidR="005B415B" w:rsidRPr="000E404E" w:rsidRDefault="005B415B" w:rsidP="007172EE">
      <w:pPr>
        <w:spacing w:after="0" w:line="240" w:lineRule="auto"/>
        <w:jc w:val="both"/>
        <w:rPr>
          <w:rFonts w:cs="Arial"/>
        </w:rPr>
      </w:pPr>
    </w:p>
    <w:p w:rsidR="005B415B" w:rsidRPr="000E404E" w:rsidRDefault="005B415B" w:rsidP="007172EE">
      <w:pPr>
        <w:numPr>
          <w:ilvl w:val="0"/>
          <w:numId w:val="6"/>
        </w:numPr>
        <w:spacing w:after="0" w:line="240" w:lineRule="auto"/>
        <w:jc w:val="both"/>
        <w:rPr>
          <w:rFonts w:cs="Arial"/>
        </w:rPr>
      </w:pPr>
      <w:r w:rsidRPr="000E404E">
        <w:rPr>
          <w:rFonts w:cs="Arial"/>
        </w:rPr>
        <w:t>Agricultural income is the mainstay of households around YNP</w:t>
      </w:r>
      <w:r w:rsidR="001378D4">
        <w:rPr>
          <w:rFonts w:cs="Arial"/>
        </w:rPr>
        <w:t>.</w:t>
      </w:r>
      <w:r w:rsidRPr="000E404E">
        <w:rPr>
          <w:rFonts w:cs="Arial"/>
        </w:rPr>
        <w:t xml:space="preserve"> </w:t>
      </w:r>
      <w:r w:rsidR="001378D4">
        <w:rPr>
          <w:rFonts w:cs="Arial"/>
        </w:rPr>
        <w:t>H</w:t>
      </w:r>
      <w:r w:rsidRPr="000E404E">
        <w:rPr>
          <w:rFonts w:cs="Arial"/>
        </w:rPr>
        <w:t>owever</w:t>
      </w:r>
      <w:r w:rsidR="001378D4">
        <w:rPr>
          <w:rFonts w:cs="Arial"/>
        </w:rPr>
        <w:t>,</w:t>
      </w:r>
      <w:r w:rsidRPr="000E404E">
        <w:rPr>
          <w:rFonts w:cs="Arial"/>
        </w:rPr>
        <w:t xml:space="preserve"> due to subsistence requirements</w:t>
      </w:r>
      <w:r w:rsidR="001378D4">
        <w:rPr>
          <w:rFonts w:cs="Arial"/>
        </w:rPr>
        <w:t>,</w:t>
      </w:r>
      <w:r w:rsidRPr="000E404E">
        <w:rPr>
          <w:rFonts w:cs="Arial"/>
        </w:rPr>
        <w:t xml:space="preserve"> many</w:t>
      </w:r>
      <w:r w:rsidR="001378D4">
        <w:rPr>
          <w:rFonts w:cs="Arial"/>
        </w:rPr>
        <w:t xml:space="preserve"> people</w:t>
      </w:r>
      <w:r w:rsidRPr="000E404E">
        <w:rPr>
          <w:rFonts w:cs="Arial"/>
        </w:rPr>
        <w:t xml:space="preserve"> diversify </w:t>
      </w:r>
      <w:proofErr w:type="gramStart"/>
      <w:r w:rsidRPr="000E404E">
        <w:rPr>
          <w:rFonts w:cs="Arial"/>
        </w:rPr>
        <w:t>to</w:t>
      </w:r>
      <w:proofErr w:type="gramEnd"/>
      <w:r w:rsidRPr="000E404E">
        <w:rPr>
          <w:rFonts w:cs="Arial"/>
        </w:rPr>
        <w:t xml:space="preserve"> many </w:t>
      </w:r>
      <w:r w:rsidR="00743878">
        <w:rPr>
          <w:rFonts w:cs="Arial"/>
        </w:rPr>
        <w:t>non</w:t>
      </w:r>
      <w:r w:rsidRPr="000E404E">
        <w:rPr>
          <w:rFonts w:cs="Arial"/>
        </w:rPr>
        <w:t>agricultural activities such as microenterprises, fishing, tourism and other formal employment opportunities.  Currently</w:t>
      </w:r>
      <w:r w:rsidR="001378D4">
        <w:rPr>
          <w:rFonts w:cs="Arial"/>
        </w:rPr>
        <w:t>,</w:t>
      </w:r>
      <w:r w:rsidRPr="000E404E">
        <w:rPr>
          <w:rFonts w:cs="Arial"/>
        </w:rPr>
        <w:t xml:space="preserve"> tourism opportunities represent </w:t>
      </w:r>
      <w:r w:rsidR="001378D4">
        <w:rPr>
          <w:rFonts w:cs="Arial"/>
        </w:rPr>
        <w:t xml:space="preserve">only </w:t>
      </w:r>
      <w:r w:rsidRPr="000E404E">
        <w:rPr>
          <w:rFonts w:cs="Arial"/>
        </w:rPr>
        <w:t>about 3.2</w:t>
      </w:r>
      <w:r w:rsidR="00743878">
        <w:rPr>
          <w:rFonts w:cs="Arial"/>
        </w:rPr>
        <w:t xml:space="preserve"> percent</w:t>
      </w:r>
      <w:r w:rsidRPr="000E404E">
        <w:rPr>
          <w:rFonts w:cs="Arial"/>
        </w:rPr>
        <w:t xml:space="preserve"> of total </w:t>
      </w:r>
      <w:r w:rsidR="00743878">
        <w:rPr>
          <w:rFonts w:cs="Arial"/>
        </w:rPr>
        <w:t>non</w:t>
      </w:r>
      <w:r w:rsidRPr="000E404E">
        <w:rPr>
          <w:rFonts w:cs="Arial"/>
        </w:rPr>
        <w:t xml:space="preserve">agricultural income in the area, and even still this accrues to only a few individuals.  A more robust and targeted ecotourism strategy to increase occupancy rates in YNP could potentially double </w:t>
      </w:r>
      <w:r w:rsidR="001378D4">
        <w:rPr>
          <w:rFonts w:cs="Arial"/>
        </w:rPr>
        <w:t xml:space="preserve">the </w:t>
      </w:r>
      <w:r w:rsidRPr="000E404E">
        <w:rPr>
          <w:rFonts w:cs="Arial"/>
        </w:rPr>
        <w:t>park</w:t>
      </w:r>
      <w:r w:rsidR="001378D4">
        <w:rPr>
          <w:rFonts w:cs="Arial"/>
        </w:rPr>
        <w:t>’s</w:t>
      </w:r>
      <w:r w:rsidRPr="000E404E">
        <w:rPr>
          <w:rFonts w:cs="Arial"/>
        </w:rPr>
        <w:t xml:space="preserve"> revenues to </w:t>
      </w:r>
      <w:r w:rsidR="001E7B40">
        <w:rPr>
          <w:rFonts w:cs="Arial"/>
        </w:rPr>
        <w:t>SL Rs</w:t>
      </w:r>
      <w:r w:rsidRPr="000E404E">
        <w:rPr>
          <w:rFonts w:cs="Arial"/>
        </w:rPr>
        <w:t xml:space="preserve"> 260 million or </w:t>
      </w:r>
      <w:r w:rsidR="001378D4">
        <w:rPr>
          <w:rFonts w:cs="Arial"/>
        </w:rPr>
        <w:t>US</w:t>
      </w:r>
      <w:r w:rsidRPr="000E404E">
        <w:rPr>
          <w:rFonts w:cs="Arial"/>
        </w:rPr>
        <w:t>$2.2 million per year.  If even 30</w:t>
      </w:r>
      <w:r w:rsidR="00743878">
        <w:rPr>
          <w:rFonts w:cs="Arial"/>
        </w:rPr>
        <w:t xml:space="preserve"> percent</w:t>
      </w:r>
      <w:r w:rsidRPr="000E404E">
        <w:rPr>
          <w:rFonts w:cs="Arial"/>
        </w:rPr>
        <w:t xml:space="preserve"> of these benefits were to flow to local communities in terms of employment, it would serve to lessen the burden to diversify their income across so many diverse activities, lower their dependence on </w:t>
      </w:r>
      <w:proofErr w:type="spellStart"/>
      <w:r w:rsidR="00743878">
        <w:rPr>
          <w:rFonts w:cs="Arial"/>
        </w:rPr>
        <w:t>chena</w:t>
      </w:r>
      <w:proofErr w:type="spellEnd"/>
      <w:r w:rsidRPr="000E404E">
        <w:rPr>
          <w:rFonts w:cs="Arial"/>
        </w:rPr>
        <w:t xml:space="preserve">, ameliorate the </w:t>
      </w:r>
      <w:r w:rsidR="001378D4">
        <w:rPr>
          <w:rFonts w:cs="Arial"/>
        </w:rPr>
        <w:t>human-elephant contact,</w:t>
      </w:r>
      <w:r w:rsidRPr="000E404E">
        <w:rPr>
          <w:rFonts w:cs="Arial"/>
        </w:rPr>
        <w:t xml:space="preserve"> and support greater conservation measures.</w:t>
      </w:r>
      <w:r w:rsidR="00EF19AA">
        <w:rPr>
          <w:rFonts w:cs="Arial"/>
        </w:rPr>
        <w:t xml:space="preserve">  The greatest impediment to long term conservation of the Asian elephant in Sri Lanka is the human-elephant conflict.  Unless meaningful steps are taken to address the conflict, the future of these charismatic giants is in jeopardy.  Elephant viewing ranks very </w:t>
      </w:r>
      <w:r w:rsidR="00EF19AA">
        <w:rPr>
          <w:rFonts w:cs="Arial"/>
        </w:rPr>
        <w:lastRenderedPageBreak/>
        <w:t xml:space="preserve">highly among visitors to protected areas and the absence or low incidence of elephants in protected areas would most likely mean lower visitation—thus lower revenues </w:t>
      </w:r>
      <w:r w:rsidR="00D815C4">
        <w:rPr>
          <w:rFonts w:cs="Arial"/>
        </w:rPr>
        <w:t xml:space="preserve">from tourism and </w:t>
      </w:r>
      <w:r w:rsidR="00EF19AA">
        <w:rPr>
          <w:rFonts w:cs="Arial"/>
        </w:rPr>
        <w:t xml:space="preserve">for conservation.  Therefore, elephant conservation </w:t>
      </w:r>
      <w:r w:rsidR="00D815C4">
        <w:rPr>
          <w:rFonts w:cs="Arial"/>
        </w:rPr>
        <w:t xml:space="preserve">and ensuring the long term viewing of wild elephants in Sri Lanka </w:t>
      </w:r>
      <w:r w:rsidR="00EF19AA">
        <w:rPr>
          <w:rFonts w:cs="Arial"/>
        </w:rPr>
        <w:t xml:space="preserve">begins with addressing the human elephant conflict.  </w:t>
      </w:r>
    </w:p>
    <w:p w:rsidR="005B415B" w:rsidRPr="000E404E" w:rsidRDefault="005B415B" w:rsidP="007172EE">
      <w:pPr>
        <w:spacing w:after="0" w:line="240" w:lineRule="auto"/>
        <w:jc w:val="both"/>
        <w:rPr>
          <w:rFonts w:cs="Arial"/>
        </w:rPr>
      </w:pPr>
    </w:p>
    <w:p w:rsidR="00891501" w:rsidRDefault="00891501" w:rsidP="007172EE">
      <w:pPr>
        <w:pStyle w:val="Heading1"/>
      </w:pPr>
      <w:r>
        <w:br w:type="page"/>
      </w:r>
      <w:bookmarkStart w:id="60" w:name="_Toc322939044"/>
      <w:r w:rsidR="005D314A">
        <w:lastRenderedPageBreak/>
        <w:t xml:space="preserve">Chapter </w:t>
      </w:r>
      <w:r>
        <w:t>4</w:t>
      </w:r>
      <w:r w:rsidRPr="00C31B3A">
        <w:tab/>
      </w:r>
      <w:r w:rsidR="001378D4">
        <w:t>C</w:t>
      </w:r>
      <w:r>
        <w:t>onclusion</w:t>
      </w:r>
      <w:bookmarkEnd w:id="60"/>
    </w:p>
    <w:p w:rsidR="00891501" w:rsidRDefault="00891501" w:rsidP="009C5C12">
      <w:pPr>
        <w:spacing w:after="0" w:line="240" w:lineRule="auto"/>
        <w:rPr>
          <w:rFonts w:cs="Arial"/>
        </w:rPr>
      </w:pPr>
    </w:p>
    <w:p w:rsidR="00891501" w:rsidRDefault="00891501" w:rsidP="007172EE">
      <w:pPr>
        <w:pStyle w:val="ListParagraph"/>
        <w:numPr>
          <w:ilvl w:val="0"/>
          <w:numId w:val="6"/>
        </w:numPr>
        <w:spacing w:after="0" w:line="240" w:lineRule="auto"/>
        <w:jc w:val="both"/>
        <w:rPr>
          <w:rFonts w:cs="Arial"/>
        </w:rPr>
      </w:pPr>
      <w:r>
        <w:rPr>
          <w:rFonts w:cs="Arial"/>
        </w:rPr>
        <w:t xml:space="preserve">Ranked as a global biodiversity hot spot, </w:t>
      </w:r>
      <w:smartTag w:uri="urn:schemas-microsoft-com:office:smarttags" w:element="country-region">
        <w:smartTag w:uri="urn:schemas-microsoft-com:office:smarttags" w:element="place">
          <w:r>
            <w:rPr>
              <w:rFonts w:cs="Arial"/>
            </w:rPr>
            <w:t>Sri Lanka</w:t>
          </w:r>
        </w:smartTag>
      </w:smartTag>
      <w:r>
        <w:rPr>
          <w:rFonts w:cs="Arial"/>
        </w:rPr>
        <w:t xml:space="preserve"> abounds in natural assets that should attract tourists from all over the world.  However less than 10 percent of foreign tourists ever visit the country’s national parks; rather, the tourism industry focuses on the high-volume “sun, sea</w:t>
      </w:r>
      <w:r w:rsidR="001378D4">
        <w:rPr>
          <w:rFonts w:cs="Arial"/>
        </w:rPr>
        <w:t>,</w:t>
      </w:r>
      <w:r>
        <w:rPr>
          <w:rFonts w:cs="Arial"/>
        </w:rPr>
        <w:t xml:space="preserve"> and sand” segment of the market.  Given the country’s unique biodiversity and high density of beautiful wild species such as elephants and leopards, </w:t>
      </w:r>
      <w:smartTag w:uri="urn:schemas-microsoft-com:office:smarttags" w:element="country-region">
        <w:smartTag w:uri="urn:schemas-microsoft-com:office:smarttags" w:element="place">
          <w:r>
            <w:rPr>
              <w:rFonts w:cs="Arial"/>
            </w:rPr>
            <w:t>Sri Lanka</w:t>
          </w:r>
        </w:smartTag>
      </w:smartTag>
      <w:r>
        <w:rPr>
          <w:rFonts w:cs="Arial"/>
        </w:rPr>
        <w:t xml:space="preserve"> is well positioned to develop an ecotourism industry and become a more attractive tourist destination. However, fragmentation and poor management of diverse ecosystems, population and development pressures on protected areas, and short</w:t>
      </w:r>
      <w:r w:rsidR="001378D4">
        <w:rPr>
          <w:rFonts w:cs="Arial"/>
        </w:rPr>
        <w:t>-</w:t>
      </w:r>
      <w:r>
        <w:rPr>
          <w:rFonts w:cs="Arial"/>
        </w:rPr>
        <w:t>sighted policies are leading to the degradation and irreversible loss of biodiversity in the country.</w:t>
      </w:r>
    </w:p>
    <w:p w:rsidR="00891501" w:rsidRDefault="00891501" w:rsidP="007172EE">
      <w:pPr>
        <w:pStyle w:val="ListParagraph"/>
        <w:spacing w:after="0" w:line="240" w:lineRule="auto"/>
        <w:ind w:left="0" w:firstLine="720"/>
        <w:jc w:val="both"/>
        <w:rPr>
          <w:rFonts w:cs="Arial"/>
        </w:rPr>
      </w:pPr>
    </w:p>
    <w:p w:rsidR="00891501" w:rsidRDefault="00891501" w:rsidP="007172EE">
      <w:pPr>
        <w:pStyle w:val="ListParagraph"/>
        <w:numPr>
          <w:ilvl w:val="0"/>
          <w:numId w:val="6"/>
        </w:numPr>
        <w:spacing w:after="0" w:line="240" w:lineRule="auto"/>
        <w:jc w:val="both"/>
        <w:rPr>
          <w:rFonts w:cs="Arial"/>
        </w:rPr>
      </w:pPr>
      <w:r>
        <w:rPr>
          <w:rFonts w:cs="Arial"/>
        </w:rPr>
        <w:t xml:space="preserve">The Government’s ten-year development framework aims at accelerating growth while ensuring a path of sustainable development and prioritizing conservation of the country’s natural assets. In line with this framework, this study focuses on </w:t>
      </w:r>
      <w:r w:rsidR="00EF19AA">
        <w:rPr>
          <w:rFonts w:cs="Arial"/>
        </w:rPr>
        <w:t xml:space="preserve">analyzing the options for the protection of natural assets through </w:t>
      </w:r>
      <w:r>
        <w:rPr>
          <w:rFonts w:cs="Arial"/>
        </w:rPr>
        <w:t>nature</w:t>
      </w:r>
      <w:r w:rsidR="00880991">
        <w:rPr>
          <w:rFonts w:cs="Arial"/>
        </w:rPr>
        <w:t>-</w:t>
      </w:r>
      <w:r>
        <w:rPr>
          <w:rFonts w:cs="Arial"/>
        </w:rPr>
        <w:t xml:space="preserve">based tourism </w:t>
      </w:r>
      <w:r w:rsidR="00EF19AA">
        <w:rPr>
          <w:rFonts w:cs="Arial"/>
        </w:rPr>
        <w:t xml:space="preserve">with a specific focus on elephant conservation </w:t>
      </w:r>
      <w:r>
        <w:rPr>
          <w:rFonts w:cs="Arial"/>
        </w:rPr>
        <w:t>while promoting growth in the tourism industry.  The study identifies development opportunities that increase tourism revenues and offer remedies to the human elephant conflict</w:t>
      </w:r>
      <w:r w:rsidR="00EF19AA">
        <w:rPr>
          <w:rFonts w:cs="Arial"/>
        </w:rPr>
        <w:t>—the impediment to elephant conservation</w:t>
      </w:r>
      <w:r>
        <w:rPr>
          <w:rFonts w:cs="Arial"/>
        </w:rPr>
        <w:t xml:space="preserve">. </w:t>
      </w:r>
    </w:p>
    <w:p w:rsidR="00891501" w:rsidRDefault="00891501" w:rsidP="007172EE">
      <w:pPr>
        <w:pStyle w:val="ListParagraph"/>
        <w:spacing w:after="0" w:line="240" w:lineRule="auto"/>
        <w:ind w:left="0"/>
        <w:jc w:val="both"/>
      </w:pPr>
    </w:p>
    <w:p w:rsidR="00891501" w:rsidRPr="001378D4" w:rsidRDefault="001378D4" w:rsidP="007172EE">
      <w:pPr>
        <w:pStyle w:val="Heading2"/>
      </w:pPr>
      <w:bookmarkStart w:id="61" w:name="_Toc322939045"/>
      <w:r w:rsidRPr="001378D4">
        <w:t xml:space="preserve">4.1 </w:t>
      </w:r>
      <w:r w:rsidR="00891501" w:rsidRPr="001378D4">
        <w:t>Revenue Potential from Nature</w:t>
      </w:r>
      <w:r>
        <w:t>-</w:t>
      </w:r>
      <w:r w:rsidR="00891501" w:rsidRPr="001378D4">
        <w:t>Based Tourism</w:t>
      </w:r>
      <w:bookmarkEnd w:id="61"/>
    </w:p>
    <w:p w:rsidR="00891501" w:rsidRDefault="00891501" w:rsidP="007172EE">
      <w:pPr>
        <w:spacing w:after="0" w:line="240" w:lineRule="auto"/>
        <w:jc w:val="both"/>
        <w:rPr>
          <w:rFonts w:cs="Arial"/>
        </w:rPr>
      </w:pPr>
    </w:p>
    <w:p w:rsidR="00891501" w:rsidRDefault="00891501" w:rsidP="007172EE">
      <w:pPr>
        <w:numPr>
          <w:ilvl w:val="0"/>
          <w:numId w:val="6"/>
        </w:numPr>
        <w:spacing w:after="0" w:line="240" w:lineRule="auto"/>
        <w:jc w:val="both"/>
        <w:rPr>
          <w:rFonts w:cs="Arial"/>
        </w:rPr>
      </w:pPr>
      <w:r>
        <w:rPr>
          <w:rFonts w:cs="Arial"/>
        </w:rPr>
        <w:t xml:space="preserve">Despite the devastation of the 2004 Tsunami and the escalation of the Civil War in recent years, tourism has remained a resilient contributor to the economy of </w:t>
      </w:r>
      <w:smartTag w:uri="urn:schemas-microsoft-com:office:smarttags" w:element="country-region">
        <w:smartTag w:uri="urn:schemas-microsoft-com:office:smarttags" w:element="place">
          <w:r>
            <w:rPr>
              <w:rFonts w:cs="Arial"/>
            </w:rPr>
            <w:t>Sri Lanka</w:t>
          </w:r>
        </w:smartTag>
      </w:smartTag>
      <w:r>
        <w:rPr>
          <w:rFonts w:cs="Arial"/>
        </w:rPr>
        <w:t xml:space="preserve">. </w:t>
      </w:r>
      <w:r w:rsidR="00A51353">
        <w:rPr>
          <w:rFonts w:cs="Arial"/>
        </w:rPr>
        <w:t>W</w:t>
      </w:r>
      <w:r>
        <w:rPr>
          <w:rFonts w:cs="Arial"/>
        </w:rPr>
        <w:t xml:space="preserve">ith improved promotion and niche markets that capitalize upon the country’s rich natural assets, tourism’s contribution to the economy could increase substantially. An assessment based on a tourism survey conducted in a small cluster of </w:t>
      </w:r>
      <w:r w:rsidR="00A51353">
        <w:rPr>
          <w:rFonts w:cs="Arial"/>
        </w:rPr>
        <w:t>n</w:t>
      </w:r>
      <w:r>
        <w:rPr>
          <w:rFonts w:cs="Arial"/>
        </w:rPr>
        <w:t xml:space="preserve">ational </w:t>
      </w:r>
      <w:r w:rsidR="00A51353">
        <w:rPr>
          <w:rFonts w:cs="Arial"/>
        </w:rPr>
        <w:t>p</w:t>
      </w:r>
      <w:r>
        <w:rPr>
          <w:rFonts w:cs="Arial"/>
        </w:rPr>
        <w:t xml:space="preserve">arks in the Southern Province indicates potential for increased revenue </w:t>
      </w:r>
      <w:r w:rsidR="00A51353">
        <w:rPr>
          <w:rFonts w:cs="Arial"/>
        </w:rPr>
        <w:t>from</w:t>
      </w:r>
      <w:r>
        <w:rPr>
          <w:rFonts w:cs="Arial"/>
        </w:rPr>
        <w:t xml:space="preserve"> nature</w:t>
      </w:r>
      <w:r w:rsidR="00A51353">
        <w:rPr>
          <w:rFonts w:cs="Arial"/>
        </w:rPr>
        <w:t>-</w:t>
      </w:r>
      <w:r>
        <w:rPr>
          <w:rFonts w:cs="Arial"/>
        </w:rPr>
        <w:t xml:space="preserve">based tourism </w:t>
      </w:r>
      <w:r w:rsidR="00EF19AA">
        <w:rPr>
          <w:rFonts w:cs="Arial"/>
        </w:rPr>
        <w:t xml:space="preserve">from the protected area network </w:t>
      </w:r>
      <w:r>
        <w:rPr>
          <w:rFonts w:cs="Arial"/>
        </w:rPr>
        <w:t xml:space="preserve">in Sri Lanka. </w:t>
      </w:r>
    </w:p>
    <w:p w:rsidR="00891501" w:rsidRDefault="00891501" w:rsidP="007172EE">
      <w:pPr>
        <w:spacing w:after="0" w:line="240" w:lineRule="auto"/>
        <w:ind w:firstLine="720"/>
        <w:jc w:val="both"/>
        <w:rPr>
          <w:rFonts w:cs="Arial"/>
        </w:rPr>
      </w:pPr>
    </w:p>
    <w:p w:rsidR="00891501" w:rsidRDefault="00891501" w:rsidP="007172EE">
      <w:pPr>
        <w:numPr>
          <w:ilvl w:val="0"/>
          <w:numId w:val="6"/>
        </w:numPr>
        <w:spacing w:after="0" w:line="240" w:lineRule="auto"/>
        <w:jc w:val="both"/>
        <w:rPr>
          <w:rFonts w:cs="Arial"/>
        </w:rPr>
      </w:pPr>
      <w:r>
        <w:rPr>
          <w:rFonts w:cs="Arial"/>
        </w:rPr>
        <w:t>The expenditure patterns that emerged from the survey indicate that travelers who visit the country with a tour package spend on average less than half than an individual (</w:t>
      </w:r>
      <w:proofErr w:type="spellStart"/>
      <w:r w:rsidR="00743878">
        <w:rPr>
          <w:rFonts w:cs="Arial"/>
        </w:rPr>
        <w:t>non</w:t>
      </w:r>
      <w:r>
        <w:rPr>
          <w:rFonts w:cs="Arial"/>
        </w:rPr>
        <w:t>package</w:t>
      </w:r>
      <w:proofErr w:type="spellEnd"/>
      <w:r>
        <w:rPr>
          <w:rFonts w:cs="Arial"/>
        </w:rPr>
        <w:t>) traveler; of the surveyed international travelers, over 76</w:t>
      </w:r>
      <w:r w:rsidR="00743878">
        <w:rPr>
          <w:rFonts w:cs="Arial"/>
        </w:rPr>
        <w:t xml:space="preserve"> percent</w:t>
      </w:r>
      <w:r>
        <w:rPr>
          <w:rFonts w:cs="Arial"/>
        </w:rPr>
        <w:t xml:space="preserve"> were on packaged tours, and among them, 96</w:t>
      </w:r>
      <w:r w:rsidR="00743878">
        <w:rPr>
          <w:rFonts w:cs="Arial"/>
        </w:rPr>
        <w:t xml:space="preserve"> percent</w:t>
      </w:r>
      <w:r>
        <w:rPr>
          <w:rFonts w:cs="Arial"/>
        </w:rPr>
        <w:t xml:space="preserve"> of the packages were purchased outside Sri Lanka. These findings have policy implications for the country </w:t>
      </w:r>
      <w:r w:rsidR="00A51353">
        <w:rPr>
          <w:rFonts w:cs="Arial"/>
        </w:rPr>
        <w:t>and incentive to</w:t>
      </w:r>
      <w:r>
        <w:rPr>
          <w:rFonts w:cs="Arial"/>
        </w:rPr>
        <w:t xml:space="preserve"> promote individual travel, which could create high-value niche markets, raise revenue from the sector, and possibly decrease revenue leakages </w:t>
      </w:r>
      <w:r w:rsidR="00A51353">
        <w:rPr>
          <w:rFonts w:cs="Arial"/>
        </w:rPr>
        <w:t>by reducing the</w:t>
      </w:r>
      <w:r>
        <w:rPr>
          <w:rFonts w:cs="Arial"/>
        </w:rPr>
        <w:t xml:space="preserve"> number of foreign-purchased travel packages.  </w:t>
      </w:r>
    </w:p>
    <w:p w:rsidR="00891501" w:rsidRDefault="00891501" w:rsidP="007172EE">
      <w:pPr>
        <w:spacing w:after="0" w:line="240" w:lineRule="auto"/>
        <w:rPr>
          <w:rFonts w:cs="Arial"/>
        </w:rPr>
      </w:pPr>
    </w:p>
    <w:p w:rsidR="0052286F" w:rsidRDefault="00891501" w:rsidP="007172EE">
      <w:pPr>
        <w:numPr>
          <w:ilvl w:val="0"/>
          <w:numId w:val="6"/>
        </w:numPr>
        <w:spacing w:after="0" w:line="240" w:lineRule="auto"/>
        <w:rPr>
          <w:rFonts w:cs="Arial"/>
        </w:rPr>
      </w:pPr>
      <w:r>
        <w:rPr>
          <w:rFonts w:cs="Arial"/>
        </w:rPr>
        <w:t>Another simple method of increasing tourism revenue would be through increasing the average length of a tourist’s stay.  With almost 70</w:t>
      </w:r>
      <w:r w:rsidR="00743878">
        <w:rPr>
          <w:rFonts w:cs="Arial"/>
        </w:rPr>
        <w:t xml:space="preserve"> percent</w:t>
      </w:r>
      <w:r>
        <w:rPr>
          <w:rFonts w:cs="Arial"/>
        </w:rPr>
        <w:t xml:space="preserve"> of tourists identifying “pleasure” (e.g., recreation, sun-and-sand, cultural, natural, wildlife tours) as their main reason for travel, increasing a nature tourist’s duration in </w:t>
      </w:r>
      <w:smartTag w:uri="urn:schemas-microsoft-com:office:smarttags" w:element="country-region">
        <w:smartTag w:uri="urn:schemas-microsoft-com:office:smarttags" w:element="place">
          <w:r>
            <w:rPr>
              <w:rFonts w:cs="Arial"/>
            </w:rPr>
            <w:t>Sri Lanka</w:t>
          </w:r>
        </w:smartTag>
      </w:smartTag>
      <w:r>
        <w:rPr>
          <w:rFonts w:cs="Arial"/>
        </w:rPr>
        <w:t xml:space="preserve"> could be accomplished through better marketing of its </w:t>
      </w:r>
      <w:r w:rsidR="00A51353">
        <w:rPr>
          <w:rFonts w:cs="Arial"/>
        </w:rPr>
        <w:t>n</w:t>
      </w:r>
      <w:r>
        <w:rPr>
          <w:rFonts w:cs="Arial"/>
        </w:rPr>
        <w:t xml:space="preserve">ational </w:t>
      </w:r>
      <w:r w:rsidR="00A51353">
        <w:rPr>
          <w:rFonts w:cs="Arial"/>
        </w:rPr>
        <w:t>p</w:t>
      </w:r>
      <w:r>
        <w:rPr>
          <w:rFonts w:cs="Arial"/>
        </w:rPr>
        <w:t>arks.  Currently the vast majority of tourists do not visit the parks</w:t>
      </w:r>
      <w:r w:rsidR="00A51353">
        <w:rPr>
          <w:rFonts w:cs="Arial"/>
        </w:rPr>
        <w:t>, but</w:t>
      </w:r>
      <w:r>
        <w:rPr>
          <w:rFonts w:cs="Arial"/>
        </w:rPr>
        <w:t xml:space="preserve"> the survey reveals a strong willingness to a</w:t>
      </w:r>
      <w:r w:rsidR="0052286F">
        <w:rPr>
          <w:rFonts w:cs="Arial"/>
        </w:rPr>
        <w:t>dd a park visit to their trip.</w:t>
      </w:r>
    </w:p>
    <w:p w:rsidR="0052286F" w:rsidRDefault="0052286F" w:rsidP="007172EE">
      <w:pPr>
        <w:spacing w:after="0" w:line="240" w:lineRule="auto"/>
        <w:rPr>
          <w:rFonts w:cs="Arial"/>
        </w:rPr>
      </w:pPr>
    </w:p>
    <w:p w:rsidR="00891501" w:rsidRPr="002C3297" w:rsidRDefault="00891501" w:rsidP="007172EE">
      <w:pPr>
        <w:numPr>
          <w:ilvl w:val="0"/>
          <w:numId w:val="6"/>
        </w:numPr>
        <w:spacing w:after="0" w:line="240" w:lineRule="auto"/>
        <w:jc w:val="both"/>
        <w:rPr>
          <w:rFonts w:cs="Arial"/>
        </w:rPr>
      </w:pPr>
      <w:r>
        <w:rPr>
          <w:rFonts w:cs="Arial"/>
        </w:rPr>
        <w:t xml:space="preserve">Along with better marketing, improved conditions of the </w:t>
      </w:r>
      <w:r w:rsidR="00A51353">
        <w:rPr>
          <w:rFonts w:cs="Arial"/>
        </w:rPr>
        <w:t>n</w:t>
      </w:r>
      <w:r>
        <w:rPr>
          <w:rFonts w:cs="Arial"/>
        </w:rPr>
        <w:t xml:space="preserve">ational </w:t>
      </w:r>
      <w:r w:rsidR="00A51353">
        <w:rPr>
          <w:rFonts w:cs="Arial"/>
        </w:rPr>
        <w:t>p</w:t>
      </w:r>
      <w:r>
        <w:rPr>
          <w:rFonts w:cs="Arial"/>
        </w:rPr>
        <w:t>arks (e.g., less traffic congestion, improved infrastructure facilities, more shopping opportunities</w:t>
      </w:r>
      <w:r w:rsidR="00A51353">
        <w:rPr>
          <w:rFonts w:cs="Arial"/>
        </w:rPr>
        <w:t>,</w:t>
      </w:r>
      <w:r>
        <w:rPr>
          <w:rFonts w:cs="Arial"/>
        </w:rPr>
        <w:t xml:space="preserve"> and diverse activities) </w:t>
      </w:r>
      <w:r>
        <w:rPr>
          <w:rFonts w:cs="Arial"/>
        </w:rPr>
        <w:lastRenderedPageBreak/>
        <w:t>have the potential to</w:t>
      </w:r>
      <w:r w:rsidR="00F26A45">
        <w:rPr>
          <w:rFonts w:cs="Arial"/>
        </w:rPr>
        <w:t xml:space="preserve"> increase tourism revenue.</w:t>
      </w:r>
      <w:r w:rsidR="0052286F">
        <w:rPr>
          <w:rFonts w:cs="Arial"/>
        </w:rPr>
        <w:t xml:space="preserve">  </w:t>
      </w:r>
      <w:r w:rsidR="00A45E23">
        <w:rPr>
          <w:rFonts w:cs="Arial"/>
        </w:rPr>
        <w:t xml:space="preserve">To assess the scope for raising additional </w:t>
      </w:r>
      <w:r w:rsidR="00523580">
        <w:rPr>
          <w:rFonts w:cs="Arial"/>
        </w:rPr>
        <w:t>revenue</w:t>
      </w:r>
      <w:r w:rsidR="00A45E23">
        <w:rPr>
          <w:rFonts w:cs="Arial"/>
        </w:rPr>
        <w:t xml:space="preserve">, the tourist survey was used to </w:t>
      </w:r>
      <w:r w:rsidR="00F25F16">
        <w:rPr>
          <w:rFonts w:cs="Arial"/>
        </w:rPr>
        <w:t xml:space="preserve">ask </w:t>
      </w:r>
      <w:r w:rsidR="00E225F1">
        <w:rPr>
          <w:rFonts w:cs="Arial"/>
        </w:rPr>
        <w:t>nature</w:t>
      </w:r>
      <w:r w:rsidR="00A45E23">
        <w:rPr>
          <w:rFonts w:cs="Arial"/>
        </w:rPr>
        <w:t xml:space="preserve"> touri</w:t>
      </w:r>
      <w:r w:rsidR="00F25F16">
        <w:rPr>
          <w:rFonts w:cs="Arial"/>
        </w:rPr>
        <w:t>sts their willingness to pay park entrance fees (1) to enjoy the national parks as they currently stand and (2) for specific improvements in the park.</w:t>
      </w:r>
      <w:r w:rsidR="00B052D5">
        <w:rPr>
          <w:rFonts w:cs="Arial"/>
        </w:rPr>
        <w:t xml:space="preserve">  Results from the </w:t>
      </w:r>
      <w:r>
        <w:rPr>
          <w:rFonts w:cs="Arial"/>
        </w:rPr>
        <w:t xml:space="preserve">survey indicate that </w:t>
      </w:r>
      <w:r w:rsidR="00A51353">
        <w:rPr>
          <w:rFonts w:cs="Arial"/>
        </w:rPr>
        <w:t xml:space="preserve">both </w:t>
      </w:r>
      <w:r>
        <w:rPr>
          <w:rFonts w:cs="Arial"/>
        </w:rPr>
        <w:t>international and local tourists are</w:t>
      </w:r>
      <w:r w:rsidR="0045526E">
        <w:rPr>
          <w:rFonts w:cs="Arial"/>
        </w:rPr>
        <w:t xml:space="preserve"> </w:t>
      </w:r>
      <w:r>
        <w:rPr>
          <w:rFonts w:cs="Arial"/>
        </w:rPr>
        <w:t xml:space="preserve">willing to pay higher than </w:t>
      </w:r>
      <w:r w:rsidR="00B052D5">
        <w:rPr>
          <w:rFonts w:cs="Arial"/>
        </w:rPr>
        <w:t xml:space="preserve">their </w:t>
      </w:r>
      <w:r>
        <w:rPr>
          <w:rFonts w:cs="Arial"/>
        </w:rPr>
        <w:t>current entrance fees</w:t>
      </w:r>
      <w:r w:rsidR="00791CD1">
        <w:rPr>
          <w:rFonts w:cs="Arial"/>
        </w:rPr>
        <w:t xml:space="preserve">, for </w:t>
      </w:r>
      <w:r w:rsidR="00D068E1">
        <w:rPr>
          <w:rFonts w:cs="Arial"/>
        </w:rPr>
        <w:t xml:space="preserve">park improvements as well as for the </w:t>
      </w:r>
      <w:r w:rsidR="00791CD1">
        <w:rPr>
          <w:rFonts w:cs="Arial"/>
        </w:rPr>
        <w:t>parks</w:t>
      </w:r>
      <w:r w:rsidR="00D068E1">
        <w:rPr>
          <w:rFonts w:cs="Arial"/>
        </w:rPr>
        <w:t>’</w:t>
      </w:r>
      <w:r w:rsidR="00791CD1">
        <w:rPr>
          <w:rFonts w:cs="Arial"/>
        </w:rPr>
        <w:t xml:space="preserve"> current</w:t>
      </w:r>
      <w:r w:rsidR="00D068E1">
        <w:rPr>
          <w:rFonts w:cs="Arial"/>
        </w:rPr>
        <w:t xml:space="preserve"> condition</w:t>
      </w:r>
      <w:r w:rsidR="00A51353">
        <w:rPr>
          <w:rFonts w:cs="Arial"/>
        </w:rPr>
        <w:t>s</w:t>
      </w:r>
      <w:r w:rsidR="004D144D">
        <w:rPr>
          <w:rFonts w:cs="Arial"/>
        </w:rPr>
        <w:t>.</w:t>
      </w:r>
      <w:r>
        <w:rPr>
          <w:rFonts w:cs="Arial"/>
        </w:rPr>
        <w:t xml:space="preserve"> </w:t>
      </w:r>
      <w:r w:rsidR="00B052D5">
        <w:rPr>
          <w:rFonts w:cs="Arial"/>
        </w:rPr>
        <w:t xml:space="preserve"> </w:t>
      </w:r>
      <w:r w:rsidR="00BE2DE5">
        <w:rPr>
          <w:rFonts w:cs="Arial"/>
        </w:rPr>
        <w:t xml:space="preserve">The findings imply that </w:t>
      </w:r>
      <w:r w:rsidR="00791CD1">
        <w:rPr>
          <w:rFonts w:cs="Arial"/>
        </w:rPr>
        <w:t xml:space="preserve">simply </w:t>
      </w:r>
      <w:r w:rsidR="00BE2DE5">
        <w:rPr>
          <w:rFonts w:cs="Arial"/>
        </w:rPr>
        <w:t>imposing a 30</w:t>
      </w:r>
      <w:r w:rsidR="00743878">
        <w:rPr>
          <w:rFonts w:cs="Arial"/>
        </w:rPr>
        <w:t xml:space="preserve"> percent</w:t>
      </w:r>
      <w:r w:rsidR="00BE2DE5">
        <w:rPr>
          <w:rFonts w:cs="Arial"/>
        </w:rPr>
        <w:t xml:space="preserve"> increase on park entrance fees would result</w:t>
      </w:r>
      <w:r w:rsidR="004C5ABE">
        <w:rPr>
          <w:rFonts w:cs="Arial"/>
        </w:rPr>
        <w:t xml:space="preserve"> in an increase in</w:t>
      </w:r>
      <w:r w:rsidR="00BE2DE5">
        <w:rPr>
          <w:rFonts w:cs="Arial"/>
        </w:rPr>
        <w:t xml:space="preserve"> park revenues of </w:t>
      </w:r>
      <w:r w:rsidR="00A51353">
        <w:rPr>
          <w:rFonts w:cs="Arial"/>
        </w:rPr>
        <w:t>more than</w:t>
      </w:r>
      <w:r w:rsidR="00BE2DE5">
        <w:rPr>
          <w:rFonts w:cs="Arial"/>
        </w:rPr>
        <w:t xml:space="preserve"> $369,000 per year. </w:t>
      </w:r>
      <w:r w:rsidR="001E329A">
        <w:rPr>
          <w:rFonts w:cs="Arial"/>
        </w:rPr>
        <w:t xml:space="preserve"> </w:t>
      </w:r>
      <w:r w:rsidR="00D36E0C">
        <w:rPr>
          <w:rFonts w:cs="Arial"/>
        </w:rPr>
        <w:t>With improved park conditions a</w:t>
      </w:r>
      <w:r w:rsidR="001E329A">
        <w:rPr>
          <w:rFonts w:cs="Arial"/>
        </w:rPr>
        <w:t>nd w</w:t>
      </w:r>
      <w:r w:rsidR="00BE2DE5">
        <w:rPr>
          <w:rFonts w:cs="Arial"/>
        </w:rPr>
        <w:t xml:space="preserve">ith a more proactive tourism initiative that encourages current </w:t>
      </w:r>
      <w:proofErr w:type="spellStart"/>
      <w:r w:rsidR="00743878">
        <w:rPr>
          <w:rFonts w:cs="Arial"/>
        </w:rPr>
        <w:t>non</w:t>
      </w:r>
      <w:r w:rsidR="00BE2DE5">
        <w:rPr>
          <w:rFonts w:cs="Arial"/>
        </w:rPr>
        <w:t>park</w:t>
      </w:r>
      <w:proofErr w:type="spellEnd"/>
      <w:r w:rsidR="00BE2DE5">
        <w:rPr>
          <w:rFonts w:cs="Arial"/>
        </w:rPr>
        <w:t xml:space="preserve"> tourists to</w:t>
      </w:r>
      <w:r w:rsidR="00D36E0C">
        <w:rPr>
          <w:rFonts w:cs="Arial"/>
        </w:rPr>
        <w:t xml:space="preserve"> visit</w:t>
      </w:r>
      <w:r w:rsidR="00BE2DE5">
        <w:rPr>
          <w:rFonts w:cs="Arial"/>
        </w:rPr>
        <w:t>, entrance fee</w:t>
      </w:r>
      <w:r w:rsidR="00844943">
        <w:rPr>
          <w:rFonts w:cs="Arial"/>
        </w:rPr>
        <w:t xml:space="preserve"> revenues have the potential to increase to </w:t>
      </w:r>
      <w:r w:rsidR="00A51353">
        <w:rPr>
          <w:rFonts w:cs="Arial"/>
        </w:rPr>
        <w:t>more than</w:t>
      </w:r>
      <w:r w:rsidR="00844943">
        <w:rPr>
          <w:rFonts w:cs="Arial"/>
        </w:rPr>
        <w:t xml:space="preserve"> $6 million annually, representing over $55 million in 10 years.</w:t>
      </w:r>
      <w:r w:rsidR="00DA1970">
        <w:rPr>
          <w:rFonts w:cs="Arial"/>
        </w:rPr>
        <w:t xml:space="preserve">  This demonstrates the potential revenue for investing in conservation and protection of the protected area network in Sri Lanka which has the highest biodiversity per unit area in Asia and conservation of one of the most charismatic species—the Asian elephant.</w:t>
      </w:r>
    </w:p>
    <w:p w:rsidR="00891501" w:rsidRDefault="00891501" w:rsidP="007172EE">
      <w:pPr>
        <w:pStyle w:val="ListParagraph"/>
        <w:spacing w:after="0" w:line="240" w:lineRule="auto"/>
        <w:ind w:left="0"/>
        <w:jc w:val="both"/>
        <w:rPr>
          <w:rFonts w:cs="Arial"/>
        </w:rPr>
      </w:pPr>
    </w:p>
    <w:p w:rsidR="00891501" w:rsidRPr="00A51353" w:rsidRDefault="00A51353" w:rsidP="007172EE">
      <w:pPr>
        <w:pStyle w:val="Heading2"/>
      </w:pPr>
      <w:bookmarkStart w:id="62" w:name="_Toc322939046"/>
      <w:r w:rsidRPr="00A51353">
        <w:t>4.</w:t>
      </w:r>
      <w:r w:rsidR="005D314A">
        <w:t>2</w:t>
      </w:r>
      <w:r w:rsidRPr="00A51353">
        <w:t xml:space="preserve"> </w:t>
      </w:r>
      <w:r w:rsidR="00DA1970">
        <w:t>The Impediment to Elephant Conservation—</w:t>
      </w:r>
      <w:r w:rsidR="00891501" w:rsidRPr="00A51353">
        <w:t>Human</w:t>
      </w:r>
      <w:r>
        <w:t>-</w:t>
      </w:r>
      <w:r w:rsidR="00891501" w:rsidRPr="00A51353">
        <w:t>Elephant Conflict</w:t>
      </w:r>
      <w:bookmarkEnd w:id="62"/>
    </w:p>
    <w:p w:rsidR="00891501" w:rsidRPr="00C31B3A" w:rsidRDefault="00891501" w:rsidP="007172EE">
      <w:pPr>
        <w:spacing w:after="0" w:line="240" w:lineRule="auto"/>
        <w:rPr>
          <w:rFonts w:cs="Arial"/>
          <w:b/>
        </w:rPr>
      </w:pPr>
    </w:p>
    <w:p w:rsidR="00891501" w:rsidRDefault="00891501" w:rsidP="007172EE">
      <w:pPr>
        <w:pStyle w:val="ListParagraph"/>
        <w:numPr>
          <w:ilvl w:val="0"/>
          <w:numId w:val="6"/>
        </w:numPr>
        <w:spacing w:after="0" w:line="240" w:lineRule="auto"/>
        <w:jc w:val="both"/>
        <w:rPr>
          <w:rFonts w:cs="Arial"/>
        </w:rPr>
      </w:pPr>
      <w:r>
        <w:rPr>
          <w:rFonts w:cs="Arial"/>
        </w:rPr>
        <w:t>The charismatic and celebrated wild elephants form the basis of Sri Lanka’s nascent ecotourism industry and are the flagship attraction of its national parks</w:t>
      </w:r>
      <w:r w:rsidR="00DA1970">
        <w:rPr>
          <w:rFonts w:cs="Arial"/>
        </w:rPr>
        <w:t xml:space="preserve"> with the best opportunity of viewing wild Asian elephants in the world</w:t>
      </w:r>
      <w:r>
        <w:rPr>
          <w:rFonts w:cs="Arial"/>
        </w:rPr>
        <w:t xml:space="preserve">.  While there is vast scope to capitalize on this natural tourist asset, there are serious conservation challenges that need to be addressed for its full economic potential to be realized.  Elephants have large home ranges </w:t>
      </w:r>
      <w:r w:rsidR="00A51353">
        <w:rPr>
          <w:rFonts w:cs="Arial"/>
        </w:rPr>
        <w:t>that</w:t>
      </w:r>
      <w:r>
        <w:rPr>
          <w:rFonts w:cs="Arial"/>
        </w:rPr>
        <w:t xml:space="preserve"> are not adequately provided</w:t>
      </w:r>
      <w:r w:rsidR="00A51353">
        <w:rPr>
          <w:rFonts w:cs="Arial"/>
        </w:rPr>
        <w:t xml:space="preserve"> for</w:t>
      </w:r>
      <w:r>
        <w:rPr>
          <w:rFonts w:cs="Arial"/>
        </w:rPr>
        <w:t xml:space="preserve"> by protected areas and national parks, and </w:t>
      </w:r>
      <w:r w:rsidR="00A51353">
        <w:rPr>
          <w:rFonts w:cs="Arial"/>
        </w:rPr>
        <w:t xml:space="preserve">they </w:t>
      </w:r>
      <w:r>
        <w:rPr>
          <w:rFonts w:cs="Arial"/>
        </w:rPr>
        <w:t>are edge species that prefer the vegetation found in degraded and secondary forest habits.  Consequently</w:t>
      </w:r>
      <w:r w:rsidR="00A51353">
        <w:rPr>
          <w:rFonts w:cs="Arial"/>
        </w:rPr>
        <w:t>,</w:t>
      </w:r>
      <w:r>
        <w:rPr>
          <w:rFonts w:cs="Arial"/>
        </w:rPr>
        <w:t xml:space="preserve"> </w:t>
      </w:r>
      <w:r w:rsidR="00A51353">
        <w:rPr>
          <w:rFonts w:cs="Arial"/>
        </w:rPr>
        <w:t>more than</w:t>
      </w:r>
      <w:r>
        <w:rPr>
          <w:rFonts w:cs="Arial"/>
        </w:rPr>
        <w:t xml:space="preserve"> two-thirds of the wild elephant population is found outside of protected areas, grazing on agricultural lands and disturbing and threatening the livelihoods of local farmers, </w:t>
      </w:r>
      <w:proofErr w:type="spellStart"/>
      <w:r w:rsidR="00743878">
        <w:rPr>
          <w:rFonts w:cs="Arial"/>
        </w:rPr>
        <w:t>chena</w:t>
      </w:r>
      <w:proofErr w:type="spellEnd"/>
      <w:r>
        <w:rPr>
          <w:rFonts w:cs="Arial"/>
        </w:rPr>
        <w:t xml:space="preserve"> households in particular.  This friction between humans and elephants, termed </w:t>
      </w:r>
      <w:r w:rsidR="00A51353">
        <w:rPr>
          <w:rFonts w:cs="Arial"/>
        </w:rPr>
        <w:t>h</w:t>
      </w:r>
      <w:r>
        <w:rPr>
          <w:rFonts w:cs="Arial"/>
        </w:rPr>
        <w:t>uman-</w:t>
      </w:r>
      <w:r w:rsidR="00A51353">
        <w:rPr>
          <w:rFonts w:cs="Arial"/>
        </w:rPr>
        <w:t>e</w:t>
      </w:r>
      <w:r>
        <w:rPr>
          <w:rFonts w:cs="Arial"/>
        </w:rPr>
        <w:t xml:space="preserve">lephant </w:t>
      </w:r>
      <w:r w:rsidR="00A51353">
        <w:rPr>
          <w:rFonts w:cs="Arial"/>
        </w:rPr>
        <w:t>c</w:t>
      </w:r>
      <w:r>
        <w:rPr>
          <w:rFonts w:cs="Arial"/>
        </w:rPr>
        <w:t xml:space="preserve">onflict, presents a development challenge between supporting the livelihoods of those living in close proximity to national parks and conserving </w:t>
      </w:r>
      <w:smartTag w:uri="urn:schemas-microsoft-com:office:smarttags" w:element="country-region">
        <w:smartTag w:uri="urn:schemas-microsoft-com:office:smarttags" w:element="place">
          <w:r>
            <w:rPr>
              <w:rFonts w:cs="Arial"/>
            </w:rPr>
            <w:t>Sri Lanka</w:t>
          </w:r>
        </w:smartTag>
      </w:smartTag>
      <w:r>
        <w:rPr>
          <w:rFonts w:cs="Arial"/>
        </w:rPr>
        <w:t>’s flagship species, the wild elephant.  Furthermore, this study finds that the local residents who suffer the consequences of living near elephants receive only a small share of the benefits accrued from the nature-based tourism industry that thrive on wild elephants.  Policy makers are thus confronted with the challenge of developing strategies that link local benefits to the nature tourism industry.</w:t>
      </w:r>
    </w:p>
    <w:p w:rsidR="00891501" w:rsidRDefault="00891501" w:rsidP="007172EE">
      <w:pPr>
        <w:pStyle w:val="ListParagraph"/>
        <w:spacing w:after="0" w:line="240" w:lineRule="auto"/>
        <w:ind w:left="0" w:firstLine="720"/>
        <w:jc w:val="both"/>
        <w:rPr>
          <w:rFonts w:cs="Arial"/>
        </w:rPr>
      </w:pPr>
    </w:p>
    <w:p w:rsidR="005B415B" w:rsidRPr="000E404E" w:rsidRDefault="00891501" w:rsidP="007172EE">
      <w:pPr>
        <w:pStyle w:val="ListParagraph"/>
        <w:numPr>
          <w:ilvl w:val="0"/>
          <w:numId w:val="6"/>
        </w:numPr>
        <w:spacing w:after="0" w:line="240" w:lineRule="auto"/>
        <w:jc w:val="both"/>
        <w:rPr>
          <w:rFonts w:cs="Arial"/>
        </w:rPr>
      </w:pPr>
      <w:r>
        <w:rPr>
          <w:rFonts w:cs="Arial"/>
        </w:rPr>
        <w:t xml:space="preserve">This study suggests </w:t>
      </w:r>
      <w:r w:rsidR="00A51353">
        <w:rPr>
          <w:rFonts w:cs="Arial"/>
        </w:rPr>
        <w:t xml:space="preserve">there is </w:t>
      </w:r>
      <w:r>
        <w:rPr>
          <w:rFonts w:cs="Arial"/>
        </w:rPr>
        <w:t xml:space="preserve">great potential </w:t>
      </w:r>
      <w:r w:rsidR="00A51353">
        <w:rPr>
          <w:rFonts w:cs="Arial"/>
        </w:rPr>
        <w:t>in</w:t>
      </w:r>
      <w:r>
        <w:rPr>
          <w:rFonts w:cs="Arial"/>
        </w:rPr>
        <w:t xml:space="preserve"> devising strategies that build on development opportunities </w:t>
      </w:r>
      <w:r w:rsidR="00A51353">
        <w:rPr>
          <w:rFonts w:cs="Arial"/>
        </w:rPr>
        <w:t>in</w:t>
      </w:r>
      <w:r>
        <w:rPr>
          <w:rFonts w:cs="Arial"/>
        </w:rPr>
        <w:t xml:space="preserve"> nature tourism</w:t>
      </w:r>
      <w:r w:rsidR="00A51353">
        <w:rPr>
          <w:rFonts w:cs="Arial"/>
        </w:rPr>
        <w:t>, particularly those</w:t>
      </w:r>
      <w:r>
        <w:rPr>
          <w:rFonts w:cs="Arial"/>
        </w:rPr>
        <w:t xml:space="preserve"> that ensure the conservation of wild elephants and their habitats while alleviating the </w:t>
      </w:r>
      <w:r w:rsidR="00A51353">
        <w:rPr>
          <w:rFonts w:cs="Arial"/>
        </w:rPr>
        <w:t>h</w:t>
      </w:r>
      <w:r>
        <w:rPr>
          <w:rFonts w:cs="Arial"/>
        </w:rPr>
        <w:t>uman</w:t>
      </w:r>
      <w:r w:rsidR="00A51353">
        <w:rPr>
          <w:rFonts w:cs="Arial"/>
        </w:rPr>
        <w:t>-e</w:t>
      </w:r>
      <w:r>
        <w:rPr>
          <w:rFonts w:cs="Arial"/>
        </w:rPr>
        <w:t xml:space="preserve">lephant </w:t>
      </w:r>
      <w:r w:rsidR="00A51353">
        <w:rPr>
          <w:rFonts w:cs="Arial"/>
        </w:rPr>
        <w:t>c</w:t>
      </w:r>
      <w:r>
        <w:rPr>
          <w:rFonts w:cs="Arial"/>
        </w:rPr>
        <w:t xml:space="preserve">onflict.  </w:t>
      </w:r>
      <w:r w:rsidR="00A51353">
        <w:rPr>
          <w:rFonts w:cs="Arial"/>
        </w:rPr>
        <w:t>Improving</w:t>
      </w:r>
      <w:r>
        <w:rPr>
          <w:rFonts w:cs="Arial"/>
        </w:rPr>
        <w:t xml:space="preserve"> park management and locating fences along ecological rather than administrative</w:t>
      </w:r>
      <w:r w:rsidR="00A51353">
        <w:rPr>
          <w:rFonts w:cs="Arial"/>
        </w:rPr>
        <w:t xml:space="preserve"> boundaries can</w:t>
      </w:r>
      <w:r>
        <w:rPr>
          <w:rFonts w:cs="Arial"/>
        </w:rPr>
        <w:t xml:space="preserve"> minimize human</w:t>
      </w:r>
      <w:r w:rsidR="00A51353">
        <w:rPr>
          <w:rFonts w:cs="Arial"/>
        </w:rPr>
        <w:t>-</w:t>
      </w:r>
      <w:r>
        <w:rPr>
          <w:rFonts w:cs="Arial"/>
        </w:rPr>
        <w:t>elephant interactions.  Healthy elephant herds can boost ecotourism opportunities, adding value to local parks; the increased revenue generated can be used to compensate farmers located near elephant habitats who inevitably experience losses.</w:t>
      </w:r>
      <w:r w:rsidR="00A51353">
        <w:rPr>
          <w:rFonts w:cs="Arial"/>
        </w:rPr>
        <w:t xml:space="preserve"> </w:t>
      </w:r>
      <w:r>
        <w:rPr>
          <w:rFonts w:cs="Arial"/>
        </w:rPr>
        <w:t xml:space="preserve">Results from a livelihood survey conducted among 800 households in the vicinity of </w:t>
      </w:r>
      <w:proofErr w:type="spellStart"/>
      <w:r>
        <w:rPr>
          <w:rFonts w:cs="Arial"/>
        </w:rPr>
        <w:t>Yala</w:t>
      </w:r>
      <w:proofErr w:type="spellEnd"/>
      <w:r>
        <w:rPr>
          <w:rFonts w:cs="Arial"/>
        </w:rPr>
        <w:t xml:space="preserve"> National Park indicate that</w:t>
      </w:r>
      <w:r w:rsidR="00A51353">
        <w:rPr>
          <w:rFonts w:cs="Arial"/>
        </w:rPr>
        <w:t xml:space="preserve"> the cost of</w:t>
      </w:r>
      <w:r>
        <w:rPr>
          <w:rFonts w:cs="Arial"/>
        </w:rPr>
        <w:t xml:space="preserve"> mitigation measures (e.g., electric fences, firecrackers, shouting) used to defend crops against wild elephants are quite low, as are the realized crop losses.  These findings suggest that a compensation scheme may be successful in facilitating a flow of benefits to local communities while also ensuring the conservation of wild elephants.</w:t>
      </w:r>
    </w:p>
    <w:p w:rsidR="005B415B" w:rsidRPr="000E404E" w:rsidRDefault="00891501" w:rsidP="007172EE">
      <w:pPr>
        <w:pStyle w:val="Heading2"/>
      </w:pPr>
      <w:r>
        <w:br w:type="page"/>
      </w:r>
      <w:bookmarkStart w:id="63" w:name="_Toc322939047"/>
      <w:r w:rsidR="005B415B" w:rsidRPr="000E404E">
        <w:lastRenderedPageBreak/>
        <w:t>References</w:t>
      </w:r>
      <w:bookmarkEnd w:id="63"/>
    </w:p>
    <w:p w:rsidR="005B415B" w:rsidRPr="000E404E" w:rsidRDefault="005B415B" w:rsidP="007172EE">
      <w:pPr>
        <w:pStyle w:val="ListParagraph"/>
        <w:spacing w:after="0" w:line="240" w:lineRule="auto"/>
        <w:ind w:left="0"/>
        <w:jc w:val="both"/>
        <w:rPr>
          <w:rFonts w:cs="Arial"/>
        </w:rPr>
      </w:pPr>
    </w:p>
    <w:p w:rsidR="005B415B" w:rsidRPr="000E404E" w:rsidRDefault="005B415B" w:rsidP="007172EE">
      <w:pPr>
        <w:pStyle w:val="ListParagraph"/>
        <w:spacing w:after="0" w:line="240" w:lineRule="auto"/>
        <w:ind w:left="180" w:hanging="180"/>
        <w:jc w:val="both"/>
        <w:rPr>
          <w:rFonts w:cs="Arial"/>
        </w:rPr>
      </w:pPr>
      <w:proofErr w:type="spellStart"/>
      <w:proofErr w:type="gramStart"/>
      <w:r w:rsidRPr="000E404E">
        <w:rPr>
          <w:rFonts w:cs="Arial"/>
        </w:rPr>
        <w:t>Archabald</w:t>
      </w:r>
      <w:proofErr w:type="spellEnd"/>
      <w:r w:rsidRPr="000E404E">
        <w:rPr>
          <w:rFonts w:cs="Arial"/>
        </w:rPr>
        <w:t xml:space="preserve">, K. and L. </w:t>
      </w:r>
      <w:proofErr w:type="spellStart"/>
      <w:r w:rsidRPr="000E404E">
        <w:rPr>
          <w:rFonts w:cs="Arial"/>
        </w:rPr>
        <w:t>Naughton</w:t>
      </w:r>
      <w:proofErr w:type="spellEnd"/>
      <w:r w:rsidRPr="000E404E">
        <w:rPr>
          <w:rFonts w:cs="Arial"/>
        </w:rPr>
        <w:t>-Treves.</w:t>
      </w:r>
      <w:proofErr w:type="gramEnd"/>
      <w:r w:rsidRPr="000E404E">
        <w:rPr>
          <w:rFonts w:cs="Arial"/>
        </w:rPr>
        <w:t xml:space="preserve"> 2001. Tourism revenue-sharing around national parks in </w:t>
      </w:r>
      <w:smartTag w:uri="urn:schemas-microsoft-com:office:smarttags" w:element="place">
        <w:r w:rsidRPr="000E404E">
          <w:rPr>
            <w:rFonts w:cs="Arial"/>
          </w:rPr>
          <w:t>Western Uganda</w:t>
        </w:r>
      </w:smartTag>
      <w:r w:rsidRPr="000E404E">
        <w:rPr>
          <w:rFonts w:cs="Arial"/>
        </w:rPr>
        <w:t xml:space="preserve">: early efforts to identify and reward local communities. </w:t>
      </w:r>
      <w:r w:rsidRPr="000E404E">
        <w:rPr>
          <w:rFonts w:cs="Arial"/>
          <w:i/>
        </w:rPr>
        <w:t>Environmental Conservation</w:t>
      </w:r>
      <w:r w:rsidRPr="000E404E">
        <w:rPr>
          <w:rFonts w:cs="Arial"/>
        </w:rPr>
        <w:t xml:space="preserve"> </w:t>
      </w:r>
      <w:r w:rsidRPr="000E404E">
        <w:rPr>
          <w:rFonts w:cs="Arial"/>
          <w:b/>
        </w:rPr>
        <w:t>28</w:t>
      </w:r>
      <w:r w:rsidRPr="000E404E">
        <w:rPr>
          <w:rFonts w:cs="Arial"/>
        </w:rPr>
        <w:t xml:space="preserve"> (2): 135–149.</w:t>
      </w:r>
    </w:p>
    <w:p w:rsidR="005B415B" w:rsidRPr="000E404E" w:rsidRDefault="005B415B" w:rsidP="007172EE">
      <w:pPr>
        <w:pStyle w:val="ListParagraph"/>
        <w:spacing w:after="0" w:line="240" w:lineRule="auto"/>
        <w:ind w:left="180" w:hanging="180"/>
        <w:jc w:val="both"/>
        <w:rPr>
          <w:rFonts w:cs="Arial"/>
        </w:rPr>
      </w:pPr>
    </w:p>
    <w:p w:rsidR="005B415B" w:rsidRPr="000E404E" w:rsidRDefault="005B415B" w:rsidP="007172EE">
      <w:pPr>
        <w:pStyle w:val="ListParagraph"/>
        <w:spacing w:after="0" w:line="240" w:lineRule="auto"/>
        <w:ind w:left="180" w:hanging="180"/>
        <w:jc w:val="both"/>
        <w:rPr>
          <w:rFonts w:cs="Arial"/>
        </w:rPr>
      </w:pPr>
      <w:proofErr w:type="spellStart"/>
      <w:proofErr w:type="gramStart"/>
      <w:r w:rsidRPr="000E404E">
        <w:rPr>
          <w:rFonts w:cs="Arial"/>
        </w:rPr>
        <w:t>Buultjens</w:t>
      </w:r>
      <w:proofErr w:type="spellEnd"/>
      <w:r w:rsidRPr="000E404E">
        <w:rPr>
          <w:rFonts w:cs="Arial"/>
        </w:rPr>
        <w:t xml:space="preserve">, J., </w:t>
      </w:r>
      <w:smartTag w:uri="urn:schemas-microsoft-com:office:smarttags" w:element="place">
        <w:r w:rsidRPr="000E404E">
          <w:rPr>
            <w:rFonts w:cs="Arial"/>
          </w:rPr>
          <w:t>I.</w:t>
        </w:r>
      </w:smartTag>
      <w:r w:rsidRPr="000E404E">
        <w:rPr>
          <w:rFonts w:cs="Arial"/>
        </w:rPr>
        <w:t xml:space="preserve"> </w:t>
      </w:r>
      <w:proofErr w:type="spellStart"/>
      <w:r w:rsidRPr="000E404E">
        <w:rPr>
          <w:rFonts w:cs="Arial"/>
        </w:rPr>
        <w:t>Ratnayake</w:t>
      </w:r>
      <w:proofErr w:type="spellEnd"/>
      <w:r w:rsidRPr="000E404E">
        <w:rPr>
          <w:rFonts w:cs="Arial"/>
        </w:rPr>
        <w:t xml:space="preserve">, A. </w:t>
      </w:r>
      <w:proofErr w:type="spellStart"/>
      <w:r w:rsidRPr="000E404E">
        <w:rPr>
          <w:rFonts w:cs="Arial"/>
        </w:rPr>
        <w:t>Gnanapala</w:t>
      </w:r>
      <w:proofErr w:type="spellEnd"/>
      <w:r w:rsidRPr="000E404E">
        <w:rPr>
          <w:rFonts w:cs="Arial"/>
        </w:rPr>
        <w:t xml:space="preserve">, and M. </w:t>
      </w:r>
      <w:proofErr w:type="spellStart"/>
      <w:r w:rsidRPr="000E404E">
        <w:rPr>
          <w:rFonts w:cs="Arial"/>
        </w:rPr>
        <w:t>Aslam</w:t>
      </w:r>
      <w:proofErr w:type="spellEnd"/>
      <w:r w:rsidRPr="000E404E">
        <w:rPr>
          <w:rFonts w:cs="Arial"/>
        </w:rPr>
        <w:t>.</w:t>
      </w:r>
      <w:proofErr w:type="gramEnd"/>
      <w:r w:rsidRPr="000E404E">
        <w:rPr>
          <w:rFonts w:cs="Arial"/>
        </w:rPr>
        <w:t xml:space="preserve"> 2005. Tourism and its implications for management in </w:t>
      </w:r>
      <w:proofErr w:type="spellStart"/>
      <w:smartTag w:uri="urn:schemas-microsoft-com:office:smarttags" w:element="place">
        <w:smartTag w:uri="urn:schemas-microsoft-com:office:smarttags" w:element="PlaceName">
          <w:r w:rsidRPr="000E404E">
            <w:rPr>
              <w:rFonts w:cs="Arial"/>
            </w:rPr>
            <w:t>Ruhuna</w:t>
          </w:r>
        </w:smartTag>
        <w:proofErr w:type="spellEnd"/>
        <w:r w:rsidRPr="000E404E">
          <w:rPr>
            <w:rFonts w:cs="Arial"/>
          </w:rPr>
          <w:t xml:space="preserve"> </w:t>
        </w:r>
        <w:smartTag w:uri="urn:schemas-microsoft-com:office:smarttags" w:element="PlaceType">
          <w:r w:rsidRPr="000E404E">
            <w:rPr>
              <w:rFonts w:cs="Arial"/>
            </w:rPr>
            <w:t>National Park</w:t>
          </w:r>
        </w:smartTag>
      </w:smartTag>
      <w:r w:rsidRPr="000E404E">
        <w:rPr>
          <w:rFonts w:cs="Arial"/>
        </w:rPr>
        <w:t xml:space="preserve"> (</w:t>
      </w:r>
      <w:proofErr w:type="spellStart"/>
      <w:r w:rsidRPr="000E404E">
        <w:rPr>
          <w:rFonts w:cs="Arial"/>
        </w:rPr>
        <w:t>Yala</w:t>
      </w:r>
      <w:proofErr w:type="spellEnd"/>
      <w:r w:rsidRPr="000E404E">
        <w:rPr>
          <w:rFonts w:cs="Arial"/>
        </w:rPr>
        <w:t xml:space="preserve">), </w:t>
      </w:r>
      <w:smartTag w:uri="urn:schemas-microsoft-com:office:smarttags" w:element="country-region">
        <w:smartTag w:uri="urn:schemas-microsoft-com:office:smarttags" w:element="place">
          <w:r w:rsidRPr="000E404E">
            <w:rPr>
              <w:rFonts w:cs="Arial"/>
            </w:rPr>
            <w:t>Sri Lanka</w:t>
          </w:r>
        </w:smartTag>
      </w:smartTag>
      <w:r w:rsidRPr="000E404E">
        <w:rPr>
          <w:rFonts w:cs="Arial"/>
        </w:rPr>
        <w:t xml:space="preserve">. </w:t>
      </w:r>
      <w:r w:rsidRPr="000E404E">
        <w:rPr>
          <w:rFonts w:cs="Arial"/>
          <w:i/>
        </w:rPr>
        <w:t>Tourism Management</w:t>
      </w:r>
      <w:r w:rsidRPr="000E404E">
        <w:rPr>
          <w:rFonts w:cs="Arial"/>
        </w:rPr>
        <w:t xml:space="preserve"> </w:t>
      </w:r>
      <w:r w:rsidRPr="000E404E">
        <w:rPr>
          <w:rFonts w:cs="Arial"/>
          <w:b/>
        </w:rPr>
        <w:t>26</w:t>
      </w:r>
      <w:r w:rsidRPr="000E404E">
        <w:rPr>
          <w:rFonts w:cs="Arial"/>
        </w:rPr>
        <w:t>: 733–742.</w:t>
      </w:r>
    </w:p>
    <w:p w:rsidR="005B415B" w:rsidRDefault="005B415B" w:rsidP="007172EE">
      <w:pPr>
        <w:pStyle w:val="ListParagraph"/>
        <w:spacing w:after="0" w:line="240" w:lineRule="auto"/>
        <w:ind w:left="180" w:hanging="180"/>
        <w:jc w:val="both"/>
        <w:rPr>
          <w:rFonts w:cs="Arial"/>
        </w:rPr>
      </w:pPr>
    </w:p>
    <w:p w:rsidR="00A259B3" w:rsidRDefault="00A259B3" w:rsidP="007172EE">
      <w:pPr>
        <w:pStyle w:val="ListParagraph"/>
        <w:spacing w:after="0" w:line="240" w:lineRule="auto"/>
        <w:ind w:left="180" w:hanging="180"/>
        <w:jc w:val="both"/>
        <w:rPr>
          <w:rFonts w:cs="Arial"/>
        </w:rPr>
      </w:pPr>
      <w:proofErr w:type="gramStart"/>
      <w:r w:rsidRPr="00A259B3">
        <w:rPr>
          <w:rFonts w:cs="Arial"/>
        </w:rPr>
        <w:t>Fernando</w:t>
      </w:r>
      <w:r>
        <w:rPr>
          <w:rFonts w:cs="Arial"/>
        </w:rPr>
        <w:t>,</w:t>
      </w:r>
      <w:r w:rsidRPr="00A259B3">
        <w:rPr>
          <w:rFonts w:cs="Arial"/>
        </w:rPr>
        <w:t xml:space="preserve"> P</w:t>
      </w:r>
      <w:r>
        <w:rPr>
          <w:rFonts w:cs="Arial"/>
        </w:rPr>
        <w:t>.</w:t>
      </w:r>
      <w:r w:rsidRPr="00A259B3">
        <w:rPr>
          <w:rFonts w:cs="Arial"/>
        </w:rPr>
        <w:t xml:space="preserve">, </w:t>
      </w:r>
      <w:r>
        <w:rPr>
          <w:rFonts w:cs="Arial"/>
        </w:rPr>
        <w:t xml:space="preserve">E. </w:t>
      </w:r>
      <w:proofErr w:type="spellStart"/>
      <w:r>
        <w:rPr>
          <w:rFonts w:cs="Arial"/>
        </w:rPr>
        <w:t>Wickramanayake</w:t>
      </w:r>
      <w:proofErr w:type="spellEnd"/>
      <w:r w:rsidRPr="00A259B3">
        <w:rPr>
          <w:rFonts w:cs="Arial"/>
        </w:rPr>
        <w:t xml:space="preserve">, </w:t>
      </w:r>
      <w:r>
        <w:rPr>
          <w:rFonts w:cs="Arial"/>
        </w:rPr>
        <w:t xml:space="preserve">D. </w:t>
      </w:r>
      <w:proofErr w:type="spellStart"/>
      <w:r w:rsidRPr="00A259B3">
        <w:rPr>
          <w:rFonts w:cs="Arial"/>
        </w:rPr>
        <w:t>Weerakoon</w:t>
      </w:r>
      <w:proofErr w:type="spellEnd"/>
      <w:r w:rsidRPr="00A259B3">
        <w:rPr>
          <w:rFonts w:cs="Arial"/>
        </w:rPr>
        <w:t xml:space="preserve">, </w:t>
      </w:r>
      <w:r>
        <w:rPr>
          <w:rFonts w:cs="Arial"/>
        </w:rPr>
        <w:t xml:space="preserve">L.K.A. </w:t>
      </w:r>
      <w:proofErr w:type="spellStart"/>
      <w:r w:rsidRPr="00A259B3">
        <w:rPr>
          <w:rFonts w:cs="Arial"/>
        </w:rPr>
        <w:t>Jayasinghe</w:t>
      </w:r>
      <w:proofErr w:type="spellEnd"/>
      <w:r w:rsidRPr="00A259B3">
        <w:rPr>
          <w:rFonts w:cs="Arial"/>
        </w:rPr>
        <w:t xml:space="preserve">, </w:t>
      </w:r>
      <w:r>
        <w:rPr>
          <w:rFonts w:cs="Arial"/>
        </w:rPr>
        <w:t xml:space="preserve">M. </w:t>
      </w:r>
      <w:proofErr w:type="spellStart"/>
      <w:r w:rsidRPr="00A259B3">
        <w:rPr>
          <w:rFonts w:cs="Arial"/>
        </w:rPr>
        <w:t>Gunawardene</w:t>
      </w:r>
      <w:proofErr w:type="spellEnd"/>
      <w:r w:rsidRPr="00A259B3">
        <w:rPr>
          <w:rFonts w:cs="Arial"/>
        </w:rPr>
        <w:t xml:space="preserve"> </w:t>
      </w:r>
      <w:r>
        <w:rPr>
          <w:rFonts w:cs="Arial"/>
        </w:rPr>
        <w:t>and</w:t>
      </w:r>
      <w:r w:rsidRPr="00A259B3">
        <w:rPr>
          <w:rFonts w:cs="Arial"/>
        </w:rPr>
        <w:t xml:space="preserve"> </w:t>
      </w:r>
      <w:r>
        <w:rPr>
          <w:rFonts w:cs="Arial"/>
        </w:rPr>
        <w:t xml:space="preserve">H.K. </w:t>
      </w:r>
      <w:proofErr w:type="spellStart"/>
      <w:r w:rsidRPr="00A259B3">
        <w:rPr>
          <w:rFonts w:cs="Arial"/>
        </w:rPr>
        <w:t>Janaka</w:t>
      </w:r>
      <w:proofErr w:type="spellEnd"/>
      <w:r>
        <w:rPr>
          <w:rFonts w:cs="Arial"/>
        </w:rPr>
        <w:t>.</w:t>
      </w:r>
      <w:proofErr w:type="gramEnd"/>
      <w:r w:rsidRPr="00A259B3">
        <w:rPr>
          <w:rFonts w:cs="Arial"/>
        </w:rPr>
        <w:t xml:space="preserve"> 2005</w:t>
      </w:r>
      <w:r>
        <w:rPr>
          <w:rFonts w:cs="Arial"/>
        </w:rPr>
        <w:t>.</w:t>
      </w:r>
      <w:r w:rsidRPr="00A259B3">
        <w:rPr>
          <w:rFonts w:cs="Arial"/>
        </w:rPr>
        <w:t xml:space="preserve"> Perceptions and patterns in human-elephant conflict in old and new settlements in </w:t>
      </w:r>
      <w:smartTag w:uri="urn:schemas-microsoft-com:office:smarttags" w:element="country-region">
        <w:smartTag w:uri="urn:schemas-microsoft-com:office:smarttags" w:element="place">
          <w:r w:rsidRPr="00A259B3">
            <w:rPr>
              <w:rFonts w:cs="Arial"/>
            </w:rPr>
            <w:t>Sri Lanka</w:t>
          </w:r>
        </w:smartTag>
      </w:smartTag>
      <w:r w:rsidRPr="00A259B3">
        <w:rPr>
          <w:rFonts w:cs="Arial"/>
        </w:rPr>
        <w:t xml:space="preserve">: insights for mitigation and management. </w:t>
      </w:r>
      <w:r w:rsidRPr="00A259B3">
        <w:rPr>
          <w:rFonts w:cs="Arial"/>
          <w:i/>
        </w:rPr>
        <w:t>Biodiversity and Conservation</w:t>
      </w:r>
      <w:r w:rsidRPr="00A259B3">
        <w:rPr>
          <w:rFonts w:cs="Arial"/>
        </w:rPr>
        <w:t xml:space="preserve"> </w:t>
      </w:r>
      <w:r w:rsidRPr="00A259B3">
        <w:rPr>
          <w:rFonts w:cs="Arial"/>
          <w:b/>
        </w:rPr>
        <w:t>14</w:t>
      </w:r>
      <w:r w:rsidRPr="00A259B3">
        <w:rPr>
          <w:rFonts w:cs="Arial"/>
        </w:rPr>
        <w:t>:</w:t>
      </w:r>
      <w:r>
        <w:rPr>
          <w:rFonts w:cs="Arial"/>
        </w:rPr>
        <w:t xml:space="preserve"> </w:t>
      </w:r>
      <w:r w:rsidRPr="00A259B3">
        <w:rPr>
          <w:rFonts w:cs="Arial"/>
        </w:rPr>
        <w:t>2465-2481.</w:t>
      </w:r>
    </w:p>
    <w:p w:rsidR="00A259B3" w:rsidRPr="00A259B3" w:rsidRDefault="00A259B3" w:rsidP="007172EE">
      <w:pPr>
        <w:pStyle w:val="ListParagraph"/>
        <w:spacing w:after="0" w:line="240" w:lineRule="auto"/>
        <w:ind w:left="180" w:hanging="180"/>
        <w:jc w:val="both"/>
        <w:rPr>
          <w:rFonts w:cs="Arial"/>
        </w:rPr>
      </w:pPr>
    </w:p>
    <w:p w:rsidR="005B415B" w:rsidRPr="000E404E" w:rsidRDefault="005B415B" w:rsidP="007172EE">
      <w:pPr>
        <w:pStyle w:val="ListParagraph"/>
        <w:spacing w:after="0" w:line="240" w:lineRule="auto"/>
        <w:ind w:left="180" w:hanging="180"/>
        <w:jc w:val="both"/>
        <w:rPr>
          <w:rFonts w:cs="Arial"/>
        </w:rPr>
      </w:pPr>
      <w:proofErr w:type="spellStart"/>
      <w:proofErr w:type="gramStart"/>
      <w:r w:rsidRPr="000E404E">
        <w:rPr>
          <w:rFonts w:cs="Arial"/>
        </w:rPr>
        <w:t>Makamea</w:t>
      </w:r>
      <w:proofErr w:type="spellEnd"/>
      <w:r w:rsidRPr="000E404E">
        <w:rPr>
          <w:rFonts w:cs="Arial"/>
        </w:rPr>
        <w:t>, M.K. and E. K. Boon.</w:t>
      </w:r>
      <w:proofErr w:type="gramEnd"/>
      <w:r w:rsidRPr="000E404E">
        <w:rPr>
          <w:rFonts w:cs="Arial"/>
        </w:rPr>
        <w:t xml:space="preserve"> 2008. Sustainable tourism and benefit-sharing in </w:t>
      </w:r>
      <w:smartTag w:uri="urn:schemas-microsoft-com:office:smarttags" w:element="City">
        <w:smartTag w:uri="urn:schemas-microsoft-com:office:smarttags" w:element="place">
          <w:r w:rsidRPr="000E404E">
            <w:rPr>
              <w:rFonts w:cs="Arial"/>
            </w:rPr>
            <w:t>Zanzibar</w:t>
          </w:r>
        </w:smartTag>
      </w:smartTag>
      <w:r w:rsidRPr="000E404E">
        <w:rPr>
          <w:rFonts w:cs="Arial"/>
        </w:rPr>
        <w:t xml:space="preserve">: the case of </w:t>
      </w:r>
      <w:proofErr w:type="spellStart"/>
      <w:r w:rsidRPr="000E404E">
        <w:rPr>
          <w:rFonts w:cs="Arial"/>
        </w:rPr>
        <w:t>Kiwengwa-Pongwe</w:t>
      </w:r>
      <w:proofErr w:type="spellEnd"/>
      <w:r w:rsidRPr="000E404E">
        <w:rPr>
          <w:rFonts w:cs="Arial"/>
        </w:rPr>
        <w:t xml:space="preserve"> Forest Reserve. </w:t>
      </w:r>
      <w:r w:rsidRPr="000E404E">
        <w:rPr>
          <w:rFonts w:cs="Arial"/>
          <w:i/>
        </w:rPr>
        <w:t>Journal of Human Ecology</w:t>
      </w:r>
      <w:r w:rsidRPr="000E404E">
        <w:rPr>
          <w:rFonts w:cs="Arial"/>
        </w:rPr>
        <w:t xml:space="preserve"> </w:t>
      </w:r>
      <w:r w:rsidRPr="000E404E">
        <w:rPr>
          <w:rFonts w:cs="Arial"/>
          <w:b/>
        </w:rPr>
        <w:t>24</w:t>
      </w:r>
      <w:r w:rsidRPr="000E404E">
        <w:rPr>
          <w:rFonts w:cs="Arial"/>
        </w:rPr>
        <w:t>(2): 93-109.</w:t>
      </w:r>
    </w:p>
    <w:p w:rsidR="005B415B" w:rsidRDefault="005B415B" w:rsidP="007172EE">
      <w:pPr>
        <w:pStyle w:val="ListParagraph"/>
        <w:spacing w:after="0" w:line="240" w:lineRule="auto"/>
        <w:ind w:left="180" w:hanging="180"/>
        <w:jc w:val="both"/>
        <w:rPr>
          <w:rFonts w:cs="Arial"/>
        </w:rPr>
      </w:pPr>
    </w:p>
    <w:p w:rsidR="00FD6EAC" w:rsidRPr="00FD6EAC" w:rsidRDefault="00FD6EAC" w:rsidP="007172EE">
      <w:pPr>
        <w:pStyle w:val="ListParagraph"/>
        <w:spacing w:after="0" w:line="240" w:lineRule="auto"/>
        <w:ind w:left="180" w:hanging="180"/>
        <w:jc w:val="both"/>
        <w:rPr>
          <w:rFonts w:cs="Arial"/>
        </w:rPr>
      </w:pPr>
      <w:proofErr w:type="gramStart"/>
      <w:r w:rsidRPr="00FD6EAC">
        <w:rPr>
          <w:rFonts w:cs="Arial"/>
        </w:rPr>
        <w:t>Sri Lanka Tourist Board</w:t>
      </w:r>
      <w:r>
        <w:rPr>
          <w:rFonts w:cs="Arial"/>
        </w:rPr>
        <w:t>.</w:t>
      </w:r>
      <w:proofErr w:type="gramEnd"/>
      <w:r w:rsidRPr="00FD6EAC">
        <w:rPr>
          <w:rFonts w:cs="Arial"/>
        </w:rPr>
        <w:t xml:space="preserve"> 2004. Annual Statistical Report of Sri Lankan Tourism - 2004. </w:t>
      </w:r>
      <w:smartTag w:uri="urn:schemas-microsoft-com:office:smarttags" w:element="place">
        <w:smartTag w:uri="urn:schemas-microsoft-com:office:smarttags" w:element="City">
          <w:r w:rsidRPr="00FD6EAC">
            <w:rPr>
              <w:rFonts w:cs="Arial"/>
            </w:rPr>
            <w:t>Colombo</w:t>
          </w:r>
        </w:smartTag>
        <w:r w:rsidRPr="00FD6EAC">
          <w:rPr>
            <w:rFonts w:cs="Arial"/>
          </w:rPr>
          <w:t xml:space="preserve">, </w:t>
        </w:r>
        <w:smartTag w:uri="urn:schemas-microsoft-com:office:smarttags" w:element="country-region">
          <w:r w:rsidRPr="00FD6EAC">
            <w:rPr>
              <w:rFonts w:cs="Arial"/>
            </w:rPr>
            <w:t>Sri Lanka</w:t>
          </w:r>
        </w:smartTag>
      </w:smartTag>
      <w:r w:rsidRPr="00FD6EAC">
        <w:rPr>
          <w:rFonts w:cs="Arial"/>
        </w:rPr>
        <w:t>.</w:t>
      </w:r>
    </w:p>
    <w:p w:rsidR="00FD6EAC" w:rsidRPr="00FD6EAC" w:rsidRDefault="00FD6EAC" w:rsidP="007172EE">
      <w:pPr>
        <w:pStyle w:val="ListParagraph"/>
        <w:spacing w:after="0" w:line="240" w:lineRule="auto"/>
        <w:ind w:left="180" w:hanging="180"/>
        <w:jc w:val="both"/>
        <w:rPr>
          <w:rFonts w:cs="Arial"/>
        </w:rPr>
      </w:pPr>
    </w:p>
    <w:p w:rsidR="00FD6EAC" w:rsidRPr="00FD6EAC" w:rsidRDefault="00FD6EAC" w:rsidP="007172EE">
      <w:pPr>
        <w:pStyle w:val="ListParagraph"/>
        <w:spacing w:after="0" w:line="240" w:lineRule="auto"/>
        <w:ind w:left="180" w:hanging="180"/>
        <w:jc w:val="both"/>
        <w:rPr>
          <w:rFonts w:cs="Arial"/>
        </w:rPr>
      </w:pPr>
      <w:proofErr w:type="gramStart"/>
      <w:r w:rsidRPr="00FD6EAC">
        <w:rPr>
          <w:rFonts w:cs="Arial"/>
        </w:rPr>
        <w:t>Sri Lanka Tourist Board</w:t>
      </w:r>
      <w:r>
        <w:rPr>
          <w:rFonts w:cs="Arial"/>
        </w:rPr>
        <w:t>.</w:t>
      </w:r>
      <w:proofErr w:type="gramEnd"/>
      <w:r w:rsidRPr="00FD6EAC">
        <w:rPr>
          <w:rFonts w:cs="Arial"/>
        </w:rPr>
        <w:t xml:space="preserve"> 2005. Annual Statistical Report of Sri Lankan Tourism - 2005. </w:t>
      </w:r>
      <w:smartTag w:uri="urn:schemas-microsoft-com:office:smarttags" w:element="place">
        <w:smartTag w:uri="urn:schemas-microsoft-com:office:smarttags" w:element="City">
          <w:r w:rsidRPr="00FD6EAC">
            <w:rPr>
              <w:rFonts w:cs="Arial"/>
            </w:rPr>
            <w:t>Colombo</w:t>
          </w:r>
        </w:smartTag>
        <w:r w:rsidRPr="00FD6EAC">
          <w:rPr>
            <w:rFonts w:cs="Arial"/>
          </w:rPr>
          <w:t xml:space="preserve">, </w:t>
        </w:r>
        <w:smartTag w:uri="urn:schemas-microsoft-com:office:smarttags" w:element="country-region">
          <w:r w:rsidRPr="00FD6EAC">
            <w:rPr>
              <w:rFonts w:cs="Arial"/>
            </w:rPr>
            <w:t>Sri Lanka</w:t>
          </w:r>
        </w:smartTag>
      </w:smartTag>
      <w:r w:rsidRPr="00FD6EAC">
        <w:rPr>
          <w:rFonts w:cs="Arial"/>
        </w:rPr>
        <w:t>.</w:t>
      </w:r>
    </w:p>
    <w:p w:rsidR="00FD6EAC" w:rsidRPr="00FD6EAC" w:rsidRDefault="00FD6EAC" w:rsidP="007172EE">
      <w:pPr>
        <w:pStyle w:val="ListParagraph"/>
        <w:spacing w:after="0" w:line="240" w:lineRule="auto"/>
        <w:ind w:left="180" w:hanging="180"/>
        <w:jc w:val="both"/>
        <w:rPr>
          <w:rFonts w:cs="Arial"/>
        </w:rPr>
      </w:pPr>
    </w:p>
    <w:p w:rsidR="00FD6EAC" w:rsidRPr="00FD6EAC" w:rsidRDefault="00FD6EAC" w:rsidP="007172EE">
      <w:pPr>
        <w:pStyle w:val="ListParagraph"/>
        <w:spacing w:after="0" w:line="240" w:lineRule="auto"/>
        <w:ind w:left="180" w:hanging="180"/>
        <w:jc w:val="both"/>
        <w:rPr>
          <w:rFonts w:cs="Arial"/>
        </w:rPr>
      </w:pPr>
      <w:proofErr w:type="gramStart"/>
      <w:r w:rsidRPr="00FD6EAC">
        <w:rPr>
          <w:rFonts w:cs="Arial"/>
        </w:rPr>
        <w:t>Sri Lanka Tourist Board</w:t>
      </w:r>
      <w:r>
        <w:rPr>
          <w:rFonts w:cs="Arial"/>
        </w:rPr>
        <w:t>.</w:t>
      </w:r>
      <w:proofErr w:type="gramEnd"/>
      <w:r w:rsidRPr="00FD6EAC">
        <w:rPr>
          <w:rFonts w:cs="Arial"/>
        </w:rPr>
        <w:t xml:space="preserve"> 2006. Annual Statistical Report of Sri Lankan Tourism - 2006. </w:t>
      </w:r>
      <w:smartTag w:uri="urn:schemas-microsoft-com:office:smarttags" w:element="place">
        <w:smartTag w:uri="urn:schemas-microsoft-com:office:smarttags" w:element="City">
          <w:r w:rsidRPr="00FD6EAC">
            <w:rPr>
              <w:rFonts w:cs="Arial"/>
            </w:rPr>
            <w:t>Colombo</w:t>
          </w:r>
        </w:smartTag>
        <w:r w:rsidRPr="00FD6EAC">
          <w:rPr>
            <w:rFonts w:cs="Arial"/>
          </w:rPr>
          <w:t xml:space="preserve">, </w:t>
        </w:r>
        <w:smartTag w:uri="urn:schemas-microsoft-com:office:smarttags" w:element="country-region">
          <w:r w:rsidRPr="00FD6EAC">
            <w:rPr>
              <w:rFonts w:cs="Arial"/>
            </w:rPr>
            <w:t>Sri Lanka</w:t>
          </w:r>
        </w:smartTag>
      </w:smartTag>
      <w:r w:rsidRPr="00FD6EAC">
        <w:rPr>
          <w:rFonts w:cs="Arial"/>
        </w:rPr>
        <w:t>.</w:t>
      </w:r>
    </w:p>
    <w:p w:rsidR="00FD6EAC" w:rsidRPr="00FD6EAC" w:rsidRDefault="00FD6EAC" w:rsidP="007172EE">
      <w:pPr>
        <w:pStyle w:val="ListParagraph"/>
        <w:spacing w:after="0" w:line="240" w:lineRule="auto"/>
        <w:ind w:left="180" w:hanging="180"/>
        <w:jc w:val="both"/>
        <w:rPr>
          <w:rFonts w:cs="Arial"/>
        </w:rPr>
      </w:pPr>
    </w:p>
    <w:p w:rsidR="00FD6EAC" w:rsidRDefault="00FD6EAC" w:rsidP="007172EE">
      <w:pPr>
        <w:pStyle w:val="ListParagraph"/>
        <w:spacing w:after="0" w:line="240" w:lineRule="auto"/>
        <w:ind w:left="180" w:hanging="180"/>
        <w:jc w:val="both"/>
        <w:rPr>
          <w:rFonts w:cs="Arial"/>
        </w:rPr>
      </w:pPr>
      <w:proofErr w:type="gramStart"/>
      <w:r w:rsidRPr="00FD6EAC">
        <w:rPr>
          <w:rFonts w:cs="Arial"/>
        </w:rPr>
        <w:t>Sri Lanka Tourism Development Authority</w:t>
      </w:r>
      <w:r>
        <w:rPr>
          <w:rFonts w:cs="Arial"/>
        </w:rPr>
        <w:t>.</w:t>
      </w:r>
      <w:proofErr w:type="gramEnd"/>
      <w:r w:rsidRPr="00FD6EAC">
        <w:rPr>
          <w:rFonts w:cs="Arial"/>
        </w:rPr>
        <w:t xml:space="preserve"> 2007. Annual Statistical Report of Sri Lankan Tourism - 2007. </w:t>
      </w:r>
      <w:smartTag w:uri="urn:schemas-microsoft-com:office:smarttags" w:element="place">
        <w:smartTag w:uri="urn:schemas-microsoft-com:office:smarttags" w:element="City">
          <w:r w:rsidRPr="00FD6EAC">
            <w:rPr>
              <w:rFonts w:cs="Arial"/>
            </w:rPr>
            <w:t>Colombo</w:t>
          </w:r>
        </w:smartTag>
        <w:r w:rsidRPr="00FD6EAC">
          <w:rPr>
            <w:rFonts w:cs="Arial"/>
          </w:rPr>
          <w:t xml:space="preserve">, </w:t>
        </w:r>
        <w:smartTag w:uri="urn:schemas-microsoft-com:office:smarttags" w:element="country-region">
          <w:r w:rsidRPr="00FD6EAC">
            <w:rPr>
              <w:rFonts w:cs="Arial"/>
            </w:rPr>
            <w:t>Sri Lanka</w:t>
          </w:r>
        </w:smartTag>
      </w:smartTag>
      <w:r w:rsidRPr="00FD6EAC">
        <w:rPr>
          <w:rFonts w:cs="Arial"/>
        </w:rPr>
        <w:t>.</w:t>
      </w:r>
    </w:p>
    <w:p w:rsidR="00FD6EAC" w:rsidRPr="00FD6EAC" w:rsidRDefault="00FD6EAC" w:rsidP="007172EE">
      <w:pPr>
        <w:pStyle w:val="ListParagraph"/>
        <w:spacing w:after="0" w:line="240" w:lineRule="auto"/>
        <w:ind w:left="180" w:hanging="180"/>
        <w:jc w:val="both"/>
        <w:rPr>
          <w:rFonts w:cs="Arial"/>
        </w:rPr>
      </w:pPr>
    </w:p>
    <w:p w:rsidR="00D171AE" w:rsidRDefault="005B415B" w:rsidP="007172EE">
      <w:pPr>
        <w:pStyle w:val="ListParagraph"/>
        <w:spacing w:after="0" w:line="240" w:lineRule="auto"/>
        <w:ind w:left="180" w:hanging="180"/>
        <w:jc w:val="both"/>
        <w:rPr>
          <w:rFonts w:cs="Arial"/>
        </w:rPr>
      </w:pPr>
      <w:proofErr w:type="spellStart"/>
      <w:r w:rsidRPr="000E404E">
        <w:rPr>
          <w:rFonts w:cs="Arial"/>
        </w:rPr>
        <w:t>Sukumar</w:t>
      </w:r>
      <w:proofErr w:type="spellEnd"/>
      <w:r w:rsidRPr="000E404E">
        <w:rPr>
          <w:rFonts w:cs="Arial"/>
        </w:rPr>
        <w:t>, R.</w:t>
      </w:r>
      <w:r w:rsidR="00FD6EAC">
        <w:rPr>
          <w:rFonts w:cs="Arial"/>
        </w:rPr>
        <w:t xml:space="preserve"> 2006.</w:t>
      </w:r>
      <w:r w:rsidRPr="000E404E">
        <w:rPr>
          <w:rFonts w:cs="Arial"/>
        </w:rPr>
        <w:t xml:space="preserve"> </w:t>
      </w:r>
      <w:proofErr w:type="gramStart"/>
      <w:r w:rsidRPr="000E404E">
        <w:rPr>
          <w:rFonts w:cs="Arial"/>
          <w:i/>
        </w:rPr>
        <w:t xml:space="preserve">Review of the Wild </w:t>
      </w:r>
      <w:proofErr w:type="spellStart"/>
      <w:r w:rsidRPr="000E404E">
        <w:rPr>
          <w:rFonts w:cs="Arial"/>
          <w:i/>
        </w:rPr>
        <w:t>Elephas</w:t>
      </w:r>
      <w:proofErr w:type="spellEnd"/>
      <w:r w:rsidRPr="000E404E">
        <w:rPr>
          <w:rFonts w:cs="Arial"/>
          <w:i/>
        </w:rPr>
        <w:t xml:space="preserve"> </w:t>
      </w:r>
      <w:proofErr w:type="spellStart"/>
      <w:r w:rsidRPr="000E404E">
        <w:rPr>
          <w:rFonts w:cs="Arial"/>
          <w:i/>
        </w:rPr>
        <w:t>Maximus</w:t>
      </w:r>
      <w:proofErr w:type="spellEnd"/>
      <w:r w:rsidRPr="000E404E">
        <w:rPr>
          <w:rFonts w:cs="Arial"/>
        </w:rPr>
        <w:t>, International Zoo Year Book, New York.</w:t>
      </w:r>
      <w:proofErr w:type="gramEnd"/>
    </w:p>
    <w:p w:rsidR="0046237E" w:rsidRDefault="0046237E" w:rsidP="0046237E"/>
    <w:p w:rsidR="0046237E" w:rsidRPr="00B00837" w:rsidRDefault="0046237E" w:rsidP="00B00837">
      <w:pPr>
        <w:pStyle w:val="ListParagraph"/>
        <w:keepNext/>
        <w:ind w:left="0"/>
        <w:jc w:val="center"/>
        <w:rPr>
          <w:b/>
        </w:rPr>
      </w:pPr>
      <w:r>
        <w:br w:type="page"/>
      </w:r>
      <w:bookmarkStart w:id="64" w:name="_Toc322901964"/>
      <w:r w:rsidRPr="00B00837">
        <w:rPr>
          <w:b/>
        </w:rPr>
        <w:lastRenderedPageBreak/>
        <w:t xml:space="preserve">Annex </w:t>
      </w:r>
      <w:r w:rsidR="00262A60" w:rsidRPr="00B00837">
        <w:rPr>
          <w:b/>
        </w:rPr>
        <w:fldChar w:fldCharType="begin"/>
      </w:r>
      <w:r w:rsidRPr="00B00837">
        <w:rPr>
          <w:b/>
        </w:rPr>
        <w:instrText xml:space="preserve"> SEQ Annex \* ARABIC </w:instrText>
      </w:r>
      <w:r w:rsidR="00262A60" w:rsidRPr="00B00837">
        <w:rPr>
          <w:b/>
        </w:rPr>
        <w:fldChar w:fldCharType="separate"/>
      </w:r>
      <w:r w:rsidR="008A252C">
        <w:rPr>
          <w:b/>
          <w:noProof/>
        </w:rPr>
        <w:t>1</w:t>
      </w:r>
      <w:r w:rsidR="00262A60" w:rsidRPr="00B00837">
        <w:rPr>
          <w:b/>
        </w:rPr>
        <w:fldChar w:fldCharType="end"/>
      </w:r>
      <w:r w:rsidR="00B00837" w:rsidRPr="00B00837">
        <w:rPr>
          <w:b/>
        </w:rPr>
        <w:t xml:space="preserve">: </w:t>
      </w:r>
      <w:r w:rsidRPr="00B00837">
        <w:rPr>
          <w:b/>
        </w:rPr>
        <w:t>A Stylized Model of HEC without Elephant Dynamics</w:t>
      </w:r>
      <w:bookmarkEnd w:id="64"/>
    </w:p>
    <w:p w:rsidR="0046237E" w:rsidRDefault="0046237E" w:rsidP="00B00837">
      <w:pPr>
        <w:spacing w:after="0" w:line="240" w:lineRule="auto"/>
      </w:pPr>
      <w:r>
        <w:t>This is a simple model with functional forms crafted to yield reduced form solutions and where the structure is also guided by the data that is available from the survey.</w:t>
      </w:r>
    </w:p>
    <w:p w:rsidR="0046237E" w:rsidRDefault="0046237E" w:rsidP="00B00837">
      <w:pPr>
        <w:spacing w:after="0" w:line="240" w:lineRule="auto"/>
      </w:pPr>
      <w:r>
        <w:t>The representative household in the study area has two choices – to devote effort to agriculture (L</w:t>
      </w:r>
      <w:r>
        <w:rPr>
          <w:vertAlign w:val="subscript"/>
        </w:rPr>
        <w:t>a</w:t>
      </w:r>
      <w:r>
        <w:t>) or some “outside” non-agricultural activity (</w:t>
      </w:r>
      <w:proofErr w:type="spellStart"/>
      <w:r>
        <w:t>L</w:t>
      </w:r>
      <w:r>
        <w:rPr>
          <w:vertAlign w:val="subscript"/>
        </w:rPr>
        <w:t>n</w:t>
      </w:r>
      <w:proofErr w:type="spellEnd"/>
      <w:r>
        <w:t>).  Thus the labor constraint is:</w:t>
      </w:r>
    </w:p>
    <w:p w:rsidR="0046237E" w:rsidRDefault="0046237E" w:rsidP="0046237E">
      <w:pPr>
        <w:spacing w:before="120" w:line="360" w:lineRule="auto"/>
        <w:ind w:left="2160" w:firstLine="720"/>
      </w:pPr>
      <w:r>
        <w:t>L* = L</w:t>
      </w:r>
      <w:r>
        <w:rPr>
          <w:vertAlign w:val="subscript"/>
        </w:rPr>
        <w:t>a</w:t>
      </w:r>
      <w:r>
        <w:t xml:space="preserve"> + </w:t>
      </w:r>
      <w:proofErr w:type="spellStart"/>
      <w:r>
        <w:t>L</w:t>
      </w:r>
      <w:r>
        <w:rPr>
          <w:vertAlign w:val="subscript"/>
        </w:rPr>
        <w:t>n</w:t>
      </w:r>
      <w:proofErr w:type="spellEnd"/>
      <w:r>
        <w:t xml:space="preserve"> </w:t>
      </w:r>
      <w:r>
        <w:tab/>
      </w:r>
      <w:r>
        <w:tab/>
      </w:r>
      <w:r>
        <w:tab/>
      </w:r>
      <w:r>
        <w:tab/>
      </w:r>
      <w:r>
        <w:tab/>
        <w:t>(1)</w:t>
      </w:r>
    </w:p>
    <w:p w:rsidR="0046237E" w:rsidRPr="004B45F4" w:rsidRDefault="0046237E" w:rsidP="00B00837">
      <w:pPr>
        <w:spacing w:after="0" w:line="240" w:lineRule="auto"/>
      </w:pPr>
      <w:proofErr w:type="gramStart"/>
      <w:r>
        <w:t>where</w:t>
      </w:r>
      <w:proofErr w:type="gramEnd"/>
      <w:r>
        <w:t xml:space="preserve"> L* = total labor supply per household. Without loss of generality we normalize L* to unity.</w:t>
      </w:r>
    </w:p>
    <w:p w:rsidR="0046237E" w:rsidRPr="00FA5615" w:rsidRDefault="0046237E" w:rsidP="00B00837">
      <w:pPr>
        <w:spacing w:after="0" w:line="240" w:lineRule="auto"/>
        <w:rPr>
          <w:i/>
        </w:rPr>
      </w:pPr>
      <w:proofErr w:type="gramStart"/>
      <w:r>
        <w:t xml:space="preserve">Let  </w:t>
      </w:r>
      <w:proofErr w:type="spellStart"/>
      <w:r w:rsidRPr="00FA5615">
        <w:rPr>
          <w:i/>
        </w:rPr>
        <w:t>p</w:t>
      </w:r>
      <w:r>
        <w:rPr>
          <w:i/>
          <w:vertAlign w:val="subscript"/>
        </w:rPr>
        <w:t>n</w:t>
      </w:r>
      <w:r w:rsidRPr="00FA5615">
        <w:rPr>
          <w:i/>
        </w:rPr>
        <w:t>N</w:t>
      </w:r>
      <w:r>
        <w:rPr>
          <w:i/>
        </w:rPr>
        <w:t>L</w:t>
      </w:r>
      <w:r>
        <w:rPr>
          <w:i/>
          <w:vertAlign w:val="subscript"/>
        </w:rPr>
        <w:t>n</w:t>
      </w:r>
      <w:proofErr w:type="spellEnd"/>
      <w:proofErr w:type="gramEnd"/>
      <w:r>
        <w:rPr>
          <w:i/>
        </w:rPr>
        <w:t xml:space="preserve"> </w:t>
      </w:r>
      <w:r>
        <w:t xml:space="preserve">= </w:t>
      </w:r>
      <w:proofErr w:type="spellStart"/>
      <w:r>
        <w:rPr>
          <w:i/>
        </w:rPr>
        <w:t>P</w:t>
      </w:r>
      <w:r>
        <w:rPr>
          <w:i/>
          <w:vertAlign w:val="subscript"/>
        </w:rPr>
        <w:t>n</w:t>
      </w:r>
      <w:r>
        <w:rPr>
          <w:i/>
        </w:rPr>
        <w:t>L</w:t>
      </w:r>
      <w:r>
        <w:rPr>
          <w:i/>
          <w:vertAlign w:val="subscript"/>
        </w:rPr>
        <w:t>n</w:t>
      </w:r>
      <w:proofErr w:type="spellEnd"/>
      <w:r>
        <w:rPr>
          <w:i/>
        </w:rPr>
        <w:t xml:space="preserve"> =</w:t>
      </w:r>
      <w:r w:rsidRPr="00B5182B">
        <w:rPr>
          <w:i/>
        </w:rPr>
        <w:t xml:space="preserve"> </w:t>
      </w:r>
      <w:proofErr w:type="spellStart"/>
      <w:r>
        <w:rPr>
          <w:i/>
        </w:rPr>
        <w:t>P</w:t>
      </w:r>
      <w:r>
        <w:rPr>
          <w:i/>
          <w:vertAlign w:val="subscript"/>
        </w:rPr>
        <w:t>n</w:t>
      </w:r>
      <w:proofErr w:type="spellEnd"/>
      <w:r>
        <w:rPr>
          <w:i/>
        </w:rPr>
        <w:t xml:space="preserve">(1 - </w:t>
      </w:r>
      <w:r>
        <w:rPr>
          <w:i/>
          <w:vertAlign w:val="subscript"/>
        </w:rPr>
        <w:t xml:space="preserve"> </w:t>
      </w:r>
      <w:r>
        <w:rPr>
          <w:i/>
        </w:rPr>
        <w:t>L</w:t>
      </w:r>
      <w:r>
        <w:rPr>
          <w:i/>
          <w:vertAlign w:val="subscript"/>
        </w:rPr>
        <w:t>a</w:t>
      </w:r>
      <w:r>
        <w:rPr>
          <w:i/>
        </w:rPr>
        <w:t xml:space="preserve">) </w:t>
      </w:r>
      <w:r>
        <w:t xml:space="preserve">be the returns from the non-agricultural activity. Where </w:t>
      </w:r>
      <w:proofErr w:type="spellStart"/>
      <w:r>
        <w:rPr>
          <w:i/>
        </w:rPr>
        <w:t>p</w:t>
      </w:r>
      <w:r>
        <w:rPr>
          <w:i/>
          <w:vertAlign w:val="subscript"/>
        </w:rPr>
        <w:t>n</w:t>
      </w:r>
      <w:proofErr w:type="spellEnd"/>
      <w:r>
        <w:rPr>
          <w:i/>
        </w:rPr>
        <w:t xml:space="preserve"> </w:t>
      </w:r>
      <w:r w:rsidRPr="00FA5615">
        <w:t>is price</w:t>
      </w:r>
      <w:r>
        <w:t xml:space="preserve">, </w:t>
      </w:r>
      <w:r>
        <w:rPr>
          <w:i/>
        </w:rPr>
        <w:t xml:space="preserve">N </w:t>
      </w:r>
      <w:r w:rsidRPr="00FA5615">
        <w:t xml:space="preserve">is the </w:t>
      </w:r>
      <w:r>
        <w:t>marginal product of labor.  For simplicity we assume CRS to all activities unless otherwise stated.</w:t>
      </w:r>
    </w:p>
    <w:p w:rsidR="0046237E" w:rsidRDefault="0046237E" w:rsidP="00B00837">
      <w:pPr>
        <w:spacing w:after="0" w:line="240" w:lineRule="auto"/>
      </w:pPr>
      <w:r>
        <w:t xml:space="preserve">Let </w:t>
      </w:r>
      <w:proofErr w:type="spellStart"/>
      <w:r>
        <w:rPr>
          <w:i/>
        </w:rPr>
        <w:t>AL</w:t>
      </w:r>
      <w:r>
        <w:rPr>
          <w:i/>
          <w:vertAlign w:val="subscript"/>
        </w:rPr>
        <w:t>a</w:t>
      </w:r>
      <w:r>
        <w:rPr>
          <w:i/>
        </w:rPr>
        <w:t>P</w:t>
      </w:r>
      <w:r>
        <w:rPr>
          <w:i/>
          <w:vertAlign w:val="subscript"/>
        </w:rPr>
        <w:t>a</w:t>
      </w:r>
      <w:proofErr w:type="spellEnd"/>
      <w:r>
        <w:rPr>
          <w:i/>
        </w:rPr>
        <w:t xml:space="preserve"> </w:t>
      </w:r>
      <w:r w:rsidRPr="00961368">
        <w:t xml:space="preserve">be the </w:t>
      </w:r>
      <w:r>
        <w:t xml:space="preserve">revenue from agriculture before an elephant attack; where </w:t>
      </w:r>
      <w:r w:rsidRPr="00961368">
        <w:rPr>
          <w:i/>
        </w:rPr>
        <w:t>A</w:t>
      </w:r>
      <w:r>
        <w:t xml:space="preserve"> is the marginal product of labor (or per unit output from a unit of labor input) and </w:t>
      </w:r>
      <w:r w:rsidRPr="00961368">
        <w:rPr>
          <w:i/>
        </w:rPr>
        <w:t>P</w:t>
      </w:r>
      <w:r w:rsidRPr="00961368">
        <w:rPr>
          <w:i/>
          <w:vertAlign w:val="subscript"/>
        </w:rPr>
        <w:t>a</w:t>
      </w:r>
      <w:r>
        <w:t xml:space="preserve"> is the price of agriculture.  A fraction </w:t>
      </w:r>
      <w:r>
        <w:rPr>
          <w:i/>
        </w:rPr>
        <w:t xml:space="preserve">E </w:t>
      </w:r>
      <w:r w:rsidRPr="004B45F4">
        <w:t xml:space="preserve">of the produce is </w:t>
      </w:r>
      <w:r>
        <w:t xml:space="preserve">consumed by elephants and the damage can be partially prevented by investing in mitigation measures (such as fencing) denoted F.  The intervention is never completely effective so that the losses are given by: </w:t>
      </w:r>
      <w:r>
        <w:rPr>
          <w:i/>
        </w:rPr>
        <w:t>AEF</w:t>
      </w:r>
      <w:r>
        <w:rPr>
          <w:i/>
          <w:vertAlign w:val="superscript"/>
        </w:rPr>
        <w:sym w:font="Symbol" w:char="F062"/>
      </w:r>
      <w:r>
        <w:rPr>
          <w:i/>
        </w:rPr>
        <w:t>L</w:t>
      </w:r>
      <w:r>
        <w:rPr>
          <w:i/>
          <w:vertAlign w:val="subscript"/>
        </w:rPr>
        <w:t>a</w:t>
      </w:r>
      <w:r>
        <w:rPr>
          <w:i/>
        </w:rPr>
        <w:t xml:space="preserve">, </w:t>
      </w:r>
      <w:r>
        <w:t xml:space="preserve">where </w:t>
      </w:r>
      <w:r>
        <w:rPr>
          <w:i/>
        </w:rPr>
        <w:t xml:space="preserve"> </w:t>
      </w:r>
      <w:r>
        <w:rPr>
          <w:i/>
        </w:rPr>
        <w:sym w:font="Symbol" w:char="F062"/>
      </w:r>
      <w:r>
        <w:rPr>
          <w:i/>
        </w:rPr>
        <w:t xml:space="preserve"> &lt; 1. </w:t>
      </w:r>
      <w:r>
        <w:t xml:space="preserve">  The costs of mitigation measures are </w:t>
      </w:r>
      <w:proofErr w:type="spellStart"/>
      <w:r w:rsidRPr="00961368">
        <w:rPr>
          <w:i/>
        </w:rPr>
        <w:t>cF</w:t>
      </w:r>
      <w:r>
        <w:t>.</w:t>
      </w:r>
      <w:proofErr w:type="spellEnd"/>
    </w:p>
    <w:p w:rsidR="0046237E" w:rsidRDefault="0046237E" w:rsidP="00B00837">
      <w:pPr>
        <w:spacing w:after="0" w:line="240" w:lineRule="auto"/>
      </w:pPr>
      <w:r>
        <w:t xml:space="preserve">Net revenues from agriculture are thus given by: </w:t>
      </w:r>
    </w:p>
    <w:p w:rsidR="0046237E" w:rsidRDefault="0046237E" w:rsidP="00114253">
      <w:pPr>
        <w:spacing w:after="0" w:line="240" w:lineRule="auto"/>
        <w:jc w:val="center"/>
      </w:pPr>
      <w:r>
        <w:tab/>
      </w:r>
      <m:oMath>
        <m:r>
          <m:rPr>
            <m:nor/>
          </m:rPr>
          <w:rPr>
            <w:rFonts w:ascii="Cambria Math" w:hAnsi="Cambria Math"/>
          </w:rPr>
          <w:sym w:font="Symbol" w:char="F050"/>
        </m:r>
        <m:r>
          <m:rPr>
            <m:nor/>
          </m:rPr>
          <w:rPr>
            <w:rFonts w:ascii="Cambria Math" w:hAnsi="Cambria Math"/>
          </w:rPr>
          <m:t xml:space="preserve"> = A</m:t>
        </m:r>
        <m:sSub>
          <m:sSubPr>
            <m:ctrlPr>
              <w:rPr>
                <w:rFonts w:ascii="Cambria Math" w:hAnsi="Cambria Math"/>
                <w:i/>
              </w:rPr>
            </m:ctrlPr>
          </m:sSubPr>
          <m:e>
            <m:r>
              <w:rPr>
                <w:rFonts w:ascii="Cambria Math" w:hAnsi="Cambria Math"/>
              </w:rPr>
              <m:t>L</m:t>
            </m:r>
          </m:e>
          <m:sub>
            <m:r>
              <w:rPr>
                <w:rFonts w:ascii="Cambria Math" w:hAnsi="Cambria Math"/>
              </w:rPr>
              <m:t>a</m:t>
            </m:r>
          </m:sub>
        </m:sSub>
        <m:sSub>
          <m:sSubPr>
            <m:ctrlPr>
              <w:rPr>
                <w:rFonts w:ascii="Cambria Math" w:hAnsi="Cambria Math"/>
                <w:i/>
              </w:rPr>
            </m:ctrlPr>
          </m:sSubPr>
          <m:e>
            <m:r>
              <w:rPr>
                <w:rFonts w:ascii="Cambria Math" w:hAnsi="Cambria Math"/>
              </w:rPr>
              <m:t>P</m:t>
            </m:r>
          </m:e>
          <m:sub>
            <m:r>
              <w:rPr>
                <w:rFonts w:ascii="Cambria Math" w:hAnsi="Cambria Math"/>
              </w:rPr>
              <m:t>a</m:t>
            </m:r>
          </m:sub>
        </m:sSub>
        <m:d>
          <m:dPr>
            <m:ctrlPr>
              <w:rPr>
                <w:rFonts w:ascii="Cambria Math" w:hAnsi="Cambria Math"/>
                <w:i/>
              </w:rPr>
            </m:ctrlPr>
          </m:dPr>
          <m:e>
            <m:r>
              <w:rPr>
                <w:rFonts w:ascii="Cambria Math" w:hAnsi="Cambria Math"/>
              </w:rPr>
              <m:t>1-E</m:t>
            </m:r>
            <m:sSup>
              <m:sSupPr>
                <m:ctrlPr>
                  <w:rPr>
                    <w:rFonts w:ascii="Cambria Math" w:hAnsi="Cambria Math"/>
                    <w:i/>
                  </w:rPr>
                </m:ctrlPr>
              </m:sSupPr>
              <m:e>
                <m:r>
                  <w:rPr>
                    <w:rFonts w:ascii="Cambria Math" w:hAnsi="Cambria Math"/>
                  </w:rPr>
                  <m:t>F</m:t>
                </m:r>
              </m:e>
              <m:sup>
                <m:r>
                  <w:rPr>
                    <w:rFonts w:ascii="Cambria Math" w:hAnsi="Cambria Math"/>
                    <w:i/>
                  </w:rPr>
                  <w:sym w:font="Symbol" w:char="F062"/>
                </m:r>
              </m:sup>
            </m:sSup>
          </m:e>
        </m:d>
        <m:r>
          <w:rPr>
            <w:rFonts w:ascii="Cambria Math" w:hAnsi="Cambria Math"/>
          </w:rPr>
          <m:t>- cF</m:t>
        </m:r>
      </m:oMath>
      <w:r>
        <w:tab/>
      </w:r>
      <w:r>
        <w:tab/>
      </w:r>
      <w:r>
        <w:tab/>
        <w:t>(2)</w:t>
      </w:r>
    </w:p>
    <w:p w:rsidR="0046237E" w:rsidRDefault="0046237E" w:rsidP="00114253">
      <w:pPr>
        <w:spacing w:after="0" w:line="240" w:lineRule="auto"/>
      </w:pPr>
    </w:p>
    <w:p w:rsidR="0046237E" w:rsidRDefault="0046237E" w:rsidP="00114253">
      <w:pPr>
        <w:spacing w:after="0" w:line="240" w:lineRule="auto"/>
      </w:pPr>
      <w:r>
        <w:t>The representative household maximizes:</w:t>
      </w:r>
    </w:p>
    <w:p w:rsidR="0046237E" w:rsidRDefault="00262A60" w:rsidP="00114253">
      <w:pPr>
        <w:spacing w:after="0" w:line="240" w:lineRule="auto"/>
        <w:jc w:val="cente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F,La</m:t>
                </m:r>
              </m:lim>
            </m:limLow>
          </m:fName>
          <m:e>
            <m:r>
              <m:rPr>
                <m:nor/>
              </m:rPr>
              <w:rPr>
                <w:rFonts w:ascii="Cambria Math" w:hAnsi="Cambria Math"/>
              </w:rPr>
              <m:t xml:space="preserve"> A</m:t>
            </m:r>
            <m:sSub>
              <m:sSubPr>
                <m:ctrlPr>
                  <w:rPr>
                    <w:rFonts w:ascii="Cambria Math" w:hAnsi="Cambria Math"/>
                    <w:i/>
                  </w:rPr>
                </m:ctrlPr>
              </m:sSubPr>
              <m:e>
                <m:r>
                  <w:rPr>
                    <w:rFonts w:ascii="Cambria Math" w:hAnsi="Cambria Math"/>
                  </w:rPr>
                  <m:t>L</m:t>
                </m:r>
              </m:e>
              <m:sub>
                <m:r>
                  <w:rPr>
                    <w:rFonts w:ascii="Cambria Math" w:hAnsi="Cambria Math"/>
                  </w:rPr>
                  <m:t>a</m:t>
                </m:r>
              </m:sub>
            </m:sSub>
            <m:sSub>
              <m:sSubPr>
                <m:ctrlPr>
                  <w:rPr>
                    <w:rFonts w:ascii="Cambria Math" w:hAnsi="Cambria Math"/>
                    <w:i/>
                  </w:rPr>
                </m:ctrlPr>
              </m:sSubPr>
              <m:e>
                <m:r>
                  <w:rPr>
                    <w:rFonts w:ascii="Cambria Math" w:hAnsi="Cambria Math"/>
                  </w:rPr>
                  <m:t>P</m:t>
                </m:r>
              </m:e>
              <m:sub>
                <m:r>
                  <w:rPr>
                    <w:rFonts w:ascii="Cambria Math" w:hAnsi="Cambria Math"/>
                  </w:rPr>
                  <m:t>a</m:t>
                </m:r>
              </m:sub>
            </m:sSub>
            <m:d>
              <m:dPr>
                <m:ctrlPr>
                  <w:rPr>
                    <w:rFonts w:ascii="Cambria Math" w:hAnsi="Cambria Math"/>
                    <w:i/>
                  </w:rPr>
                </m:ctrlPr>
              </m:dPr>
              <m:e>
                <m:r>
                  <w:rPr>
                    <w:rFonts w:ascii="Cambria Math" w:hAnsi="Cambria Math"/>
                  </w:rPr>
                  <m:t>1-E</m:t>
                </m:r>
                <m:sSup>
                  <m:sSupPr>
                    <m:ctrlPr>
                      <w:rPr>
                        <w:rFonts w:ascii="Cambria Math" w:hAnsi="Cambria Math"/>
                        <w:i/>
                      </w:rPr>
                    </m:ctrlPr>
                  </m:sSupPr>
                  <m:e>
                    <m:r>
                      <w:rPr>
                        <w:rFonts w:ascii="Cambria Math" w:hAnsi="Cambria Math"/>
                      </w:rPr>
                      <m:t>F</m:t>
                    </m:r>
                  </m:e>
                  <m:sup>
                    <m:r>
                      <w:rPr>
                        <w:rFonts w:ascii="Cambria Math" w:hAnsi="Cambria Math"/>
                        <w:i/>
                      </w:rPr>
                      <w:sym w:font="Symbol" w:char="F062"/>
                    </m:r>
                  </m:sup>
                </m:sSup>
              </m:e>
            </m:d>
            <m:r>
              <w:rPr>
                <w:rFonts w:ascii="Cambria Math" w:hAnsi="Cambria Math"/>
              </w:rPr>
              <m:t>- cF+</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e>
        </m:func>
      </m:oMath>
      <w:r w:rsidR="0046237E">
        <w:t xml:space="preserve">   (3)</w:t>
      </w:r>
      <w:r w:rsidR="0046237E">
        <w:br/>
      </w:r>
    </w:p>
    <w:p w:rsidR="0046237E" w:rsidRDefault="0046237E" w:rsidP="00114253">
      <w:pPr>
        <w:spacing w:after="0" w:line="240" w:lineRule="auto"/>
      </w:pPr>
      <w:r>
        <w:t>The solutions are:</w:t>
      </w:r>
    </w:p>
    <w:p w:rsidR="0046237E" w:rsidRDefault="0046237E" w:rsidP="00114253">
      <w:pPr>
        <w:spacing w:after="0" w:line="240" w:lineRule="auto"/>
      </w:pPr>
    </w:p>
    <w:p w:rsidR="0046237E" w:rsidRDefault="0046237E" w:rsidP="00114253">
      <w:pPr>
        <w:spacing w:after="0" w:line="240" w:lineRule="auto"/>
      </w:pPr>
      <w:r>
        <w:tab/>
      </w:r>
      <w:r>
        <w:tab/>
      </w:r>
      <w:r>
        <w:tab/>
      </w:r>
      <m:oMath>
        <m:r>
          <w:rPr>
            <w:rFonts w:ascii="Cambria Math" w:hAnsi="Cambria Math"/>
          </w:rPr>
          <m:t>F=((1-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m:t>
            </m:r>
          </m:den>
        </m:f>
      </m:oMath>
      <w:proofErr w:type="gramStart"/>
      <w:r>
        <w:t>)</w:t>
      </w:r>
      <w:r>
        <w:rPr>
          <w:vertAlign w:val="superscript"/>
        </w:rPr>
        <w:t>1</w:t>
      </w:r>
      <w:proofErr w:type="gramEnd"/>
      <w:r>
        <w:rPr>
          <w:vertAlign w:val="superscript"/>
        </w:rPr>
        <w:t>/</w:t>
      </w:r>
      <w:r>
        <w:rPr>
          <w:vertAlign w:val="superscript"/>
        </w:rPr>
        <w:sym w:font="Symbol" w:char="F062"/>
      </w:r>
      <w:r>
        <w:tab/>
      </w:r>
      <w:r>
        <w:tab/>
      </w:r>
      <w:r>
        <w:tab/>
      </w:r>
      <w:r>
        <w:tab/>
      </w:r>
      <w:r>
        <w:tab/>
        <w:t>(4)</w:t>
      </w:r>
    </w:p>
    <w:p w:rsidR="0046237E" w:rsidRPr="002B6A4C" w:rsidRDefault="0046237E" w:rsidP="00B00837">
      <w:pPr>
        <w:spacing w:after="0" w:line="240" w:lineRule="auto"/>
      </w:pPr>
      <w:r>
        <w:t>Observe that investment in mitigation measures is increasing in the returns from agriculture (</w:t>
      </w:r>
      <w:proofErr w:type="spellStart"/>
      <w:r w:rsidRPr="002B6A4C">
        <w:rPr>
          <w:i/>
        </w:rPr>
        <w:t>P</w:t>
      </w:r>
      <w:r w:rsidRPr="002B6A4C">
        <w:rPr>
          <w:i/>
          <w:vertAlign w:val="subscript"/>
        </w:rPr>
        <w:t>a</w:t>
      </w:r>
      <w:r w:rsidRPr="002B6A4C">
        <w:rPr>
          <w:i/>
        </w:rPr>
        <w:t>A</w:t>
      </w:r>
      <w:proofErr w:type="spellEnd"/>
      <w:r>
        <w:t xml:space="preserve">) and declining in the marginal returns to the opportunity cost of </w:t>
      </w:r>
      <w:proofErr w:type="gramStart"/>
      <w:r>
        <w:t>agriculture  -</w:t>
      </w:r>
      <w:proofErr w:type="gramEnd"/>
      <w:r>
        <w:t xml:space="preserve"> the outside activity </w:t>
      </w:r>
      <w:proofErr w:type="spellStart"/>
      <w:r w:rsidRPr="002B6A4C">
        <w:rPr>
          <w:i/>
        </w:rPr>
        <w:t>P</w:t>
      </w:r>
      <w:r w:rsidRPr="002B6A4C">
        <w:rPr>
          <w:i/>
          <w:vertAlign w:val="subscript"/>
        </w:rPr>
        <w:t>n</w:t>
      </w:r>
      <w:proofErr w:type="spellEnd"/>
      <w:r>
        <w:rPr>
          <w:i/>
        </w:rPr>
        <w:t>.</w:t>
      </w:r>
    </w:p>
    <w:p w:rsidR="0046237E" w:rsidRDefault="0046237E" w:rsidP="00B00837">
      <w:pPr>
        <w:spacing w:after="0" w:line="240" w:lineRule="auto"/>
      </w:pPr>
      <w:r>
        <w:tab/>
      </w:r>
      <w:r>
        <w:tab/>
      </w:r>
      <w:r>
        <w:tab/>
      </w:r>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 xml:space="preserve">D </m:t>
            </m:r>
          </m:den>
        </m:f>
      </m:oMath>
      <w:r>
        <w:t xml:space="preserve">                                                                       (5)</w:t>
      </w:r>
    </w:p>
    <w:p w:rsidR="0046237E" w:rsidRPr="00CE2D1B" w:rsidRDefault="0046237E" w:rsidP="00B00837">
      <w:pPr>
        <w:spacing w:after="0" w:line="240" w:lineRule="auto"/>
      </w:pPr>
      <w:r>
        <w:t xml:space="preserve">Where </w:t>
      </w:r>
      <m:oMath>
        <m:r>
          <w:rPr>
            <w:rFonts w:ascii="Cambria Math" w:hAnsi="Cambria Math"/>
          </w:rPr>
          <m:t>D=</m:t>
        </m:r>
        <m:sSup>
          <m:sSupPr>
            <m:ctrlPr>
              <w:rPr>
                <w:rFonts w:ascii="Cambria Math" w:hAnsi="Cambria Math"/>
                <w:i/>
              </w:rPr>
            </m:ctrlPr>
          </m:sSupPr>
          <m:e>
            <m:r>
              <w:rPr>
                <w:rFonts w:ascii="Cambria Math" w:hAnsi="Cambria Math"/>
                <w:i/>
              </w:rPr>
              <w:sym w:font="Symbol" w:char="F062"/>
            </m:r>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E</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PaA</m:t>
                    </m:r>
                  </m:den>
                </m:f>
              </m:e>
            </m:d>
          </m:e>
          <m:sup>
            <m:r>
              <w:rPr>
                <w:rFonts w:ascii="Cambria Math" w:hAnsi="Cambria Math"/>
              </w:rPr>
              <m:t>β-1/β</m:t>
            </m:r>
          </m:sup>
        </m:sSup>
        <m:r>
          <w:rPr>
            <w:rFonts w:ascii="Cambria Math" w:hAnsi="Cambria Math"/>
          </w:rPr>
          <m:t xml:space="preserve"> </m:t>
        </m:r>
      </m:oMath>
    </w:p>
    <w:p w:rsidR="00B00837" w:rsidRDefault="00B00837" w:rsidP="00B00837">
      <w:pPr>
        <w:spacing w:after="0" w:line="240" w:lineRule="auto"/>
      </w:pPr>
    </w:p>
    <w:p w:rsidR="0046237E" w:rsidRDefault="0046237E" w:rsidP="00B00837">
      <w:pPr>
        <w:spacing w:after="0" w:line="240" w:lineRule="auto"/>
      </w:pPr>
      <w:r>
        <w:t>Similarly labor devoted to agriculture rises with the payoffs and declines with the opportunity cost, the extent of damage and the costs of fencing.</w:t>
      </w:r>
    </w:p>
    <w:p w:rsidR="00114253" w:rsidRDefault="00114253" w:rsidP="00B00837">
      <w:pPr>
        <w:spacing w:after="0" w:line="240" w:lineRule="auto"/>
      </w:pPr>
    </w:p>
    <w:p w:rsidR="0046237E" w:rsidRDefault="0046237E" w:rsidP="00B00837">
      <w:pPr>
        <w:spacing w:after="0" w:line="240" w:lineRule="auto"/>
      </w:pPr>
      <w:r>
        <w:t>These are standard results and intuitive.  Now the model is extended to allow for insurance/ compensation and tourism or other elephant related activities.</w:t>
      </w:r>
    </w:p>
    <w:p w:rsidR="00114253" w:rsidRDefault="00114253" w:rsidP="00B00837">
      <w:pPr>
        <w:spacing w:after="0" w:line="240" w:lineRule="auto"/>
      </w:pPr>
    </w:p>
    <w:p w:rsidR="0046237E" w:rsidRPr="008336DB" w:rsidRDefault="0046237E" w:rsidP="00B00837">
      <w:pPr>
        <w:spacing w:after="0" w:line="240" w:lineRule="auto"/>
        <w:rPr>
          <w:i/>
        </w:rPr>
      </w:pPr>
      <w:r>
        <w:t xml:space="preserve">A fraction </w:t>
      </w:r>
      <w:r>
        <w:sym w:font="Symbol" w:char="F059"/>
      </w:r>
      <w:r>
        <w:t xml:space="preserve"> of crop losses are recovered through insurance or some form of compensation mechanism.  In addition there are employment opportunities for elephant related tourism denoted by the revenue function:</w:t>
      </w:r>
    </w:p>
    <w:p w:rsidR="0046237E" w:rsidRPr="008336DB" w:rsidRDefault="0046237E" w:rsidP="00B00837">
      <w:pPr>
        <w:spacing w:after="0" w:line="240" w:lineRule="auto"/>
        <w:rPr>
          <w:i/>
        </w:rPr>
      </w:pPr>
      <w:r w:rsidRPr="008336DB">
        <w:rPr>
          <w:i/>
        </w:rPr>
        <w:t xml:space="preserve">                                       </w:t>
      </w:r>
      <w:proofErr w:type="spellStart"/>
      <w:proofErr w:type="gramStart"/>
      <w:r w:rsidRPr="008336DB">
        <w:rPr>
          <w:i/>
        </w:rPr>
        <w:t>R</w:t>
      </w:r>
      <w:r w:rsidRPr="008336DB">
        <w:rPr>
          <w:i/>
          <w:vertAlign w:val="subscript"/>
        </w:rPr>
        <w:t>t</w:t>
      </w:r>
      <w:proofErr w:type="spellEnd"/>
      <w:proofErr w:type="gramEnd"/>
      <w:r w:rsidRPr="008336DB">
        <w:rPr>
          <w:i/>
        </w:rPr>
        <w:t xml:space="preserve"> = </w:t>
      </w:r>
      <w:proofErr w:type="spellStart"/>
      <w:r w:rsidRPr="008336DB">
        <w:rPr>
          <w:i/>
        </w:rPr>
        <w:t>P</w:t>
      </w:r>
      <w:r w:rsidRPr="008336DB">
        <w:rPr>
          <w:i/>
          <w:vertAlign w:val="subscript"/>
        </w:rPr>
        <w:t>t</w:t>
      </w:r>
      <w:r w:rsidRPr="008336DB">
        <w:rPr>
          <w:i/>
        </w:rPr>
        <w:t>E</w:t>
      </w:r>
      <w:proofErr w:type="spellEnd"/>
      <w:r w:rsidRPr="008336DB">
        <w:rPr>
          <w:i/>
          <w:vertAlign w:val="superscript"/>
        </w:rPr>
        <w:sym w:font="Symbol" w:char="F064"/>
      </w:r>
      <m:oMath>
        <m:sSubSup>
          <m:sSubSupPr>
            <m:ctrlPr>
              <w:rPr>
                <w:rFonts w:ascii="Cambria Math" w:hAnsi="Cambria Math"/>
                <w:i/>
                <w:vertAlign w:val="superscript"/>
              </w:rPr>
            </m:ctrlPr>
          </m:sSubSupPr>
          <m:e>
            <m:r>
              <w:rPr>
                <w:rFonts w:ascii="Cambria Math" w:hAnsi="Cambria Math"/>
                <w:vertAlign w:val="superscript"/>
              </w:rPr>
              <m:t>L</m:t>
            </m:r>
          </m:e>
          <m:sub>
            <m:r>
              <w:rPr>
                <w:rFonts w:ascii="Cambria Math" w:hAnsi="Cambria Math"/>
                <w:vertAlign w:val="superscript"/>
              </w:rPr>
              <m:t>t</m:t>
            </m:r>
          </m:sub>
          <m:sup>
            <m:r>
              <w:rPr>
                <w:rFonts w:ascii="Cambria Math" w:hAnsi="Cambria Math"/>
                <w:vertAlign w:val="superscript"/>
              </w:rPr>
              <m:t>ε</m:t>
            </m:r>
          </m:sup>
        </m:sSubSup>
      </m:oMath>
      <w:r w:rsidRPr="008336DB">
        <w:rPr>
          <w:i/>
        </w:rPr>
        <w:tab/>
      </w:r>
      <w:r w:rsidRPr="008336DB">
        <w:rPr>
          <w:i/>
        </w:rPr>
        <w:tab/>
      </w:r>
      <w:r w:rsidRPr="008336DB">
        <w:rPr>
          <w:i/>
        </w:rPr>
        <w:tab/>
      </w:r>
      <w:r w:rsidRPr="008336DB">
        <w:rPr>
          <w:i/>
        </w:rPr>
        <w:tab/>
      </w:r>
      <w:r w:rsidRPr="008336DB">
        <w:rPr>
          <w:i/>
        </w:rPr>
        <w:tab/>
      </w:r>
      <w:r w:rsidRPr="008336DB">
        <w:rPr>
          <w:i/>
        </w:rPr>
        <w:tab/>
        <w:t>(6)</w:t>
      </w:r>
    </w:p>
    <w:p w:rsidR="0046237E" w:rsidRDefault="0046237E" w:rsidP="00B00837">
      <w:pPr>
        <w:spacing w:after="0" w:line="240" w:lineRule="auto"/>
      </w:pPr>
      <w:proofErr w:type="gramStart"/>
      <w:r>
        <w:t xml:space="preserve">Where subscript </w:t>
      </w:r>
      <w:r>
        <w:rPr>
          <w:i/>
        </w:rPr>
        <w:t>t</w:t>
      </w:r>
      <w:r>
        <w:t xml:space="preserve"> denotes tourism.</w:t>
      </w:r>
      <w:proofErr w:type="gramEnd"/>
      <w:r>
        <w:t xml:space="preserve">  Note that if labor is excluded this could be modeled as a simple PES scheme.</w:t>
      </w:r>
    </w:p>
    <w:p w:rsidR="00114253" w:rsidRDefault="00114253" w:rsidP="00B00837">
      <w:pPr>
        <w:spacing w:after="0" w:line="240" w:lineRule="auto"/>
      </w:pPr>
    </w:p>
    <w:p w:rsidR="00114253" w:rsidRDefault="00114253" w:rsidP="00B00837">
      <w:pPr>
        <w:spacing w:after="0" w:line="240" w:lineRule="auto"/>
      </w:pPr>
    </w:p>
    <w:p w:rsidR="0046237E" w:rsidRPr="008336DB" w:rsidRDefault="0046237E" w:rsidP="00B00837">
      <w:pPr>
        <w:spacing w:after="0" w:line="240" w:lineRule="auto"/>
      </w:pPr>
      <w:r>
        <w:t>The augmented maximization problem becomes</w:t>
      </w:r>
    </w:p>
    <w:p w:rsidR="0046237E" w:rsidRDefault="00262A60" w:rsidP="00B00837">
      <w:pPr>
        <w:spacing w:after="0" w:line="240" w:lineRule="auto"/>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F,La</m:t>
                </m:r>
              </m:lim>
            </m:limLow>
          </m:fName>
          <m:e>
            <m:r>
              <m:rPr>
                <m:nor/>
              </m:rPr>
              <w:rPr>
                <w:rFonts w:ascii="Cambria Math" w:hAnsi="Cambria Math"/>
              </w:rPr>
              <m:t xml:space="preserve"> A</m:t>
            </m:r>
            <m:sSub>
              <m:sSubPr>
                <m:ctrlPr>
                  <w:rPr>
                    <w:rFonts w:ascii="Cambria Math" w:hAnsi="Cambria Math"/>
                    <w:i/>
                  </w:rPr>
                </m:ctrlPr>
              </m:sSubPr>
              <m:e>
                <m:r>
                  <w:rPr>
                    <w:rFonts w:ascii="Cambria Math" w:hAnsi="Cambria Math"/>
                  </w:rPr>
                  <m:t>L</m:t>
                </m:r>
              </m:e>
              <m:sub>
                <m:r>
                  <w:rPr>
                    <w:rFonts w:ascii="Cambria Math" w:hAnsi="Cambria Math"/>
                  </w:rPr>
                  <m:t>a</m:t>
                </m:r>
              </m:sub>
            </m:sSub>
            <m:sSub>
              <m:sSubPr>
                <m:ctrlPr>
                  <w:rPr>
                    <w:rFonts w:ascii="Cambria Math" w:hAnsi="Cambria Math"/>
                    <w:i/>
                  </w:rPr>
                </m:ctrlPr>
              </m:sSubPr>
              <m:e>
                <m:r>
                  <w:rPr>
                    <w:rFonts w:ascii="Cambria Math" w:hAnsi="Cambria Math"/>
                  </w:rPr>
                  <m:t>P</m:t>
                </m:r>
              </m:e>
              <m:sub>
                <m:r>
                  <w:rPr>
                    <w:rFonts w:ascii="Cambria Math" w:hAnsi="Cambria Math"/>
                  </w:rPr>
                  <m:t>a</m:t>
                </m:r>
              </m:sub>
            </m:sSub>
            <m:d>
              <m:dPr>
                <m:ctrlPr>
                  <w:rPr>
                    <w:rFonts w:ascii="Cambria Math" w:hAnsi="Cambria Math"/>
                    <w:i/>
                  </w:rPr>
                </m:ctrlPr>
              </m:dPr>
              <m:e>
                <m:r>
                  <w:rPr>
                    <w:rFonts w:ascii="Cambria Math" w:hAnsi="Cambria Math"/>
                  </w:rPr>
                  <m:t>1-E</m:t>
                </m:r>
                <m:sSup>
                  <m:sSupPr>
                    <m:ctrlPr>
                      <w:rPr>
                        <w:rFonts w:ascii="Cambria Math" w:hAnsi="Cambria Math"/>
                        <w:i/>
                      </w:rPr>
                    </m:ctrlPr>
                  </m:sSupPr>
                  <m:e>
                    <m:r>
                      <w:rPr>
                        <w:rFonts w:ascii="Cambria Math" w:hAnsi="Cambria Math"/>
                      </w:rPr>
                      <m:t>F</m:t>
                    </m:r>
                  </m:e>
                  <m:sup>
                    <m:r>
                      <w:rPr>
                        <w:rFonts w:ascii="Cambria Math" w:hAnsi="Cambria Math"/>
                        <w:i/>
                      </w:rPr>
                      <w:sym w:font="Symbol" w:char="F062"/>
                    </m:r>
                  </m:sup>
                </m:sSup>
                <m:r>
                  <w:rPr>
                    <w:rFonts w:ascii="Cambria Math" w:hAnsi="Cambria Math"/>
                  </w:rPr>
                  <m:t>(1-</m:t>
                </m:r>
                <m:r>
                  <w:rPr>
                    <w:rFonts w:ascii="Cambria Math" w:hAnsi="Cambria Math"/>
                    <w:i/>
                  </w:rPr>
                  <w:sym w:font="Symbol" w:char="F059"/>
                </m:r>
                <m:r>
                  <w:rPr>
                    <w:rFonts w:ascii="Cambria Math" w:hAnsi="Cambria Math"/>
                  </w:rPr>
                  <m:t>)</m:t>
                </m:r>
              </m:e>
            </m:d>
            <m:r>
              <w:rPr>
                <w:rFonts w:ascii="Cambria Math" w:hAnsi="Cambria Math"/>
              </w:rPr>
              <m:t>- cF+</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sSup>
              <m:sSupPr>
                <m:ctrlPr>
                  <w:rPr>
                    <w:rFonts w:ascii="Cambria Math" w:hAnsi="Cambria Math"/>
                    <w:i/>
                  </w:rPr>
                </m:ctrlPr>
              </m:sSupPr>
              <m:e>
                <m:r>
                  <w:rPr>
                    <w:rFonts w:ascii="Cambria Math" w:hAnsi="Cambria Math"/>
                  </w:rPr>
                  <m:t>e</m:t>
                </m:r>
              </m:e>
              <m:sup>
                <m:r>
                  <w:rPr>
                    <w:rFonts w:ascii="Cambria Math" w:hAnsi="Cambria Math"/>
                  </w:rPr>
                  <m:t>δ</m:t>
                </m:r>
              </m:sup>
            </m:sSup>
            <m:sSubSup>
              <m:sSubSupPr>
                <m:ctrlPr>
                  <w:rPr>
                    <w:rFonts w:ascii="Cambria Math" w:hAnsi="Cambria Math"/>
                    <w:i/>
                  </w:rPr>
                </m:ctrlPr>
              </m:sSubSupPr>
              <m:e>
                <m:r>
                  <w:rPr>
                    <w:rFonts w:ascii="Cambria Math" w:hAnsi="Cambria Math"/>
                  </w:rPr>
                  <m:t>L</m:t>
                </m:r>
              </m:e>
              <m:sub>
                <m:r>
                  <w:rPr>
                    <w:rFonts w:ascii="Cambria Math" w:hAnsi="Cambria Math"/>
                  </w:rPr>
                  <m:t>t</m:t>
                </m:r>
              </m:sub>
              <m:sup>
                <m:r>
                  <w:rPr>
                    <w:rFonts w:ascii="Cambria Math" w:hAnsi="Cambria Math"/>
                  </w:rPr>
                  <m:t>ϵ</m:t>
                </m:r>
              </m:sup>
            </m:sSubSup>
          </m:e>
        </m:func>
      </m:oMath>
      <w:r w:rsidR="0046237E">
        <w:t xml:space="preserve">         (7)</w:t>
      </w:r>
    </w:p>
    <w:p w:rsidR="00114253" w:rsidRDefault="00114253" w:rsidP="00B00837">
      <w:pPr>
        <w:spacing w:after="0" w:line="240" w:lineRule="auto"/>
      </w:pPr>
    </w:p>
    <w:p w:rsidR="0046237E" w:rsidRDefault="0046237E" w:rsidP="00B00837">
      <w:pPr>
        <w:spacing w:after="0" w:line="240" w:lineRule="auto"/>
      </w:pPr>
      <w:proofErr w:type="gramStart"/>
      <w:r>
        <w:t xml:space="preserve">Where </w:t>
      </w:r>
      <w:r w:rsidRPr="00D710A2">
        <w:rPr>
          <w:i/>
        </w:rPr>
        <w:t xml:space="preserve">e </w:t>
      </w:r>
      <w:r>
        <w:t>is the size of the elephant herd.</w:t>
      </w:r>
      <w:proofErr w:type="gramEnd"/>
    </w:p>
    <w:p w:rsidR="0046237E" w:rsidRDefault="0046237E" w:rsidP="00B00837">
      <w:pPr>
        <w:spacing w:after="0" w:line="240" w:lineRule="auto"/>
      </w:pPr>
      <w:r>
        <w:t>Solutions are:</w:t>
      </w:r>
    </w:p>
    <w:p w:rsidR="0046237E" w:rsidRDefault="0046237E" w:rsidP="00B00837">
      <w:pPr>
        <w:spacing w:after="0" w:line="240" w:lineRule="auto"/>
      </w:pPr>
      <w:r>
        <w:tab/>
      </w:r>
      <w:r>
        <w:tab/>
      </w:r>
      <w:r>
        <w:tab/>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E(1-</m:t>
                </m:r>
                <m:r>
                  <w:rPr>
                    <w:rFonts w:ascii="Cambria Math" w:hAnsi="Cambria Math"/>
                    <w:i/>
                  </w:rPr>
                  <w:sym w:font="Symbol" w:char="F059"/>
                </m:r>
                <m:r>
                  <w:rPr>
                    <w:rFonts w:ascii="Cambria Math" w:hAnsi="Cambria Math"/>
                  </w:rPr>
                  <m:t>)</m:t>
                </m:r>
              </m:den>
            </m:f>
            <m:r>
              <m:rPr>
                <m:sty m:val="p"/>
              </m:rPr>
              <w:rPr>
                <w:rFonts w:ascii="Cambria Math" w:hAnsi="Cambria Math"/>
              </w:rPr>
              <m:t>)</m:t>
            </m:r>
          </m:e>
          <m:sup>
            <m:r>
              <m:rPr>
                <m:sty m:val="p"/>
              </m:rPr>
              <w:rPr>
                <w:rFonts w:ascii="Cambria Math" w:hAnsi="Cambria Math"/>
                <w:vertAlign w:val="superscript"/>
              </w:rPr>
              <m:t>1/</m:t>
            </m:r>
            <m:r>
              <m:rPr>
                <m:sty m:val="p"/>
              </m:rPr>
              <w:rPr>
                <w:rFonts w:ascii="Cambria Math" w:hAnsi="Cambria Math"/>
                <w:vertAlign w:val="superscript"/>
              </w:rPr>
              <w:sym w:font="Symbol" w:char="F062"/>
            </m:r>
          </m:sup>
        </m:sSup>
      </m:oMath>
      <w:r>
        <w:tab/>
      </w:r>
      <w:r>
        <w:tab/>
      </w:r>
      <w:r>
        <w:tab/>
      </w:r>
      <w:r>
        <w:tab/>
      </w:r>
      <w:r>
        <w:tab/>
        <w:t>(8)</w:t>
      </w:r>
    </w:p>
    <w:p w:rsidR="0046237E" w:rsidRDefault="0046237E" w:rsidP="00B00837">
      <w:pPr>
        <w:spacing w:after="0" w:line="240" w:lineRule="auto"/>
      </w:pPr>
      <w:r>
        <w:tab/>
      </w:r>
      <w:r>
        <w:tab/>
      </w:r>
      <w:r>
        <w:tab/>
      </w:r>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 xml:space="preserve">D1 </m:t>
            </m:r>
          </m:den>
        </m:f>
      </m:oMath>
      <w:r>
        <w:t xml:space="preserve"> Z                                                                      (9)</w:t>
      </w:r>
    </w:p>
    <w:p w:rsidR="0046237E" w:rsidRDefault="0046237E" w:rsidP="00B00837">
      <w:pPr>
        <w:spacing w:after="0" w:line="240" w:lineRule="auto"/>
      </w:pPr>
      <w:proofErr w:type="gramStart"/>
      <w:r>
        <w:t xml:space="preserve">Where </w:t>
      </w:r>
      <m:oMath>
        <w:proofErr w:type="gramEnd"/>
        <m:r>
          <w:rPr>
            <w:rFonts w:ascii="Cambria Math" w:hAnsi="Cambria Math"/>
          </w:rPr>
          <m:t>D1=</m:t>
        </m:r>
        <m:sSup>
          <m:sSupPr>
            <m:ctrlPr>
              <w:rPr>
                <w:rFonts w:ascii="Cambria Math" w:hAnsi="Cambria Math"/>
                <w:i/>
              </w:rPr>
            </m:ctrlPr>
          </m:sSupPr>
          <m:e>
            <m:r>
              <w:rPr>
                <w:rFonts w:ascii="Cambria Math" w:hAnsi="Cambria Math"/>
                <w:i/>
              </w:rPr>
              <w:sym w:font="Symbol" w:char="F062"/>
            </m:r>
            <m:r>
              <w:rPr>
                <w:rFonts w:ascii="Cambria Math" w:hAnsi="Cambria Math"/>
              </w:rPr>
              <m:t>E</m:t>
            </m:r>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A(1-</m:t>
            </m:r>
            <m:r>
              <w:rPr>
                <w:rFonts w:ascii="Cambria Math" w:hAnsi="Cambria Math"/>
                <w:i/>
              </w:rPr>
              <w:sym w:font="Symbol" w:char="F059"/>
            </m:r>
            <m:r>
              <w:rPr>
                <w:rFonts w:ascii="Cambria Math" w:hAnsi="Cambria Math"/>
              </w:rPr>
              <m:t>)</m:t>
            </m:r>
          </m:e>
          <m:sup/>
        </m:sSup>
      </m:oMath>
      <w:r>
        <w:t xml:space="preserve">;     </w:t>
      </w:r>
      <m:oMath>
        <m:r>
          <w:rPr>
            <w:rFonts w:ascii="Cambria Math" w:hAnsi="Cambria Math"/>
          </w:rPr>
          <m:t>Z=</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E(1-</m:t>
                </m:r>
                <m:r>
                  <m:rPr>
                    <m:sty m:val="p"/>
                  </m:rPr>
                  <w:rPr>
                    <w:rFonts w:ascii="Cambria Math" w:hAnsi="Cambria Math"/>
                  </w:rPr>
                  <m:t>Ψ</m:t>
                </m:r>
                <m:r>
                  <w:rPr>
                    <w:rFonts w:ascii="Cambria Math" w:hAnsi="Cambria Math"/>
                  </w:rPr>
                  <m:t>)</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PaA</m:t>
                    </m:r>
                  </m:den>
                </m:f>
              </m:e>
            </m:d>
          </m:e>
          <m:sup>
            <m:f>
              <m:fPr>
                <m:ctrlPr>
                  <w:rPr>
                    <w:rFonts w:ascii="Cambria Math" w:hAnsi="Cambria Math"/>
                    <w:i/>
                  </w:rPr>
                </m:ctrlPr>
              </m:fPr>
              <m:num>
                <m:r>
                  <w:rPr>
                    <w:rFonts w:ascii="Cambria Math" w:hAnsi="Cambria Math"/>
                  </w:rPr>
                  <m:t>1-β</m:t>
                </m:r>
              </m:num>
              <m:den>
                <m:r>
                  <w:rPr>
                    <w:rFonts w:ascii="Cambria Math" w:hAnsi="Cambria Math"/>
                  </w:rPr>
                  <m:t>β</m:t>
                </m:r>
              </m:den>
            </m:f>
          </m:sup>
        </m:sSup>
      </m:oMath>
    </w:p>
    <w:p w:rsidR="0046237E" w:rsidRDefault="0046237E" w:rsidP="00B00837">
      <w:pPr>
        <w:spacing w:after="0" w:line="240" w:lineRule="auto"/>
      </w:pPr>
      <w:r>
        <w:t>As expected compensation (</w:t>
      </w:r>
      <w:r>
        <w:sym w:font="Symbol" w:char="F059"/>
      </w:r>
      <w:r>
        <w:t xml:space="preserve">) reduces the incentive to fence or protect crops and also increases the allocation of time devoted to agriculture.  </w:t>
      </w:r>
    </w:p>
    <w:p w:rsidR="0046237E" w:rsidRDefault="00262A60" w:rsidP="00B00837">
      <w:pPr>
        <w:spacing w:after="0" w:line="240" w:lineRule="auto"/>
        <w:jc w:val="center"/>
      </w:pPr>
      <m:oMath>
        <m:sSubSup>
          <m:sSubSupPr>
            <m:ctrlPr>
              <w:rPr>
                <w:rFonts w:ascii="Cambria Math" w:hAnsi="Cambria Math"/>
                <w:i/>
              </w:rPr>
            </m:ctrlPr>
          </m:sSubSupPr>
          <m:e>
            <m:r>
              <w:rPr>
                <w:rFonts w:ascii="Cambria Math" w:hAnsi="Cambria Math"/>
              </w:rPr>
              <m:t>L</m:t>
            </m:r>
          </m:e>
          <m:sub>
            <m:r>
              <w:rPr>
                <w:rFonts w:ascii="Cambria Math" w:hAnsi="Cambria Math"/>
              </w:rPr>
              <m:t>t</m:t>
            </m:r>
          </m:sub>
          <m:sup>
            <m:r>
              <w:rPr>
                <w:rFonts w:ascii="Cambria Math" w:hAnsi="Cambria Math"/>
              </w:rPr>
              <m:t>*</m:t>
            </m:r>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ε</m:t>
                    </m:r>
                    <m:sSub>
                      <m:sSubPr>
                        <m:ctrlPr>
                          <w:rPr>
                            <w:rFonts w:ascii="Cambria Math" w:hAnsi="Cambria Math"/>
                            <w:i/>
                          </w:rPr>
                        </m:ctrlPr>
                      </m:sSubPr>
                      <m:e>
                        <m:r>
                          <w:rPr>
                            <w:rFonts w:ascii="Cambria Math" w:hAnsi="Cambria Math"/>
                          </w:rPr>
                          <m:t>P</m:t>
                        </m:r>
                      </m:e>
                      <m:sub>
                        <m:r>
                          <w:rPr>
                            <w:rFonts w:ascii="Cambria Math" w:hAnsi="Cambria Math"/>
                          </w:rPr>
                          <m:t>t</m:t>
                        </m:r>
                      </m:sub>
                    </m:sSub>
                    <m:sSup>
                      <m:sSupPr>
                        <m:ctrlPr>
                          <w:rPr>
                            <w:rFonts w:ascii="Cambria Math" w:hAnsi="Cambria Math"/>
                            <w:i/>
                          </w:rPr>
                        </m:ctrlPr>
                      </m:sSupPr>
                      <m:e>
                        <m:r>
                          <w:rPr>
                            <w:rFonts w:ascii="Cambria Math" w:hAnsi="Cambria Math"/>
                          </w:rPr>
                          <m:t>e</m:t>
                        </m:r>
                      </m:e>
                      <m:sup>
                        <m:r>
                          <w:rPr>
                            <w:rFonts w:ascii="Cambria Math" w:hAnsi="Cambria Math"/>
                          </w:rPr>
                          <m:t>δ</m:t>
                        </m:r>
                      </m:sup>
                    </m:sSup>
                  </m:num>
                  <m:den>
                    <m:sSub>
                      <m:sSubPr>
                        <m:ctrlPr>
                          <w:rPr>
                            <w:rFonts w:ascii="Cambria Math" w:hAnsi="Cambria Math"/>
                            <w:i/>
                          </w:rPr>
                        </m:ctrlPr>
                      </m:sSubPr>
                      <m:e>
                        <m:r>
                          <w:rPr>
                            <w:rFonts w:ascii="Cambria Math" w:hAnsi="Cambria Math"/>
                          </w:rPr>
                          <m:t>P</m:t>
                        </m:r>
                      </m:e>
                      <m:sub>
                        <m:r>
                          <w:rPr>
                            <w:rFonts w:ascii="Cambria Math" w:hAnsi="Cambria Math"/>
                          </w:rPr>
                          <m:t>n</m:t>
                        </m:r>
                      </m:sub>
                    </m:sSub>
                  </m:den>
                </m:f>
              </m:e>
            </m:d>
          </m:e>
          <m:sup>
            <m:f>
              <m:fPr>
                <m:ctrlPr>
                  <w:rPr>
                    <w:rFonts w:ascii="Cambria Math" w:hAnsi="Cambria Math"/>
                    <w:i/>
                  </w:rPr>
                </m:ctrlPr>
              </m:fPr>
              <m:num>
                <m:r>
                  <w:rPr>
                    <w:rFonts w:ascii="Cambria Math" w:hAnsi="Cambria Math"/>
                  </w:rPr>
                  <m:t>1</m:t>
                </m:r>
              </m:num>
              <m:den>
                <m:r>
                  <w:rPr>
                    <w:rFonts w:ascii="Cambria Math" w:hAnsi="Cambria Math"/>
                  </w:rPr>
                  <m:t>1-ε</m:t>
                </m:r>
              </m:den>
            </m:f>
          </m:sup>
        </m:sSup>
      </m:oMath>
      <w:r w:rsidR="0046237E">
        <w:tab/>
      </w:r>
      <w:r w:rsidR="0046237E">
        <w:tab/>
      </w:r>
      <w:r w:rsidR="0046237E">
        <w:tab/>
      </w:r>
      <w:r w:rsidR="0046237E">
        <w:tab/>
      </w:r>
      <w:r w:rsidR="0046237E">
        <w:tab/>
      </w:r>
      <w:r w:rsidR="0046237E">
        <w:tab/>
        <w:t>(10)</w:t>
      </w:r>
    </w:p>
    <w:p w:rsidR="0046237E" w:rsidRDefault="0046237E" w:rsidP="00B00837">
      <w:pPr>
        <w:spacing w:after="0" w:line="240" w:lineRule="auto"/>
      </w:pPr>
      <w:r>
        <w:t>Similarly elephant tourism increases with the marginal payoffs and declines with the opportunity cost of outside activities.  Higher elephant numbers (e) are a clear bonus in this context.</w:t>
      </w:r>
    </w:p>
    <w:p w:rsidR="00877100" w:rsidRDefault="00877100" w:rsidP="00877100">
      <w:pPr>
        <w:rPr>
          <w:b/>
        </w:rPr>
      </w:pPr>
    </w:p>
    <w:p w:rsidR="0046237E" w:rsidRPr="00877100" w:rsidRDefault="0046237E" w:rsidP="00877100">
      <w:pPr>
        <w:rPr>
          <w:b/>
        </w:rPr>
      </w:pPr>
      <w:r w:rsidRPr="00877100">
        <w:rPr>
          <w:b/>
        </w:rPr>
        <w:t>Suggested Simulations</w:t>
      </w:r>
    </w:p>
    <w:p w:rsidR="0046237E" w:rsidRDefault="0046237E" w:rsidP="00F37C28">
      <w:pPr>
        <w:spacing w:after="0" w:line="240" w:lineRule="auto"/>
      </w:pPr>
      <w:r>
        <w:t xml:space="preserve"> This framework can be used to ask and answer a number of policy questions.  Which strategy is more cost effective?  How much needs to be transferred and how?  Equations (2) – (5) define the BAU (base case) with damage.  Set E = 0, then this is the situation without elephants and defines the level of compensation needed to make the household at least as well off with elephants, as without them.  This is the key to turning elephants from a </w:t>
      </w:r>
      <w:r>
        <w:rPr>
          <w:i/>
        </w:rPr>
        <w:t>liability to an economic asset</w:t>
      </w:r>
      <w:r>
        <w:t xml:space="preserve"> for households who live with them.  </w:t>
      </w:r>
      <w:proofErr w:type="spellStart"/>
      <w:r>
        <w:t>Eqns</w:t>
      </w:r>
      <w:proofErr w:type="spellEnd"/>
      <w:r>
        <w:t xml:space="preserve"> (7) – (10) define the rudimentary policy interventions. We can ask and answer the following questions:</w:t>
      </w:r>
    </w:p>
    <w:p w:rsidR="0046237E" w:rsidRDefault="0046237E" w:rsidP="00F37C28">
      <w:pPr>
        <w:pStyle w:val="ListParagraph"/>
        <w:numPr>
          <w:ilvl w:val="0"/>
          <w:numId w:val="13"/>
        </w:numPr>
        <w:spacing w:after="0" w:line="240" w:lineRule="auto"/>
      </w:pPr>
      <w:r>
        <w:t xml:space="preserve"> How much extra revenue needs to be generated to ensure that the household is at least as well off with elephants, as without </w:t>
      </w:r>
      <w:proofErr w:type="gramStart"/>
      <w:r>
        <w:t>them.</w:t>
      </w:r>
      <w:proofErr w:type="gramEnd"/>
      <w:r>
        <w:t xml:space="preserve">  </w:t>
      </w:r>
      <w:proofErr w:type="gramStart"/>
      <w:r>
        <w:t>i.e</w:t>
      </w:r>
      <w:proofErr w:type="gramEnd"/>
      <w:r>
        <w:t>. set E = 0 and then E at its empirical value from the survey.</w:t>
      </w:r>
    </w:p>
    <w:p w:rsidR="0046237E" w:rsidRDefault="0046237E" w:rsidP="00F37C28">
      <w:pPr>
        <w:pStyle w:val="ListParagraph"/>
        <w:numPr>
          <w:ilvl w:val="0"/>
          <w:numId w:val="13"/>
        </w:numPr>
        <w:spacing w:after="0" w:line="240" w:lineRule="auto"/>
      </w:pPr>
      <w:r>
        <w:t xml:space="preserve">Which policy instrument is more effective for each dollar spent?  Note it is not straight forward anymore as household responses are endogenous.  For instance, if we have insurance </w:t>
      </w:r>
      <w:r>
        <w:sym w:font="Symbol" w:char="F0DE"/>
      </w:r>
      <w:r>
        <w:t xml:space="preserve"> less fencing and more agricultural effort and so more damage, </w:t>
      </w:r>
      <w:r>
        <w:rPr>
          <w:i/>
        </w:rPr>
        <w:t>ceteris paribus.</w:t>
      </w:r>
    </w:p>
    <w:p w:rsidR="0046237E" w:rsidRDefault="0046237E" w:rsidP="00F37C28">
      <w:pPr>
        <w:pStyle w:val="ListParagraph"/>
        <w:numPr>
          <w:ilvl w:val="0"/>
          <w:numId w:val="13"/>
        </w:numPr>
        <w:spacing w:after="0" w:line="240" w:lineRule="auto"/>
      </w:pPr>
      <w:r>
        <w:t xml:space="preserve"> How should we compensate farmers? What mechanisms work and how much of a problem is moral hazard, etc.</w:t>
      </w:r>
    </w:p>
    <w:p w:rsidR="0046237E" w:rsidRDefault="0046237E" w:rsidP="00F37C28">
      <w:pPr>
        <w:pStyle w:val="ListParagraph"/>
        <w:spacing w:after="0" w:line="240" w:lineRule="auto"/>
        <w:ind w:left="0"/>
        <w:rPr>
          <w:rFonts w:cs="Arial"/>
          <w:b/>
        </w:rPr>
      </w:pPr>
    </w:p>
    <w:p w:rsidR="0046237E" w:rsidRDefault="0046237E" w:rsidP="00F37C28">
      <w:pPr>
        <w:pStyle w:val="ListParagraph"/>
        <w:spacing w:after="0" w:line="240" w:lineRule="auto"/>
        <w:ind w:left="0"/>
        <w:rPr>
          <w:rFonts w:cs="Arial"/>
          <w:b/>
        </w:rPr>
      </w:pPr>
    </w:p>
    <w:p w:rsidR="0046237E" w:rsidRDefault="0046237E" w:rsidP="00F37C28">
      <w:pPr>
        <w:pStyle w:val="ListParagraph"/>
        <w:spacing w:after="0" w:line="240" w:lineRule="auto"/>
        <w:ind w:left="0"/>
        <w:rPr>
          <w:rFonts w:cs="Arial"/>
          <w:b/>
        </w:rPr>
      </w:pPr>
    </w:p>
    <w:p w:rsidR="0046237E" w:rsidRDefault="0046237E" w:rsidP="00F37C28">
      <w:pPr>
        <w:pStyle w:val="ListParagraph"/>
        <w:spacing w:after="0" w:line="240" w:lineRule="auto"/>
        <w:ind w:left="0"/>
        <w:rPr>
          <w:rFonts w:cs="Arial"/>
          <w:b/>
        </w:rPr>
      </w:pPr>
    </w:p>
    <w:p w:rsidR="0046237E" w:rsidRDefault="0046237E" w:rsidP="0046237E">
      <w:pPr>
        <w:pStyle w:val="ListParagraph"/>
        <w:ind w:left="0"/>
        <w:rPr>
          <w:rFonts w:cs="Arial"/>
          <w:b/>
        </w:rPr>
      </w:pPr>
    </w:p>
    <w:p w:rsidR="0046237E" w:rsidRDefault="0046237E" w:rsidP="0046237E">
      <w:pPr>
        <w:pStyle w:val="ListParagraph"/>
        <w:ind w:left="0"/>
        <w:rPr>
          <w:rFonts w:cs="Arial"/>
          <w:b/>
        </w:rPr>
      </w:pPr>
    </w:p>
    <w:p w:rsidR="0046237E" w:rsidRDefault="0046237E" w:rsidP="0046237E">
      <w:pPr>
        <w:pStyle w:val="ListParagraph"/>
        <w:ind w:left="0"/>
        <w:rPr>
          <w:rFonts w:cs="Arial"/>
          <w:b/>
        </w:rPr>
      </w:pPr>
    </w:p>
    <w:p w:rsidR="0046237E" w:rsidRDefault="0046237E" w:rsidP="0046237E">
      <w:pPr>
        <w:pStyle w:val="ListParagraph"/>
        <w:ind w:left="0"/>
        <w:rPr>
          <w:rFonts w:cs="Arial"/>
          <w:b/>
        </w:rPr>
      </w:pPr>
    </w:p>
    <w:p w:rsidR="0046237E" w:rsidRDefault="0046237E" w:rsidP="0046237E">
      <w:pPr>
        <w:pStyle w:val="ListParagraph"/>
        <w:ind w:left="0"/>
        <w:rPr>
          <w:rFonts w:cs="Arial"/>
          <w:b/>
        </w:rPr>
      </w:pPr>
    </w:p>
    <w:p w:rsidR="0046237E" w:rsidRDefault="00F37C28" w:rsidP="0046237E">
      <w:pPr>
        <w:pStyle w:val="ListParagraph"/>
        <w:ind w:left="0"/>
        <w:rPr>
          <w:rFonts w:cs="Arial"/>
          <w:b/>
        </w:rPr>
      </w:pPr>
      <w:r>
        <w:rPr>
          <w:rFonts w:cs="Arial"/>
          <w:b/>
        </w:rPr>
        <w:br w:type="page"/>
      </w:r>
    </w:p>
    <w:p w:rsidR="0046237E" w:rsidRPr="00F37C28" w:rsidRDefault="00F37C28" w:rsidP="00F37C28">
      <w:pPr>
        <w:pStyle w:val="Caption"/>
        <w:rPr>
          <w:rFonts w:cs="Arial"/>
          <w:szCs w:val="20"/>
        </w:rPr>
      </w:pPr>
      <w:bookmarkStart w:id="65" w:name="_Toc322901965"/>
      <w:r w:rsidRPr="00F37C28">
        <w:lastRenderedPageBreak/>
        <w:t xml:space="preserve">Annex </w:t>
      </w:r>
      <w:fldSimple w:instr=" SEQ Annex \* ARABIC ">
        <w:r w:rsidR="008A252C">
          <w:rPr>
            <w:noProof/>
          </w:rPr>
          <w:t>2</w:t>
        </w:r>
      </w:fldSimple>
      <w:r w:rsidRPr="00F37C28">
        <w:t xml:space="preserve">: </w:t>
      </w:r>
      <w:r w:rsidR="0046237E" w:rsidRPr="00F37C28">
        <w:rPr>
          <w:rFonts w:cs="Arial"/>
          <w:szCs w:val="20"/>
        </w:rPr>
        <w:t>Table A2.1 Tourist arrivals by country of residence &amp; purpose of visit - 2007</w:t>
      </w:r>
      <w:bookmarkEnd w:id="65"/>
    </w:p>
    <w:tbl>
      <w:tblPr>
        <w:tblW w:w="9452" w:type="dxa"/>
        <w:tblLook w:val="01E0"/>
      </w:tblPr>
      <w:tblGrid>
        <w:gridCol w:w="1829"/>
        <w:gridCol w:w="849"/>
        <w:gridCol w:w="1033"/>
        <w:gridCol w:w="1243"/>
        <w:gridCol w:w="1000"/>
        <w:gridCol w:w="1084"/>
        <w:gridCol w:w="884"/>
        <w:gridCol w:w="727"/>
        <w:gridCol w:w="803"/>
      </w:tblGrid>
      <w:tr w:rsidR="0046237E" w:rsidRPr="00FA10A7" w:rsidTr="00F37C28">
        <w:trPr>
          <w:tblHeader/>
        </w:trPr>
        <w:tc>
          <w:tcPr>
            <w:tcW w:w="1841" w:type="dxa"/>
            <w:tcBorders>
              <w:top w:val="single" w:sz="12" w:space="0" w:color="auto"/>
              <w:bottom w:val="single" w:sz="4" w:space="0" w:color="auto"/>
            </w:tcBorders>
            <w:vAlign w:val="center"/>
          </w:tcPr>
          <w:p w:rsidR="0046237E" w:rsidRPr="00D139E2" w:rsidRDefault="0046237E" w:rsidP="009D56E5">
            <w:pPr>
              <w:spacing w:after="0" w:line="240" w:lineRule="auto"/>
              <w:rPr>
                <w:rFonts w:cs="Arial"/>
                <w:b/>
                <w:bCs/>
                <w:sz w:val="16"/>
                <w:szCs w:val="16"/>
              </w:rPr>
            </w:pPr>
            <w:r w:rsidRPr="00D139E2">
              <w:rPr>
                <w:rFonts w:cs="Arial"/>
                <w:b/>
                <w:bCs/>
                <w:sz w:val="16"/>
                <w:szCs w:val="16"/>
              </w:rPr>
              <w:t>Nationality</w:t>
            </w:r>
          </w:p>
        </w:tc>
        <w:tc>
          <w:tcPr>
            <w:tcW w:w="849"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Total</w:t>
            </w:r>
          </w:p>
        </w:tc>
        <w:tc>
          <w:tcPr>
            <w:tcW w:w="1035"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Private &amp;</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Official</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Business</w:t>
            </w:r>
          </w:p>
        </w:tc>
        <w:tc>
          <w:tcPr>
            <w:tcW w:w="1246"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Convention &amp;</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Meetings</w:t>
            </w:r>
          </w:p>
        </w:tc>
        <w:tc>
          <w:tcPr>
            <w:tcW w:w="1001"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Visiting</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Friends &amp;</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Relations</w:t>
            </w:r>
          </w:p>
        </w:tc>
        <w:tc>
          <w:tcPr>
            <w:tcW w:w="1087"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Religious &amp;</w:t>
            </w:r>
          </w:p>
          <w:p w:rsidR="0046237E" w:rsidRPr="00D139E2" w:rsidRDefault="0046237E" w:rsidP="009D56E5">
            <w:pPr>
              <w:spacing w:after="0" w:line="240" w:lineRule="auto"/>
              <w:jc w:val="right"/>
              <w:rPr>
                <w:rFonts w:cs="Arial"/>
                <w:b/>
                <w:bCs/>
                <w:sz w:val="16"/>
                <w:szCs w:val="16"/>
              </w:rPr>
            </w:pPr>
            <w:r w:rsidRPr="00D139E2">
              <w:rPr>
                <w:rFonts w:cs="Arial"/>
                <w:b/>
                <w:bCs/>
                <w:sz w:val="16"/>
                <w:szCs w:val="16"/>
              </w:rPr>
              <w:t>Cultural</w:t>
            </w:r>
          </w:p>
        </w:tc>
        <w:tc>
          <w:tcPr>
            <w:tcW w:w="884"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Pleasure</w:t>
            </w:r>
          </w:p>
        </w:tc>
        <w:tc>
          <w:tcPr>
            <w:tcW w:w="706"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Other</w:t>
            </w:r>
          </w:p>
        </w:tc>
        <w:tc>
          <w:tcPr>
            <w:tcW w:w="803" w:type="dxa"/>
            <w:tcBorders>
              <w:top w:val="single" w:sz="12" w:space="0" w:color="auto"/>
              <w:bottom w:val="single" w:sz="4"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Percent</w:t>
            </w:r>
          </w:p>
        </w:tc>
      </w:tr>
      <w:tr w:rsidR="0046237E" w:rsidRPr="00FA10A7" w:rsidTr="00B00837">
        <w:tc>
          <w:tcPr>
            <w:tcW w:w="1841" w:type="dxa"/>
            <w:tcBorders>
              <w:top w:val="single" w:sz="4" w:space="0" w:color="auto"/>
            </w:tcBorders>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North America</w:t>
              </w:r>
            </w:smartTag>
          </w:p>
        </w:tc>
        <w:tc>
          <w:tcPr>
            <w:tcW w:w="849"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28,355</w:t>
            </w:r>
          </w:p>
        </w:tc>
        <w:tc>
          <w:tcPr>
            <w:tcW w:w="1035"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2,571 </w:t>
            </w:r>
          </w:p>
        </w:tc>
        <w:tc>
          <w:tcPr>
            <w:tcW w:w="1246"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366</w:t>
            </w:r>
          </w:p>
        </w:tc>
        <w:tc>
          <w:tcPr>
            <w:tcW w:w="1001"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5,556</w:t>
            </w:r>
          </w:p>
        </w:tc>
        <w:tc>
          <w:tcPr>
            <w:tcW w:w="108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741</w:t>
            </w:r>
          </w:p>
        </w:tc>
        <w:tc>
          <w:tcPr>
            <w:tcW w:w="884"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17,265 </w:t>
            </w:r>
          </w:p>
        </w:tc>
        <w:tc>
          <w:tcPr>
            <w:tcW w:w="706"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1,856</w:t>
            </w:r>
          </w:p>
        </w:tc>
        <w:tc>
          <w:tcPr>
            <w:tcW w:w="803"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5.7</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Canada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11,869</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693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114</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3,189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6,591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1,033</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U.S.A.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16,486</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1,878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252</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2,367</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492</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10,674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823</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r w:rsidRPr="00D139E2">
              <w:rPr>
                <w:rFonts w:cs="Arial"/>
                <w:b/>
                <w:bCs/>
                <w:sz w:val="16"/>
                <w:szCs w:val="16"/>
              </w:rPr>
              <w:t>Latin America &amp; Caribbean</w:t>
            </w:r>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3,962</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318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66</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216</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97</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3,195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70</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0.8</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Western Europe</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194,448</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10,445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1,095</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11,805</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1,743</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163,732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5,628</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39.4</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Austria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3,580</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171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15</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3,168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64</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Belgium</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4,669</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276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4,008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148</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Denmark</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1,796</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207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165</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1,296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Finland</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497</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51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381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France</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8,091</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618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54</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627</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147</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6,222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423</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Germany</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35,042</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2,073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1,485</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273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30,198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866</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Italy</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11,451</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648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72</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423</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9,714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465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Netherlands</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17,526</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621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48</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927</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81</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15,492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357</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Norway</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2,304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264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321</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1,473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195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Spain</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2,484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216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108</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2,008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Sweden</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4,851</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468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60</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528</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54</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3,567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174</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Switzerland</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4,917</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255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369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4,101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135</w:t>
            </w:r>
          </w:p>
        </w:tc>
        <w:tc>
          <w:tcPr>
            <w:tcW w:w="803" w:type="dxa"/>
            <w:vAlign w:val="bottom"/>
          </w:tcPr>
          <w:p w:rsidR="0046237E" w:rsidRPr="00D139E2" w:rsidRDefault="0046237E" w:rsidP="009D56E5">
            <w:pPr>
              <w:spacing w:after="0" w:line="240" w:lineRule="auto"/>
              <w:jc w:val="right"/>
              <w:rPr>
                <w:rFonts w:cs="Arial"/>
                <w:sz w:val="16"/>
                <w:szCs w:val="16"/>
              </w:rPr>
            </w:pP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U.K.</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94,060</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4,332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537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6,474</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909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79,263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2,545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r w:rsidRPr="00D139E2">
              <w:rPr>
                <w:rFonts w:cs="Arial"/>
                <w:sz w:val="16"/>
                <w:szCs w:val="16"/>
              </w:rPr>
              <w:t>Others</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3,180</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245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48</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21</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2,841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22</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Eastern Europe</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25,573</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3,376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712</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668</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75</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9,196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11,546</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5.2</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Russia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13,621</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360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254</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12,357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404</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r w:rsidRPr="00D139E2">
              <w:rPr>
                <w:rFonts w:cs="Arial"/>
                <w:sz w:val="16"/>
                <w:szCs w:val="16"/>
              </w:rPr>
              <w:t>Others</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11,952</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492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96</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294</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180</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9,000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1,890</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Africa</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2,712</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501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174</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210</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663</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894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270</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0.5</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Middle East</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13,554</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1,572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324</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129</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183</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8,025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3,321</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Asia</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202,480</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31,867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4,648</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15,427</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10,170</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115,808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24,560</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41.0</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China</w:t>
                </w:r>
              </w:smartTag>
            </w:smartTag>
            <w:r w:rsidRPr="00D139E2">
              <w:rPr>
                <w:rFonts w:cs="Arial"/>
                <w:sz w:val="16"/>
                <w:szCs w:val="16"/>
              </w:rPr>
              <w:t xml:space="preserve"> (P.R.)</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11,949</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2,799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141</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345</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147</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7,755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762</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place">
              <w:smartTag w:uri="urn:schemas-microsoft-com:office:smarttags" w:element="City">
                <w:r w:rsidRPr="00D139E2">
                  <w:rPr>
                    <w:rFonts w:cs="Arial"/>
                    <w:sz w:val="16"/>
                    <w:szCs w:val="16"/>
                  </w:rPr>
                  <w:t>Hong Kong</w:t>
                </w:r>
              </w:smartTag>
              <w:r w:rsidRPr="00D139E2">
                <w:rPr>
                  <w:rFonts w:cs="Arial"/>
                  <w:sz w:val="16"/>
                  <w:szCs w:val="16"/>
                </w:rPr>
                <w:t xml:space="preserve">, </w:t>
              </w:r>
              <w:smartTag w:uri="urn:schemas-microsoft-com:office:smarttags" w:element="country-region">
                <w:r w:rsidRPr="00D139E2">
                  <w:rPr>
                    <w:rFonts w:cs="Arial"/>
                    <w:sz w:val="16"/>
                    <w:szCs w:val="16"/>
                  </w:rPr>
                  <w:t>China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186</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54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114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India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106,067</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18,351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2,883</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7,716</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7,269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58,083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11,765</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Indonesia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1,404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138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84</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78</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543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522</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Japan</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14,274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2,547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159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810</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138</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10,134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486</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Korea</w:t>
                </w:r>
              </w:smartTag>
            </w:smartTag>
            <w:r w:rsidRPr="00D139E2">
              <w:rPr>
                <w:rFonts w:cs="Arial"/>
                <w:sz w:val="16"/>
                <w:szCs w:val="16"/>
              </w:rPr>
              <w:t xml:space="preserve"> (South)</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4,870</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1,044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360</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57</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3,021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319</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Malaysia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6,704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1,296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585</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336</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3,711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587</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Maldives</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29,539</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1,629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249</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3,507</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531</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15,834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7,789</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Pakistan</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10,204</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1,167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477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963</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1,173</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5,424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1,000</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Philippines</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2,162</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351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237</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54</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906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557</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Singapore</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5,688</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1,269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183</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555</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180</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3,303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198</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Thailand</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2,467</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216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108</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201</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1,629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286</w:t>
            </w:r>
          </w:p>
        </w:tc>
        <w:tc>
          <w:tcPr>
            <w:tcW w:w="803" w:type="dxa"/>
            <w:vAlign w:val="bottom"/>
          </w:tcPr>
          <w:p w:rsidR="0046237E" w:rsidRPr="00D139E2" w:rsidRDefault="0046237E" w:rsidP="009D56E5">
            <w:pPr>
              <w:spacing w:after="0" w:line="240" w:lineRule="auto"/>
              <w:jc w:val="right"/>
              <w:rPr>
                <w:rFonts w:cs="Arial"/>
                <w:sz w:val="16"/>
                <w:szCs w:val="16"/>
              </w:rPr>
            </w:pP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Taiwan</w:t>
                </w:r>
              </w:smartTag>
            </w:smartTag>
            <w:r w:rsidRPr="00D139E2">
              <w:rPr>
                <w:rFonts w:cs="Arial"/>
                <w:sz w:val="16"/>
                <w:szCs w:val="16"/>
              </w:rPr>
              <w:t xml:space="preserve"> (P.C.)</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2,553</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348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129</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15</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1,830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219</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r w:rsidRPr="00D139E2">
              <w:rPr>
                <w:rFonts w:cs="Arial"/>
                <w:sz w:val="16"/>
                <w:szCs w:val="16"/>
              </w:rPr>
              <w:t>Others</w:t>
            </w:r>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4,413</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658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115</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28</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27</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3,521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64</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shd w:val="clear" w:color="auto" w:fill="E0E0E0"/>
            <w:vAlign w:val="bottom"/>
          </w:tcPr>
          <w:p w:rsidR="0046237E" w:rsidRPr="00D139E2" w:rsidRDefault="0046237E" w:rsidP="009D56E5">
            <w:pPr>
              <w:spacing w:after="0" w:line="240" w:lineRule="auto"/>
              <w:rPr>
                <w:rFonts w:cs="Arial"/>
                <w:b/>
                <w:bCs/>
                <w:sz w:val="16"/>
                <w:szCs w:val="16"/>
              </w:rPr>
            </w:pPr>
            <w:smartTag w:uri="urn:schemas-microsoft-com:office:smarttags" w:element="place">
              <w:r w:rsidRPr="00D139E2">
                <w:rPr>
                  <w:rFonts w:cs="Arial"/>
                  <w:b/>
                  <w:bCs/>
                  <w:sz w:val="16"/>
                  <w:szCs w:val="16"/>
                </w:rPr>
                <w:t>Australasia</w:t>
              </w:r>
            </w:smartTag>
          </w:p>
        </w:tc>
        <w:tc>
          <w:tcPr>
            <w:tcW w:w="849"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22,924</w:t>
            </w:r>
          </w:p>
        </w:tc>
        <w:tc>
          <w:tcPr>
            <w:tcW w:w="1035"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1,466 </w:t>
            </w:r>
          </w:p>
        </w:tc>
        <w:tc>
          <w:tcPr>
            <w:tcW w:w="124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235</w:t>
            </w:r>
          </w:p>
        </w:tc>
        <w:tc>
          <w:tcPr>
            <w:tcW w:w="1001"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6,957</w:t>
            </w:r>
          </w:p>
        </w:tc>
        <w:tc>
          <w:tcPr>
            <w:tcW w:w="1087"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230</w:t>
            </w:r>
          </w:p>
        </w:tc>
        <w:tc>
          <w:tcPr>
            <w:tcW w:w="884"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13,123 </w:t>
            </w:r>
          </w:p>
        </w:tc>
        <w:tc>
          <w:tcPr>
            <w:tcW w:w="706"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913</w:t>
            </w:r>
          </w:p>
        </w:tc>
        <w:tc>
          <w:tcPr>
            <w:tcW w:w="803" w:type="dxa"/>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4.6</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Australia</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20,241</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1,332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204</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6,152</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189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11,544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820</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vAlign w:val="bottom"/>
          </w:tcPr>
          <w:p w:rsidR="0046237E" w:rsidRPr="00D139E2" w:rsidRDefault="0046237E" w:rsidP="009D56E5">
            <w:pPr>
              <w:spacing w:after="0" w:line="240" w:lineRule="auto"/>
              <w:rPr>
                <w:rFonts w:cs="Arial"/>
                <w:sz w:val="16"/>
                <w:szCs w:val="16"/>
              </w:rPr>
            </w:pPr>
            <w:smartTag w:uri="urn:schemas-microsoft-com:office:smarttags" w:element="country-region">
              <w:smartTag w:uri="urn:schemas-microsoft-com:office:smarttags" w:element="place">
                <w:r w:rsidRPr="00D139E2">
                  <w:rPr>
                    <w:rFonts w:cs="Arial"/>
                    <w:sz w:val="16"/>
                    <w:szCs w:val="16"/>
                  </w:rPr>
                  <w:t>New Zealand</w:t>
                </w:r>
              </w:smartTag>
            </w:smartTag>
          </w:p>
        </w:tc>
        <w:tc>
          <w:tcPr>
            <w:tcW w:w="849"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2,627</w:t>
            </w:r>
          </w:p>
        </w:tc>
        <w:tc>
          <w:tcPr>
            <w:tcW w:w="1035"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126 </w:t>
            </w:r>
          </w:p>
        </w:tc>
        <w:tc>
          <w:tcPr>
            <w:tcW w:w="124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27</w:t>
            </w:r>
          </w:p>
        </w:tc>
        <w:tc>
          <w:tcPr>
            <w:tcW w:w="1001"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804</w:t>
            </w:r>
          </w:p>
        </w:tc>
        <w:tc>
          <w:tcPr>
            <w:tcW w:w="1087"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39</w:t>
            </w:r>
          </w:p>
        </w:tc>
        <w:tc>
          <w:tcPr>
            <w:tcW w:w="884"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1,542 </w:t>
            </w:r>
          </w:p>
        </w:tc>
        <w:tc>
          <w:tcPr>
            <w:tcW w:w="706"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89</w:t>
            </w:r>
          </w:p>
        </w:tc>
        <w:tc>
          <w:tcPr>
            <w:tcW w:w="803" w:type="dxa"/>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tcBorders>
              <w:bottom w:val="single" w:sz="4" w:space="0" w:color="auto"/>
            </w:tcBorders>
            <w:shd w:val="clear" w:color="auto" w:fill="auto"/>
            <w:vAlign w:val="bottom"/>
          </w:tcPr>
          <w:p w:rsidR="0046237E" w:rsidRPr="00D139E2" w:rsidRDefault="0046237E" w:rsidP="009D56E5">
            <w:pPr>
              <w:spacing w:after="0" w:line="240" w:lineRule="auto"/>
              <w:rPr>
                <w:rFonts w:cs="Arial"/>
                <w:sz w:val="16"/>
                <w:szCs w:val="16"/>
              </w:rPr>
            </w:pPr>
            <w:r w:rsidRPr="00D139E2">
              <w:rPr>
                <w:rFonts w:cs="Arial"/>
                <w:sz w:val="16"/>
                <w:szCs w:val="16"/>
              </w:rPr>
              <w:t>Others</w:t>
            </w:r>
          </w:p>
        </w:tc>
        <w:tc>
          <w:tcPr>
            <w:tcW w:w="849" w:type="dxa"/>
            <w:tcBorders>
              <w:bottom w:val="single" w:sz="4" w:space="0" w:color="auto"/>
            </w:tcBorders>
            <w:shd w:val="clear" w:color="auto" w:fill="auto"/>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56</w:t>
            </w:r>
          </w:p>
        </w:tc>
        <w:tc>
          <w:tcPr>
            <w:tcW w:w="1035" w:type="dxa"/>
            <w:tcBorders>
              <w:bottom w:val="single" w:sz="4" w:space="0" w:color="auto"/>
            </w:tcBorders>
            <w:shd w:val="clear" w:color="auto" w:fill="auto"/>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8 </w:t>
            </w:r>
          </w:p>
        </w:tc>
        <w:tc>
          <w:tcPr>
            <w:tcW w:w="1246" w:type="dxa"/>
            <w:tcBorders>
              <w:bottom w:val="single" w:sz="4" w:space="0" w:color="auto"/>
            </w:tcBorders>
            <w:shd w:val="clear" w:color="auto" w:fill="auto"/>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w:t>
            </w:r>
          </w:p>
        </w:tc>
        <w:tc>
          <w:tcPr>
            <w:tcW w:w="1001" w:type="dxa"/>
            <w:tcBorders>
              <w:bottom w:val="single" w:sz="4" w:space="0" w:color="auto"/>
            </w:tcBorders>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1</w:t>
            </w:r>
          </w:p>
        </w:tc>
        <w:tc>
          <w:tcPr>
            <w:tcW w:w="1087" w:type="dxa"/>
            <w:tcBorders>
              <w:bottom w:val="single" w:sz="4" w:space="0" w:color="auto"/>
            </w:tcBorders>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2</w:t>
            </w:r>
          </w:p>
        </w:tc>
        <w:tc>
          <w:tcPr>
            <w:tcW w:w="884" w:type="dxa"/>
            <w:tcBorders>
              <w:bottom w:val="single" w:sz="4" w:space="0" w:color="auto"/>
            </w:tcBorders>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 xml:space="preserve">           37 </w:t>
            </w:r>
          </w:p>
        </w:tc>
        <w:tc>
          <w:tcPr>
            <w:tcW w:w="706" w:type="dxa"/>
            <w:tcBorders>
              <w:bottom w:val="single" w:sz="4" w:space="0" w:color="auto"/>
            </w:tcBorders>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4</w:t>
            </w:r>
          </w:p>
        </w:tc>
        <w:tc>
          <w:tcPr>
            <w:tcW w:w="803" w:type="dxa"/>
            <w:tcBorders>
              <w:bottom w:val="single" w:sz="4" w:space="0" w:color="auto"/>
            </w:tcBorders>
            <w:vAlign w:val="bottom"/>
          </w:tcPr>
          <w:p w:rsidR="0046237E" w:rsidRPr="00D139E2" w:rsidRDefault="0046237E" w:rsidP="009D56E5">
            <w:pPr>
              <w:spacing w:after="0" w:line="240" w:lineRule="auto"/>
              <w:jc w:val="right"/>
              <w:rPr>
                <w:rFonts w:cs="Arial"/>
                <w:sz w:val="16"/>
                <w:szCs w:val="16"/>
              </w:rPr>
            </w:pPr>
            <w:r w:rsidRPr="00D139E2">
              <w:rPr>
                <w:rFonts w:cs="Arial"/>
                <w:sz w:val="16"/>
                <w:szCs w:val="16"/>
              </w:rPr>
              <w:t>-</w:t>
            </w:r>
          </w:p>
        </w:tc>
      </w:tr>
      <w:tr w:rsidR="0046237E" w:rsidRPr="00FA10A7" w:rsidTr="00B00837">
        <w:tc>
          <w:tcPr>
            <w:tcW w:w="1841" w:type="dxa"/>
            <w:tcBorders>
              <w:top w:val="single" w:sz="4" w:space="0" w:color="auto"/>
            </w:tcBorders>
            <w:shd w:val="clear" w:color="auto" w:fill="E0E0E0"/>
            <w:vAlign w:val="bottom"/>
          </w:tcPr>
          <w:p w:rsidR="0046237E" w:rsidRPr="00D139E2" w:rsidRDefault="0046237E" w:rsidP="009D56E5">
            <w:pPr>
              <w:spacing w:after="0" w:line="240" w:lineRule="auto"/>
              <w:rPr>
                <w:rFonts w:cs="Arial"/>
                <w:b/>
                <w:bCs/>
                <w:sz w:val="16"/>
                <w:szCs w:val="16"/>
              </w:rPr>
            </w:pPr>
            <w:r w:rsidRPr="00D139E2">
              <w:rPr>
                <w:rFonts w:cs="Arial"/>
                <w:b/>
                <w:bCs/>
                <w:sz w:val="16"/>
                <w:szCs w:val="16"/>
              </w:rPr>
              <w:t>Total</w:t>
            </w:r>
          </w:p>
        </w:tc>
        <w:tc>
          <w:tcPr>
            <w:tcW w:w="849"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494,008</w:t>
            </w:r>
          </w:p>
        </w:tc>
        <w:tc>
          <w:tcPr>
            <w:tcW w:w="1035"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52,116 </w:t>
            </w:r>
          </w:p>
        </w:tc>
        <w:tc>
          <w:tcPr>
            <w:tcW w:w="1246"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7,620</w:t>
            </w:r>
          </w:p>
        </w:tc>
        <w:tc>
          <w:tcPr>
            <w:tcW w:w="1001"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40,968</w:t>
            </w:r>
          </w:p>
        </w:tc>
        <w:tc>
          <w:tcPr>
            <w:tcW w:w="108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13,902</w:t>
            </w:r>
          </w:p>
        </w:tc>
        <w:tc>
          <w:tcPr>
            <w:tcW w:w="884"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331,238 </w:t>
            </w:r>
          </w:p>
        </w:tc>
        <w:tc>
          <w:tcPr>
            <w:tcW w:w="706"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48,164</w:t>
            </w:r>
          </w:p>
        </w:tc>
        <w:tc>
          <w:tcPr>
            <w:tcW w:w="803"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100.0</w:t>
            </w:r>
          </w:p>
        </w:tc>
      </w:tr>
      <w:tr w:rsidR="0046237E" w:rsidRPr="00FA10A7" w:rsidTr="00B00837">
        <w:tc>
          <w:tcPr>
            <w:tcW w:w="1841" w:type="dxa"/>
            <w:tcBorders>
              <w:bottom w:val="single" w:sz="12" w:space="0" w:color="auto"/>
            </w:tcBorders>
            <w:shd w:val="clear" w:color="auto" w:fill="E0E0E0"/>
            <w:vAlign w:val="bottom"/>
          </w:tcPr>
          <w:p w:rsidR="0046237E" w:rsidRPr="00D139E2" w:rsidRDefault="0046237E" w:rsidP="009D56E5">
            <w:pPr>
              <w:spacing w:after="0" w:line="240" w:lineRule="auto"/>
              <w:rPr>
                <w:rFonts w:cs="Arial"/>
                <w:b/>
                <w:bCs/>
                <w:sz w:val="16"/>
                <w:szCs w:val="16"/>
              </w:rPr>
            </w:pPr>
            <w:r w:rsidRPr="00D139E2">
              <w:rPr>
                <w:rFonts w:cs="Arial"/>
                <w:b/>
                <w:bCs/>
                <w:sz w:val="16"/>
                <w:szCs w:val="16"/>
              </w:rPr>
              <w:t>Percent</w:t>
            </w:r>
          </w:p>
        </w:tc>
        <w:tc>
          <w:tcPr>
            <w:tcW w:w="849"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035"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10.5</w:t>
            </w:r>
          </w:p>
        </w:tc>
        <w:tc>
          <w:tcPr>
            <w:tcW w:w="1246"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w:t>
            </w:r>
          </w:p>
        </w:tc>
        <w:tc>
          <w:tcPr>
            <w:tcW w:w="1001"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8.3 </w:t>
            </w:r>
          </w:p>
        </w:tc>
        <w:tc>
          <w:tcPr>
            <w:tcW w:w="1087"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2.8 </w:t>
            </w:r>
          </w:p>
        </w:tc>
        <w:tc>
          <w:tcPr>
            <w:tcW w:w="884"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67.1</w:t>
            </w:r>
          </w:p>
        </w:tc>
        <w:tc>
          <w:tcPr>
            <w:tcW w:w="706"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9.7 </w:t>
            </w:r>
          </w:p>
        </w:tc>
        <w:tc>
          <w:tcPr>
            <w:tcW w:w="803" w:type="dxa"/>
            <w:tcBorders>
              <w:bottom w:val="single" w:sz="12"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100.0</w:t>
            </w:r>
          </w:p>
        </w:tc>
      </w:tr>
    </w:tbl>
    <w:p w:rsidR="0046237E" w:rsidRPr="00997C9F" w:rsidRDefault="0046237E" w:rsidP="0046237E">
      <w:pPr>
        <w:jc w:val="both"/>
        <w:rPr>
          <w:rFonts w:cs="Arial"/>
          <w:sz w:val="18"/>
          <w:szCs w:val="20"/>
        </w:rPr>
      </w:pPr>
      <w:r w:rsidRPr="00997C9F">
        <w:rPr>
          <w:rFonts w:cs="Arial"/>
          <w:i/>
          <w:sz w:val="18"/>
          <w:szCs w:val="20"/>
        </w:rPr>
        <w:t>Source</w:t>
      </w:r>
      <w:r w:rsidRPr="00997C9F">
        <w:rPr>
          <w:rFonts w:cs="Arial"/>
          <w:sz w:val="18"/>
          <w:szCs w:val="20"/>
        </w:rPr>
        <w:t>: Sri Lanka Tourism Development Authority (2007)</w:t>
      </w:r>
    </w:p>
    <w:p w:rsidR="0046237E" w:rsidRDefault="0046237E" w:rsidP="0046237E">
      <w:pPr>
        <w:pStyle w:val="ListParagraph"/>
        <w:ind w:left="0"/>
        <w:rPr>
          <w:rFonts w:cs="Arial"/>
        </w:rPr>
      </w:pPr>
    </w:p>
    <w:p w:rsidR="0046237E" w:rsidRDefault="0046237E" w:rsidP="0046237E">
      <w:pPr>
        <w:pStyle w:val="ListParagraph"/>
        <w:ind w:left="0"/>
        <w:rPr>
          <w:rFonts w:cs="Arial"/>
        </w:rPr>
      </w:pPr>
    </w:p>
    <w:p w:rsidR="0046237E" w:rsidRDefault="0046237E" w:rsidP="0046237E">
      <w:pPr>
        <w:pStyle w:val="ListParagraph"/>
        <w:ind w:left="0"/>
        <w:rPr>
          <w:rFonts w:cs="Arial"/>
        </w:rPr>
      </w:pPr>
    </w:p>
    <w:p w:rsidR="009D56E5" w:rsidRDefault="009D56E5" w:rsidP="0046237E">
      <w:pPr>
        <w:pStyle w:val="ListParagraph"/>
        <w:ind w:left="0"/>
        <w:rPr>
          <w:rFonts w:cs="Arial"/>
        </w:rPr>
        <w:sectPr w:rsidR="009D56E5" w:rsidSect="00B00837">
          <w:pgSz w:w="12240" w:h="15840"/>
          <w:pgMar w:top="1440" w:right="1440" w:bottom="1440" w:left="1440" w:header="720" w:footer="720" w:gutter="0"/>
          <w:cols w:space="720"/>
          <w:docGrid w:linePitch="360"/>
        </w:sectPr>
      </w:pPr>
    </w:p>
    <w:tbl>
      <w:tblPr>
        <w:tblW w:w="13283" w:type="dxa"/>
        <w:tblLook w:val="01E0"/>
      </w:tblPr>
      <w:tblGrid>
        <w:gridCol w:w="2552"/>
        <w:gridCol w:w="1047"/>
        <w:gridCol w:w="1147"/>
        <w:gridCol w:w="1147"/>
        <w:gridCol w:w="292"/>
        <w:gridCol w:w="1147"/>
        <w:gridCol w:w="1147"/>
        <w:gridCol w:w="1150"/>
        <w:gridCol w:w="296"/>
        <w:gridCol w:w="1049"/>
        <w:gridCol w:w="1144"/>
        <w:gridCol w:w="1165"/>
      </w:tblGrid>
      <w:tr w:rsidR="00762C83" w:rsidRPr="00FA10A7" w:rsidTr="00762C83">
        <w:trPr>
          <w:trHeight w:val="20"/>
          <w:tblHeader/>
        </w:trPr>
        <w:tc>
          <w:tcPr>
            <w:tcW w:w="13283" w:type="dxa"/>
            <w:gridSpan w:val="12"/>
          </w:tcPr>
          <w:p w:rsidR="00762C83" w:rsidRPr="00D139E2" w:rsidRDefault="00762C83" w:rsidP="00762C83">
            <w:pPr>
              <w:jc w:val="both"/>
              <w:rPr>
                <w:rFonts w:cs="Arial"/>
                <w:b/>
                <w:bCs/>
                <w:sz w:val="16"/>
                <w:szCs w:val="16"/>
              </w:rPr>
            </w:pPr>
            <w:r w:rsidRPr="00D139E2">
              <w:rPr>
                <w:rFonts w:cs="Arial"/>
                <w:b/>
                <w:sz w:val="18"/>
                <w:szCs w:val="20"/>
              </w:rPr>
              <w:lastRenderedPageBreak/>
              <w:t>Table A2.2 Visitation rates and revenue generation from National Parks</w:t>
            </w:r>
          </w:p>
        </w:tc>
      </w:tr>
      <w:tr w:rsidR="0046237E" w:rsidRPr="00FA10A7" w:rsidTr="00762C83">
        <w:tc>
          <w:tcPr>
            <w:tcW w:w="2552" w:type="dxa"/>
            <w:tcBorders>
              <w:top w:val="single" w:sz="12" w:space="0" w:color="auto"/>
            </w:tcBorders>
          </w:tcPr>
          <w:p w:rsidR="0046237E" w:rsidRPr="00D139E2" w:rsidRDefault="0046237E" w:rsidP="009D56E5">
            <w:pPr>
              <w:spacing w:after="0" w:line="240" w:lineRule="auto"/>
              <w:jc w:val="right"/>
              <w:rPr>
                <w:rFonts w:cs="Arial"/>
                <w:b/>
                <w:bCs/>
                <w:sz w:val="16"/>
                <w:szCs w:val="16"/>
              </w:rPr>
            </w:pPr>
          </w:p>
        </w:tc>
        <w:tc>
          <w:tcPr>
            <w:tcW w:w="3341" w:type="dxa"/>
            <w:gridSpan w:val="3"/>
            <w:tcBorders>
              <w:top w:val="single" w:sz="12" w:space="0" w:color="auto"/>
              <w:bottom w:val="single" w:sz="4" w:space="0" w:color="auto"/>
            </w:tcBorders>
          </w:tcPr>
          <w:p w:rsidR="0046237E" w:rsidRPr="00D139E2" w:rsidRDefault="0046237E" w:rsidP="009D56E5">
            <w:pPr>
              <w:spacing w:after="0" w:line="240" w:lineRule="auto"/>
              <w:jc w:val="center"/>
              <w:rPr>
                <w:rFonts w:cs="Arial"/>
                <w:b/>
                <w:bCs/>
                <w:sz w:val="16"/>
                <w:szCs w:val="16"/>
              </w:rPr>
            </w:pPr>
            <w:r w:rsidRPr="00D139E2">
              <w:rPr>
                <w:rFonts w:cs="Arial"/>
                <w:b/>
                <w:bCs/>
                <w:sz w:val="16"/>
                <w:szCs w:val="16"/>
              </w:rPr>
              <w:t>2005</w:t>
            </w:r>
          </w:p>
        </w:tc>
        <w:tc>
          <w:tcPr>
            <w:tcW w:w="292" w:type="dxa"/>
            <w:tcBorders>
              <w:top w:val="single" w:sz="12" w:space="0" w:color="auto"/>
            </w:tcBorders>
          </w:tcPr>
          <w:p w:rsidR="0046237E" w:rsidRPr="00D139E2" w:rsidRDefault="0046237E" w:rsidP="009D56E5">
            <w:pPr>
              <w:spacing w:after="0" w:line="240" w:lineRule="auto"/>
              <w:jc w:val="right"/>
              <w:rPr>
                <w:rFonts w:cs="Arial"/>
                <w:b/>
                <w:bCs/>
                <w:sz w:val="16"/>
                <w:szCs w:val="16"/>
              </w:rPr>
            </w:pPr>
          </w:p>
        </w:tc>
        <w:tc>
          <w:tcPr>
            <w:tcW w:w="3444" w:type="dxa"/>
            <w:gridSpan w:val="3"/>
            <w:tcBorders>
              <w:top w:val="single" w:sz="12" w:space="0" w:color="auto"/>
              <w:bottom w:val="single" w:sz="4" w:space="0" w:color="auto"/>
            </w:tcBorders>
          </w:tcPr>
          <w:p w:rsidR="0046237E" w:rsidRPr="00D139E2" w:rsidRDefault="0046237E" w:rsidP="009D56E5">
            <w:pPr>
              <w:spacing w:after="0" w:line="240" w:lineRule="auto"/>
              <w:jc w:val="center"/>
              <w:rPr>
                <w:rFonts w:cs="Arial"/>
                <w:b/>
                <w:bCs/>
                <w:sz w:val="16"/>
                <w:szCs w:val="16"/>
              </w:rPr>
            </w:pPr>
            <w:r w:rsidRPr="00D139E2">
              <w:rPr>
                <w:rFonts w:cs="Arial"/>
                <w:b/>
                <w:bCs/>
                <w:sz w:val="16"/>
                <w:szCs w:val="16"/>
              </w:rPr>
              <w:t>2006</w:t>
            </w:r>
          </w:p>
        </w:tc>
        <w:tc>
          <w:tcPr>
            <w:tcW w:w="296" w:type="dxa"/>
            <w:tcBorders>
              <w:top w:val="single" w:sz="12" w:space="0" w:color="auto"/>
            </w:tcBorders>
          </w:tcPr>
          <w:p w:rsidR="0046237E" w:rsidRPr="00D139E2" w:rsidRDefault="0046237E" w:rsidP="009D56E5">
            <w:pPr>
              <w:spacing w:after="0" w:line="240" w:lineRule="auto"/>
              <w:jc w:val="right"/>
              <w:rPr>
                <w:rFonts w:cs="Arial"/>
                <w:b/>
                <w:bCs/>
                <w:sz w:val="16"/>
                <w:szCs w:val="16"/>
              </w:rPr>
            </w:pPr>
          </w:p>
        </w:tc>
        <w:tc>
          <w:tcPr>
            <w:tcW w:w="3358" w:type="dxa"/>
            <w:gridSpan w:val="3"/>
            <w:tcBorders>
              <w:top w:val="single" w:sz="12" w:space="0" w:color="auto"/>
              <w:bottom w:val="single" w:sz="4" w:space="0" w:color="auto"/>
            </w:tcBorders>
          </w:tcPr>
          <w:p w:rsidR="0046237E" w:rsidRPr="00D139E2" w:rsidRDefault="0046237E" w:rsidP="009D56E5">
            <w:pPr>
              <w:spacing w:after="0" w:line="240" w:lineRule="auto"/>
              <w:jc w:val="center"/>
              <w:rPr>
                <w:rFonts w:cs="Arial"/>
                <w:b/>
                <w:bCs/>
                <w:sz w:val="16"/>
                <w:szCs w:val="16"/>
              </w:rPr>
            </w:pPr>
            <w:r w:rsidRPr="00D139E2">
              <w:rPr>
                <w:rFonts w:cs="Arial"/>
                <w:b/>
                <w:bCs/>
                <w:sz w:val="16"/>
                <w:szCs w:val="16"/>
              </w:rPr>
              <w:t>2007</w:t>
            </w:r>
          </w:p>
        </w:tc>
      </w:tr>
      <w:tr w:rsidR="0046237E" w:rsidRPr="00FA10A7" w:rsidTr="00762C83">
        <w:tc>
          <w:tcPr>
            <w:tcW w:w="2552" w:type="dxa"/>
            <w:tcBorders>
              <w:bottom w:val="single" w:sz="4" w:space="0" w:color="auto"/>
            </w:tcBorders>
          </w:tcPr>
          <w:p w:rsidR="0046237E" w:rsidRPr="00D139E2" w:rsidRDefault="0046237E" w:rsidP="009D56E5">
            <w:pPr>
              <w:spacing w:after="0" w:line="240" w:lineRule="auto"/>
              <w:jc w:val="right"/>
              <w:rPr>
                <w:rFonts w:cs="Arial"/>
                <w:b/>
                <w:bCs/>
                <w:sz w:val="16"/>
                <w:szCs w:val="16"/>
              </w:rPr>
            </w:pPr>
          </w:p>
        </w:tc>
        <w:tc>
          <w:tcPr>
            <w:tcW w:w="1047"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Local</w:t>
            </w:r>
          </w:p>
        </w:tc>
        <w:tc>
          <w:tcPr>
            <w:tcW w:w="1147"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Foreign</w:t>
            </w:r>
          </w:p>
        </w:tc>
        <w:tc>
          <w:tcPr>
            <w:tcW w:w="1147"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Total</w:t>
            </w:r>
          </w:p>
        </w:tc>
        <w:tc>
          <w:tcPr>
            <w:tcW w:w="292" w:type="dxa"/>
            <w:tcBorders>
              <w:bottom w:val="single" w:sz="4" w:space="0" w:color="auto"/>
            </w:tcBorders>
          </w:tcPr>
          <w:p w:rsidR="0046237E" w:rsidRPr="00D139E2" w:rsidRDefault="0046237E" w:rsidP="009D56E5">
            <w:pPr>
              <w:spacing w:after="0" w:line="240" w:lineRule="auto"/>
              <w:jc w:val="right"/>
              <w:rPr>
                <w:rFonts w:cs="Arial"/>
                <w:b/>
                <w:bCs/>
                <w:sz w:val="16"/>
                <w:szCs w:val="16"/>
              </w:rPr>
            </w:pPr>
          </w:p>
        </w:tc>
        <w:tc>
          <w:tcPr>
            <w:tcW w:w="1147"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Local</w:t>
            </w:r>
          </w:p>
        </w:tc>
        <w:tc>
          <w:tcPr>
            <w:tcW w:w="1147"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Foreign</w:t>
            </w:r>
          </w:p>
        </w:tc>
        <w:tc>
          <w:tcPr>
            <w:tcW w:w="1150"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Total</w:t>
            </w:r>
          </w:p>
        </w:tc>
        <w:tc>
          <w:tcPr>
            <w:tcW w:w="296" w:type="dxa"/>
            <w:tcBorders>
              <w:bottom w:val="single" w:sz="4" w:space="0" w:color="auto"/>
            </w:tcBorders>
          </w:tcPr>
          <w:p w:rsidR="0046237E" w:rsidRPr="00D139E2" w:rsidRDefault="0046237E" w:rsidP="009D56E5">
            <w:pPr>
              <w:spacing w:after="0" w:line="240" w:lineRule="auto"/>
              <w:jc w:val="right"/>
              <w:rPr>
                <w:rFonts w:cs="Arial"/>
                <w:b/>
                <w:bCs/>
                <w:sz w:val="16"/>
                <w:szCs w:val="16"/>
              </w:rPr>
            </w:pPr>
          </w:p>
        </w:tc>
        <w:tc>
          <w:tcPr>
            <w:tcW w:w="1049"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Local</w:t>
            </w:r>
          </w:p>
        </w:tc>
        <w:tc>
          <w:tcPr>
            <w:tcW w:w="1144"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Foreign</w:t>
            </w:r>
          </w:p>
        </w:tc>
        <w:tc>
          <w:tcPr>
            <w:tcW w:w="1165" w:type="dxa"/>
            <w:tcBorders>
              <w:top w:val="single" w:sz="4" w:space="0" w:color="auto"/>
              <w:bottom w:val="single" w:sz="4" w:space="0" w:color="auto"/>
            </w:tcBorders>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Total</w:t>
            </w:r>
          </w:p>
        </w:tc>
      </w:tr>
      <w:tr w:rsidR="0046237E" w:rsidRPr="00FA10A7" w:rsidTr="00762C83">
        <w:tc>
          <w:tcPr>
            <w:tcW w:w="2552" w:type="dxa"/>
            <w:tcBorders>
              <w:top w:val="single" w:sz="4" w:space="0" w:color="auto"/>
            </w:tcBorders>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Bundala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tcBorders>
              <w:top w:val="single" w:sz="4" w:space="0" w:color="auto"/>
            </w:tcBorders>
            <w:shd w:val="clear" w:color="auto" w:fill="E0E0E0"/>
          </w:tcPr>
          <w:p w:rsidR="0046237E" w:rsidRPr="00D139E2" w:rsidRDefault="0046237E" w:rsidP="009D56E5">
            <w:pPr>
              <w:spacing w:after="0" w:line="240" w:lineRule="auto"/>
              <w:jc w:val="right"/>
              <w:rPr>
                <w:rFonts w:cs="Arial"/>
                <w:b/>
                <w:bCs/>
                <w:sz w:val="16"/>
                <w:szCs w:val="16"/>
              </w:rPr>
            </w:pPr>
          </w:p>
        </w:tc>
        <w:tc>
          <w:tcPr>
            <w:tcW w:w="114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tcBorders>
              <w:top w:val="single" w:sz="4" w:space="0" w:color="auto"/>
            </w:tcBorders>
            <w:shd w:val="clear" w:color="auto" w:fill="E0E0E0"/>
          </w:tcPr>
          <w:p w:rsidR="0046237E" w:rsidRPr="00D139E2" w:rsidRDefault="0046237E" w:rsidP="009D56E5">
            <w:pPr>
              <w:spacing w:after="0" w:line="240" w:lineRule="auto"/>
              <w:jc w:val="right"/>
              <w:rPr>
                <w:rFonts w:cs="Arial"/>
                <w:b/>
                <w:bCs/>
                <w:sz w:val="16"/>
                <w:szCs w:val="16"/>
              </w:rPr>
            </w:pPr>
          </w:p>
        </w:tc>
        <w:tc>
          <w:tcPr>
            <w:tcW w:w="1049"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tcBorders>
              <w:top w:val="single" w:sz="4" w:space="0" w:color="auto"/>
            </w:tcBorders>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4,821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2,351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7,172</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7,695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4,552</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12,247</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6,214</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4,319</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10,533</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104,491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1,607,910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1,712,401</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2,266,698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3,140,880 </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5,407,578 </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281,834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5,880,311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6,162,145</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r w:rsidRPr="00D139E2">
              <w:rPr>
                <w:rFonts w:cs="Arial"/>
                <w:b/>
                <w:bCs/>
                <w:color w:val="333333"/>
                <w:sz w:val="16"/>
                <w:szCs w:val="16"/>
              </w:rPr>
              <w:t xml:space="preserve">Gal </w:t>
            </w:r>
            <w:proofErr w:type="spellStart"/>
            <w:smartTag w:uri="urn:schemas-microsoft-com:office:smarttags" w:element="PlaceName">
              <w:r w:rsidRPr="00D139E2">
                <w:rPr>
                  <w:rFonts w:cs="Arial"/>
                  <w:b/>
                  <w:bCs/>
                  <w:color w:val="333333"/>
                  <w:sz w:val="16"/>
                  <w:szCs w:val="16"/>
                </w:rPr>
                <w:t>Oya</w:t>
              </w:r>
            </w:smartTag>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184</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191</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653</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675</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4,115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4,140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8,255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18,178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2,760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20,938</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50,475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46,823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97,298</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Horagolla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1,242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1,245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2,128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2,132</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1,352</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1354</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20,153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2,070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22,223</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82,165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2,760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84,925</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55,058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3,629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58,687</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r w:rsidRPr="00D139E2">
              <w:rPr>
                <w:rFonts w:cs="Arial"/>
                <w:b/>
                <w:bCs/>
                <w:color w:val="333333"/>
                <w:sz w:val="16"/>
                <w:szCs w:val="16"/>
              </w:rPr>
              <w:t xml:space="preserve">Horton </w:t>
            </w:r>
            <w:smartTag w:uri="urn:schemas-microsoft-com:office:smarttags" w:element="PlaceType">
              <w:r w:rsidRPr="00D139E2">
                <w:rPr>
                  <w:rFonts w:cs="Arial"/>
                  <w:b/>
                  <w:bCs/>
                  <w:color w:val="333333"/>
                  <w:sz w:val="16"/>
                  <w:szCs w:val="16"/>
                </w:rPr>
                <w:t>Plains</w:t>
              </w:r>
            </w:smartTag>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183,413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11,272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194,685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174,392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15,144</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189,536</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171,949</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9,395</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181,344</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3,753,063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15,391,140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19,144,203</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15,243,699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21,201,600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36,445,299</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6,544,709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26,701,755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33,246,464</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Kaudulla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8,890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6,099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14,989</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5,185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5,682</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10,867</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8,946</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4,999</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13,945</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199,382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4,170,570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4,369,952</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2,258,298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3,920,580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6,178,878</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407,187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6,789,437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7,196,624</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Kumana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1,295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1,407</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899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119</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1,018</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29,780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75,920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105,705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1,614,772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82,110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1,696,882</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Lunugamvehera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489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495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471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64</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535</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467</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112</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579</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11,247</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4,140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15,387</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47,746</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64,160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111,906</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23,662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159,913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183,575</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Maduru</w:t>
            </w:r>
            <w:proofErr w:type="spellEnd"/>
            <w:r w:rsidRPr="00D139E2">
              <w:rPr>
                <w:rFonts w:cs="Arial"/>
                <w:b/>
                <w:bCs/>
                <w:color w:val="333333"/>
                <w:sz w:val="16"/>
                <w:szCs w:val="16"/>
              </w:rPr>
              <w:t xml:space="preserve"> </w:t>
            </w:r>
            <w:proofErr w:type="spellStart"/>
            <w:smartTag w:uri="urn:schemas-microsoft-com:office:smarttags" w:element="PlaceName">
              <w:r w:rsidRPr="00D139E2">
                <w:rPr>
                  <w:rFonts w:cs="Arial"/>
                  <w:b/>
                  <w:bCs/>
                  <w:color w:val="333333"/>
                  <w:sz w:val="16"/>
                  <w:szCs w:val="16"/>
                </w:rPr>
                <w:t>Oya</w:t>
              </w:r>
            </w:smartTag>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62</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25,987</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3,740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3,740</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9,871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11,575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21,446</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Minneriya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24,914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6,964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31,878</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20,048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8,382</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28,430</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22,334</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6,005</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28,339</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547,704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549,923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1,097,627</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15,661,981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1,508,760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17,170,741</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771,542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13,522,452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14,293,994</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333333"/>
                <w:sz w:val="16"/>
                <w:szCs w:val="16"/>
                <w:vertAlign w:val="superscript"/>
              </w:rPr>
            </w:pPr>
            <w:proofErr w:type="spellStart"/>
            <w:r w:rsidRPr="00D139E2">
              <w:rPr>
                <w:rFonts w:cs="Arial"/>
                <w:b/>
                <w:bCs/>
                <w:color w:val="333333"/>
                <w:sz w:val="16"/>
                <w:szCs w:val="16"/>
              </w:rPr>
              <w:t>Singharaja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Forest</w:t>
              </w:r>
            </w:smartTag>
            <w:r w:rsidRPr="00D139E2">
              <w:rPr>
                <w:rFonts w:cs="Arial"/>
                <w:b/>
                <w:bCs/>
                <w:color w:val="333333"/>
                <w:sz w:val="16"/>
                <w:szCs w:val="16"/>
              </w:rPr>
              <w:t xml:space="preserve"> Reserve </w:t>
            </w:r>
            <w:r w:rsidRPr="00D139E2">
              <w:rPr>
                <w:rFonts w:cs="Arial"/>
                <w:b/>
                <w:bCs/>
                <w:color w:val="333333"/>
                <w:sz w:val="16"/>
                <w:szCs w:val="16"/>
                <w:vertAlign w:val="superscript"/>
              </w:rPr>
              <w:t>1</w:t>
            </w:r>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shd w:val="clear" w:color="auto" w:fill="auto"/>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292" w:type="dxa"/>
            <w:shd w:val="clear" w:color="auto" w:fill="auto"/>
          </w:tcPr>
          <w:p w:rsidR="0046237E" w:rsidRPr="00D139E2" w:rsidRDefault="0046237E" w:rsidP="009D56E5">
            <w:pPr>
              <w:spacing w:after="0" w:line="240" w:lineRule="auto"/>
              <w:jc w:val="right"/>
              <w:rPr>
                <w:rFonts w:cs="Arial"/>
                <w:b/>
                <w:bCs/>
                <w:sz w:val="16"/>
                <w:szCs w:val="16"/>
              </w:rPr>
            </w:pP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50"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29,179</w:t>
            </w:r>
          </w:p>
        </w:tc>
        <w:tc>
          <w:tcPr>
            <w:tcW w:w="296" w:type="dxa"/>
            <w:shd w:val="clear" w:color="auto" w:fill="auto"/>
          </w:tcPr>
          <w:p w:rsidR="0046237E" w:rsidRPr="00D139E2" w:rsidRDefault="0046237E" w:rsidP="009D56E5">
            <w:pPr>
              <w:spacing w:after="0" w:line="240" w:lineRule="auto"/>
              <w:jc w:val="right"/>
              <w:rPr>
                <w:rFonts w:cs="Arial"/>
                <w:b/>
                <w:bCs/>
                <w:sz w:val="16"/>
                <w:szCs w:val="16"/>
              </w:rPr>
            </w:pPr>
          </w:p>
        </w:tc>
        <w:tc>
          <w:tcPr>
            <w:tcW w:w="1049"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27,364</w:t>
            </w:r>
          </w:p>
        </w:tc>
        <w:tc>
          <w:tcPr>
            <w:tcW w:w="1144"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4,829</w:t>
            </w:r>
          </w:p>
        </w:tc>
        <w:tc>
          <w:tcPr>
            <w:tcW w:w="1165"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32,193</w:t>
            </w:r>
          </w:p>
        </w:tc>
      </w:tr>
      <w:tr w:rsidR="0046237E" w:rsidRPr="00FA10A7" w:rsidTr="00762C83">
        <w:tc>
          <w:tcPr>
            <w:tcW w:w="2552" w:type="dxa"/>
            <w:shd w:val="clear" w:color="auto" w:fill="auto"/>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292" w:type="dxa"/>
            <w:shd w:val="clear" w:color="auto" w:fill="auto"/>
          </w:tcPr>
          <w:p w:rsidR="0046237E" w:rsidRPr="00D139E2" w:rsidRDefault="0046237E" w:rsidP="009D56E5">
            <w:pPr>
              <w:spacing w:after="0" w:line="240" w:lineRule="auto"/>
              <w:jc w:val="right"/>
              <w:rPr>
                <w:rFonts w:cs="Arial"/>
                <w:b/>
                <w:bCs/>
                <w:sz w:val="16"/>
                <w:szCs w:val="16"/>
              </w:rPr>
            </w:pP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50"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3,462,761</w:t>
            </w:r>
          </w:p>
        </w:tc>
        <w:tc>
          <w:tcPr>
            <w:tcW w:w="296" w:type="dxa"/>
            <w:shd w:val="clear" w:color="auto" w:fill="auto"/>
          </w:tcPr>
          <w:p w:rsidR="0046237E" w:rsidRPr="00D139E2" w:rsidRDefault="0046237E" w:rsidP="009D56E5">
            <w:pPr>
              <w:spacing w:after="0" w:line="240" w:lineRule="auto"/>
              <w:jc w:val="right"/>
              <w:rPr>
                <w:rFonts w:cs="Arial"/>
                <w:b/>
                <w:bCs/>
                <w:sz w:val="16"/>
                <w:szCs w:val="16"/>
              </w:rPr>
            </w:pPr>
          </w:p>
        </w:tc>
        <w:tc>
          <w:tcPr>
            <w:tcW w:w="1049"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44"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65" w:type="dxa"/>
            <w:shd w:val="clear" w:color="auto" w:fill="auto"/>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2,682,620</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Uda</w:t>
            </w:r>
            <w:proofErr w:type="spellEnd"/>
            <w:r w:rsidRPr="00D139E2">
              <w:rPr>
                <w:rFonts w:cs="Arial"/>
                <w:b/>
                <w:bCs/>
                <w:color w:val="333333"/>
                <w:sz w:val="16"/>
                <w:szCs w:val="16"/>
              </w:rPr>
              <w:t xml:space="preserve"> </w:t>
            </w:r>
            <w:proofErr w:type="spellStart"/>
            <w:smartTag w:uri="urn:schemas-microsoft-com:office:smarttags" w:element="PlaceName">
              <w:r w:rsidRPr="00D139E2">
                <w:rPr>
                  <w:rFonts w:cs="Arial"/>
                  <w:b/>
                  <w:bCs/>
                  <w:color w:val="333333"/>
                  <w:sz w:val="16"/>
                  <w:szCs w:val="16"/>
                </w:rPr>
                <w:t>Walawe</w:t>
              </w:r>
            </w:smartTag>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55,507</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11,912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67,419</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64,788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16,796</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81,584</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55,362</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12,896</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68,258</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1,201,561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16,205,340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17,406,901</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14,971,613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23,514,400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38,486,013</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3,544,993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33,944,545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37,489,538</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Wasgamuwa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33,033</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485</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33,518</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32,130</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590</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32,720</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4,389,643</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4,431,279</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334,650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4,765,929</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3,382,191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1,847,355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5,229,546</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Wilpattu</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14,554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1,105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15,659</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3,364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531</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3,895</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316,086</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734,940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1,051,026</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3,917,630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366,390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4,284,020</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790</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000000"/>
                <w:sz w:val="16"/>
                <w:szCs w:val="16"/>
              </w:rPr>
            </w:pPr>
            <w:proofErr w:type="spellStart"/>
            <w:r w:rsidRPr="00D139E2">
              <w:rPr>
                <w:rFonts w:cs="Arial"/>
                <w:b/>
                <w:bCs/>
                <w:color w:val="333333"/>
                <w:sz w:val="16"/>
                <w:szCs w:val="16"/>
              </w:rPr>
              <w:t>Yala</w:t>
            </w:r>
            <w:proofErr w:type="spellEnd"/>
            <w:r w:rsidRPr="00D139E2">
              <w:rPr>
                <w:rFonts w:cs="Arial"/>
                <w:b/>
                <w:bCs/>
                <w:color w:val="333333"/>
                <w:sz w:val="16"/>
                <w:szCs w:val="16"/>
              </w:rPr>
              <w:t xml:space="preserve"> </w:t>
            </w:r>
            <w:smartTag w:uri="urn:schemas-microsoft-com:office:smarttags" w:element="PlaceType">
              <w:r w:rsidRPr="00D139E2">
                <w:rPr>
                  <w:rFonts w:cs="Arial"/>
                  <w:b/>
                  <w:bCs/>
                  <w:color w:val="333333"/>
                  <w:sz w:val="16"/>
                  <w:szCs w:val="16"/>
                </w:rPr>
                <w:t>National Park</w:t>
              </w:r>
            </w:smartTag>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93,656</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17,614</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111,270</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85,608</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32,437</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118,045</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64,020</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19,914</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83,934</w:t>
            </w: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2,057,235</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23,945,760</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26,002,995</w:t>
            </w:r>
          </w:p>
        </w:tc>
        <w:tc>
          <w:tcPr>
            <w:tcW w:w="292" w:type="dxa"/>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31,612,372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45,411,800</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77,024,172</w:t>
            </w:r>
          </w:p>
        </w:tc>
        <w:tc>
          <w:tcPr>
            <w:tcW w:w="296" w:type="dxa"/>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3,154,673 </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  50,024,572 </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53,179,245</w:t>
            </w:r>
          </w:p>
        </w:tc>
      </w:tr>
      <w:tr w:rsidR="0046237E" w:rsidRPr="00FA10A7" w:rsidTr="00762C83">
        <w:tc>
          <w:tcPr>
            <w:tcW w:w="2552" w:type="dxa"/>
            <w:shd w:val="clear" w:color="auto" w:fill="E0E0E0"/>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Total</w:t>
            </w:r>
          </w:p>
        </w:tc>
        <w:tc>
          <w:tcPr>
            <w:tcW w:w="10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2" w:type="dxa"/>
            <w:shd w:val="clear" w:color="auto" w:fill="E0E0E0"/>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7"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50"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296" w:type="dxa"/>
            <w:shd w:val="clear" w:color="auto" w:fill="E0E0E0"/>
          </w:tcPr>
          <w:p w:rsidR="0046237E" w:rsidRPr="00D139E2" w:rsidRDefault="0046237E" w:rsidP="009D56E5">
            <w:pPr>
              <w:spacing w:after="0" w:line="240" w:lineRule="auto"/>
              <w:jc w:val="right"/>
              <w:rPr>
                <w:rFonts w:cs="Arial"/>
                <w:b/>
                <w:bCs/>
                <w:sz w:val="16"/>
                <w:szCs w:val="16"/>
              </w:rPr>
            </w:pPr>
          </w:p>
        </w:tc>
        <w:tc>
          <w:tcPr>
            <w:tcW w:w="1049"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44" w:type="dxa"/>
            <w:shd w:val="clear" w:color="auto" w:fill="E0E0E0"/>
            <w:vAlign w:val="bottom"/>
          </w:tcPr>
          <w:p w:rsidR="0046237E" w:rsidRPr="00D139E2" w:rsidRDefault="0046237E" w:rsidP="009D56E5">
            <w:pPr>
              <w:spacing w:after="0" w:line="240" w:lineRule="auto"/>
              <w:jc w:val="right"/>
              <w:rPr>
                <w:rFonts w:cs="Arial"/>
                <w:b/>
                <w:bCs/>
                <w:sz w:val="16"/>
                <w:szCs w:val="16"/>
              </w:rPr>
            </w:pPr>
          </w:p>
        </w:tc>
        <w:tc>
          <w:tcPr>
            <w:tcW w:w="1165" w:type="dxa"/>
            <w:shd w:val="clear" w:color="auto" w:fill="E0E0E0"/>
            <w:vAlign w:val="bottom"/>
          </w:tcPr>
          <w:p w:rsidR="0046237E" w:rsidRPr="00D139E2" w:rsidRDefault="0046237E" w:rsidP="009D56E5">
            <w:pPr>
              <w:spacing w:after="0" w:line="240" w:lineRule="auto"/>
              <w:jc w:val="right"/>
              <w:rPr>
                <w:rFonts w:cs="Arial"/>
                <w:b/>
                <w:bCs/>
                <w:sz w:val="16"/>
                <w:szCs w:val="16"/>
              </w:rPr>
            </w:pPr>
          </w:p>
        </w:tc>
      </w:tr>
      <w:tr w:rsidR="0046237E" w:rsidRPr="00FA10A7" w:rsidTr="00762C83">
        <w:tc>
          <w:tcPr>
            <w:tcW w:w="2552" w:type="dxa"/>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Visitation</w:t>
            </w:r>
          </w:p>
        </w:tc>
        <w:tc>
          <w:tcPr>
            <w:tcW w:w="10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388,962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57,441</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446,403</w:t>
            </w:r>
          </w:p>
        </w:tc>
        <w:tc>
          <w:tcPr>
            <w:tcW w:w="292" w:type="dxa"/>
            <w:vAlign w:val="bottom"/>
          </w:tcPr>
          <w:p w:rsidR="0046237E" w:rsidRPr="00D139E2" w:rsidRDefault="0046237E" w:rsidP="009D56E5">
            <w:pPr>
              <w:spacing w:after="0" w:line="240" w:lineRule="auto"/>
              <w:jc w:val="right"/>
              <w:rPr>
                <w:rFonts w:cs="Arial"/>
                <w:b/>
                <w:bCs/>
                <w:sz w:val="16"/>
                <w:szCs w:val="16"/>
              </w:rPr>
            </w:pP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397,862</w:t>
            </w:r>
          </w:p>
        </w:tc>
        <w:tc>
          <w:tcPr>
            <w:tcW w:w="1147"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84,198</w:t>
            </w:r>
          </w:p>
        </w:tc>
        <w:tc>
          <w:tcPr>
            <w:tcW w:w="1150"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511,239</w:t>
            </w:r>
          </w:p>
        </w:tc>
        <w:tc>
          <w:tcPr>
            <w:tcW w:w="296" w:type="dxa"/>
            <w:vAlign w:val="bottom"/>
          </w:tcPr>
          <w:p w:rsidR="0046237E" w:rsidRPr="00D139E2" w:rsidRDefault="0046237E" w:rsidP="009D56E5">
            <w:pPr>
              <w:spacing w:after="0" w:line="240" w:lineRule="auto"/>
              <w:jc w:val="right"/>
              <w:rPr>
                <w:rFonts w:cs="Arial"/>
                <w:b/>
                <w:bCs/>
                <w:sz w:val="16"/>
                <w:szCs w:val="16"/>
              </w:rPr>
            </w:pPr>
          </w:p>
        </w:tc>
        <w:tc>
          <w:tcPr>
            <w:tcW w:w="1049"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363,436</w:t>
            </w:r>
          </w:p>
        </w:tc>
        <w:tc>
          <w:tcPr>
            <w:tcW w:w="1144"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58,256</w:t>
            </w:r>
          </w:p>
        </w:tc>
        <w:tc>
          <w:tcPr>
            <w:tcW w:w="1165" w:type="dxa"/>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453,885</w:t>
            </w:r>
          </w:p>
        </w:tc>
      </w:tr>
      <w:tr w:rsidR="0046237E" w:rsidRPr="00FA10A7" w:rsidTr="00762C83">
        <w:tc>
          <w:tcPr>
            <w:tcW w:w="2552" w:type="dxa"/>
            <w:tcBorders>
              <w:bottom w:val="single" w:sz="12" w:space="0" w:color="auto"/>
            </w:tcBorders>
            <w:vAlign w:val="bottom"/>
          </w:tcPr>
          <w:p w:rsidR="0046237E" w:rsidRPr="00D139E2" w:rsidRDefault="0046237E" w:rsidP="009D56E5">
            <w:pPr>
              <w:autoSpaceDE w:val="0"/>
              <w:autoSpaceDN w:val="0"/>
              <w:adjustRightInd w:val="0"/>
              <w:spacing w:after="0" w:line="240" w:lineRule="auto"/>
              <w:rPr>
                <w:rFonts w:cs="Arial"/>
                <w:b/>
                <w:bCs/>
                <w:color w:val="333333"/>
                <w:sz w:val="16"/>
                <w:szCs w:val="16"/>
              </w:rPr>
            </w:pPr>
            <w:r w:rsidRPr="00D139E2">
              <w:rPr>
                <w:rFonts w:cs="Arial"/>
                <w:b/>
                <w:bCs/>
                <w:color w:val="333333"/>
                <w:sz w:val="16"/>
                <w:szCs w:val="16"/>
              </w:rPr>
              <w:t xml:space="preserve">    Revenue (Rs.)</w:t>
            </w:r>
          </w:p>
        </w:tc>
        <w:tc>
          <w:tcPr>
            <w:tcW w:w="1047"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8,244,817</w:t>
            </w:r>
          </w:p>
        </w:tc>
        <w:tc>
          <w:tcPr>
            <w:tcW w:w="1147"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62,691,853</w:t>
            </w:r>
          </w:p>
        </w:tc>
        <w:tc>
          <w:tcPr>
            <w:tcW w:w="1147"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75,352,305</w:t>
            </w:r>
          </w:p>
        </w:tc>
        <w:tc>
          <w:tcPr>
            <w:tcW w:w="292"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p>
        </w:tc>
        <w:tc>
          <w:tcPr>
            <w:tcW w:w="1147"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92,130,171</w:t>
            </w:r>
          </w:p>
        </w:tc>
        <w:tc>
          <w:tcPr>
            <w:tcW w:w="1147"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99,550,850</w:t>
            </w:r>
          </w:p>
        </w:tc>
        <w:tc>
          <w:tcPr>
            <w:tcW w:w="1150"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238,037,782</w:t>
            </w:r>
          </w:p>
        </w:tc>
        <w:tc>
          <w:tcPr>
            <w:tcW w:w="296"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p>
        </w:tc>
        <w:tc>
          <w:tcPr>
            <w:tcW w:w="1049"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17,060,380 </w:t>
            </w:r>
          </w:p>
        </w:tc>
        <w:tc>
          <w:tcPr>
            <w:tcW w:w="1144"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 xml:space="preserve">142,781,592 </w:t>
            </w:r>
          </w:p>
        </w:tc>
        <w:tc>
          <w:tcPr>
            <w:tcW w:w="1165" w:type="dxa"/>
            <w:tcBorders>
              <w:bottom w:val="single" w:sz="12" w:space="0" w:color="auto"/>
            </w:tcBorders>
            <w:vAlign w:val="bottom"/>
          </w:tcPr>
          <w:p w:rsidR="0046237E" w:rsidRPr="00D139E2" w:rsidRDefault="0046237E" w:rsidP="009D56E5">
            <w:pPr>
              <w:spacing w:after="0" w:line="240" w:lineRule="auto"/>
              <w:jc w:val="right"/>
              <w:rPr>
                <w:rFonts w:cs="Arial"/>
                <w:b/>
                <w:bCs/>
                <w:sz w:val="16"/>
                <w:szCs w:val="16"/>
              </w:rPr>
            </w:pPr>
            <w:r w:rsidRPr="00D139E2">
              <w:rPr>
                <w:rFonts w:cs="Arial"/>
                <w:b/>
                <w:bCs/>
                <w:sz w:val="16"/>
                <w:szCs w:val="16"/>
              </w:rPr>
              <w:t>159,841,972</w:t>
            </w:r>
          </w:p>
        </w:tc>
      </w:tr>
    </w:tbl>
    <w:p w:rsidR="0046237E" w:rsidRPr="00997C9F" w:rsidRDefault="0046237E" w:rsidP="0046237E">
      <w:pPr>
        <w:jc w:val="both"/>
        <w:rPr>
          <w:rFonts w:cs="Arial"/>
          <w:sz w:val="16"/>
          <w:szCs w:val="20"/>
        </w:rPr>
      </w:pPr>
      <w:r w:rsidRPr="00997C9F">
        <w:rPr>
          <w:rFonts w:cs="Arial"/>
          <w:i/>
          <w:sz w:val="16"/>
          <w:szCs w:val="20"/>
        </w:rPr>
        <w:t>Source</w:t>
      </w:r>
      <w:r w:rsidRPr="00997C9F">
        <w:rPr>
          <w:rFonts w:cs="Arial"/>
          <w:sz w:val="16"/>
          <w:szCs w:val="20"/>
        </w:rPr>
        <w:t>: Sri Lanka Tourism Development Authority (2004, 2005, 2006, 2007)</w:t>
      </w:r>
      <w:r>
        <w:rPr>
          <w:rFonts w:cs="Arial"/>
          <w:sz w:val="16"/>
          <w:szCs w:val="20"/>
        </w:rPr>
        <w:t xml:space="preserve">; </w:t>
      </w:r>
      <w:r w:rsidRPr="00997C9F">
        <w:rPr>
          <w:rFonts w:cs="Arial"/>
          <w:b/>
          <w:sz w:val="16"/>
          <w:szCs w:val="20"/>
        </w:rPr>
        <w:t>Notes</w:t>
      </w:r>
      <w:r w:rsidRPr="00997C9F">
        <w:rPr>
          <w:rFonts w:cs="Arial"/>
          <w:sz w:val="16"/>
          <w:szCs w:val="20"/>
        </w:rPr>
        <w:t xml:space="preserve">: 1 – </w:t>
      </w:r>
      <w:proofErr w:type="spellStart"/>
      <w:r w:rsidRPr="00997C9F">
        <w:rPr>
          <w:rFonts w:cs="Arial"/>
          <w:sz w:val="16"/>
          <w:szCs w:val="20"/>
        </w:rPr>
        <w:t>Singharja</w:t>
      </w:r>
      <w:proofErr w:type="spellEnd"/>
      <w:r w:rsidRPr="00997C9F">
        <w:rPr>
          <w:rFonts w:cs="Arial"/>
          <w:sz w:val="16"/>
          <w:szCs w:val="20"/>
        </w:rPr>
        <w:t xml:space="preserve"> is a Forest Reserve, not a National Park</w:t>
      </w:r>
    </w:p>
    <w:p w:rsidR="0046237E" w:rsidRPr="00997C9F" w:rsidRDefault="0046237E" w:rsidP="0046237E">
      <w:pPr>
        <w:jc w:val="both"/>
        <w:rPr>
          <w:rFonts w:cs="Arial"/>
          <w:sz w:val="16"/>
          <w:szCs w:val="20"/>
        </w:rPr>
        <w:sectPr w:rsidR="0046237E" w:rsidRPr="00997C9F" w:rsidSect="00762C83">
          <w:pgSz w:w="15840" w:h="12240" w:orient="landscape"/>
          <w:pgMar w:top="1080" w:right="1440" w:bottom="1440" w:left="1440" w:header="720" w:footer="720" w:gutter="0"/>
          <w:cols w:space="720"/>
          <w:docGrid w:linePitch="360"/>
        </w:sectPr>
      </w:pPr>
    </w:p>
    <w:p w:rsidR="0046237E" w:rsidRPr="00F20512" w:rsidRDefault="00F20512" w:rsidP="00F20512">
      <w:pPr>
        <w:pStyle w:val="Caption"/>
        <w:rPr>
          <w:rFonts w:cs="Arial"/>
          <w:szCs w:val="20"/>
        </w:rPr>
      </w:pPr>
      <w:bookmarkStart w:id="66" w:name="_Toc322901966"/>
      <w:r w:rsidRPr="00F20512">
        <w:lastRenderedPageBreak/>
        <w:t xml:space="preserve">Annex </w:t>
      </w:r>
      <w:fldSimple w:instr=" SEQ Annex \* ARABIC ">
        <w:r w:rsidR="008A252C">
          <w:rPr>
            <w:noProof/>
          </w:rPr>
          <w:t>3</w:t>
        </w:r>
      </w:fldSimple>
      <w:r w:rsidR="0046237E" w:rsidRPr="00F20512">
        <w:rPr>
          <w:rFonts w:cs="Arial"/>
          <w:szCs w:val="20"/>
        </w:rPr>
        <w:t xml:space="preserve"> Tourist survey design and methodology</w:t>
      </w:r>
      <w:bookmarkEnd w:id="66"/>
    </w:p>
    <w:p w:rsidR="0046237E" w:rsidRPr="00E9318D" w:rsidRDefault="0046237E" w:rsidP="0046237E">
      <w:pPr>
        <w:jc w:val="both"/>
        <w:rPr>
          <w:rFonts w:cs="Arial"/>
          <w:i/>
          <w:sz w:val="20"/>
          <w:szCs w:val="20"/>
        </w:rPr>
      </w:pPr>
      <w:r w:rsidRPr="00E9318D">
        <w:rPr>
          <w:rFonts w:cs="Arial"/>
          <w:i/>
          <w:sz w:val="20"/>
          <w:szCs w:val="20"/>
        </w:rPr>
        <w:t>Sample Stratification</w:t>
      </w:r>
    </w:p>
    <w:p w:rsidR="0046237E" w:rsidRPr="00E9318D" w:rsidRDefault="0046237E" w:rsidP="00F20512">
      <w:pPr>
        <w:spacing w:after="0" w:line="240" w:lineRule="auto"/>
        <w:jc w:val="both"/>
        <w:rPr>
          <w:rFonts w:cs="Arial"/>
          <w:sz w:val="20"/>
          <w:szCs w:val="20"/>
        </w:rPr>
      </w:pPr>
      <w:r w:rsidRPr="00E9318D">
        <w:rPr>
          <w:rFonts w:cs="Arial"/>
          <w:sz w:val="20"/>
          <w:szCs w:val="20"/>
        </w:rPr>
        <w:t>Tourists were stratified into several categories of tourist types, owing to the rather unique composition of the Sri Lankan tourism market. Special attention was made to try and represent the current structure by sampling according to the arrival statistics and based on the opinion of those knowledgeable in the industry.</w:t>
      </w:r>
      <w:r w:rsidRPr="00E9318D">
        <w:rPr>
          <w:rStyle w:val="FootnoteReference"/>
          <w:rFonts w:cs="Arial"/>
          <w:sz w:val="20"/>
          <w:szCs w:val="20"/>
        </w:rPr>
        <w:footnoteReference w:id="19"/>
      </w:r>
      <w:r w:rsidRPr="00E9318D">
        <w:rPr>
          <w:rFonts w:cs="Arial"/>
          <w:sz w:val="20"/>
          <w:szCs w:val="20"/>
        </w:rPr>
        <w:t xml:space="preserve"> Since the majority of tourists are those who normally </w:t>
      </w:r>
      <w:r w:rsidRPr="00E9318D">
        <w:rPr>
          <w:rFonts w:cs="Arial"/>
          <w:sz w:val="20"/>
          <w:szCs w:val="20"/>
          <w:u w:val="single"/>
        </w:rPr>
        <w:t>do not visit a park</w:t>
      </w:r>
      <w:r w:rsidRPr="00E9318D">
        <w:rPr>
          <w:rFonts w:cs="Arial"/>
          <w:sz w:val="20"/>
          <w:szCs w:val="20"/>
        </w:rPr>
        <w:t>, the sample was deliberately over-weighted by this tourist-type. This sub-group however was still presented with the willingness to pay question, but obviously from a more hypothetical setting. The sample also included those who did visit a park, stratified across the five surveyed parks. A distinction was also made between local and international tourists as they may represent different preferences for park experiences (i.e. expenditures or willingness to pay). In addition, the local population was included since they constitute a significant proportion of visitation to the parks; as seen in Chapter 2.</w:t>
      </w:r>
    </w:p>
    <w:p w:rsidR="0046237E" w:rsidRPr="00E9318D" w:rsidRDefault="0046237E" w:rsidP="00F20512">
      <w:pPr>
        <w:spacing w:after="0" w:line="240" w:lineRule="auto"/>
        <w:jc w:val="both"/>
        <w:rPr>
          <w:rFonts w:cs="Arial"/>
          <w:sz w:val="20"/>
          <w:szCs w:val="20"/>
        </w:rPr>
      </w:pPr>
    </w:p>
    <w:p w:rsidR="0046237E" w:rsidRDefault="0046237E" w:rsidP="00F20512">
      <w:pPr>
        <w:spacing w:after="0" w:line="240" w:lineRule="auto"/>
        <w:jc w:val="both"/>
        <w:rPr>
          <w:rFonts w:cs="Arial"/>
          <w:i/>
          <w:sz w:val="20"/>
          <w:szCs w:val="20"/>
        </w:rPr>
      </w:pPr>
      <w:r w:rsidRPr="00E9318D">
        <w:rPr>
          <w:rFonts w:cs="Arial"/>
          <w:i/>
          <w:sz w:val="20"/>
          <w:szCs w:val="20"/>
        </w:rPr>
        <w:t>Sample Selection</w:t>
      </w:r>
    </w:p>
    <w:p w:rsidR="00F20512" w:rsidRPr="00E9318D" w:rsidRDefault="00F20512" w:rsidP="00F20512">
      <w:pPr>
        <w:spacing w:after="0" w:line="240" w:lineRule="auto"/>
        <w:jc w:val="both"/>
        <w:rPr>
          <w:rFonts w:cs="Arial"/>
          <w:i/>
          <w:sz w:val="20"/>
          <w:szCs w:val="20"/>
        </w:rPr>
      </w:pPr>
    </w:p>
    <w:p w:rsidR="0046237E" w:rsidRPr="00E9318D" w:rsidRDefault="0046237E" w:rsidP="00F20512">
      <w:pPr>
        <w:spacing w:after="0" w:line="240" w:lineRule="auto"/>
        <w:jc w:val="both"/>
        <w:rPr>
          <w:rFonts w:cs="Arial"/>
          <w:sz w:val="20"/>
          <w:szCs w:val="20"/>
        </w:rPr>
      </w:pPr>
      <w:r w:rsidRPr="00E9318D">
        <w:rPr>
          <w:rFonts w:cs="Arial"/>
          <w:sz w:val="20"/>
          <w:szCs w:val="20"/>
        </w:rPr>
        <w:t xml:space="preserve">Although the overall sample stratification was pre-set to be representative of the current population of tourists, the selection of tourists within each category was based on a random interception procedure. In the case of hotels or lodges, permission was obtained from the hotel manager to solicit his/her guests and also to make them aware of the purpose of this survey. Enumerators would then interview every </w:t>
      </w:r>
      <w:proofErr w:type="spellStart"/>
      <w:r w:rsidRPr="00E9318D">
        <w:rPr>
          <w:rFonts w:cs="Arial"/>
          <w:sz w:val="20"/>
          <w:szCs w:val="20"/>
        </w:rPr>
        <w:t>i</w:t>
      </w:r>
      <w:r w:rsidRPr="00E9318D">
        <w:rPr>
          <w:rFonts w:cs="Arial"/>
          <w:sz w:val="20"/>
          <w:szCs w:val="20"/>
          <w:vertAlign w:val="superscript"/>
        </w:rPr>
        <w:t>th</w:t>
      </w:r>
      <w:proofErr w:type="spellEnd"/>
      <w:r w:rsidRPr="00E9318D">
        <w:rPr>
          <w:rFonts w:cs="Arial"/>
          <w:sz w:val="20"/>
          <w:szCs w:val="20"/>
        </w:rPr>
        <w:t xml:space="preserve"> tourist out of a total number that would be required per day to achieve a representative sample for the location. In the case of interception at or near the parks, tourists were contacted after they had visited the park, normally at the park gate or in hotels lodges or even restaurants near the site. There were also instances where large groups on tour buses would arrive at the park. In this case, an agreement with the driver was made that upon exiting the park, respondents would be asked whether they would answer a few questions about their experience in the park.</w:t>
      </w:r>
      <w:r w:rsidRPr="00E9318D">
        <w:rPr>
          <w:rStyle w:val="FootnoteReference"/>
          <w:rFonts w:cs="Arial"/>
          <w:sz w:val="20"/>
          <w:szCs w:val="20"/>
        </w:rPr>
        <w:footnoteReference w:id="20"/>
      </w:r>
      <w:r w:rsidRPr="00E9318D">
        <w:rPr>
          <w:rFonts w:cs="Arial"/>
          <w:sz w:val="20"/>
          <w:szCs w:val="20"/>
        </w:rPr>
        <w:t xml:space="preserve"> In other instances, respondents were traveling individually and not part of a group so interception was not an issue.</w:t>
      </w:r>
    </w:p>
    <w:p w:rsidR="0046237E" w:rsidRPr="00E9318D" w:rsidRDefault="0046237E" w:rsidP="00F20512">
      <w:pPr>
        <w:spacing w:after="0" w:line="240" w:lineRule="auto"/>
        <w:jc w:val="both"/>
        <w:rPr>
          <w:rFonts w:cs="Arial"/>
          <w:sz w:val="20"/>
          <w:szCs w:val="20"/>
        </w:rPr>
      </w:pPr>
    </w:p>
    <w:p w:rsidR="0046237E" w:rsidRPr="00E9318D" w:rsidRDefault="0046237E" w:rsidP="00F20512">
      <w:pPr>
        <w:spacing w:after="0" w:line="240" w:lineRule="auto"/>
        <w:jc w:val="both"/>
        <w:rPr>
          <w:rFonts w:cs="Arial"/>
          <w:sz w:val="20"/>
          <w:szCs w:val="20"/>
        </w:rPr>
      </w:pPr>
      <w:r w:rsidRPr="00E9318D">
        <w:rPr>
          <w:rFonts w:cs="Arial"/>
          <w:sz w:val="20"/>
          <w:szCs w:val="20"/>
        </w:rPr>
        <w:t xml:space="preserve">One immediate question about any sample is whether it can be considered representative of the total population of visitors, which number in the hundreds of thousands per year in </w:t>
      </w:r>
      <w:smartTag w:uri="urn:schemas-microsoft-com:office:smarttags" w:element="place">
        <w:smartTag w:uri="urn:schemas-microsoft-com:office:smarttags" w:element="country-region">
          <w:r w:rsidRPr="00E9318D">
            <w:rPr>
              <w:rFonts w:cs="Arial"/>
              <w:sz w:val="20"/>
              <w:szCs w:val="20"/>
            </w:rPr>
            <w:t>Sri Lanka</w:t>
          </w:r>
        </w:smartTag>
      </w:smartTag>
      <w:r w:rsidRPr="00E9318D">
        <w:rPr>
          <w:rFonts w:cs="Arial"/>
          <w:sz w:val="20"/>
          <w:szCs w:val="20"/>
        </w:rPr>
        <w:t>. One quick measure that can be used is the confidence interval which represents the lower and upper bound for the mean. Interval estimates give an indication of how much uncertainty there is in the estimate of the true mean. The rule of thumb is the narrower the interval, the more precise is the estimate. Creating a 95% confidence interval means that if many samples of size N were taken from the population and the confidence interval is calculated, 95% of these intervals would contain the true mean.</w:t>
      </w:r>
    </w:p>
    <w:p w:rsidR="0046237E" w:rsidRDefault="0046237E" w:rsidP="00F20512">
      <w:pPr>
        <w:spacing w:after="0" w:line="240" w:lineRule="auto"/>
        <w:jc w:val="both"/>
        <w:rPr>
          <w:rFonts w:cs="Arial"/>
          <w:sz w:val="20"/>
          <w:szCs w:val="20"/>
        </w:rPr>
      </w:pPr>
    </w:p>
    <w:p w:rsidR="00F20512" w:rsidRDefault="00F20512" w:rsidP="00F20512">
      <w:pPr>
        <w:spacing w:after="0" w:line="240" w:lineRule="auto"/>
        <w:jc w:val="both"/>
        <w:rPr>
          <w:rFonts w:cs="Arial"/>
          <w:sz w:val="20"/>
          <w:szCs w:val="20"/>
        </w:rPr>
      </w:pPr>
    </w:p>
    <w:p w:rsidR="00F20512" w:rsidRDefault="00F20512" w:rsidP="00F20512">
      <w:pPr>
        <w:spacing w:after="0" w:line="240" w:lineRule="auto"/>
        <w:jc w:val="both"/>
        <w:rPr>
          <w:rFonts w:cs="Arial"/>
          <w:sz w:val="20"/>
          <w:szCs w:val="20"/>
        </w:rPr>
      </w:pPr>
    </w:p>
    <w:p w:rsidR="00F20512" w:rsidRDefault="00F20512" w:rsidP="00F20512">
      <w:pPr>
        <w:spacing w:after="0" w:line="240" w:lineRule="auto"/>
        <w:jc w:val="both"/>
        <w:rPr>
          <w:rFonts w:cs="Arial"/>
          <w:sz w:val="20"/>
          <w:szCs w:val="20"/>
        </w:rPr>
      </w:pPr>
    </w:p>
    <w:p w:rsidR="004D41B1" w:rsidRDefault="004D41B1" w:rsidP="00F20512">
      <w:pPr>
        <w:spacing w:after="0" w:line="240" w:lineRule="auto"/>
        <w:jc w:val="both"/>
        <w:rPr>
          <w:rFonts w:cs="Arial"/>
          <w:sz w:val="20"/>
          <w:szCs w:val="20"/>
        </w:rPr>
      </w:pPr>
    </w:p>
    <w:p w:rsidR="004D41B1" w:rsidRPr="00997C9F" w:rsidRDefault="004D41B1" w:rsidP="00F20512">
      <w:pPr>
        <w:spacing w:after="0" w:line="240" w:lineRule="auto"/>
        <w:jc w:val="both"/>
        <w:rPr>
          <w:rFonts w:cs="Arial"/>
          <w:sz w:val="20"/>
          <w:szCs w:val="20"/>
        </w:rPr>
      </w:pPr>
    </w:p>
    <w:p w:rsidR="0046237E" w:rsidRPr="00997C9F" w:rsidRDefault="0046237E" w:rsidP="0046237E">
      <w:pPr>
        <w:jc w:val="both"/>
        <w:rPr>
          <w:rFonts w:cs="Arial"/>
          <w:b/>
          <w:sz w:val="20"/>
          <w:szCs w:val="20"/>
          <w:vertAlign w:val="superscript"/>
        </w:rPr>
      </w:pPr>
      <w:r w:rsidRPr="00997C9F">
        <w:rPr>
          <w:rFonts w:cs="Arial"/>
          <w:b/>
          <w:sz w:val="20"/>
          <w:szCs w:val="20"/>
        </w:rPr>
        <w:t xml:space="preserve">Table 3.22 95% Confidence interval for selected indicators </w:t>
      </w:r>
      <w:r w:rsidRPr="00997C9F">
        <w:rPr>
          <w:rFonts w:cs="Arial"/>
          <w:b/>
          <w:sz w:val="20"/>
          <w:szCs w:val="20"/>
          <w:vertAlign w:val="superscript"/>
        </w:rPr>
        <w:t>1</w:t>
      </w:r>
    </w:p>
    <w:tbl>
      <w:tblPr>
        <w:tblW w:w="0" w:type="auto"/>
        <w:tblInd w:w="108" w:type="dxa"/>
        <w:tblLook w:val="01E0"/>
      </w:tblPr>
      <w:tblGrid>
        <w:gridCol w:w="3452"/>
        <w:gridCol w:w="549"/>
        <w:gridCol w:w="839"/>
        <w:gridCol w:w="1583"/>
        <w:gridCol w:w="1572"/>
      </w:tblGrid>
      <w:tr w:rsidR="0046237E" w:rsidRPr="00FA10A7" w:rsidTr="00B00837">
        <w:tc>
          <w:tcPr>
            <w:tcW w:w="3452" w:type="dxa"/>
            <w:tcBorders>
              <w:top w:val="single" w:sz="12" w:space="0" w:color="auto"/>
              <w:bottom w:val="single" w:sz="4" w:space="0" w:color="auto"/>
            </w:tcBorders>
          </w:tcPr>
          <w:p w:rsidR="0046237E" w:rsidRPr="00D139E2" w:rsidRDefault="0046237E" w:rsidP="00117F1C">
            <w:pPr>
              <w:spacing w:after="0" w:line="240" w:lineRule="auto"/>
              <w:jc w:val="both"/>
              <w:rPr>
                <w:rFonts w:cs="Arial"/>
                <w:sz w:val="20"/>
                <w:szCs w:val="20"/>
              </w:rPr>
            </w:pPr>
          </w:p>
        </w:tc>
        <w:tc>
          <w:tcPr>
            <w:tcW w:w="472" w:type="dxa"/>
            <w:tcBorders>
              <w:top w:val="single" w:sz="12" w:space="0" w:color="auto"/>
              <w:bottom w:val="single" w:sz="4" w:space="0" w:color="auto"/>
            </w:tcBorders>
          </w:tcPr>
          <w:p w:rsidR="0046237E" w:rsidRPr="00D139E2" w:rsidRDefault="0046237E" w:rsidP="00117F1C">
            <w:pPr>
              <w:spacing w:after="0" w:line="240" w:lineRule="auto"/>
              <w:jc w:val="right"/>
              <w:rPr>
                <w:rFonts w:cs="Arial"/>
                <w:b/>
                <w:sz w:val="20"/>
                <w:szCs w:val="20"/>
              </w:rPr>
            </w:pPr>
            <w:r w:rsidRPr="00D139E2">
              <w:rPr>
                <w:rFonts w:cs="Arial"/>
                <w:b/>
                <w:sz w:val="20"/>
                <w:szCs w:val="20"/>
              </w:rPr>
              <w:t>N</w:t>
            </w:r>
          </w:p>
        </w:tc>
        <w:tc>
          <w:tcPr>
            <w:tcW w:w="839" w:type="dxa"/>
            <w:tcBorders>
              <w:top w:val="single" w:sz="12" w:space="0" w:color="auto"/>
              <w:bottom w:val="single" w:sz="4" w:space="0" w:color="auto"/>
            </w:tcBorders>
          </w:tcPr>
          <w:p w:rsidR="0046237E" w:rsidRPr="00D139E2" w:rsidRDefault="0046237E" w:rsidP="00117F1C">
            <w:pPr>
              <w:spacing w:after="0" w:line="240" w:lineRule="auto"/>
              <w:jc w:val="right"/>
              <w:rPr>
                <w:rFonts w:cs="Arial"/>
                <w:b/>
                <w:sz w:val="20"/>
                <w:szCs w:val="20"/>
              </w:rPr>
            </w:pPr>
            <w:r w:rsidRPr="00D139E2">
              <w:rPr>
                <w:rFonts w:cs="Arial"/>
                <w:b/>
                <w:sz w:val="20"/>
                <w:szCs w:val="20"/>
              </w:rPr>
              <w:t>Mean</w:t>
            </w:r>
          </w:p>
        </w:tc>
        <w:tc>
          <w:tcPr>
            <w:tcW w:w="1583" w:type="dxa"/>
            <w:tcBorders>
              <w:top w:val="single" w:sz="12" w:space="0" w:color="auto"/>
              <w:bottom w:val="single" w:sz="4" w:space="0" w:color="auto"/>
            </w:tcBorders>
          </w:tcPr>
          <w:p w:rsidR="0046237E" w:rsidRPr="00D139E2" w:rsidRDefault="0046237E" w:rsidP="00117F1C">
            <w:pPr>
              <w:spacing w:after="0" w:line="240" w:lineRule="auto"/>
              <w:jc w:val="right"/>
              <w:rPr>
                <w:rFonts w:cs="Arial"/>
                <w:b/>
                <w:sz w:val="20"/>
                <w:szCs w:val="20"/>
              </w:rPr>
            </w:pPr>
            <w:r w:rsidRPr="00D139E2">
              <w:rPr>
                <w:rFonts w:cs="Arial"/>
                <w:b/>
                <w:sz w:val="20"/>
                <w:szCs w:val="20"/>
              </w:rPr>
              <w:t>Lower bound</w:t>
            </w:r>
          </w:p>
        </w:tc>
        <w:tc>
          <w:tcPr>
            <w:tcW w:w="1572" w:type="dxa"/>
            <w:tcBorders>
              <w:top w:val="single" w:sz="12" w:space="0" w:color="auto"/>
              <w:bottom w:val="single" w:sz="4" w:space="0" w:color="auto"/>
            </w:tcBorders>
          </w:tcPr>
          <w:p w:rsidR="0046237E" w:rsidRPr="00D139E2" w:rsidRDefault="0046237E" w:rsidP="00117F1C">
            <w:pPr>
              <w:spacing w:after="0" w:line="240" w:lineRule="auto"/>
              <w:jc w:val="right"/>
              <w:rPr>
                <w:rFonts w:cs="Arial"/>
                <w:b/>
                <w:sz w:val="20"/>
                <w:szCs w:val="20"/>
              </w:rPr>
            </w:pPr>
            <w:r w:rsidRPr="00D139E2">
              <w:rPr>
                <w:rFonts w:cs="Arial"/>
                <w:b/>
                <w:sz w:val="20"/>
                <w:szCs w:val="20"/>
              </w:rPr>
              <w:t>Upper bound</w:t>
            </w:r>
          </w:p>
        </w:tc>
      </w:tr>
      <w:tr w:rsidR="0046237E" w:rsidRPr="00FA10A7" w:rsidTr="00B00837">
        <w:tc>
          <w:tcPr>
            <w:tcW w:w="3452" w:type="dxa"/>
            <w:tcBorders>
              <w:top w:val="single" w:sz="4" w:space="0" w:color="auto"/>
            </w:tcBorders>
          </w:tcPr>
          <w:p w:rsidR="0046237E" w:rsidRPr="00D139E2" w:rsidRDefault="0046237E" w:rsidP="00117F1C">
            <w:pPr>
              <w:spacing w:after="0" w:line="240" w:lineRule="auto"/>
              <w:jc w:val="both"/>
              <w:rPr>
                <w:rFonts w:cs="Arial"/>
                <w:sz w:val="20"/>
                <w:szCs w:val="20"/>
              </w:rPr>
            </w:pPr>
            <w:r w:rsidRPr="00D139E2">
              <w:rPr>
                <w:rFonts w:cs="Arial"/>
                <w:sz w:val="20"/>
                <w:szCs w:val="20"/>
              </w:rPr>
              <w:t>Average expenditure per tourist trip</w:t>
            </w:r>
          </w:p>
        </w:tc>
        <w:tc>
          <w:tcPr>
            <w:tcW w:w="472" w:type="dxa"/>
            <w:tcBorders>
              <w:top w:val="single" w:sz="4"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187</w:t>
            </w:r>
          </w:p>
        </w:tc>
        <w:tc>
          <w:tcPr>
            <w:tcW w:w="839" w:type="dxa"/>
            <w:tcBorders>
              <w:top w:val="single" w:sz="4"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313</w:t>
            </w:r>
          </w:p>
        </w:tc>
        <w:tc>
          <w:tcPr>
            <w:tcW w:w="1583" w:type="dxa"/>
            <w:tcBorders>
              <w:top w:val="single" w:sz="4"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289</w:t>
            </w:r>
          </w:p>
        </w:tc>
        <w:tc>
          <w:tcPr>
            <w:tcW w:w="1572" w:type="dxa"/>
            <w:tcBorders>
              <w:top w:val="single" w:sz="4"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337</w:t>
            </w:r>
          </w:p>
        </w:tc>
      </w:tr>
      <w:tr w:rsidR="0046237E" w:rsidRPr="00FA10A7" w:rsidTr="00B00837">
        <w:tc>
          <w:tcPr>
            <w:tcW w:w="3452" w:type="dxa"/>
          </w:tcPr>
          <w:p w:rsidR="0046237E" w:rsidRPr="00D139E2" w:rsidRDefault="0046237E" w:rsidP="00117F1C">
            <w:pPr>
              <w:spacing w:after="0" w:line="240" w:lineRule="auto"/>
              <w:jc w:val="both"/>
              <w:rPr>
                <w:rFonts w:cs="Arial"/>
                <w:sz w:val="20"/>
                <w:szCs w:val="20"/>
              </w:rPr>
            </w:pPr>
            <w:r w:rsidRPr="00D139E2">
              <w:rPr>
                <w:rFonts w:cs="Arial"/>
                <w:sz w:val="20"/>
                <w:szCs w:val="20"/>
              </w:rPr>
              <w:t xml:space="preserve">Number of days in </w:t>
            </w:r>
            <w:smartTag w:uri="urn:schemas-microsoft-com:office:smarttags" w:element="place">
              <w:smartTag w:uri="urn:schemas-microsoft-com:office:smarttags" w:element="country-region">
                <w:r w:rsidRPr="00D139E2">
                  <w:rPr>
                    <w:rFonts w:cs="Arial"/>
                    <w:sz w:val="20"/>
                    <w:szCs w:val="20"/>
                  </w:rPr>
                  <w:t>Sri Lanka</w:t>
                </w:r>
              </w:smartTag>
            </w:smartTag>
          </w:p>
        </w:tc>
        <w:tc>
          <w:tcPr>
            <w:tcW w:w="472" w:type="dxa"/>
          </w:tcPr>
          <w:p w:rsidR="0046237E" w:rsidRPr="00D139E2" w:rsidRDefault="0046237E" w:rsidP="00117F1C">
            <w:pPr>
              <w:spacing w:after="0" w:line="240" w:lineRule="auto"/>
              <w:jc w:val="right"/>
              <w:rPr>
                <w:rFonts w:cs="Arial"/>
                <w:sz w:val="20"/>
                <w:szCs w:val="20"/>
              </w:rPr>
            </w:pPr>
            <w:r w:rsidRPr="00D139E2">
              <w:rPr>
                <w:rFonts w:cs="Arial"/>
                <w:sz w:val="20"/>
                <w:szCs w:val="20"/>
              </w:rPr>
              <w:t>187</w:t>
            </w:r>
          </w:p>
        </w:tc>
        <w:tc>
          <w:tcPr>
            <w:tcW w:w="839" w:type="dxa"/>
          </w:tcPr>
          <w:p w:rsidR="0046237E" w:rsidRPr="00D139E2" w:rsidRDefault="0046237E" w:rsidP="00117F1C">
            <w:pPr>
              <w:spacing w:after="0" w:line="240" w:lineRule="auto"/>
              <w:jc w:val="right"/>
              <w:rPr>
                <w:rFonts w:cs="Arial"/>
                <w:sz w:val="20"/>
                <w:szCs w:val="20"/>
              </w:rPr>
            </w:pPr>
            <w:r w:rsidRPr="00D139E2">
              <w:rPr>
                <w:rFonts w:cs="Arial"/>
                <w:sz w:val="20"/>
                <w:szCs w:val="20"/>
              </w:rPr>
              <w:t>12.7</w:t>
            </w:r>
          </w:p>
        </w:tc>
        <w:tc>
          <w:tcPr>
            <w:tcW w:w="1583" w:type="dxa"/>
          </w:tcPr>
          <w:p w:rsidR="0046237E" w:rsidRPr="00D139E2" w:rsidRDefault="0046237E" w:rsidP="00117F1C">
            <w:pPr>
              <w:spacing w:after="0" w:line="240" w:lineRule="auto"/>
              <w:jc w:val="right"/>
              <w:rPr>
                <w:rFonts w:cs="Arial"/>
                <w:sz w:val="20"/>
                <w:szCs w:val="20"/>
              </w:rPr>
            </w:pPr>
            <w:r w:rsidRPr="00D139E2">
              <w:rPr>
                <w:rFonts w:cs="Arial"/>
                <w:sz w:val="20"/>
                <w:szCs w:val="20"/>
              </w:rPr>
              <w:t>12.3</w:t>
            </w:r>
          </w:p>
        </w:tc>
        <w:tc>
          <w:tcPr>
            <w:tcW w:w="1572" w:type="dxa"/>
          </w:tcPr>
          <w:p w:rsidR="0046237E" w:rsidRPr="00D139E2" w:rsidRDefault="0046237E" w:rsidP="00117F1C">
            <w:pPr>
              <w:spacing w:after="0" w:line="240" w:lineRule="auto"/>
              <w:jc w:val="right"/>
              <w:rPr>
                <w:rFonts w:cs="Arial"/>
                <w:sz w:val="20"/>
                <w:szCs w:val="20"/>
              </w:rPr>
            </w:pPr>
            <w:r w:rsidRPr="00D139E2">
              <w:rPr>
                <w:rFonts w:cs="Arial"/>
                <w:sz w:val="20"/>
                <w:szCs w:val="20"/>
              </w:rPr>
              <w:t>13.0</w:t>
            </w:r>
          </w:p>
        </w:tc>
      </w:tr>
      <w:tr w:rsidR="0046237E" w:rsidRPr="00FA10A7" w:rsidTr="00B00837">
        <w:tc>
          <w:tcPr>
            <w:tcW w:w="3452" w:type="dxa"/>
            <w:tcBorders>
              <w:bottom w:val="single" w:sz="12" w:space="0" w:color="auto"/>
            </w:tcBorders>
          </w:tcPr>
          <w:p w:rsidR="0046237E" w:rsidRPr="00D139E2" w:rsidRDefault="0046237E" w:rsidP="00117F1C">
            <w:pPr>
              <w:spacing w:after="0" w:line="240" w:lineRule="auto"/>
              <w:jc w:val="both"/>
              <w:rPr>
                <w:rFonts w:cs="Arial"/>
                <w:sz w:val="20"/>
                <w:szCs w:val="20"/>
              </w:rPr>
            </w:pPr>
            <w:r w:rsidRPr="00D139E2">
              <w:rPr>
                <w:rFonts w:cs="Arial"/>
                <w:sz w:val="20"/>
                <w:szCs w:val="20"/>
              </w:rPr>
              <w:t xml:space="preserve">Willingness to pay for </w:t>
            </w:r>
            <w:proofErr w:type="spellStart"/>
            <w:r w:rsidRPr="00D139E2">
              <w:rPr>
                <w:rFonts w:cs="Arial"/>
                <w:sz w:val="20"/>
                <w:szCs w:val="20"/>
              </w:rPr>
              <w:t>Yala</w:t>
            </w:r>
            <w:proofErr w:type="spellEnd"/>
            <w:r w:rsidRPr="00D139E2">
              <w:rPr>
                <w:rFonts w:cs="Arial"/>
                <w:sz w:val="20"/>
                <w:szCs w:val="20"/>
              </w:rPr>
              <w:t xml:space="preserve"> NP</w:t>
            </w:r>
          </w:p>
        </w:tc>
        <w:tc>
          <w:tcPr>
            <w:tcW w:w="472" w:type="dxa"/>
            <w:tcBorders>
              <w:bottom w:val="single" w:sz="12"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33</w:t>
            </w:r>
          </w:p>
        </w:tc>
        <w:tc>
          <w:tcPr>
            <w:tcW w:w="839" w:type="dxa"/>
            <w:tcBorders>
              <w:bottom w:val="single" w:sz="12"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14.73</w:t>
            </w:r>
          </w:p>
        </w:tc>
        <w:tc>
          <w:tcPr>
            <w:tcW w:w="1583" w:type="dxa"/>
            <w:tcBorders>
              <w:bottom w:val="single" w:sz="12"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14.68</w:t>
            </w:r>
          </w:p>
        </w:tc>
        <w:tc>
          <w:tcPr>
            <w:tcW w:w="1572" w:type="dxa"/>
            <w:tcBorders>
              <w:bottom w:val="single" w:sz="12" w:space="0" w:color="auto"/>
            </w:tcBorders>
          </w:tcPr>
          <w:p w:rsidR="0046237E" w:rsidRPr="00D139E2" w:rsidRDefault="0046237E" w:rsidP="00117F1C">
            <w:pPr>
              <w:spacing w:after="0" w:line="240" w:lineRule="auto"/>
              <w:jc w:val="right"/>
              <w:rPr>
                <w:rFonts w:cs="Arial"/>
                <w:sz w:val="20"/>
                <w:szCs w:val="20"/>
              </w:rPr>
            </w:pPr>
            <w:r w:rsidRPr="00D139E2">
              <w:rPr>
                <w:rFonts w:cs="Arial"/>
                <w:sz w:val="20"/>
                <w:szCs w:val="20"/>
              </w:rPr>
              <w:t>14.77</w:t>
            </w:r>
          </w:p>
        </w:tc>
      </w:tr>
    </w:tbl>
    <w:p w:rsidR="0046237E" w:rsidRPr="00997C9F" w:rsidRDefault="0046237E" w:rsidP="0046237E">
      <w:pPr>
        <w:jc w:val="both"/>
        <w:rPr>
          <w:rFonts w:cs="Arial"/>
          <w:sz w:val="18"/>
          <w:szCs w:val="20"/>
        </w:rPr>
      </w:pPr>
      <w:r w:rsidRPr="00997C9F">
        <w:rPr>
          <w:rFonts w:cs="Arial"/>
          <w:i/>
          <w:sz w:val="18"/>
          <w:szCs w:val="20"/>
        </w:rPr>
        <w:t>Source</w:t>
      </w:r>
      <w:r w:rsidRPr="00997C9F">
        <w:rPr>
          <w:rFonts w:cs="Arial"/>
          <w:sz w:val="18"/>
          <w:szCs w:val="20"/>
        </w:rPr>
        <w:t>: Sri Lanka Tourism Development Authority (2007)</w:t>
      </w:r>
    </w:p>
    <w:p w:rsidR="0046237E" w:rsidRPr="00997C9F" w:rsidRDefault="0046237E" w:rsidP="0046237E">
      <w:pPr>
        <w:jc w:val="both"/>
        <w:rPr>
          <w:rFonts w:cs="Arial"/>
          <w:sz w:val="18"/>
          <w:szCs w:val="20"/>
        </w:rPr>
      </w:pPr>
      <w:r w:rsidRPr="00997C9F">
        <w:rPr>
          <w:rFonts w:cs="Arial"/>
          <w:sz w:val="18"/>
          <w:szCs w:val="20"/>
        </w:rPr>
        <w:t>1 – All figures are for an international park tourist on a packaged tour</w:t>
      </w:r>
    </w:p>
    <w:p w:rsidR="0046237E" w:rsidRPr="00997C9F" w:rsidRDefault="0046237E" w:rsidP="005648B8">
      <w:pPr>
        <w:spacing w:after="0" w:line="240" w:lineRule="auto"/>
        <w:jc w:val="both"/>
        <w:rPr>
          <w:rFonts w:cs="Arial"/>
          <w:sz w:val="20"/>
          <w:szCs w:val="20"/>
        </w:rPr>
      </w:pPr>
    </w:p>
    <w:p w:rsidR="0046237E" w:rsidRPr="00997C9F" w:rsidRDefault="0046237E" w:rsidP="005648B8">
      <w:pPr>
        <w:spacing w:after="0" w:line="240" w:lineRule="auto"/>
        <w:jc w:val="both"/>
        <w:rPr>
          <w:rFonts w:cs="Arial"/>
          <w:sz w:val="20"/>
          <w:szCs w:val="20"/>
        </w:rPr>
      </w:pPr>
      <w:r w:rsidRPr="00997C9F">
        <w:rPr>
          <w:rFonts w:cs="Arial"/>
          <w:sz w:val="20"/>
          <w:szCs w:val="20"/>
        </w:rPr>
        <w:t xml:space="preserve">The table above gives an example of the 95% confidence interval for three key variables in the analysis. In this case, the average expenditure by an international park tourist, on a package tour is between $289 and $337. The average number of days spent in </w:t>
      </w:r>
      <w:smartTag w:uri="urn:schemas-microsoft-com:office:smarttags" w:element="place">
        <w:smartTag w:uri="urn:schemas-microsoft-com:office:smarttags" w:element="country-region">
          <w:r w:rsidRPr="00997C9F">
            <w:rPr>
              <w:rFonts w:cs="Arial"/>
              <w:sz w:val="20"/>
              <w:szCs w:val="20"/>
            </w:rPr>
            <w:t>Sri Lanka</w:t>
          </w:r>
        </w:smartTag>
      </w:smartTag>
      <w:r w:rsidRPr="00997C9F">
        <w:rPr>
          <w:rFonts w:cs="Arial"/>
          <w:sz w:val="20"/>
          <w:szCs w:val="20"/>
        </w:rPr>
        <w:t xml:space="preserve"> by the same tourist is from 12.3 to 13 days.  This tourist type is willing to pay between $14.68 and $14.77 to visit </w:t>
      </w:r>
      <w:proofErr w:type="spellStart"/>
      <w:smartTag w:uri="urn:schemas-microsoft-com:office:smarttags" w:element="place">
        <w:smartTag w:uri="urn:schemas-microsoft-com:office:smarttags" w:element="PlaceName">
          <w:r w:rsidRPr="00997C9F">
            <w:rPr>
              <w:rFonts w:cs="Arial"/>
              <w:sz w:val="20"/>
              <w:szCs w:val="20"/>
            </w:rPr>
            <w:t>Yala</w:t>
          </w:r>
        </w:smartTag>
        <w:proofErr w:type="spellEnd"/>
        <w:r w:rsidRPr="00997C9F">
          <w:rPr>
            <w:rFonts w:cs="Arial"/>
            <w:sz w:val="20"/>
            <w:szCs w:val="20"/>
          </w:rPr>
          <w:t xml:space="preserve"> </w:t>
        </w:r>
        <w:smartTag w:uri="urn:schemas-microsoft-com:office:smarttags" w:element="PlaceType">
          <w:r w:rsidRPr="00997C9F">
            <w:rPr>
              <w:rFonts w:cs="Arial"/>
              <w:sz w:val="20"/>
              <w:szCs w:val="20"/>
            </w:rPr>
            <w:t>National Park</w:t>
          </w:r>
        </w:smartTag>
      </w:smartTag>
      <w:r w:rsidRPr="00997C9F">
        <w:rPr>
          <w:rFonts w:cs="Arial"/>
          <w:sz w:val="20"/>
          <w:szCs w:val="20"/>
        </w:rPr>
        <w:t>. The narrow range of these confidence intervals implies a high degree of reliability of the sample means as estimates of the true population mean.</w:t>
      </w:r>
    </w:p>
    <w:p w:rsidR="0046237E" w:rsidRPr="00997C9F" w:rsidRDefault="0046237E" w:rsidP="005648B8">
      <w:pPr>
        <w:spacing w:after="0" w:line="240" w:lineRule="auto"/>
        <w:jc w:val="both"/>
        <w:rPr>
          <w:rFonts w:cs="Arial"/>
          <w:sz w:val="20"/>
          <w:szCs w:val="20"/>
        </w:rPr>
      </w:pPr>
    </w:p>
    <w:p w:rsidR="0046237E" w:rsidRPr="00997C9F" w:rsidRDefault="0046237E" w:rsidP="005648B8">
      <w:pPr>
        <w:spacing w:after="0" w:line="240" w:lineRule="auto"/>
        <w:jc w:val="both"/>
        <w:rPr>
          <w:rFonts w:cs="Arial"/>
          <w:sz w:val="20"/>
          <w:szCs w:val="20"/>
        </w:rPr>
      </w:pPr>
    </w:p>
    <w:p w:rsidR="0046237E" w:rsidRPr="00997C9F" w:rsidRDefault="0046237E" w:rsidP="005648B8">
      <w:pPr>
        <w:spacing w:after="0" w:line="240" w:lineRule="auto"/>
        <w:jc w:val="both"/>
        <w:rPr>
          <w:rFonts w:cs="Arial"/>
          <w:i/>
          <w:sz w:val="20"/>
          <w:szCs w:val="20"/>
        </w:rPr>
      </w:pPr>
      <w:r w:rsidRPr="00997C9F">
        <w:rPr>
          <w:rFonts w:cs="Arial"/>
          <w:i/>
          <w:sz w:val="20"/>
          <w:szCs w:val="20"/>
        </w:rPr>
        <w:t>The ‘true’ number of tourists</w:t>
      </w:r>
    </w:p>
    <w:p w:rsidR="0046237E" w:rsidRPr="00997C9F" w:rsidRDefault="0046237E" w:rsidP="005648B8">
      <w:pPr>
        <w:spacing w:after="0" w:line="240" w:lineRule="auto"/>
        <w:jc w:val="both"/>
        <w:rPr>
          <w:rFonts w:cs="Arial"/>
          <w:sz w:val="20"/>
          <w:szCs w:val="20"/>
        </w:rPr>
      </w:pPr>
    </w:p>
    <w:p w:rsidR="0046237E" w:rsidRPr="00997C9F" w:rsidRDefault="0046237E" w:rsidP="005648B8">
      <w:pPr>
        <w:spacing w:after="0" w:line="240" w:lineRule="auto"/>
        <w:jc w:val="both"/>
        <w:rPr>
          <w:rFonts w:cs="Arial"/>
          <w:sz w:val="20"/>
          <w:szCs w:val="20"/>
        </w:rPr>
      </w:pPr>
      <w:r w:rsidRPr="00997C9F">
        <w:rPr>
          <w:rFonts w:cs="Arial"/>
          <w:sz w:val="20"/>
          <w:szCs w:val="20"/>
        </w:rPr>
        <w:t>In order to determine the economic impact of tourism on the economy it is important to know what the total universe of tourists is for the analysis. Also, for the purposes of policy setting it would be important to distinguish between types of foreign arrivals so that the imposition of a revenue generating mechanism caters to that specific sub-group of tourist. For example, conservation taxes can be levied only on those considered to be ‘users’, or could be imposed on all those departing the country. Examples of these types of levies and taxes were presented in Table 2.49 in the form of embarkation taxes and levies, currently imposed on departures. Table 3.23 below shows the total number of arrivals by purpose of visit where the ‘Pleasure’ category is the one associated with tourism and is over 67% of arrivals. Thus there are, potentially, 331,238 tourists that could participate in nature-based or ecotourism activities. The total of 494,008 would be applicable in the case of imposing more broad financing mechanisms on air- or sea-port departures.</w:t>
      </w:r>
    </w:p>
    <w:p w:rsidR="0046237E" w:rsidRPr="00997C9F" w:rsidRDefault="0046237E" w:rsidP="005648B8">
      <w:pPr>
        <w:spacing w:after="0" w:line="240" w:lineRule="auto"/>
        <w:jc w:val="both"/>
        <w:rPr>
          <w:rFonts w:cs="Arial"/>
          <w:sz w:val="20"/>
          <w:szCs w:val="20"/>
        </w:rPr>
      </w:pPr>
    </w:p>
    <w:p w:rsidR="0046237E" w:rsidRPr="00997C9F" w:rsidRDefault="0046237E" w:rsidP="0046237E">
      <w:pPr>
        <w:jc w:val="both"/>
        <w:rPr>
          <w:rFonts w:cs="Arial"/>
          <w:b/>
          <w:sz w:val="20"/>
          <w:szCs w:val="20"/>
        </w:rPr>
      </w:pPr>
      <w:r w:rsidRPr="00997C9F">
        <w:rPr>
          <w:rFonts w:cs="Arial"/>
          <w:sz w:val="20"/>
          <w:szCs w:val="20"/>
        </w:rPr>
        <w:t xml:space="preserve"> </w:t>
      </w:r>
      <w:r w:rsidRPr="00997C9F">
        <w:rPr>
          <w:rFonts w:cs="Arial"/>
          <w:b/>
          <w:sz w:val="20"/>
          <w:szCs w:val="20"/>
        </w:rPr>
        <w:t>Table 3.23 Tourist arrivals by country of residence &amp; purpose of visit - 2007</w:t>
      </w:r>
    </w:p>
    <w:tbl>
      <w:tblPr>
        <w:tblW w:w="9114" w:type="dxa"/>
        <w:tblInd w:w="108" w:type="dxa"/>
        <w:tblLook w:val="01E0"/>
      </w:tblPr>
      <w:tblGrid>
        <w:gridCol w:w="2155"/>
        <w:gridCol w:w="849"/>
        <w:gridCol w:w="1035"/>
        <w:gridCol w:w="1035"/>
        <w:gridCol w:w="1246"/>
        <w:gridCol w:w="1001"/>
        <w:gridCol w:w="1087"/>
        <w:gridCol w:w="706"/>
      </w:tblGrid>
      <w:tr w:rsidR="0046237E" w:rsidRPr="00FA10A7" w:rsidTr="00B00837">
        <w:tc>
          <w:tcPr>
            <w:tcW w:w="2155" w:type="dxa"/>
            <w:tcBorders>
              <w:top w:val="single" w:sz="12" w:space="0" w:color="auto"/>
              <w:bottom w:val="single" w:sz="4" w:space="0" w:color="auto"/>
            </w:tcBorders>
            <w:vAlign w:val="center"/>
          </w:tcPr>
          <w:p w:rsidR="0046237E" w:rsidRPr="00D139E2" w:rsidRDefault="0046237E" w:rsidP="005648B8">
            <w:pPr>
              <w:spacing w:after="0" w:line="240" w:lineRule="auto"/>
              <w:rPr>
                <w:rFonts w:cs="Arial"/>
                <w:b/>
                <w:bCs/>
                <w:sz w:val="16"/>
                <w:szCs w:val="16"/>
              </w:rPr>
            </w:pPr>
          </w:p>
        </w:tc>
        <w:tc>
          <w:tcPr>
            <w:tcW w:w="849"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Total</w:t>
            </w:r>
          </w:p>
        </w:tc>
        <w:tc>
          <w:tcPr>
            <w:tcW w:w="1035"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Pleasure</w:t>
            </w:r>
          </w:p>
        </w:tc>
        <w:tc>
          <w:tcPr>
            <w:tcW w:w="1035"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Private &amp;</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Official</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Business</w:t>
            </w:r>
          </w:p>
        </w:tc>
        <w:tc>
          <w:tcPr>
            <w:tcW w:w="1246"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Convention &amp;</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Meetings</w:t>
            </w:r>
          </w:p>
        </w:tc>
        <w:tc>
          <w:tcPr>
            <w:tcW w:w="1001"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Visiting</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Friends &amp;</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Relations</w:t>
            </w:r>
          </w:p>
        </w:tc>
        <w:tc>
          <w:tcPr>
            <w:tcW w:w="1087"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Religious &amp;</w:t>
            </w:r>
          </w:p>
          <w:p w:rsidR="0046237E" w:rsidRPr="00D139E2" w:rsidRDefault="0046237E" w:rsidP="005648B8">
            <w:pPr>
              <w:spacing w:after="0" w:line="240" w:lineRule="auto"/>
              <w:jc w:val="right"/>
              <w:rPr>
                <w:rFonts w:cs="Arial"/>
                <w:b/>
                <w:bCs/>
                <w:sz w:val="16"/>
                <w:szCs w:val="16"/>
              </w:rPr>
            </w:pPr>
            <w:r w:rsidRPr="00D139E2">
              <w:rPr>
                <w:rFonts w:cs="Arial"/>
                <w:b/>
                <w:bCs/>
                <w:sz w:val="16"/>
                <w:szCs w:val="16"/>
              </w:rPr>
              <w:t>Cultural</w:t>
            </w:r>
          </w:p>
        </w:tc>
        <w:tc>
          <w:tcPr>
            <w:tcW w:w="706" w:type="dxa"/>
            <w:tcBorders>
              <w:top w:val="single" w:sz="12" w:space="0" w:color="auto"/>
              <w:bottom w:val="single" w:sz="4" w:space="0" w:color="auto"/>
            </w:tcBorders>
            <w:vAlign w:val="bottom"/>
          </w:tcPr>
          <w:p w:rsidR="0046237E" w:rsidRPr="00D139E2" w:rsidRDefault="0046237E" w:rsidP="005648B8">
            <w:pPr>
              <w:spacing w:after="0" w:line="240" w:lineRule="auto"/>
              <w:jc w:val="right"/>
              <w:rPr>
                <w:rFonts w:cs="Arial"/>
                <w:b/>
                <w:bCs/>
                <w:sz w:val="16"/>
                <w:szCs w:val="16"/>
              </w:rPr>
            </w:pPr>
            <w:r w:rsidRPr="00D139E2">
              <w:rPr>
                <w:rFonts w:cs="Arial"/>
                <w:b/>
                <w:bCs/>
                <w:sz w:val="16"/>
                <w:szCs w:val="16"/>
              </w:rPr>
              <w:t>Other</w:t>
            </w:r>
          </w:p>
        </w:tc>
      </w:tr>
      <w:tr w:rsidR="0046237E" w:rsidRPr="00FA10A7" w:rsidTr="00B00837">
        <w:tc>
          <w:tcPr>
            <w:tcW w:w="2155" w:type="dxa"/>
            <w:tcBorders>
              <w:top w:val="single" w:sz="4" w:space="0" w:color="auto"/>
            </w:tcBorders>
            <w:shd w:val="clear" w:color="auto" w:fill="auto"/>
            <w:vAlign w:val="bottom"/>
          </w:tcPr>
          <w:p w:rsidR="0046237E" w:rsidRPr="00D139E2" w:rsidRDefault="0046237E" w:rsidP="005648B8">
            <w:pPr>
              <w:spacing w:after="0" w:line="240" w:lineRule="auto"/>
              <w:rPr>
                <w:rFonts w:cs="Arial"/>
                <w:bCs/>
                <w:sz w:val="16"/>
                <w:szCs w:val="16"/>
              </w:rPr>
            </w:pPr>
            <w:r w:rsidRPr="00D139E2">
              <w:rPr>
                <w:rFonts w:cs="Arial"/>
                <w:bCs/>
                <w:sz w:val="16"/>
                <w:szCs w:val="16"/>
              </w:rPr>
              <w:t>Total by purpose of visit</w:t>
            </w:r>
          </w:p>
        </w:tc>
        <w:tc>
          <w:tcPr>
            <w:tcW w:w="849"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494,008</w:t>
            </w:r>
          </w:p>
        </w:tc>
        <w:tc>
          <w:tcPr>
            <w:tcW w:w="1035" w:type="dxa"/>
            <w:tcBorders>
              <w:top w:val="single" w:sz="4" w:space="0" w:color="auto"/>
            </w:tcBorders>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 xml:space="preserve">  331,238 </w:t>
            </w:r>
          </w:p>
        </w:tc>
        <w:tc>
          <w:tcPr>
            <w:tcW w:w="1035"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 xml:space="preserve">      52,116 </w:t>
            </w:r>
          </w:p>
        </w:tc>
        <w:tc>
          <w:tcPr>
            <w:tcW w:w="1246"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7,620</w:t>
            </w:r>
          </w:p>
        </w:tc>
        <w:tc>
          <w:tcPr>
            <w:tcW w:w="1001"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40,968</w:t>
            </w:r>
          </w:p>
        </w:tc>
        <w:tc>
          <w:tcPr>
            <w:tcW w:w="1087"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13,902</w:t>
            </w:r>
          </w:p>
        </w:tc>
        <w:tc>
          <w:tcPr>
            <w:tcW w:w="706" w:type="dxa"/>
            <w:tcBorders>
              <w:top w:val="single" w:sz="4"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48,164</w:t>
            </w:r>
          </w:p>
        </w:tc>
      </w:tr>
      <w:tr w:rsidR="0046237E" w:rsidRPr="00FA10A7" w:rsidTr="00B00837">
        <w:tc>
          <w:tcPr>
            <w:tcW w:w="2155" w:type="dxa"/>
            <w:tcBorders>
              <w:bottom w:val="single" w:sz="12" w:space="0" w:color="auto"/>
            </w:tcBorders>
            <w:shd w:val="clear" w:color="auto" w:fill="auto"/>
            <w:vAlign w:val="bottom"/>
          </w:tcPr>
          <w:p w:rsidR="0046237E" w:rsidRPr="00D139E2" w:rsidRDefault="0046237E" w:rsidP="005648B8">
            <w:pPr>
              <w:spacing w:after="0" w:line="240" w:lineRule="auto"/>
              <w:rPr>
                <w:rFonts w:cs="Arial"/>
                <w:bCs/>
                <w:sz w:val="16"/>
                <w:szCs w:val="16"/>
              </w:rPr>
            </w:pPr>
            <w:r w:rsidRPr="00D139E2">
              <w:rPr>
                <w:rFonts w:cs="Arial"/>
                <w:bCs/>
                <w:sz w:val="16"/>
                <w:szCs w:val="16"/>
              </w:rPr>
              <w:t>Percent</w:t>
            </w:r>
          </w:p>
        </w:tc>
        <w:tc>
          <w:tcPr>
            <w:tcW w:w="849"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p>
        </w:tc>
        <w:tc>
          <w:tcPr>
            <w:tcW w:w="1035" w:type="dxa"/>
            <w:tcBorders>
              <w:bottom w:val="single" w:sz="12" w:space="0" w:color="auto"/>
            </w:tcBorders>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67.1</w:t>
            </w:r>
          </w:p>
        </w:tc>
        <w:tc>
          <w:tcPr>
            <w:tcW w:w="1035"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10.5</w:t>
            </w:r>
          </w:p>
        </w:tc>
        <w:tc>
          <w:tcPr>
            <w:tcW w:w="1246"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1.5</w:t>
            </w:r>
          </w:p>
        </w:tc>
        <w:tc>
          <w:tcPr>
            <w:tcW w:w="1001"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 xml:space="preserve">8.3 </w:t>
            </w:r>
          </w:p>
        </w:tc>
        <w:tc>
          <w:tcPr>
            <w:tcW w:w="1087"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 xml:space="preserve">2.8 </w:t>
            </w:r>
          </w:p>
        </w:tc>
        <w:tc>
          <w:tcPr>
            <w:tcW w:w="706" w:type="dxa"/>
            <w:tcBorders>
              <w:bottom w:val="single" w:sz="12" w:space="0" w:color="auto"/>
            </w:tcBorders>
            <w:shd w:val="clear" w:color="auto" w:fill="auto"/>
            <w:vAlign w:val="bottom"/>
          </w:tcPr>
          <w:p w:rsidR="0046237E" w:rsidRPr="00D139E2" w:rsidRDefault="0046237E" w:rsidP="005648B8">
            <w:pPr>
              <w:spacing w:after="0" w:line="240" w:lineRule="auto"/>
              <w:jc w:val="right"/>
              <w:rPr>
                <w:rFonts w:cs="Arial"/>
                <w:bCs/>
                <w:sz w:val="16"/>
                <w:szCs w:val="16"/>
              </w:rPr>
            </w:pPr>
            <w:r w:rsidRPr="00D139E2">
              <w:rPr>
                <w:rFonts w:cs="Arial"/>
                <w:bCs/>
                <w:sz w:val="16"/>
                <w:szCs w:val="16"/>
              </w:rPr>
              <w:t xml:space="preserve">9.7 </w:t>
            </w:r>
          </w:p>
        </w:tc>
      </w:tr>
    </w:tbl>
    <w:p w:rsidR="0046237E" w:rsidRPr="00997C9F" w:rsidRDefault="0046237E" w:rsidP="0046237E">
      <w:pPr>
        <w:jc w:val="both"/>
        <w:rPr>
          <w:rFonts w:cs="Arial"/>
          <w:sz w:val="18"/>
          <w:szCs w:val="20"/>
        </w:rPr>
      </w:pPr>
      <w:r w:rsidRPr="00997C9F">
        <w:rPr>
          <w:rFonts w:cs="Arial"/>
          <w:i/>
          <w:sz w:val="18"/>
          <w:szCs w:val="20"/>
        </w:rPr>
        <w:t>Source</w:t>
      </w:r>
      <w:r w:rsidRPr="00997C9F">
        <w:rPr>
          <w:rFonts w:cs="Arial"/>
          <w:sz w:val="18"/>
          <w:szCs w:val="20"/>
        </w:rPr>
        <w:t>: Sri Lanka Tourism Development Authority (2007)</w:t>
      </w:r>
    </w:p>
    <w:p w:rsidR="0046237E" w:rsidRPr="00997C9F" w:rsidRDefault="0046237E" w:rsidP="0046237E">
      <w:pPr>
        <w:jc w:val="both"/>
        <w:rPr>
          <w:rFonts w:cs="Arial"/>
          <w:smallCaps/>
          <w:sz w:val="20"/>
          <w:szCs w:val="20"/>
        </w:rPr>
      </w:pPr>
    </w:p>
    <w:p w:rsidR="0046237E" w:rsidRPr="00997C9F" w:rsidRDefault="005648B8" w:rsidP="0046237E">
      <w:pPr>
        <w:jc w:val="both"/>
        <w:rPr>
          <w:rFonts w:cs="Arial"/>
          <w:smallCaps/>
          <w:sz w:val="20"/>
          <w:szCs w:val="20"/>
        </w:rPr>
      </w:pPr>
      <w:r>
        <w:rPr>
          <w:rFonts w:cs="Arial"/>
          <w:smallCaps/>
          <w:sz w:val="20"/>
          <w:szCs w:val="20"/>
        </w:rPr>
        <w:br w:type="page"/>
      </w:r>
    </w:p>
    <w:p w:rsidR="0046237E" w:rsidRPr="005648B8" w:rsidRDefault="005648B8" w:rsidP="005648B8">
      <w:pPr>
        <w:pStyle w:val="Caption"/>
        <w:rPr>
          <w:rFonts w:cs="Arial"/>
          <w:szCs w:val="20"/>
        </w:rPr>
      </w:pPr>
      <w:bookmarkStart w:id="67" w:name="_Toc322901967"/>
      <w:r w:rsidRPr="005648B8">
        <w:lastRenderedPageBreak/>
        <w:t xml:space="preserve">Annex </w:t>
      </w:r>
      <w:fldSimple w:instr=" SEQ Annex \* ARABIC ">
        <w:r w:rsidR="008A252C">
          <w:rPr>
            <w:noProof/>
          </w:rPr>
          <w:t>4</w:t>
        </w:r>
      </w:fldSimple>
      <w:r w:rsidR="0046237E" w:rsidRPr="005648B8">
        <w:rPr>
          <w:rFonts w:cs="Arial"/>
          <w:szCs w:val="20"/>
        </w:rPr>
        <w:t xml:space="preserve"> Tourist survey, 2008</w:t>
      </w:r>
      <w:bookmarkEnd w:id="67"/>
    </w:p>
    <w:p w:rsidR="0046237E" w:rsidRPr="00C541C5" w:rsidRDefault="0046237E" w:rsidP="005648B8">
      <w:pPr>
        <w:spacing w:after="0" w:line="240" w:lineRule="auto"/>
        <w:rPr>
          <w:rFonts w:cs="Arial"/>
          <w:sz w:val="20"/>
          <w:szCs w:val="20"/>
        </w:rPr>
      </w:pPr>
      <w:r w:rsidRPr="00C541C5">
        <w:rPr>
          <w:rFonts w:cs="Arial"/>
          <w:sz w:val="20"/>
          <w:szCs w:val="20"/>
        </w:rPr>
        <w:t>(</w:t>
      </w:r>
      <w:smartTag w:uri="urn:schemas-microsoft-com:office:smarttags" w:element="place">
        <w:smartTag w:uri="urn:schemas-microsoft-com:office:smarttags" w:element="PlaceName">
          <w:r w:rsidRPr="00C541C5">
            <w:rPr>
              <w:rFonts w:cs="Arial"/>
              <w:sz w:val="20"/>
              <w:szCs w:val="20"/>
            </w:rPr>
            <w:t>International</w:t>
          </w:r>
        </w:smartTag>
        <w:r w:rsidRPr="00C541C5">
          <w:rPr>
            <w:rFonts w:cs="Arial"/>
            <w:sz w:val="20"/>
            <w:szCs w:val="20"/>
          </w:rPr>
          <w:t xml:space="preserve"> </w:t>
        </w:r>
        <w:smartTag w:uri="urn:schemas-microsoft-com:office:smarttags" w:element="PlaceType">
          <w:r w:rsidRPr="00C541C5">
            <w:rPr>
              <w:rFonts w:cs="Arial"/>
              <w:sz w:val="20"/>
              <w:szCs w:val="20"/>
            </w:rPr>
            <w:t>Park</w:t>
          </w:r>
        </w:smartTag>
      </w:smartTag>
      <w:r w:rsidRPr="00C541C5">
        <w:rPr>
          <w:rFonts w:cs="Arial"/>
          <w:sz w:val="20"/>
          <w:szCs w:val="20"/>
        </w:rPr>
        <w:t xml:space="preserve"> Tourist)</w:t>
      </w:r>
    </w:p>
    <w:p w:rsidR="0046237E" w:rsidRPr="00C541C5" w:rsidRDefault="0046237E" w:rsidP="00E653A6">
      <w:r w:rsidRPr="00C541C5">
        <w:t xml:space="preserve">SRI LANKA VISITOR SURVEY FOR </w:t>
      </w:r>
      <w:r w:rsidRPr="00C541C5">
        <w:rPr>
          <w:u w:val="single"/>
        </w:rPr>
        <w:t>INTERNATIONAL PARK TOURISTS</w:t>
      </w:r>
    </w:p>
    <w:p w:rsidR="0046237E" w:rsidRPr="00C541C5" w:rsidRDefault="0046237E" w:rsidP="005648B8">
      <w:pPr>
        <w:spacing w:after="0" w:line="240" w:lineRule="auto"/>
      </w:pPr>
    </w:p>
    <w:p w:rsidR="0046237E" w:rsidRPr="005648B8" w:rsidRDefault="00262A60" w:rsidP="00E653A6">
      <w:pPr>
        <w:spacing w:after="0" w:line="240" w:lineRule="auto"/>
      </w:pPr>
      <w:r w:rsidRPr="00262A60">
        <w:rPr>
          <w:noProof/>
          <w:lang w:val="en-GB"/>
        </w:rPr>
        <w:pict>
          <v:group id="_x0000_s1037" style="position:absolute;margin-left:353.5pt;margin-top:1.75pt;width:64.8pt;height:21.6pt;z-index:251654656" coordorigin="8208,2304" coordsize="1296,432">
            <v:rect id="_x0000_s1038" style="position:absolute;left:8208;top:2304;width:1296;height:432"/>
            <v:group id="_x0000_s1039" style="position:absolute;left:8640;top:2304;width:432;height:432" coordorigin="8640,2304" coordsize="432,432">
              <v:line id="_x0000_s1040" style="position:absolute" from="8640,2304" to="8640,2736"/>
              <v:line id="_x0000_s1041" style="position:absolute" from="9072,2304" to="9072,2736"/>
            </v:group>
          </v:group>
        </w:pict>
      </w:r>
      <w:r w:rsidR="0046237E" w:rsidRPr="005648B8">
        <w:t>Interview No</w:t>
      </w:r>
    </w:p>
    <w:p w:rsidR="0046237E" w:rsidRPr="005648B8" w:rsidRDefault="0046237E" w:rsidP="00E653A6">
      <w:pPr>
        <w:spacing w:after="0" w:line="240" w:lineRule="auto"/>
      </w:pPr>
    </w:p>
    <w:p w:rsidR="0046237E" w:rsidRPr="005648B8" w:rsidRDefault="00262A60" w:rsidP="00E653A6">
      <w:pPr>
        <w:spacing w:after="0" w:line="240" w:lineRule="auto"/>
      </w:pPr>
      <w:r w:rsidRPr="00262A60">
        <w:rPr>
          <w:noProof/>
          <w:lang w:val="en-GB"/>
        </w:rPr>
        <w:pict>
          <v:group id="_x0000_s1042" style="position:absolute;margin-left:353.5pt;margin-top:1.75pt;width:64.8pt;height:21.6pt;z-index:251655680" coordorigin="8208,2304" coordsize="1296,432">
            <v:rect id="_x0000_s1043" style="position:absolute;left:8208;top:2304;width:1296;height:432"/>
            <v:group id="_x0000_s1044" style="position:absolute;left:8640;top:2304;width:432;height:432" coordorigin="8640,2304" coordsize="432,432">
              <v:line id="_x0000_s1045" style="position:absolute" from="8640,2304" to="8640,2736"/>
              <v:line id="_x0000_s1046" style="position:absolute" from="9072,2304" to="9072,2736"/>
            </v:group>
          </v:group>
        </w:pict>
      </w:r>
      <w:r w:rsidR="0046237E" w:rsidRPr="005648B8">
        <w:t>Area code</w:t>
      </w:r>
    </w:p>
    <w:p w:rsidR="0046237E" w:rsidRPr="005648B8" w:rsidRDefault="0046237E" w:rsidP="00E653A6">
      <w:pPr>
        <w:spacing w:after="0" w:line="240" w:lineRule="auto"/>
      </w:pPr>
    </w:p>
    <w:p w:rsidR="0046237E" w:rsidRPr="005648B8" w:rsidRDefault="00262A60" w:rsidP="00E653A6">
      <w:pPr>
        <w:spacing w:after="0" w:line="240" w:lineRule="auto"/>
      </w:pPr>
      <w:r w:rsidRPr="00262A60">
        <w:rPr>
          <w:noProof/>
          <w:lang w:val="en-GB"/>
        </w:rPr>
        <w:pict>
          <v:group id="_x0000_s1047" style="position:absolute;margin-left:353.5pt;margin-top:1.75pt;width:64.8pt;height:21.6pt;z-index:251656704" coordorigin="8208,2304" coordsize="1296,432">
            <v:rect id="_x0000_s1048" style="position:absolute;left:8208;top:2304;width:1296;height:432"/>
            <v:group id="_x0000_s1049" style="position:absolute;left:8640;top:2304;width:432;height:432" coordorigin="8640,2304" coordsize="432,432">
              <v:line id="_x0000_s1050" style="position:absolute" from="8640,2304" to="8640,2736"/>
              <v:line id="_x0000_s1051" style="position:absolute" from="9072,2304" to="9072,2736"/>
            </v:group>
          </v:group>
        </w:pict>
      </w:r>
      <w:r w:rsidR="0046237E" w:rsidRPr="005648B8">
        <w:t>Interviewer’s code</w:t>
      </w:r>
    </w:p>
    <w:p w:rsidR="0046237E" w:rsidRPr="00C541C5" w:rsidRDefault="0046237E" w:rsidP="00E653A6">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ASK THE VISITOR IF HE/SHE HAS ALREADY BEEN INTERVIEWED AT ANOTHER SITE. IF YES, THEN WITHDRAW POLITELY; IF NO, THEN PROCEED</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jc w:val="both"/>
        <w:rPr>
          <w:rFonts w:cs="Arial"/>
          <w:sz w:val="20"/>
          <w:szCs w:val="20"/>
        </w:rPr>
      </w:pPr>
      <w:r w:rsidRPr="00C541C5">
        <w:rPr>
          <w:rFonts w:cs="Arial"/>
          <w:sz w:val="20"/>
          <w:szCs w:val="20"/>
        </w:rPr>
        <w:t xml:space="preserve">Hello my name is………………………………………and I am a research assistant for a visitor survey conducted in collaboration with the Ministry of Tourism and Ministry of Environment and Natural Resources.  We are undertaking a study of tourists to </w:t>
      </w:r>
      <w:smartTag w:uri="urn:schemas-microsoft-com:office:smarttags" w:element="country-region">
        <w:r w:rsidRPr="00C541C5">
          <w:rPr>
            <w:rFonts w:cs="Arial"/>
            <w:sz w:val="20"/>
            <w:szCs w:val="20"/>
          </w:rPr>
          <w:t>Sri Lanka</w:t>
        </w:r>
      </w:smartTag>
      <w:r w:rsidRPr="00C541C5">
        <w:rPr>
          <w:rFonts w:cs="Arial"/>
          <w:sz w:val="20"/>
          <w:szCs w:val="20"/>
        </w:rPr>
        <w:t xml:space="preserve"> on their activities and to get their opinion of how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 xml:space="preserve"> can expand its ecotourism opportunities.  All information gathered will only be used for statistical analysis, presented in the aggregate and individual responses will be kept strictly confidential.</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Would you be willing to answer a few questions?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IF YES, THEN PROCEED; IF NO, THEN WITHDRAW POLITELY </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b/>
          <w:bCs/>
          <w:sz w:val="20"/>
          <w:szCs w:val="20"/>
        </w:rPr>
        <w:t>A. SOCIO-DEMOGRAPHIC INFORMATION</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First, I would like to ask you a few questions about yourself.</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1.  Gender?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tblPr>
      <w:tblGrid>
        <w:gridCol w:w="7672"/>
        <w:gridCol w:w="1918"/>
      </w:tblGrid>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Male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Female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  Can you indicate by looking at this card what is the age group that you belong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tblPr>
      <w:tblGrid>
        <w:gridCol w:w="7661"/>
        <w:gridCol w:w="1915"/>
      </w:tblGrid>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18-24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25-34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35-44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45-54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55-64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65-74 years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75 or more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3.  What is your nationality and country of residence?</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465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178"/>
        <w:gridCol w:w="1884"/>
        <w:gridCol w:w="1859"/>
      </w:tblGrid>
      <w:tr w:rsidR="0046237E" w:rsidRPr="00FA10A7" w:rsidTr="00B00837">
        <w:tc>
          <w:tcPr>
            <w:tcW w:w="2902" w:type="pct"/>
            <w:tcBorders>
              <w:bottom w:val="single" w:sz="4" w:space="0" w:color="auto"/>
            </w:tcBorders>
            <w:vAlign w:val="center"/>
          </w:tcPr>
          <w:p w:rsidR="0046237E" w:rsidRPr="00D139E2" w:rsidRDefault="0046237E" w:rsidP="005648B8">
            <w:pPr>
              <w:spacing w:after="0" w:line="240" w:lineRule="auto"/>
              <w:rPr>
                <w:rFonts w:cs="Arial"/>
                <w:b/>
                <w:bCs/>
                <w:sz w:val="20"/>
                <w:szCs w:val="20"/>
              </w:rPr>
            </w:pPr>
            <w:r w:rsidRPr="00D139E2">
              <w:rPr>
                <w:rFonts w:cs="Arial"/>
                <w:b/>
                <w:bCs/>
                <w:sz w:val="20"/>
                <w:szCs w:val="20"/>
              </w:rPr>
              <w:t>Country</w:t>
            </w:r>
          </w:p>
        </w:tc>
        <w:tc>
          <w:tcPr>
            <w:tcW w:w="1056" w:type="pct"/>
          </w:tcPr>
          <w:p w:rsidR="0046237E" w:rsidRPr="00D139E2" w:rsidRDefault="0046237E" w:rsidP="005648B8">
            <w:pPr>
              <w:spacing w:after="0" w:line="240" w:lineRule="auto"/>
              <w:rPr>
                <w:rFonts w:cs="Arial"/>
                <w:b/>
                <w:bCs/>
                <w:sz w:val="20"/>
                <w:szCs w:val="20"/>
              </w:rPr>
            </w:pPr>
            <w:r w:rsidRPr="00D139E2">
              <w:rPr>
                <w:rFonts w:cs="Arial"/>
                <w:b/>
                <w:bCs/>
                <w:sz w:val="20"/>
                <w:szCs w:val="20"/>
              </w:rPr>
              <w:t>3.1 Nationality</w:t>
            </w:r>
          </w:p>
        </w:tc>
        <w:tc>
          <w:tcPr>
            <w:tcW w:w="1042" w:type="pct"/>
            <w:tcBorders>
              <w:bottom w:val="single" w:sz="6" w:space="0" w:color="auto"/>
            </w:tcBorders>
            <w:vAlign w:val="center"/>
          </w:tcPr>
          <w:p w:rsidR="0046237E" w:rsidRPr="00D139E2" w:rsidRDefault="0046237E" w:rsidP="005648B8">
            <w:pPr>
              <w:spacing w:after="0" w:line="240" w:lineRule="auto"/>
              <w:rPr>
                <w:rFonts w:cs="Arial"/>
                <w:b/>
                <w:bCs/>
                <w:sz w:val="20"/>
                <w:szCs w:val="20"/>
              </w:rPr>
            </w:pPr>
            <w:r w:rsidRPr="00D139E2">
              <w:rPr>
                <w:rFonts w:cs="Arial"/>
                <w:b/>
                <w:bCs/>
                <w:sz w:val="20"/>
                <w:szCs w:val="20"/>
              </w:rPr>
              <w:t>3.2 Residence</w:t>
            </w:r>
          </w:p>
        </w:tc>
      </w:tr>
      <w:tr w:rsidR="0046237E" w:rsidRPr="00FA10A7" w:rsidTr="00B00837">
        <w:tc>
          <w:tcPr>
            <w:tcW w:w="2902" w:type="pct"/>
            <w:tcBorders>
              <w:top w:val="nil"/>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American (</w:t>
            </w:r>
            <w:smartTag w:uri="urn:schemas-microsoft-com:office:smarttags" w:element="country-region">
              <w:smartTag w:uri="urn:schemas-microsoft-com:office:smarttags" w:element="place">
                <w:r w:rsidRPr="00D139E2">
                  <w:rPr>
                    <w:rFonts w:cs="Arial"/>
                    <w:sz w:val="20"/>
                    <w:szCs w:val="20"/>
                  </w:rPr>
                  <w:t>USA</w:t>
                </w:r>
              </w:smartTag>
            </w:smartTag>
            <w:r w:rsidRPr="00D139E2">
              <w:rPr>
                <w:rFonts w:cs="Arial"/>
                <w:sz w:val="20"/>
                <w:szCs w:val="20"/>
              </w:rPr>
              <w:t>)</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Australian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Belgian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British</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Canadian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Chinese</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Danish</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Dutch (</w:t>
            </w:r>
            <w:smartTag w:uri="urn:schemas-microsoft-com:office:smarttags" w:element="country-region">
              <w:smartTag w:uri="urn:schemas-microsoft-com:office:smarttags" w:element="place">
                <w:r w:rsidRPr="00D139E2">
                  <w:rPr>
                    <w:rFonts w:cs="Arial"/>
                    <w:sz w:val="20"/>
                    <w:szCs w:val="20"/>
                  </w:rPr>
                  <w:t>Netherlands</w:t>
                </w:r>
              </w:smartTag>
            </w:smartTag>
            <w:r w:rsidRPr="00D139E2">
              <w:rPr>
                <w:rFonts w:cs="Arial"/>
                <w:sz w:val="20"/>
                <w:szCs w:val="20"/>
              </w:rPr>
              <w:t>)</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8</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8</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lastRenderedPageBreak/>
              <w:t>French</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9</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9</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German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Indian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11</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11</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Italian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Japanese</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13</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13</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Korean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14</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14</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Malaysian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15</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15</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Maldivian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16</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16</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Pakistani</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17</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17</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Russian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18</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18</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Singaporean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19</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19</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South African</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20</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20</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Spanish</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21</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21</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Swedish</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22</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22</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Swiss</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23</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23</w:t>
            </w:r>
          </w:p>
        </w:tc>
      </w:tr>
      <w:tr w:rsidR="0046237E" w:rsidRPr="00FA10A7" w:rsidTr="00B00837">
        <w:tc>
          <w:tcPr>
            <w:tcW w:w="290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Thai</w:t>
            </w:r>
          </w:p>
        </w:tc>
        <w:tc>
          <w:tcPr>
            <w:tcW w:w="10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24</w:t>
            </w:r>
          </w:p>
        </w:tc>
        <w:tc>
          <w:tcPr>
            <w:tcW w:w="1042"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24</w:t>
            </w:r>
          </w:p>
        </w:tc>
      </w:tr>
      <w:tr w:rsidR="0046237E" w:rsidRPr="00FA10A7" w:rsidTr="00B00837">
        <w:trPr>
          <w:trHeight w:val="576"/>
        </w:trPr>
        <w:tc>
          <w:tcPr>
            <w:tcW w:w="2902" w:type="pct"/>
          </w:tcPr>
          <w:p w:rsidR="0046237E" w:rsidRPr="00D139E2" w:rsidRDefault="0046237E" w:rsidP="005648B8">
            <w:pPr>
              <w:spacing w:after="0" w:line="240" w:lineRule="auto"/>
              <w:rPr>
                <w:rFonts w:cs="Arial"/>
                <w:sz w:val="20"/>
                <w:szCs w:val="20"/>
              </w:rPr>
            </w:pPr>
            <w:r w:rsidRPr="00D139E2">
              <w:rPr>
                <w:rFonts w:cs="Arial"/>
                <w:sz w:val="20"/>
                <w:szCs w:val="20"/>
              </w:rPr>
              <w:t>Other, please specify: ___________________</w:t>
            </w:r>
          </w:p>
        </w:tc>
        <w:tc>
          <w:tcPr>
            <w:tcW w:w="1056" w:type="pct"/>
          </w:tcPr>
          <w:p w:rsidR="0046237E" w:rsidRPr="00D139E2" w:rsidRDefault="0046237E" w:rsidP="005648B8">
            <w:pPr>
              <w:spacing w:after="0" w:line="240" w:lineRule="auto"/>
              <w:rPr>
                <w:rFonts w:cs="Arial"/>
                <w:sz w:val="20"/>
                <w:szCs w:val="20"/>
              </w:rPr>
            </w:pPr>
          </w:p>
        </w:tc>
        <w:tc>
          <w:tcPr>
            <w:tcW w:w="1042" w:type="pct"/>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4.  Are you currently a member of any conservation, wildlife or environmental </w:t>
      </w:r>
      <w:proofErr w:type="spellStart"/>
      <w:r w:rsidRPr="00C541C5">
        <w:rPr>
          <w:rFonts w:cs="Arial"/>
          <w:sz w:val="20"/>
          <w:szCs w:val="20"/>
        </w:rPr>
        <w:t>organisations</w:t>
      </w:r>
      <w:proofErr w:type="spellEnd"/>
      <w:r w:rsidRPr="00C541C5">
        <w:rPr>
          <w:rFonts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1"/>
        <w:gridCol w:w="1915"/>
      </w:tblGrid>
      <w:tr w:rsidR="0046237E" w:rsidRPr="00FA10A7" w:rsidTr="00B00837">
        <w:trPr>
          <w:trHeight w:val="377"/>
        </w:trPr>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Yes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rPr>
          <w:trHeight w:val="350"/>
        </w:trPr>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No</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5.  By looking at this card, which category would best describe the highest level of education you have attained until now?</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No formal education</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Primary school (up to 11 years old)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smartTag w:uri="urn:schemas-microsoft-com:office:smarttags" w:element="place">
              <w:smartTag w:uri="urn:schemas-microsoft-com:office:smarttags" w:element="PlaceName">
                <w:r w:rsidRPr="00D139E2">
                  <w:rPr>
                    <w:rFonts w:cs="Arial"/>
                    <w:sz w:val="20"/>
                    <w:szCs w:val="20"/>
                  </w:rPr>
                  <w:t>Lower</w:t>
                </w:r>
              </w:smartTag>
              <w:r w:rsidRPr="00D139E2">
                <w:rPr>
                  <w:rFonts w:cs="Arial"/>
                  <w:sz w:val="20"/>
                  <w:szCs w:val="20"/>
                </w:rPr>
                <w:t xml:space="preserve"> </w:t>
              </w:r>
              <w:smartTag w:uri="urn:schemas-microsoft-com:office:smarttags" w:element="PlaceType">
                <w:r w:rsidRPr="00D139E2">
                  <w:rPr>
                    <w:rFonts w:cs="Arial"/>
                    <w:sz w:val="20"/>
                    <w:szCs w:val="20"/>
                  </w:rPr>
                  <w:t>Secondary school</w:t>
                </w:r>
              </w:smartTag>
            </w:smartTag>
            <w:r w:rsidRPr="00D139E2">
              <w:rPr>
                <w:rFonts w:cs="Arial"/>
                <w:sz w:val="20"/>
                <w:szCs w:val="20"/>
              </w:rPr>
              <w:t xml:space="preserve"> (up to 15 years old)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smartTag w:uri="urn:schemas-microsoft-com:office:smarttags" w:element="place">
              <w:smartTag w:uri="urn:schemas-microsoft-com:office:smarttags" w:element="PlaceName">
                <w:r w:rsidRPr="00D139E2">
                  <w:rPr>
                    <w:rFonts w:cs="Arial"/>
                    <w:sz w:val="20"/>
                    <w:szCs w:val="20"/>
                  </w:rPr>
                  <w:t>Upper</w:t>
                </w:r>
              </w:smartTag>
              <w:r w:rsidRPr="00D139E2">
                <w:rPr>
                  <w:rFonts w:cs="Arial"/>
                  <w:sz w:val="20"/>
                  <w:szCs w:val="20"/>
                </w:rPr>
                <w:t xml:space="preserve"> </w:t>
              </w:r>
              <w:smartTag w:uri="urn:schemas-microsoft-com:office:smarttags" w:element="PlaceType">
                <w:r w:rsidRPr="00D139E2">
                  <w:rPr>
                    <w:rFonts w:cs="Arial"/>
                    <w:sz w:val="20"/>
                    <w:szCs w:val="20"/>
                  </w:rPr>
                  <w:t>Secondary school</w:t>
                </w:r>
              </w:smartTag>
            </w:smartTag>
            <w:r w:rsidRPr="00D139E2">
              <w:rPr>
                <w:rFonts w:cs="Arial"/>
                <w:sz w:val="20"/>
                <w:szCs w:val="20"/>
              </w:rPr>
              <w:t xml:space="preserve"> (up to 18 years old)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Professional qualification or diploma</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College degree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Higher degree (</w:t>
            </w:r>
            <w:proofErr w:type="spellStart"/>
            <w:r w:rsidRPr="00D139E2">
              <w:rPr>
                <w:rFonts w:cs="Arial"/>
                <w:sz w:val="20"/>
                <w:szCs w:val="20"/>
              </w:rPr>
              <w:t>MSc</w:t>
            </w:r>
            <w:proofErr w:type="spellEnd"/>
            <w:r w:rsidRPr="00D139E2">
              <w:rPr>
                <w:rFonts w:cs="Arial"/>
                <w:sz w:val="20"/>
                <w:szCs w:val="20"/>
              </w:rPr>
              <w:t xml:space="preserve"> or PhD)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6.  By looking at this card, can you indicate which category would better describe your current work status?</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49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7"/>
      </w:tblPr>
      <w:tblGrid>
        <w:gridCol w:w="7654"/>
        <w:gridCol w:w="1914"/>
      </w:tblGrid>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Self-employed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Employed full-time (30 hours plus per week)</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Employed part-time (under 30 hours per week)</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Student</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Unemployed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Looking after the home full-time / housewife / husband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Retired</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Do not work: private means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8</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Unable to work due to sickness or disability</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9</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Unpaid voluntary work</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w:t>
            </w:r>
          </w:p>
        </w:tc>
      </w:tr>
      <w:tr w:rsidR="0046237E" w:rsidRPr="00FA10A7" w:rsidTr="005648B8">
        <w:trPr>
          <w:trHeight w:val="273"/>
        </w:trPr>
        <w:tc>
          <w:tcPr>
            <w:tcW w:w="5000" w:type="pct"/>
            <w:gridSpan w:val="2"/>
          </w:tcPr>
          <w:p w:rsidR="0046237E" w:rsidRPr="00D139E2" w:rsidRDefault="0046237E" w:rsidP="005648B8">
            <w:pPr>
              <w:spacing w:after="0" w:line="240" w:lineRule="auto"/>
              <w:rPr>
                <w:rFonts w:cs="Arial"/>
                <w:sz w:val="20"/>
                <w:szCs w:val="20"/>
              </w:rPr>
            </w:pPr>
            <w:r w:rsidRPr="00D139E2">
              <w:rPr>
                <w:rFonts w:cs="Arial"/>
                <w:sz w:val="20"/>
                <w:szCs w:val="20"/>
              </w:rPr>
              <w:t>Other work status, please specify:</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7.  By looking at this card can you indicate which category would better describe your INDIVIDUAL yearly gross (personal) income?</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sz w:val="20"/>
          <w:szCs w:val="20"/>
        </w:rPr>
        <w:t xml:space="preserve">If the respondent only remembers their household income, skip to </w:t>
      </w:r>
      <w:r w:rsidRPr="00C541C5">
        <w:rPr>
          <w:rFonts w:cs="Arial"/>
          <w:b/>
          <w:bCs/>
          <w:sz w:val="20"/>
          <w:szCs w:val="20"/>
        </w:rPr>
        <w:t>QUESTION 8</w:t>
      </w:r>
    </w:p>
    <w:tbl>
      <w:tblPr>
        <w:tblW w:w="0" w:type="auto"/>
        <w:tblLook w:val="01E0"/>
      </w:tblPr>
      <w:tblGrid>
        <w:gridCol w:w="2578"/>
        <w:gridCol w:w="437"/>
        <w:gridCol w:w="1131"/>
      </w:tblGrid>
      <w:tr w:rsidR="0046237E" w:rsidRPr="00FA10A7" w:rsidTr="00B00837">
        <w:tc>
          <w:tcPr>
            <w:tcW w:w="2578" w:type="dxa"/>
            <w:tcBorders>
              <w:top w:val="single" w:sz="4" w:space="0" w:color="auto"/>
              <w:left w:val="single" w:sz="4" w:space="0" w:color="auto"/>
              <w:bottom w:val="single" w:sz="4" w:space="0" w:color="auto"/>
            </w:tcBorders>
          </w:tcPr>
          <w:p w:rsidR="0046237E" w:rsidRPr="00D139E2" w:rsidRDefault="0046237E" w:rsidP="005648B8">
            <w:pPr>
              <w:spacing w:after="0" w:line="240" w:lineRule="auto"/>
              <w:rPr>
                <w:rFonts w:cs="Arial"/>
                <w:b/>
                <w:bCs/>
                <w:sz w:val="20"/>
                <w:szCs w:val="20"/>
              </w:rPr>
            </w:pPr>
            <w:r w:rsidRPr="00D139E2">
              <w:rPr>
                <w:rFonts w:cs="Arial"/>
                <w:b/>
                <w:bCs/>
                <w:sz w:val="20"/>
                <w:szCs w:val="20"/>
              </w:rPr>
              <w:t>For international tourist</w:t>
            </w:r>
          </w:p>
        </w:tc>
        <w:tc>
          <w:tcPr>
            <w:tcW w:w="437" w:type="dxa"/>
            <w:tcBorders>
              <w:top w:val="single" w:sz="4" w:space="0" w:color="auto"/>
              <w:bottom w:val="single" w:sz="4" w:space="0" w:color="auto"/>
            </w:tcBorders>
          </w:tcPr>
          <w:p w:rsidR="0046237E" w:rsidRPr="00D139E2" w:rsidRDefault="0046237E" w:rsidP="005648B8">
            <w:pPr>
              <w:spacing w:after="0" w:line="240" w:lineRule="auto"/>
              <w:rPr>
                <w:rFonts w:cs="Arial"/>
                <w:sz w:val="20"/>
                <w:szCs w:val="20"/>
              </w:rPr>
            </w:pPr>
          </w:p>
        </w:tc>
        <w:tc>
          <w:tcPr>
            <w:tcW w:w="1131" w:type="dxa"/>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Income category</w:t>
            </w:r>
          </w:p>
        </w:tc>
        <w:tc>
          <w:tcPr>
            <w:tcW w:w="437"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c>
          <w:tcPr>
            <w:tcW w:w="1131"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Currency</w:t>
            </w:r>
          </w:p>
        </w:tc>
      </w:tr>
      <w:tr w:rsidR="0046237E" w:rsidRPr="00FA10A7" w:rsidTr="00B00837">
        <w:tc>
          <w:tcPr>
            <w:tcW w:w="2578"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10,000-20,000</w:t>
            </w:r>
          </w:p>
        </w:tc>
        <w:tc>
          <w:tcPr>
            <w:tcW w:w="437"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w:t>
            </w:r>
          </w:p>
        </w:tc>
        <w:tc>
          <w:tcPr>
            <w:tcW w:w="1131"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20,001-40,000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2</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40,001-60,000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3</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60,001-80,000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4</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80,001 and above</w:t>
            </w:r>
          </w:p>
        </w:tc>
        <w:tc>
          <w:tcPr>
            <w:tcW w:w="437"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5</w:t>
            </w:r>
          </w:p>
        </w:tc>
        <w:tc>
          <w:tcPr>
            <w:tcW w:w="1131"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i/>
          <w:iCs/>
          <w:sz w:val="20"/>
          <w:szCs w:val="20"/>
          <w:lang w:val="sv-SE"/>
        </w:rPr>
      </w:pPr>
      <w:r w:rsidRPr="00C541C5">
        <w:rPr>
          <w:rFonts w:cs="Arial"/>
          <w:i/>
          <w:iCs/>
          <w:sz w:val="20"/>
          <w:szCs w:val="20"/>
          <w:lang w:val="sv-SE"/>
        </w:rPr>
        <w:t>Currency</w:t>
      </w:r>
    </w:p>
    <w:p w:rsidR="0046237E" w:rsidRPr="00C541C5" w:rsidRDefault="0046237E" w:rsidP="005648B8">
      <w:pPr>
        <w:spacing w:after="0" w:line="240" w:lineRule="auto"/>
        <w:rPr>
          <w:rFonts w:cs="Arial"/>
          <w:sz w:val="20"/>
          <w:szCs w:val="20"/>
          <w:lang w:val="sv-SE"/>
        </w:rPr>
      </w:pPr>
      <w:r w:rsidRPr="00C541C5">
        <w:rPr>
          <w:rFonts w:cs="Arial"/>
          <w:sz w:val="20"/>
          <w:szCs w:val="20"/>
          <w:lang w:val="sv-SE"/>
        </w:rPr>
        <w:t>Dollar</w:t>
      </w:r>
      <w:r w:rsidRPr="00C541C5">
        <w:rPr>
          <w:rFonts w:cs="Arial"/>
          <w:sz w:val="20"/>
          <w:szCs w:val="20"/>
          <w:lang w:val="sv-SE"/>
        </w:rPr>
        <w:tab/>
        <w:t>= 1</w:t>
      </w:r>
      <w:r w:rsidRPr="00C541C5">
        <w:rPr>
          <w:rFonts w:cs="Arial"/>
          <w:sz w:val="20"/>
          <w:szCs w:val="20"/>
          <w:lang w:val="sv-SE"/>
        </w:rPr>
        <w:tab/>
        <w:t>Pound</w:t>
      </w:r>
      <w:r w:rsidRPr="00C541C5">
        <w:rPr>
          <w:rFonts w:cs="Arial"/>
          <w:sz w:val="20"/>
          <w:szCs w:val="20"/>
          <w:lang w:val="sv-SE"/>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8.  By looking at this card can you indicate which category would better describe your HOUSEHOLD yearly gross income?</w:t>
      </w:r>
    </w:p>
    <w:tbl>
      <w:tblPr>
        <w:tblW w:w="0" w:type="auto"/>
        <w:tblLook w:val="01E0"/>
      </w:tblPr>
      <w:tblGrid>
        <w:gridCol w:w="2578"/>
        <w:gridCol w:w="437"/>
        <w:gridCol w:w="1131"/>
      </w:tblGrid>
      <w:tr w:rsidR="0046237E" w:rsidRPr="00FA10A7" w:rsidTr="00B00837">
        <w:tc>
          <w:tcPr>
            <w:tcW w:w="2578" w:type="dxa"/>
            <w:tcBorders>
              <w:top w:val="single" w:sz="4" w:space="0" w:color="auto"/>
              <w:left w:val="single" w:sz="4" w:space="0" w:color="auto"/>
              <w:bottom w:val="single" w:sz="4" w:space="0" w:color="auto"/>
            </w:tcBorders>
          </w:tcPr>
          <w:p w:rsidR="0046237E" w:rsidRPr="00D139E2" w:rsidRDefault="0046237E" w:rsidP="005648B8">
            <w:pPr>
              <w:spacing w:after="0" w:line="240" w:lineRule="auto"/>
              <w:rPr>
                <w:rFonts w:cs="Arial"/>
                <w:b/>
                <w:bCs/>
                <w:sz w:val="20"/>
                <w:szCs w:val="20"/>
              </w:rPr>
            </w:pPr>
            <w:r w:rsidRPr="00D139E2">
              <w:rPr>
                <w:rFonts w:cs="Arial"/>
                <w:b/>
                <w:bCs/>
                <w:sz w:val="20"/>
                <w:szCs w:val="20"/>
              </w:rPr>
              <w:t>For international tourist</w:t>
            </w:r>
          </w:p>
        </w:tc>
        <w:tc>
          <w:tcPr>
            <w:tcW w:w="437" w:type="dxa"/>
            <w:tcBorders>
              <w:top w:val="single" w:sz="4" w:space="0" w:color="auto"/>
              <w:bottom w:val="single" w:sz="4" w:space="0" w:color="auto"/>
            </w:tcBorders>
          </w:tcPr>
          <w:p w:rsidR="0046237E" w:rsidRPr="00D139E2" w:rsidRDefault="0046237E" w:rsidP="005648B8">
            <w:pPr>
              <w:spacing w:after="0" w:line="240" w:lineRule="auto"/>
              <w:rPr>
                <w:rFonts w:cs="Arial"/>
                <w:sz w:val="20"/>
                <w:szCs w:val="20"/>
              </w:rPr>
            </w:pPr>
          </w:p>
        </w:tc>
        <w:tc>
          <w:tcPr>
            <w:tcW w:w="1131" w:type="dxa"/>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Income category</w:t>
            </w:r>
          </w:p>
        </w:tc>
        <w:tc>
          <w:tcPr>
            <w:tcW w:w="437"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c>
          <w:tcPr>
            <w:tcW w:w="1131" w:type="dxa"/>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Currency</w:t>
            </w:r>
          </w:p>
        </w:tc>
      </w:tr>
      <w:tr w:rsidR="0046237E" w:rsidRPr="00FA10A7" w:rsidTr="00B00837">
        <w:tc>
          <w:tcPr>
            <w:tcW w:w="2578"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20,000-40,000</w:t>
            </w:r>
          </w:p>
        </w:tc>
        <w:tc>
          <w:tcPr>
            <w:tcW w:w="437"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w:t>
            </w:r>
          </w:p>
        </w:tc>
        <w:tc>
          <w:tcPr>
            <w:tcW w:w="1131" w:type="dxa"/>
            <w:tcBorders>
              <w:top w:val="single" w:sz="4" w:space="0" w:color="auto"/>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40,001-60,000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2</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60,001-80,000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3</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80,001-100,000</w:t>
            </w:r>
          </w:p>
        </w:tc>
        <w:tc>
          <w:tcPr>
            <w:tcW w:w="437"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4</w:t>
            </w:r>
          </w:p>
        </w:tc>
        <w:tc>
          <w:tcPr>
            <w:tcW w:w="1131" w:type="dxa"/>
            <w:tcBorders>
              <w:left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2578"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100,001 and above</w:t>
            </w:r>
          </w:p>
        </w:tc>
        <w:tc>
          <w:tcPr>
            <w:tcW w:w="437"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5</w:t>
            </w:r>
          </w:p>
        </w:tc>
        <w:tc>
          <w:tcPr>
            <w:tcW w:w="1131" w:type="dxa"/>
            <w:tcBorders>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i/>
          <w:iCs/>
          <w:sz w:val="20"/>
          <w:szCs w:val="20"/>
          <w:lang w:val="sv-SE"/>
        </w:rPr>
      </w:pPr>
      <w:r w:rsidRPr="00C541C5">
        <w:rPr>
          <w:rFonts w:cs="Arial"/>
          <w:i/>
          <w:iCs/>
          <w:sz w:val="20"/>
          <w:szCs w:val="20"/>
          <w:lang w:val="sv-SE"/>
        </w:rPr>
        <w:t>Currency</w:t>
      </w:r>
    </w:p>
    <w:p w:rsidR="0046237E" w:rsidRPr="00C541C5" w:rsidRDefault="0046237E" w:rsidP="005648B8">
      <w:pPr>
        <w:spacing w:after="0" w:line="240" w:lineRule="auto"/>
        <w:rPr>
          <w:rFonts w:cs="Arial"/>
          <w:sz w:val="20"/>
          <w:szCs w:val="20"/>
          <w:lang w:val="sv-SE"/>
        </w:rPr>
      </w:pPr>
      <w:r w:rsidRPr="00C541C5">
        <w:rPr>
          <w:rFonts w:cs="Arial"/>
          <w:sz w:val="20"/>
          <w:szCs w:val="20"/>
          <w:lang w:val="sv-SE"/>
        </w:rPr>
        <w:t>Dollar</w:t>
      </w:r>
      <w:r w:rsidRPr="00C541C5">
        <w:rPr>
          <w:rFonts w:cs="Arial"/>
          <w:sz w:val="20"/>
          <w:szCs w:val="20"/>
          <w:lang w:val="sv-SE"/>
        </w:rPr>
        <w:tab/>
        <w:t>= 1</w:t>
      </w:r>
      <w:r w:rsidRPr="00C541C5">
        <w:rPr>
          <w:rFonts w:cs="Arial"/>
          <w:sz w:val="20"/>
          <w:szCs w:val="20"/>
          <w:lang w:val="sv-SE"/>
        </w:rPr>
        <w:tab/>
        <w:t>Pound</w:t>
      </w:r>
      <w:r w:rsidRPr="00C541C5">
        <w:rPr>
          <w:rFonts w:cs="Arial"/>
          <w:sz w:val="20"/>
          <w:szCs w:val="20"/>
          <w:lang w:val="sv-SE"/>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9.  We are interested in measuring the value of time of tourists.  Typically we measure this as a fraction of the wage or salary a person would make while working.  Approximately how much do you earn in one week (5 days)?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Looking at this card, what would the approximate amount be?</w:t>
      </w:r>
    </w:p>
    <w:tbl>
      <w:tblPr>
        <w:tblW w:w="7656" w:type="dxa"/>
        <w:tblLook w:val="01E0"/>
      </w:tblPr>
      <w:tblGrid>
        <w:gridCol w:w="4260"/>
        <w:gridCol w:w="1698"/>
        <w:gridCol w:w="1698"/>
      </w:tblGrid>
      <w:tr w:rsidR="0046237E" w:rsidRPr="00FA10A7" w:rsidTr="00B00837">
        <w:tc>
          <w:tcPr>
            <w:tcW w:w="4260" w:type="dxa"/>
          </w:tcPr>
          <w:p w:rsidR="0046237E" w:rsidRPr="00D139E2" w:rsidRDefault="0046237E" w:rsidP="005648B8">
            <w:pPr>
              <w:spacing w:after="0" w:line="240" w:lineRule="auto"/>
              <w:rPr>
                <w:rFonts w:cs="Arial"/>
                <w:b/>
                <w:bCs/>
                <w:sz w:val="20"/>
                <w:szCs w:val="20"/>
              </w:rPr>
            </w:pPr>
            <w:r w:rsidRPr="00D139E2">
              <w:rPr>
                <w:rFonts w:cs="Arial"/>
                <w:b/>
                <w:bCs/>
                <w:sz w:val="20"/>
                <w:szCs w:val="20"/>
              </w:rPr>
              <w:t>Amount</w:t>
            </w:r>
          </w:p>
        </w:tc>
        <w:tc>
          <w:tcPr>
            <w:tcW w:w="1698" w:type="dxa"/>
          </w:tcPr>
          <w:p w:rsidR="0046237E" w:rsidRPr="00D139E2" w:rsidRDefault="0046237E" w:rsidP="005648B8">
            <w:pPr>
              <w:spacing w:after="0" w:line="240" w:lineRule="auto"/>
              <w:rPr>
                <w:rFonts w:cs="Arial"/>
                <w:b/>
                <w:bCs/>
                <w:sz w:val="20"/>
                <w:szCs w:val="20"/>
              </w:rPr>
            </w:pPr>
            <w:r w:rsidRPr="00D139E2">
              <w:rPr>
                <w:rFonts w:cs="Arial"/>
                <w:b/>
                <w:bCs/>
                <w:sz w:val="20"/>
                <w:szCs w:val="20"/>
              </w:rPr>
              <w:t>Category</w:t>
            </w:r>
          </w:p>
        </w:tc>
        <w:tc>
          <w:tcPr>
            <w:tcW w:w="1698" w:type="dxa"/>
          </w:tcPr>
          <w:p w:rsidR="0046237E" w:rsidRPr="00D139E2" w:rsidRDefault="0046237E" w:rsidP="005648B8">
            <w:pPr>
              <w:spacing w:after="0" w:line="240" w:lineRule="auto"/>
              <w:rPr>
                <w:rFonts w:cs="Arial"/>
                <w:b/>
                <w:bCs/>
                <w:sz w:val="20"/>
                <w:szCs w:val="20"/>
              </w:rPr>
            </w:pPr>
            <w:r w:rsidRPr="00D139E2">
              <w:rPr>
                <w:rFonts w:cs="Arial"/>
                <w:b/>
                <w:bCs/>
                <w:sz w:val="20"/>
                <w:szCs w:val="20"/>
              </w:rPr>
              <w:t>Currency</w:t>
            </w: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Under 100</w:t>
            </w:r>
          </w:p>
        </w:tc>
        <w:tc>
          <w:tcPr>
            <w:tcW w:w="1698" w:type="dxa"/>
          </w:tcPr>
          <w:p w:rsidR="0046237E" w:rsidRPr="00D139E2" w:rsidRDefault="0046237E" w:rsidP="005648B8">
            <w:pPr>
              <w:spacing w:after="0" w:line="240" w:lineRule="auto"/>
              <w:rPr>
                <w:rFonts w:cs="Arial"/>
                <w:sz w:val="20"/>
                <w:szCs w:val="20"/>
              </w:rPr>
            </w:pPr>
            <w:r w:rsidRPr="00D139E2">
              <w:rPr>
                <w:rFonts w:cs="Arial"/>
                <w:sz w:val="20"/>
                <w:szCs w:val="20"/>
              </w:rPr>
              <w:t>1</w:t>
            </w:r>
          </w:p>
        </w:tc>
        <w:tc>
          <w:tcPr>
            <w:tcW w:w="1698" w:type="dxa"/>
            <w:tcBorders>
              <w:bottom w:val="nil"/>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101 – 200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2</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201 – 300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3</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301 – 500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4</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501 – 750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5</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751 – 1000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6</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1001 – 1500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7</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1501 – 2000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8</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2001 – 3000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9</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3001 – 4000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10</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4001 – 5000</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11</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5001 and above</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12</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Any other amount (specify)</w:t>
            </w:r>
          </w:p>
        </w:tc>
        <w:tc>
          <w:tcPr>
            <w:tcW w:w="1698" w:type="dxa"/>
            <w:tcBorders>
              <w:right w:val="single" w:sz="6"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13</w:t>
            </w:r>
          </w:p>
        </w:tc>
        <w:tc>
          <w:tcPr>
            <w:tcW w:w="1698" w:type="dxa"/>
            <w:tcBorders>
              <w:top w:val="nil"/>
              <w:left w:val="single" w:sz="6" w:space="0" w:color="auto"/>
              <w:bottom w:val="nil"/>
              <w:right w:val="single" w:sz="6" w:space="0" w:color="auto"/>
            </w:tcBorders>
          </w:tcPr>
          <w:p w:rsidR="0046237E" w:rsidRPr="00D139E2" w:rsidRDefault="0046237E" w:rsidP="005648B8">
            <w:pPr>
              <w:spacing w:after="0" w:line="240" w:lineRule="auto"/>
              <w:rPr>
                <w:rFonts w:cs="Arial"/>
                <w:sz w:val="20"/>
                <w:szCs w:val="20"/>
              </w:rPr>
            </w:pPr>
          </w:p>
        </w:tc>
      </w:tr>
      <w:tr w:rsidR="0046237E" w:rsidRPr="00FA10A7" w:rsidTr="00B00837">
        <w:tc>
          <w:tcPr>
            <w:tcW w:w="4260" w:type="dxa"/>
          </w:tcPr>
          <w:p w:rsidR="0046237E" w:rsidRPr="00D139E2" w:rsidRDefault="0046237E" w:rsidP="005648B8">
            <w:pPr>
              <w:spacing w:after="0" w:line="240" w:lineRule="auto"/>
              <w:rPr>
                <w:rFonts w:cs="Arial"/>
                <w:sz w:val="20"/>
                <w:szCs w:val="20"/>
              </w:rPr>
            </w:pPr>
            <w:r w:rsidRPr="00D139E2">
              <w:rPr>
                <w:rFonts w:cs="Arial"/>
                <w:sz w:val="20"/>
                <w:szCs w:val="20"/>
              </w:rPr>
              <w:t>I do not know</w:t>
            </w:r>
          </w:p>
        </w:tc>
        <w:tc>
          <w:tcPr>
            <w:tcW w:w="1698" w:type="dxa"/>
          </w:tcPr>
          <w:p w:rsidR="0046237E" w:rsidRPr="00D139E2" w:rsidRDefault="0046237E" w:rsidP="005648B8">
            <w:pPr>
              <w:spacing w:after="0" w:line="240" w:lineRule="auto"/>
              <w:rPr>
                <w:rFonts w:cs="Arial"/>
                <w:sz w:val="20"/>
                <w:szCs w:val="20"/>
              </w:rPr>
            </w:pPr>
            <w:r w:rsidRPr="00D139E2">
              <w:rPr>
                <w:rFonts w:cs="Arial"/>
                <w:sz w:val="20"/>
                <w:szCs w:val="20"/>
              </w:rPr>
              <w:t>14</w:t>
            </w:r>
          </w:p>
        </w:tc>
        <w:tc>
          <w:tcPr>
            <w:tcW w:w="1698" w:type="dxa"/>
            <w:tcBorders>
              <w:top w:val="nil"/>
            </w:tcBorders>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i/>
          <w:iCs/>
          <w:sz w:val="20"/>
          <w:szCs w:val="20"/>
          <w:lang w:val="sv-SE"/>
        </w:rPr>
      </w:pPr>
      <w:r w:rsidRPr="00C541C5">
        <w:rPr>
          <w:rFonts w:cs="Arial"/>
          <w:i/>
          <w:iCs/>
          <w:sz w:val="20"/>
          <w:szCs w:val="20"/>
          <w:lang w:val="sv-SE"/>
        </w:rPr>
        <w:t>Currency</w:t>
      </w:r>
    </w:p>
    <w:p w:rsidR="0046237E" w:rsidRPr="00C541C5" w:rsidRDefault="0046237E" w:rsidP="005648B8">
      <w:pPr>
        <w:spacing w:after="0" w:line="240" w:lineRule="auto"/>
        <w:rPr>
          <w:rFonts w:cs="Arial"/>
          <w:sz w:val="20"/>
          <w:szCs w:val="20"/>
          <w:lang w:val="sv-SE"/>
        </w:rPr>
      </w:pPr>
      <w:r w:rsidRPr="00C541C5">
        <w:rPr>
          <w:rFonts w:cs="Arial"/>
          <w:sz w:val="20"/>
          <w:szCs w:val="20"/>
          <w:lang w:val="sv-SE"/>
        </w:rPr>
        <w:t>Dollar</w:t>
      </w:r>
      <w:r w:rsidRPr="00C541C5">
        <w:rPr>
          <w:rFonts w:cs="Arial"/>
          <w:sz w:val="20"/>
          <w:szCs w:val="20"/>
          <w:lang w:val="sv-SE"/>
        </w:rPr>
        <w:tab/>
        <w:t>= 1</w:t>
      </w:r>
      <w:r w:rsidRPr="00C541C5">
        <w:rPr>
          <w:rFonts w:cs="Arial"/>
          <w:sz w:val="20"/>
          <w:szCs w:val="20"/>
          <w:lang w:val="sv-SE"/>
        </w:rPr>
        <w:tab/>
        <w:t>Pound</w:t>
      </w:r>
      <w:r w:rsidRPr="00C541C5">
        <w:rPr>
          <w:rFonts w:cs="Arial"/>
          <w:sz w:val="20"/>
          <w:szCs w:val="20"/>
          <w:lang w:val="sv-SE"/>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lastRenderedPageBreak/>
        <w:t>10.  How many members live with you in your household, including yourself?  How many are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1"/>
        <w:gridCol w:w="1915"/>
      </w:tblGrid>
      <w:tr w:rsidR="0046237E" w:rsidRPr="00FA10A7" w:rsidTr="00B00837">
        <w:trPr>
          <w:trHeight w:val="377"/>
        </w:trPr>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10.1 Household members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_____</w:t>
            </w:r>
          </w:p>
        </w:tc>
      </w:tr>
      <w:tr w:rsidR="0046237E" w:rsidRPr="00FA10A7" w:rsidTr="00B00837">
        <w:trPr>
          <w:trHeight w:val="350"/>
        </w:trPr>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10.2 Number of children</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_____</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b/>
          <w:bCs/>
          <w:sz w:val="20"/>
          <w:szCs w:val="20"/>
        </w:rPr>
        <w:t>B. CURRENT TRIP INFORMATION</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11.  How many times in total have you visited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 xml:space="preserve"> (including this trip) in the last ten years?</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 (it is my first time)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3-5</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6-10</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Over 10</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12.  What is the main reason you came to visit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w:t>
      </w:r>
    </w:p>
    <w:p w:rsidR="0046237E" w:rsidRPr="00C541C5" w:rsidRDefault="0046237E" w:rsidP="005648B8">
      <w:pPr>
        <w:spacing w:after="0" w:line="240" w:lineRule="auto"/>
        <w:rPr>
          <w:rFonts w:cs="Arial"/>
          <w:sz w:val="20"/>
          <w:szCs w:val="20"/>
        </w:rPr>
      </w:pPr>
      <w:r w:rsidRPr="00C541C5">
        <w:rPr>
          <w:rFonts w:cs="Arial"/>
          <w:i/>
          <w:iCs/>
          <w:sz w:val="20"/>
          <w:szCs w:val="20"/>
        </w:rPr>
        <w:t>Circle all that apply</w:t>
      </w:r>
      <w:r w:rsidRPr="00C541C5">
        <w:rPr>
          <w:rFonts w:cs="Arial"/>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12.1  I came for business reasons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tcBorders>
              <w:top w:val="nil"/>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12.2  I came for a conference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12.3  I wanted to visit a specific park/reserve or site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12.4  I came for a sun and sand trip only</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12.5  I came to shop</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12.6  I came for an adventure trip (rafting, boating)</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12.7  I came for a cultural trip (heritage sites, villages)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12.8  I came for viewing and photographing wildlife</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8</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12.9  I wanted to visit friends or family</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9</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12.10  It was included in my packaged tour</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10</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12.11  It was recommended by friends/ relatives/ book</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11</w:t>
            </w:r>
          </w:p>
        </w:tc>
      </w:tr>
      <w:tr w:rsidR="0046237E" w:rsidRPr="00FA10A7" w:rsidTr="00B00837">
        <w:tc>
          <w:tcPr>
            <w:tcW w:w="4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12.12  I had a really good experience during my previous trip</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12</w:t>
            </w:r>
          </w:p>
        </w:tc>
      </w:tr>
      <w:tr w:rsidR="0046237E" w:rsidRPr="00FA10A7" w:rsidTr="00B00837">
        <w:trPr>
          <w:trHeight w:val="576"/>
        </w:trPr>
        <w:tc>
          <w:tcPr>
            <w:tcW w:w="5000" w:type="pct"/>
            <w:gridSpan w:val="2"/>
          </w:tcPr>
          <w:p w:rsidR="0046237E" w:rsidRPr="00D139E2" w:rsidRDefault="0046237E" w:rsidP="005648B8">
            <w:pPr>
              <w:spacing w:after="0" w:line="240" w:lineRule="auto"/>
              <w:rPr>
                <w:rFonts w:cs="Arial"/>
                <w:sz w:val="20"/>
                <w:szCs w:val="20"/>
              </w:rPr>
            </w:pPr>
            <w:r w:rsidRPr="00D139E2">
              <w:rPr>
                <w:rFonts w:cs="Arial"/>
                <w:sz w:val="20"/>
                <w:szCs w:val="20"/>
              </w:rPr>
              <w:t>12.13  Other reason, please specify:</w:t>
            </w:r>
          </w:p>
        </w:tc>
      </w:tr>
    </w:tbl>
    <w:p w:rsidR="0046237E" w:rsidRPr="00C541C5" w:rsidRDefault="0046237E" w:rsidP="005648B8">
      <w:pPr>
        <w:spacing w:after="0" w:line="240" w:lineRule="auto"/>
        <w:rPr>
          <w:rFonts w:cs="Arial"/>
          <w:sz w:val="20"/>
          <w:szCs w:val="20"/>
        </w:rPr>
      </w:pPr>
      <w:bookmarkStart w:id="68" w:name="_Ref114831784"/>
    </w:p>
    <w:p w:rsidR="0046237E" w:rsidRPr="00C541C5" w:rsidRDefault="0046237E" w:rsidP="005648B8">
      <w:pPr>
        <w:spacing w:after="0" w:line="240" w:lineRule="auto"/>
        <w:rPr>
          <w:rFonts w:cs="Arial"/>
          <w:sz w:val="20"/>
          <w:szCs w:val="20"/>
        </w:rPr>
      </w:pPr>
      <w:r w:rsidRPr="00C541C5">
        <w:rPr>
          <w:rFonts w:cs="Arial"/>
          <w:sz w:val="20"/>
          <w:szCs w:val="20"/>
        </w:rPr>
        <w:t xml:space="preserve">13.  How many days in total are you spending in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 xml:space="preserve"> during this trip?  How many as a tourist?</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7661"/>
        <w:gridCol w:w="1915"/>
      </w:tblGrid>
      <w:tr w:rsidR="0046237E" w:rsidRPr="00FA10A7" w:rsidTr="00B00837">
        <w:trPr>
          <w:trHeight w:val="576"/>
        </w:trPr>
        <w:tc>
          <w:tcPr>
            <w:tcW w:w="4000" w:type="pct"/>
            <w:tcBorders>
              <w:top w:val="single" w:sz="6" w:space="0" w:color="auto"/>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 xml:space="preserve">13.1 Record total number of days in </w:t>
            </w:r>
            <w:smartTag w:uri="urn:schemas-microsoft-com:office:smarttags" w:element="country-region">
              <w:smartTag w:uri="urn:schemas-microsoft-com:office:smarttags" w:element="place">
                <w:r w:rsidRPr="00D139E2">
                  <w:rPr>
                    <w:rFonts w:cs="Arial"/>
                    <w:sz w:val="20"/>
                    <w:szCs w:val="20"/>
                  </w:rPr>
                  <w:t>Sri Lanka</w:t>
                </w:r>
              </w:smartTag>
            </w:smartTag>
          </w:p>
        </w:tc>
        <w:tc>
          <w:tcPr>
            <w:tcW w:w="1000" w:type="pct"/>
            <w:tcBorders>
              <w:top w:val="single" w:sz="6" w:space="0" w:color="auto"/>
              <w:bottom w:val="single" w:sz="4" w:space="0" w:color="auto"/>
            </w:tcBorders>
            <w:vAlign w:val="center"/>
          </w:tcPr>
          <w:p w:rsidR="0046237E" w:rsidRPr="00D139E2" w:rsidRDefault="0046237E" w:rsidP="005648B8">
            <w:pPr>
              <w:spacing w:after="0" w:line="240" w:lineRule="auto"/>
              <w:rPr>
                <w:rFonts w:cs="Arial"/>
                <w:sz w:val="20"/>
                <w:szCs w:val="20"/>
              </w:rPr>
            </w:pPr>
          </w:p>
        </w:tc>
      </w:tr>
      <w:tr w:rsidR="0046237E" w:rsidRPr="00FA10A7" w:rsidTr="00B00837">
        <w:trPr>
          <w:trHeight w:val="576"/>
        </w:trPr>
        <w:tc>
          <w:tcPr>
            <w:tcW w:w="400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13.2 Record number of days spent as a tourist</w:t>
            </w:r>
          </w:p>
        </w:tc>
        <w:tc>
          <w:tcPr>
            <w:tcW w:w="1000" w:type="pct"/>
            <w:tcBorders>
              <w:top w:val="single" w:sz="4" w:space="0" w:color="auto"/>
            </w:tcBorders>
            <w:vAlign w:val="center"/>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14.  How many people are in your travel party, including yourself?</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3190"/>
        <w:gridCol w:w="2088"/>
        <w:gridCol w:w="4298"/>
      </w:tblGrid>
      <w:tr w:rsidR="0046237E" w:rsidRPr="00FA10A7" w:rsidTr="00B00837">
        <w:trPr>
          <w:trHeight w:val="576"/>
        </w:trPr>
        <w:tc>
          <w:tcPr>
            <w:tcW w:w="166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Number of people</w:t>
            </w:r>
          </w:p>
        </w:tc>
        <w:tc>
          <w:tcPr>
            <w:tcW w:w="1090" w:type="pct"/>
            <w:vAlign w:val="center"/>
          </w:tcPr>
          <w:p w:rsidR="0046237E" w:rsidRPr="00D139E2" w:rsidRDefault="0046237E" w:rsidP="005648B8">
            <w:pPr>
              <w:spacing w:after="0" w:line="240" w:lineRule="auto"/>
              <w:rPr>
                <w:rFonts w:cs="Arial"/>
                <w:sz w:val="20"/>
                <w:szCs w:val="20"/>
              </w:rPr>
            </w:pPr>
          </w:p>
        </w:tc>
        <w:tc>
          <w:tcPr>
            <w:tcW w:w="2244" w:type="pct"/>
            <w:vAlign w:val="center"/>
          </w:tcPr>
          <w:p w:rsidR="0046237E" w:rsidRPr="00D139E2" w:rsidRDefault="0046237E" w:rsidP="005648B8">
            <w:pPr>
              <w:spacing w:after="0" w:line="240" w:lineRule="auto"/>
              <w:rPr>
                <w:rFonts w:cs="Arial"/>
                <w:b/>
                <w:bCs/>
                <w:sz w:val="20"/>
                <w:szCs w:val="20"/>
              </w:rPr>
            </w:pPr>
            <w:r w:rsidRPr="00D139E2">
              <w:rPr>
                <w:rFonts w:cs="Arial"/>
                <w:b/>
                <w:bCs/>
                <w:sz w:val="20"/>
                <w:szCs w:val="20"/>
              </w:rPr>
              <w:t>IF ANSWER IS 1 GO TO QUESTION 16</w:t>
            </w:r>
          </w:p>
        </w:tc>
      </w:tr>
    </w:tbl>
    <w:p w:rsidR="0046237E" w:rsidRDefault="0046237E" w:rsidP="005648B8">
      <w:pPr>
        <w:spacing w:after="0" w:line="240" w:lineRule="auto"/>
        <w:rPr>
          <w:rFonts w:cs="Arial"/>
          <w:sz w:val="20"/>
          <w:szCs w:val="20"/>
        </w:rPr>
      </w:pPr>
    </w:p>
    <w:p w:rsidR="00C53985" w:rsidRDefault="00C53985" w:rsidP="005648B8">
      <w:pPr>
        <w:spacing w:after="0" w:line="240" w:lineRule="auto"/>
        <w:rPr>
          <w:rFonts w:cs="Arial"/>
          <w:sz w:val="20"/>
          <w:szCs w:val="20"/>
        </w:rPr>
      </w:pPr>
    </w:p>
    <w:p w:rsidR="00C53985" w:rsidRDefault="00C53985" w:rsidP="005648B8">
      <w:pPr>
        <w:spacing w:after="0" w:line="240" w:lineRule="auto"/>
        <w:rPr>
          <w:rFonts w:cs="Arial"/>
          <w:sz w:val="20"/>
          <w:szCs w:val="20"/>
        </w:rPr>
      </w:pPr>
    </w:p>
    <w:p w:rsidR="00C53985" w:rsidRDefault="00C53985" w:rsidP="005648B8">
      <w:pPr>
        <w:spacing w:after="0" w:line="240" w:lineRule="auto"/>
        <w:rPr>
          <w:rFonts w:cs="Arial"/>
          <w:sz w:val="20"/>
          <w:szCs w:val="20"/>
        </w:rPr>
      </w:pPr>
    </w:p>
    <w:p w:rsidR="00C53985" w:rsidRDefault="00C53985" w:rsidP="005648B8">
      <w:pPr>
        <w:spacing w:after="0" w:line="240" w:lineRule="auto"/>
        <w:rPr>
          <w:rFonts w:cs="Arial"/>
          <w:sz w:val="20"/>
          <w:szCs w:val="20"/>
        </w:rPr>
      </w:pPr>
    </w:p>
    <w:p w:rsidR="00C53985" w:rsidRDefault="00C53985" w:rsidP="005648B8">
      <w:pPr>
        <w:spacing w:after="0" w:line="240" w:lineRule="auto"/>
        <w:rPr>
          <w:rFonts w:cs="Arial"/>
          <w:sz w:val="20"/>
          <w:szCs w:val="20"/>
        </w:rPr>
      </w:pPr>
    </w:p>
    <w:p w:rsidR="00C53985" w:rsidRPr="00C541C5" w:rsidRDefault="00C53985"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15.  Who are you travelling with?</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tcBorders>
              <w:bottom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lastRenderedPageBreak/>
              <w:t>Family</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Friends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Family and friends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Work colleagues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rPr>
          <w:trHeight w:val="576"/>
        </w:trPr>
        <w:tc>
          <w:tcPr>
            <w:tcW w:w="5000" w:type="pct"/>
            <w:gridSpan w:val="2"/>
          </w:tcPr>
          <w:p w:rsidR="0046237E" w:rsidRPr="00D139E2" w:rsidRDefault="0046237E" w:rsidP="005648B8">
            <w:pPr>
              <w:spacing w:after="0" w:line="240" w:lineRule="auto"/>
              <w:rPr>
                <w:rFonts w:cs="Arial"/>
                <w:sz w:val="20"/>
                <w:szCs w:val="20"/>
              </w:rPr>
            </w:pPr>
            <w:r w:rsidRPr="00D139E2">
              <w:rPr>
                <w:rFonts w:cs="Arial"/>
                <w:sz w:val="20"/>
                <w:szCs w:val="20"/>
              </w:rPr>
              <w:t>Other people, please specify:</w:t>
            </w:r>
          </w:p>
        </w:tc>
      </w:tr>
    </w:tbl>
    <w:p w:rsidR="0046237E" w:rsidRPr="00C541C5" w:rsidRDefault="0046237E" w:rsidP="005648B8">
      <w:pPr>
        <w:spacing w:after="0" w:line="240" w:lineRule="auto"/>
        <w:rPr>
          <w:rFonts w:cs="Arial"/>
          <w:sz w:val="20"/>
          <w:szCs w:val="20"/>
        </w:rPr>
      </w:pPr>
    </w:p>
    <w:bookmarkEnd w:id="68"/>
    <w:p w:rsidR="0046237E" w:rsidRPr="00C541C5" w:rsidRDefault="0046237E" w:rsidP="005648B8">
      <w:pPr>
        <w:spacing w:after="0" w:line="240" w:lineRule="auto"/>
        <w:rPr>
          <w:rFonts w:cs="Arial"/>
          <w:sz w:val="20"/>
          <w:szCs w:val="20"/>
        </w:rPr>
      </w:pPr>
      <w:r w:rsidRPr="00C541C5">
        <w:rPr>
          <w:rFonts w:cs="Arial"/>
          <w:sz w:val="20"/>
          <w:szCs w:val="20"/>
        </w:rPr>
        <w:t xml:space="preserve">16. Which of the following national parks/forest reserves in </w:t>
      </w:r>
      <w:smartTag w:uri="urn:schemas-microsoft-com:office:smarttags" w:element="place">
        <w:smartTag w:uri="urn:schemas-microsoft-com:office:smarttags" w:element="country-region">
          <w:r w:rsidRPr="00C541C5">
            <w:rPr>
              <w:rFonts w:cs="Arial"/>
              <w:sz w:val="20"/>
              <w:szCs w:val="20"/>
            </w:rPr>
            <w:t>Sri Lanka</w:t>
          </w:r>
        </w:smartTag>
      </w:smartTag>
      <w:r w:rsidRPr="00C541C5">
        <w:rPr>
          <w:rFonts w:cs="Arial"/>
          <w:sz w:val="20"/>
          <w:szCs w:val="20"/>
        </w:rPr>
        <w:t xml:space="preserve"> have you visited during this trip?</w:t>
      </w:r>
    </w:p>
    <w:p w:rsidR="0046237E" w:rsidRPr="00C541C5" w:rsidRDefault="0046237E" w:rsidP="005648B8">
      <w:pPr>
        <w:spacing w:after="0" w:line="240" w:lineRule="auto"/>
        <w:rPr>
          <w:rFonts w:cs="Arial"/>
          <w:sz w:val="20"/>
          <w:szCs w:val="20"/>
        </w:rPr>
      </w:pPr>
      <w:r w:rsidRPr="00C541C5">
        <w:rPr>
          <w:rFonts w:cs="Arial"/>
          <w:sz w:val="20"/>
          <w:szCs w:val="20"/>
        </w:rPr>
        <w:t>1= visited, 0 = Not visited</w:t>
      </w:r>
    </w:p>
    <w:tbl>
      <w:tblPr>
        <w:tblW w:w="264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016"/>
        <w:gridCol w:w="3057"/>
      </w:tblGrid>
      <w:tr w:rsidR="0046237E" w:rsidRPr="00FA10A7" w:rsidTr="00B00837">
        <w:trPr>
          <w:cantSplit/>
        </w:trPr>
        <w:tc>
          <w:tcPr>
            <w:tcW w:w="1987" w:type="pct"/>
            <w:tcBorders>
              <w:top w:val="single" w:sz="4" w:space="0" w:color="auto"/>
              <w:left w:val="single" w:sz="4" w:space="0" w:color="auto"/>
              <w:bottom w:val="single" w:sz="4" w:space="0" w:color="auto"/>
              <w:right w:val="single" w:sz="4" w:space="0" w:color="auto"/>
            </w:tcBorders>
          </w:tcPr>
          <w:p w:rsidR="0046237E" w:rsidRPr="00D139E2" w:rsidRDefault="0046237E" w:rsidP="005C29FB">
            <w:pPr>
              <w:spacing w:after="0" w:line="240" w:lineRule="auto"/>
              <w:rPr>
                <w:rFonts w:cs="Arial"/>
                <w:b/>
                <w:bCs/>
                <w:sz w:val="20"/>
                <w:szCs w:val="20"/>
              </w:rPr>
            </w:pPr>
            <w:r w:rsidRPr="00D139E2">
              <w:rPr>
                <w:rFonts w:cs="Arial"/>
                <w:b/>
                <w:bCs/>
                <w:sz w:val="20"/>
                <w:szCs w:val="20"/>
              </w:rPr>
              <w:t>Site</w:t>
            </w:r>
          </w:p>
        </w:tc>
        <w:tc>
          <w:tcPr>
            <w:tcW w:w="3013"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C29FB">
            <w:pPr>
              <w:spacing w:after="0" w:line="240" w:lineRule="auto"/>
              <w:rPr>
                <w:rFonts w:cs="Arial"/>
                <w:b/>
                <w:bCs/>
                <w:sz w:val="20"/>
                <w:szCs w:val="20"/>
              </w:rPr>
            </w:pPr>
            <w:r w:rsidRPr="00D139E2">
              <w:rPr>
                <w:rFonts w:cs="Arial"/>
                <w:b/>
                <w:bCs/>
                <w:sz w:val="20"/>
                <w:szCs w:val="20"/>
              </w:rPr>
              <w:t>Response for current trip</w:t>
            </w:r>
          </w:p>
        </w:tc>
      </w:tr>
      <w:tr w:rsidR="0046237E" w:rsidRPr="00FA10A7" w:rsidTr="00B00837">
        <w:trPr>
          <w:trHeight w:val="498"/>
        </w:trPr>
        <w:tc>
          <w:tcPr>
            <w:tcW w:w="1987"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C29FB">
            <w:pPr>
              <w:spacing w:after="0" w:line="240" w:lineRule="auto"/>
              <w:rPr>
                <w:rFonts w:cs="Arial"/>
                <w:sz w:val="20"/>
                <w:szCs w:val="20"/>
              </w:rPr>
            </w:pPr>
            <w:proofErr w:type="spellStart"/>
            <w:r w:rsidRPr="00D139E2">
              <w:rPr>
                <w:rFonts w:cs="Arial"/>
                <w:sz w:val="20"/>
                <w:szCs w:val="20"/>
              </w:rPr>
              <w:t>Bundala</w:t>
            </w:r>
            <w:proofErr w:type="spellEnd"/>
          </w:p>
        </w:tc>
        <w:tc>
          <w:tcPr>
            <w:tcW w:w="3013" w:type="pct"/>
            <w:tcBorders>
              <w:top w:val="single" w:sz="4" w:space="0" w:color="auto"/>
              <w:left w:val="single" w:sz="4" w:space="0" w:color="auto"/>
              <w:bottom w:val="single" w:sz="6" w:space="0" w:color="auto"/>
              <w:right w:val="single" w:sz="4"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16.1</w:t>
            </w:r>
          </w:p>
        </w:tc>
      </w:tr>
      <w:tr w:rsidR="0046237E" w:rsidRPr="00FA10A7" w:rsidTr="00B00837">
        <w:trPr>
          <w:trHeight w:val="435"/>
        </w:trPr>
        <w:tc>
          <w:tcPr>
            <w:tcW w:w="1987"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proofErr w:type="spellStart"/>
            <w:r w:rsidRPr="00D139E2">
              <w:rPr>
                <w:rFonts w:cs="Arial"/>
                <w:sz w:val="20"/>
                <w:szCs w:val="20"/>
              </w:rPr>
              <w:t>Mineriya</w:t>
            </w:r>
            <w:proofErr w:type="spellEnd"/>
          </w:p>
        </w:tc>
        <w:tc>
          <w:tcPr>
            <w:tcW w:w="3013"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16.2</w:t>
            </w:r>
          </w:p>
        </w:tc>
      </w:tr>
      <w:tr w:rsidR="0046237E" w:rsidRPr="00FA10A7" w:rsidTr="00B00837">
        <w:trPr>
          <w:trHeight w:val="435"/>
        </w:trPr>
        <w:tc>
          <w:tcPr>
            <w:tcW w:w="1987"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proofErr w:type="spellStart"/>
            <w:r w:rsidRPr="00D139E2">
              <w:rPr>
                <w:rFonts w:cs="Arial"/>
                <w:sz w:val="20"/>
                <w:szCs w:val="20"/>
              </w:rPr>
              <w:t>Singharaja</w:t>
            </w:r>
            <w:proofErr w:type="spellEnd"/>
          </w:p>
        </w:tc>
        <w:tc>
          <w:tcPr>
            <w:tcW w:w="3013"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16.3</w:t>
            </w:r>
          </w:p>
        </w:tc>
      </w:tr>
      <w:tr w:rsidR="0046237E" w:rsidRPr="00FA10A7" w:rsidTr="00B00837">
        <w:trPr>
          <w:trHeight w:val="345"/>
        </w:trPr>
        <w:tc>
          <w:tcPr>
            <w:tcW w:w="1987"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proofErr w:type="spellStart"/>
            <w:r w:rsidRPr="00D139E2">
              <w:rPr>
                <w:rFonts w:cs="Arial"/>
                <w:sz w:val="20"/>
                <w:szCs w:val="20"/>
              </w:rPr>
              <w:t>Uda</w:t>
            </w:r>
            <w:proofErr w:type="spellEnd"/>
            <w:r w:rsidRPr="00D139E2">
              <w:rPr>
                <w:rFonts w:cs="Arial"/>
                <w:sz w:val="20"/>
                <w:szCs w:val="20"/>
              </w:rPr>
              <w:t xml:space="preserve"> </w:t>
            </w:r>
            <w:proofErr w:type="spellStart"/>
            <w:r w:rsidRPr="00D139E2">
              <w:rPr>
                <w:rFonts w:cs="Arial"/>
                <w:sz w:val="20"/>
                <w:szCs w:val="20"/>
              </w:rPr>
              <w:t>Walawe</w:t>
            </w:r>
            <w:proofErr w:type="spellEnd"/>
          </w:p>
        </w:tc>
        <w:tc>
          <w:tcPr>
            <w:tcW w:w="3013"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16.4</w:t>
            </w:r>
          </w:p>
        </w:tc>
      </w:tr>
      <w:tr w:rsidR="0046237E" w:rsidRPr="00FA10A7" w:rsidTr="00B00837">
        <w:trPr>
          <w:trHeight w:val="345"/>
        </w:trPr>
        <w:tc>
          <w:tcPr>
            <w:tcW w:w="1987"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proofErr w:type="spellStart"/>
            <w:r w:rsidRPr="00D139E2">
              <w:rPr>
                <w:rFonts w:cs="Arial"/>
                <w:sz w:val="20"/>
                <w:szCs w:val="20"/>
              </w:rPr>
              <w:t>Yala</w:t>
            </w:r>
            <w:proofErr w:type="spellEnd"/>
          </w:p>
        </w:tc>
        <w:tc>
          <w:tcPr>
            <w:tcW w:w="3013"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16.5</w:t>
            </w:r>
          </w:p>
        </w:tc>
      </w:tr>
      <w:tr w:rsidR="0046237E" w:rsidRPr="00FA10A7" w:rsidTr="00B00837">
        <w:trPr>
          <w:trHeight w:val="345"/>
        </w:trPr>
        <w:tc>
          <w:tcPr>
            <w:tcW w:w="1987"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Other (specify)</w:t>
            </w:r>
          </w:p>
        </w:tc>
        <w:tc>
          <w:tcPr>
            <w:tcW w:w="3013" w:type="pct"/>
            <w:tcBorders>
              <w:top w:val="single" w:sz="6" w:space="0" w:color="auto"/>
              <w:left w:val="single" w:sz="6" w:space="0" w:color="auto"/>
              <w:bottom w:val="single" w:sz="6" w:space="0" w:color="auto"/>
              <w:right w:val="single" w:sz="6" w:space="0" w:color="auto"/>
            </w:tcBorders>
            <w:vAlign w:val="center"/>
          </w:tcPr>
          <w:p w:rsidR="0046237E" w:rsidRPr="00D139E2" w:rsidRDefault="0046237E" w:rsidP="005C29FB">
            <w:pPr>
              <w:spacing w:after="0" w:line="240" w:lineRule="auto"/>
              <w:rPr>
                <w:rFonts w:cs="Arial"/>
                <w:sz w:val="20"/>
                <w:szCs w:val="20"/>
              </w:rPr>
            </w:pPr>
            <w:r w:rsidRPr="00D139E2">
              <w:rPr>
                <w:rFonts w:cs="Arial"/>
                <w:sz w:val="20"/>
                <w:szCs w:val="20"/>
              </w:rPr>
              <w:t>16.6</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17.  If your current trip includes a visit to only ONE park/reserve, why did you not consider going to more than one park/reserve?</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492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874"/>
        <w:gridCol w:w="1551"/>
      </w:tblGrid>
      <w:tr w:rsidR="0046237E" w:rsidRPr="00FA10A7" w:rsidTr="00B00837">
        <w:tc>
          <w:tcPr>
            <w:tcW w:w="4177" w:type="pct"/>
            <w:tcBorders>
              <w:bottom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do not know anything about the other parks/reserves or what there is to see</w:t>
            </w:r>
          </w:p>
        </w:tc>
        <w:tc>
          <w:tcPr>
            <w:tcW w:w="82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177"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The tour operator only offered this park/reserve</w:t>
            </w:r>
          </w:p>
        </w:tc>
        <w:tc>
          <w:tcPr>
            <w:tcW w:w="82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177"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I did not have enough money for multiple parks/reserves</w:t>
            </w:r>
          </w:p>
        </w:tc>
        <w:tc>
          <w:tcPr>
            <w:tcW w:w="82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177"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I would rather spend my money on shopping</w:t>
            </w:r>
          </w:p>
        </w:tc>
        <w:tc>
          <w:tcPr>
            <w:tcW w:w="82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177" w:type="pct"/>
            <w:tcBorders>
              <w:top w:val="nil"/>
            </w:tcBorders>
          </w:tcPr>
          <w:p w:rsidR="0046237E" w:rsidRPr="00D139E2" w:rsidRDefault="0046237E" w:rsidP="005648B8">
            <w:pPr>
              <w:spacing w:after="0" w:line="240" w:lineRule="auto"/>
              <w:rPr>
                <w:rFonts w:cs="Arial"/>
                <w:sz w:val="20"/>
                <w:szCs w:val="20"/>
              </w:rPr>
            </w:pPr>
            <w:r w:rsidRPr="00D139E2">
              <w:rPr>
                <w:rFonts w:cs="Arial"/>
                <w:sz w:val="20"/>
                <w:szCs w:val="20"/>
              </w:rPr>
              <w:t>I would rather spend my money on something else</w:t>
            </w:r>
          </w:p>
        </w:tc>
        <w:tc>
          <w:tcPr>
            <w:tcW w:w="82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rPr>
          <w:trHeight w:val="576"/>
        </w:trPr>
        <w:tc>
          <w:tcPr>
            <w:tcW w:w="5000" w:type="pct"/>
            <w:gridSpan w:val="2"/>
          </w:tcPr>
          <w:p w:rsidR="0046237E" w:rsidRPr="00D139E2" w:rsidRDefault="0046237E" w:rsidP="005648B8">
            <w:pPr>
              <w:spacing w:after="0" w:line="240" w:lineRule="auto"/>
              <w:rPr>
                <w:rFonts w:cs="Arial"/>
                <w:sz w:val="20"/>
                <w:szCs w:val="20"/>
              </w:rPr>
            </w:pPr>
            <w:r w:rsidRPr="00D139E2">
              <w:rPr>
                <w:rFonts w:cs="Arial"/>
                <w:sz w:val="20"/>
                <w:szCs w:val="20"/>
              </w:rPr>
              <w:t>Other reason, please specify:</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18.  In regards to your current trip to the park/reserve, did you make independent tour arrangements or is your visit a:</w:t>
      </w:r>
    </w:p>
    <w:p w:rsidR="0046237E" w:rsidRPr="00C541C5" w:rsidRDefault="0046237E" w:rsidP="005648B8">
      <w:pPr>
        <w:spacing w:after="0" w:line="240" w:lineRule="auto"/>
        <w:rPr>
          <w:rFonts w:cs="Arial"/>
          <w:sz w:val="20"/>
          <w:szCs w:val="20"/>
        </w:rPr>
      </w:pPr>
      <w:r w:rsidRPr="00C541C5">
        <w:rPr>
          <w:rFonts w:cs="Arial"/>
          <w:i/>
          <w:iCs/>
          <w:sz w:val="20"/>
          <w:szCs w:val="20"/>
        </w:rPr>
        <w:t>Circle one only</w:t>
      </w:r>
      <w:r w:rsidRPr="00C541C5">
        <w:rPr>
          <w:rFonts w:cs="Arial"/>
          <w:sz w:val="20"/>
          <w:szCs w:val="20"/>
        </w:rPr>
        <w:t>.</w:t>
      </w:r>
    </w:p>
    <w:tbl>
      <w:tblPr>
        <w:tblW w:w="8388" w:type="dxa"/>
        <w:tblLook w:val="01E0"/>
      </w:tblPr>
      <w:tblGrid>
        <w:gridCol w:w="4261"/>
        <w:gridCol w:w="4127"/>
      </w:tblGrid>
      <w:tr w:rsidR="0046237E" w:rsidRPr="00FA10A7" w:rsidTr="00B00837">
        <w:tc>
          <w:tcPr>
            <w:tcW w:w="4261" w:type="dxa"/>
          </w:tcPr>
          <w:p w:rsidR="0046237E" w:rsidRPr="00D139E2" w:rsidRDefault="0046237E" w:rsidP="005648B8">
            <w:pPr>
              <w:spacing w:after="0" w:line="240" w:lineRule="auto"/>
              <w:rPr>
                <w:rFonts w:cs="Arial"/>
                <w:sz w:val="20"/>
                <w:szCs w:val="20"/>
              </w:rPr>
            </w:pPr>
            <w:r w:rsidRPr="00D139E2">
              <w:rPr>
                <w:rFonts w:cs="Arial"/>
                <w:sz w:val="20"/>
                <w:szCs w:val="20"/>
              </w:rPr>
              <w:t>Package tour</w:t>
            </w:r>
          </w:p>
        </w:tc>
        <w:tc>
          <w:tcPr>
            <w:tcW w:w="4127" w:type="dxa"/>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261" w:type="dxa"/>
          </w:tcPr>
          <w:p w:rsidR="0046237E" w:rsidRPr="00D139E2" w:rsidRDefault="0046237E" w:rsidP="005648B8">
            <w:pPr>
              <w:spacing w:after="0" w:line="240" w:lineRule="auto"/>
              <w:rPr>
                <w:rFonts w:cs="Arial"/>
                <w:sz w:val="20"/>
                <w:szCs w:val="20"/>
              </w:rPr>
            </w:pPr>
            <w:r w:rsidRPr="00D139E2">
              <w:rPr>
                <w:rFonts w:cs="Arial"/>
                <w:sz w:val="20"/>
                <w:szCs w:val="20"/>
              </w:rPr>
              <w:t>Part of a package tour</w:t>
            </w:r>
          </w:p>
        </w:tc>
        <w:tc>
          <w:tcPr>
            <w:tcW w:w="4127" w:type="dxa"/>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261" w:type="dxa"/>
          </w:tcPr>
          <w:p w:rsidR="0046237E" w:rsidRPr="00D139E2" w:rsidRDefault="0046237E" w:rsidP="005648B8">
            <w:pPr>
              <w:spacing w:after="0" w:line="240" w:lineRule="auto"/>
              <w:rPr>
                <w:rFonts w:cs="Arial"/>
                <w:sz w:val="20"/>
                <w:szCs w:val="20"/>
              </w:rPr>
            </w:pPr>
            <w:r w:rsidRPr="00D139E2">
              <w:rPr>
                <w:rFonts w:cs="Arial"/>
                <w:sz w:val="20"/>
                <w:szCs w:val="20"/>
              </w:rPr>
              <w:t xml:space="preserve">Independent </w:t>
            </w:r>
            <w:proofErr w:type="spellStart"/>
            <w:r w:rsidRPr="00D139E2">
              <w:rPr>
                <w:rFonts w:cs="Arial"/>
                <w:sz w:val="20"/>
                <w:szCs w:val="20"/>
              </w:rPr>
              <w:t>traveller</w:t>
            </w:r>
            <w:proofErr w:type="spellEnd"/>
          </w:p>
        </w:tc>
        <w:tc>
          <w:tcPr>
            <w:tcW w:w="4127" w:type="dxa"/>
          </w:tcPr>
          <w:p w:rsidR="0046237E" w:rsidRPr="00D139E2" w:rsidRDefault="0046237E" w:rsidP="005648B8">
            <w:pPr>
              <w:spacing w:after="0" w:line="240" w:lineRule="auto"/>
              <w:rPr>
                <w:rFonts w:cs="Arial"/>
                <w:sz w:val="20"/>
                <w:szCs w:val="20"/>
              </w:rPr>
            </w:pPr>
            <w:r w:rsidRPr="00D139E2">
              <w:rPr>
                <w:rFonts w:cs="Arial"/>
                <w:sz w:val="20"/>
                <w:szCs w:val="20"/>
              </w:rPr>
              <w:t>3</w:t>
            </w:r>
          </w:p>
        </w:tc>
      </w:tr>
    </w:tbl>
    <w:p w:rsidR="0046237E" w:rsidRDefault="0046237E" w:rsidP="005648B8">
      <w:pPr>
        <w:spacing w:after="0" w:line="240" w:lineRule="auto"/>
        <w:rPr>
          <w:rFonts w:cs="Arial"/>
          <w:bCs/>
          <w:sz w:val="20"/>
          <w:szCs w:val="20"/>
        </w:rPr>
      </w:pPr>
    </w:p>
    <w:p w:rsidR="005C29FB" w:rsidRDefault="005C29FB" w:rsidP="005648B8">
      <w:pPr>
        <w:spacing w:after="0" w:line="240" w:lineRule="auto"/>
        <w:rPr>
          <w:rFonts w:cs="Arial"/>
          <w:bCs/>
          <w:sz w:val="20"/>
          <w:szCs w:val="20"/>
        </w:rPr>
      </w:pPr>
    </w:p>
    <w:p w:rsidR="005C29FB" w:rsidRDefault="005C29FB" w:rsidP="005648B8">
      <w:pPr>
        <w:spacing w:after="0" w:line="240" w:lineRule="auto"/>
        <w:rPr>
          <w:rFonts w:cs="Arial"/>
          <w:bCs/>
          <w:sz w:val="20"/>
          <w:szCs w:val="20"/>
        </w:rPr>
      </w:pPr>
    </w:p>
    <w:p w:rsidR="005C29FB" w:rsidRPr="00C541C5" w:rsidRDefault="005C29FB" w:rsidP="005648B8">
      <w:pPr>
        <w:spacing w:after="0" w:line="240" w:lineRule="auto"/>
        <w:rPr>
          <w:rFonts w:cs="Arial"/>
          <w:bCs/>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19.  Was your current package tour purchased in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 xml:space="preserve"> or in your resident country?</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3160"/>
        <w:gridCol w:w="6416"/>
      </w:tblGrid>
      <w:tr w:rsidR="0046237E" w:rsidRPr="00FA10A7" w:rsidTr="00B00837">
        <w:trPr>
          <w:trHeight w:val="300"/>
        </w:trPr>
        <w:tc>
          <w:tcPr>
            <w:tcW w:w="16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smartTag w:uri="urn:schemas-microsoft-com:office:smarttags" w:element="country-region">
              <w:smartTag w:uri="urn:schemas-microsoft-com:office:smarttags" w:element="place">
                <w:r w:rsidRPr="00D139E2">
                  <w:rPr>
                    <w:rFonts w:cs="Arial"/>
                    <w:sz w:val="20"/>
                    <w:szCs w:val="20"/>
                  </w:rPr>
                  <w:t>Sri Lanka</w:t>
                </w:r>
              </w:smartTag>
            </w:smartTag>
          </w:p>
        </w:tc>
        <w:tc>
          <w:tcPr>
            <w:tcW w:w="33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Resident country</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Not applicable</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20.  Did your packaged tour include options to visit national parks or forest reserves?</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3160"/>
        <w:gridCol w:w="6416"/>
      </w:tblGrid>
      <w:tr w:rsidR="0046237E" w:rsidRPr="00FA10A7" w:rsidTr="00B00837">
        <w:trPr>
          <w:trHeight w:val="300"/>
        </w:trPr>
        <w:tc>
          <w:tcPr>
            <w:tcW w:w="16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Yes</w:t>
            </w:r>
          </w:p>
        </w:tc>
        <w:tc>
          <w:tcPr>
            <w:tcW w:w="33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No</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lastRenderedPageBreak/>
              <w:t>Not applicable</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21.  When purchasing your package, would you have liked to see more details of different nature tourism opportunities?</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3160"/>
        <w:gridCol w:w="6416"/>
      </w:tblGrid>
      <w:tr w:rsidR="0046237E" w:rsidRPr="00FA10A7" w:rsidTr="00B00837">
        <w:trPr>
          <w:trHeight w:val="300"/>
        </w:trPr>
        <w:tc>
          <w:tcPr>
            <w:tcW w:w="16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Yes</w:t>
            </w:r>
          </w:p>
        </w:tc>
        <w:tc>
          <w:tcPr>
            <w:tcW w:w="3350"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No</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rPr>
          <w:trHeight w:val="300"/>
        </w:trPr>
        <w:tc>
          <w:tcPr>
            <w:tcW w:w="16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Not applicable</w:t>
            </w:r>
          </w:p>
        </w:tc>
        <w:tc>
          <w:tcPr>
            <w:tcW w:w="3350" w:type="pct"/>
            <w:tcBorders>
              <w:top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bl>
    <w:p w:rsidR="0046237E" w:rsidRPr="00C541C5" w:rsidRDefault="0046237E" w:rsidP="005648B8">
      <w:pPr>
        <w:spacing w:after="0" w:line="240" w:lineRule="auto"/>
        <w:rPr>
          <w:rFonts w:cs="Arial"/>
          <w:bCs/>
          <w:sz w:val="20"/>
          <w:szCs w:val="20"/>
        </w:rPr>
      </w:pPr>
    </w:p>
    <w:p w:rsidR="0046237E" w:rsidRPr="00C541C5" w:rsidRDefault="0046237E" w:rsidP="005648B8">
      <w:pPr>
        <w:pStyle w:val="BodyText3"/>
        <w:widowControl w:val="0"/>
        <w:spacing w:after="0"/>
        <w:rPr>
          <w:rFonts w:ascii="Cambria" w:hAnsi="Cambria" w:cs="Arial"/>
          <w:b w:val="0"/>
          <w:bCs/>
          <w:sz w:val="20"/>
          <w:szCs w:val="20"/>
          <w:u w:val="single"/>
        </w:rPr>
      </w:pPr>
      <w:r w:rsidRPr="00C541C5">
        <w:rPr>
          <w:rFonts w:ascii="Cambria" w:hAnsi="Cambria" w:cs="Arial"/>
          <w:b w:val="0"/>
          <w:bCs/>
          <w:sz w:val="20"/>
          <w:szCs w:val="20"/>
        </w:rPr>
        <w:t>22.  How long did it take to travel from your starting point to the park? ____hours ____minutes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23.  Approximately how much did you spend in total for each of the trip expenses below?  If you cannot recall any item what was the total cost and approximately the percentage of total cost?</w:t>
      </w:r>
    </w:p>
    <w:tbl>
      <w:tblPr>
        <w:tblW w:w="7981" w:type="dxa"/>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1272"/>
        <w:gridCol w:w="1112"/>
        <w:gridCol w:w="1512"/>
        <w:gridCol w:w="1392"/>
      </w:tblGrid>
      <w:tr w:rsidR="0046237E" w:rsidRPr="00FA10A7" w:rsidTr="00B00837">
        <w:trPr>
          <w:jc w:val="center"/>
        </w:trPr>
        <w:tc>
          <w:tcPr>
            <w:tcW w:w="2693" w:type="dxa"/>
          </w:tcPr>
          <w:p w:rsidR="0046237E" w:rsidRPr="00C541C5" w:rsidRDefault="0046237E" w:rsidP="005648B8">
            <w:pPr>
              <w:pStyle w:val="BodyTextIn"/>
              <w:tabs>
                <w:tab w:val="clear" w:pos="-2160"/>
                <w:tab w:val="clear" w:pos="0"/>
                <w:tab w:val="clear" w:pos="720"/>
                <w:tab w:val="clear" w:pos="1440"/>
                <w:tab w:val="clear" w:pos="2160"/>
                <w:tab w:val="clear" w:pos="2880"/>
                <w:tab w:val="clear" w:pos="3600"/>
                <w:tab w:val="clear" w:pos="4320"/>
                <w:tab w:val="clear" w:pos="5040"/>
                <w:tab w:val="clear" w:pos="5760"/>
                <w:tab w:val="clear" w:pos="6480"/>
                <w:tab w:val="clear" w:pos="7200"/>
                <w:tab w:val="left" w:pos="-720"/>
              </w:tabs>
              <w:ind w:left="0"/>
              <w:jc w:val="center"/>
              <w:rPr>
                <w:rFonts w:ascii="Cambria" w:hAnsi="Cambria" w:cs="Arial"/>
                <w:b/>
                <w:sz w:val="20"/>
                <w:szCs w:val="20"/>
              </w:rPr>
            </w:pPr>
          </w:p>
        </w:tc>
        <w:tc>
          <w:tcPr>
            <w:tcW w:w="3896" w:type="dxa"/>
            <w:gridSpan w:val="3"/>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Package tourists</w:t>
            </w: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Independent</w:t>
            </w:r>
          </w:p>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traveler</w:t>
            </w:r>
          </w:p>
        </w:tc>
      </w:tr>
      <w:tr w:rsidR="0046237E" w:rsidRPr="00FA10A7" w:rsidTr="00B00837">
        <w:trPr>
          <w:jc w:val="center"/>
        </w:trPr>
        <w:tc>
          <w:tcPr>
            <w:tcW w:w="2693" w:type="dxa"/>
          </w:tcPr>
          <w:p w:rsidR="0046237E" w:rsidRPr="00C541C5" w:rsidRDefault="0046237E" w:rsidP="005648B8">
            <w:pPr>
              <w:pStyle w:val="BodyTextIn"/>
              <w:tabs>
                <w:tab w:val="clear" w:pos="-2160"/>
                <w:tab w:val="clear" w:pos="0"/>
                <w:tab w:val="clear" w:pos="720"/>
                <w:tab w:val="clear" w:pos="1440"/>
                <w:tab w:val="clear" w:pos="2160"/>
                <w:tab w:val="clear" w:pos="2880"/>
                <w:tab w:val="clear" w:pos="3600"/>
                <w:tab w:val="clear" w:pos="4320"/>
                <w:tab w:val="clear" w:pos="5040"/>
                <w:tab w:val="clear" w:pos="5760"/>
                <w:tab w:val="clear" w:pos="6480"/>
                <w:tab w:val="clear" w:pos="7200"/>
                <w:tab w:val="left" w:pos="-720"/>
              </w:tabs>
              <w:ind w:left="0"/>
              <w:jc w:val="center"/>
              <w:rPr>
                <w:rFonts w:ascii="Cambria" w:hAnsi="Cambria" w:cs="Arial"/>
                <w:b/>
                <w:sz w:val="20"/>
                <w:szCs w:val="20"/>
              </w:rPr>
            </w:pPr>
            <w:bookmarkStart w:id="69" w:name="Block" w:colFirst="1" w:colLast="1"/>
            <w:r w:rsidRPr="00C541C5">
              <w:rPr>
                <w:rFonts w:ascii="Cambria" w:hAnsi="Cambria" w:cs="Arial"/>
                <w:b/>
                <w:sz w:val="20"/>
                <w:szCs w:val="20"/>
              </w:rPr>
              <w:t>Item</w:t>
            </w:r>
          </w:p>
        </w:tc>
        <w:tc>
          <w:tcPr>
            <w:tcW w:w="127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Included in</w:t>
            </w:r>
          </w:p>
          <w:p w:rsidR="0046237E" w:rsidRPr="00C541C5" w:rsidRDefault="0046237E" w:rsidP="005648B8">
            <w:pPr>
              <w:pStyle w:val="BodyTextIn"/>
              <w:tabs>
                <w:tab w:val="clear" w:pos="-2160"/>
                <w:tab w:val="clear" w:pos="0"/>
                <w:tab w:val="clear" w:pos="720"/>
                <w:tab w:val="clear" w:pos="1440"/>
                <w:tab w:val="clear" w:pos="2160"/>
                <w:tab w:val="clear" w:pos="2880"/>
                <w:tab w:val="clear" w:pos="3600"/>
                <w:tab w:val="clear" w:pos="4320"/>
                <w:tab w:val="clear" w:pos="5040"/>
                <w:tab w:val="clear" w:pos="5760"/>
                <w:tab w:val="clear" w:pos="6480"/>
                <w:tab w:val="clear" w:pos="7200"/>
                <w:tab w:val="left" w:pos="-720"/>
              </w:tabs>
              <w:ind w:left="0"/>
              <w:jc w:val="center"/>
              <w:rPr>
                <w:rFonts w:ascii="Cambria" w:hAnsi="Cambria" w:cs="Arial"/>
                <w:b/>
                <w:sz w:val="20"/>
                <w:szCs w:val="20"/>
              </w:rPr>
            </w:pPr>
            <w:r w:rsidRPr="00C541C5">
              <w:rPr>
                <w:rFonts w:ascii="Cambria" w:hAnsi="Cambria" w:cs="Arial"/>
                <w:b/>
                <w:sz w:val="20"/>
                <w:szCs w:val="20"/>
              </w:rPr>
              <w:t>package</w:t>
            </w:r>
          </w:p>
        </w:tc>
        <w:tc>
          <w:tcPr>
            <w:tcW w:w="11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Item cost</w:t>
            </w: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Percentage of</w:t>
            </w:r>
          </w:p>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total cost</w:t>
            </w: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Item</w:t>
            </w:r>
          </w:p>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b/>
                <w:sz w:val="20"/>
                <w:szCs w:val="20"/>
              </w:rPr>
            </w:pPr>
            <w:r w:rsidRPr="00C541C5">
              <w:rPr>
                <w:rFonts w:ascii="Cambria" w:hAnsi="Cambria" w:cs="Arial"/>
                <w:b/>
                <w:sz w:val="20"/>
                <w:szCs w:val="20"/>
              </w:rPr>
              <w:t>cost</w:t>
            </w: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23.1  International air fare</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23.2  Hotels/accommodation</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23.3  Transportation/transfers</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23.4  Food and beverages</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23.5  Park entrance fees</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vAlign w:val="center"/>
          </w:tcPr>
          <w:p w:rsidR="0046237E" w:rsidRPr="00D139E2" w:rsidRDefault="0046237E" w:rsidP="005648B8">
            <w:pPr>
              <w:spacing w:after="0" w:line="240" w:lineRule="auto"/>
              <w:rPr>
                <w:rFonts w:cs="Arial"/>
                <w:sz w:val="20"/>
                <w:szCs w:val="20"/>
              </w:rPr>
            </w:pPr>
            <w:r w:rsidRPr="00D139E2">
              <w:rPr>
                <w:rFonts w:cs="Arial"/>
                <w:sz w:val="20"/>
                <w:szCs w:val="20"/>
              </w:rPr>
              <w:t>23.6  Other activities</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tcPr>
          <w:p w:rsidR="0046237E" w:rsidRPr="00D139E2" w:rsidRDefault="0046237E" w:rsidP="005648B8">
            <w:pPr>
              <w:spacing w:after="0" w:line="240" w:lineRule="auto"/>
              <w:rPr>
                <w:rFonts w:cs="Arial"/>
                <w:sz w:val="20"/>
                <w:szCs w:val="20"/>
              </w:rPr>
            </w:pPr>
            <w:r w:rsidRPr="00D139E2">
              <w:rPr>
                <w:rFonts w:cs="Arial"/>
                <w:sz w:val="20"/>
                <w:szCs w:val="20"/>
              </w:rPr>
              <w:t>23.7  Shopping</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tcPr>
          <w:p w:rsidR="0046237E" w:rsidRPr="00D139E2" w:rsidRDefault="0046237E" w:rsidP="005648B8">
            <w:pPr>
              <w:spacing w:after="0" w:line="240" w:lineRule="auto"/>
              <w:rPr>
                <w:rFonts w:cs="Arial"/>
                <w:sz w:val="20"/>
                <w:szCs w:val="20"/>
              </w:rPr>
            </w:pPr>
            <w:r w:rsidRPr="00D139E2">
              <w:rPr>
                <w:rFonts w:cs="Arial"/>
                <w:sz w:val="20"/>
                <w:szCs w:val="20"/>
              </w:rPr>
              <w:t xml:space="preserve">23.8 </w:t>
            </w:r>
            <w:r w:rsidRPr="00D139E2">
              <w:rPr>
                <w:rFonts w:cs="Arial"/>
                <w:b/>
                <w:bCs/>
                <w:sz w:val="20"/>
                <w:szCs w:val="20"/>
              </w:rPr>
              <w:t>Total cost</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r w:rsidR="0046237E" w:rsidRPr="00FA10A7" w:rsidTr="00B00837">
        <w:trPr>
          <w:jc w:val="center"/>
        </w:trPr>
        <w:tc>
          <w:tcPr>
            <w:tcW w:w="2693" w:type="dxa"/>
          </w:tcPr>
          <w:p w:rsidR="0046237E" w:rsidRPr="00D139E2" w:rsidRDefault="0046237E" w:rsidP="005648B8">
            <w:pPr>
              <w:spacing w:after="0" w:line="240" w:lineRule="auto"/>
              <w:rPr>
                <w:rFonts w:cs="Arial"/>
                <w:sz w:val="20"/>
                <w:szCs w:val="20"/>
              </w:rPr>
            </w:pPr>
            <w:r w:rsidRPr="00D139E2">
              <w:rPr>
                <w:rFonts w:cs="Arial"/>
                <w:sz w:val="20"/>
                <w:szCs w:val="20"/>
              </w:rPr>
              <w:t xml:space="preserve">23.9 </w:t>
            </w:r>
            <w:r w:rsidRPr="00D139E2">
              <w:rPr>
                <w:rFonts w:cs="Arial"/>
                <w:b/>
                <w:bCs/>
                <w:sz w:val="20"/>
                <w:szCs w:val="20"/>
              </w:rPr>
              <w:t>Currency</w:t>
            </w:r>
          </w:p>
        </w:tc>
        <w:tc>
          <w:tcPr>
            <w:tcW w:w="127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112" w:type="dxa"/>
          </w:tcPr>
          <w:p w:rsidR="0046237E" w:rsidRPr="00C541C5" w:rsidRDefault="0046237E" w:rsidP="005648B8">
            <w:pPr>
              <w:pStyle w:val="BodyTextIn"/>
              <w:tabs>
                <w:tab w:val="clear" w:pos="-2160"/>
                <w:tab w:val="left" w:pos="-720"/>
                <w:tab w:val="left" w:pos="7920"/>
                <w:tab w:val="left" w:pos="8640"/>
              </w:tabs>
              <w:ind w:left="0"/>
              <w:jc w:val="left"/>
              <w:rPr>
                <w:rFonts w:ascii="Cambria" w:hAnsi="Cambria" w:cs="Arial"/>
                <w:sz w:val="20"/>
                <w:szCs w:val="20"/>
              </w:rPr>
            </w:pPr>
          </w:p>
        </w:tc>
        <w:tc>
          <w:tcPr>
            <w:tcW w:w="151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c>
          <w:tcPr>
            <w:tcW w:w="1392" w:type="dxa"/>
          </w:tcPr>
          <w:p w:rsidR="0046237E" w:rsidRPr="00C541C5" w:rsidRDefault="0046237E" w:rsidP="005648B8">
            <w:pPr>
              <w:pStyle w:val="BodyTextIn"/>
              <w:tabs>
                <w:tab w:val="clear" w:pos="-2160"/>
                <w:tab w:val="left" w:pos="-720"/>
                <w:tab w:val="left" w:pos="7920"/>
                <w:tab w:val="left" w:pos="8640"/>
              </w:tabs>
              <w:ind w:left="0"/>
              <w:jc w:val="center"/>
              <w:rPr>
                <w:rFonts w:ascii="Cambria" w:hAnsi="Cambria" w:cs="Arial"/>
                <w:sz w:val="20"/>
                <w:szCs w:val="20"/>
              </w:rPr>
            </w:pPr>
          </w:p>
        </w:tc>
      </w:tr>
    </w:tbl>
    <w:bookmarkEnd w:id="69"/>
    <w:p w:rsidR="0046237E" w:rsidRPr="00C541C5" w:rsidRDefault="0046237E" w:rsidP="005648B8">
      <w:pPr>
        <w:spacing w:after="0" w:line="240" w:lineRule="auto"/>
        <w:rPr>
          <w:rFonts w:cs="Arial"/>
          <w:i/>
          <w:iCs/>
          <w:sz w:val="20"/>
          <w:szCs w:val="20"/>
        </w:rPr>
      </w:pPr>
      <w:r w:rsidRPr="00C541C5">
        <w:rPr>
          <w:rFonts w:cs="Arial"/>
          <w:i/>
          <w:iCs/>
          <w:sz w:val="20"/>
          <w:szCs w:val="20"/>
        </w:rPr>
        <w:t>Currency</w:t>
      </w:r>
    </w:p>
    <w:p w:rsidR="0046237E" w:rsidRPr="00C541C5" w:rsidRDefault="0046237E" w:rsidP="005648B8">
      <w:pPr>
        <w:spacing w:after="0" w:line="240" w:lineRule="auto"/>
        <w:rPr>
          <w:rFonts w:cs="Arial"/>
          <w:sz w:val="20"/>
          <w:szCs w:val="20"/>
        </w:rPr>
      </w:pPr>
      <w:r w:rsidRPr="00C541C5">
        <w:rPr>
          <w:rFonts w:cs="Arial"/>
          <w:sz w:val="20"/>
          <w:szCs w:val="20"/>
        </w:rPr>
        <w:t>Dollar</w:t>
      </w:r>
      <w:r w:rsidRPr="00C541C5">
        <w:rPr>
          <w:rFonts w:cs="Arial"/>
          <w:sz w:val="20"/>
          <w:szCs w:val="20"/>
        </w:rPr>
        <w:tab/>
        <w:t>= 1</w:t>
      </w:r>
      <w:r w:rsidRPr="00C541C5">
        <w:rPr>
          <w:rFonts w:cs="Arial"/>
          <w:sz w:val="20"/>
          <w:szCs w:val="20"/>
        </w:rPr>
        <w:tab/>
        <w:t>Pound</w:t>
      </w:r>
      <w:r w:rsidRPr="00C541C5">
        <w:rPr>
          <w:rFonts w:cs="Arial"/>
          <w:sz w:val="20"/>
          <w:szCs w:val="20"/>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pStyle w:val="BodyTextIn"/>
        <w:tabs>
          <w:tab w:val="clear" w:pos="-2160"/>
          <w:tab w:val="clear" w:pos="0"/>
          <w:tab w:val="clear" w:pos="720"/>
          <w:tab w:val="clear" w:pos="1440"/>
          <w:tab w:val="clear" w:pos="2160"/>
          <w:tab w:val="clear" w:pos="2880"/>
          <w:tab w:val="clear" w:pos="3600"/>
          <w:tab w:val="clear" w:pos="4320"/>
          <w:tab w:val="clear" w:pos="5040"/>
          <w:tab w:val="clear" w:pos="5760"/>
          <w:tab w:val="clear" w:pos="6480"/>
          <w:tab w:val="clear" w:pos="7200"/>
          <w:tab w:val="left" w:pos="-720"/>
        </w:tabs>
        <w:ind w:left="0"/>
        <w:jc w:val="left"/>
        <w:rPr>
          <w:rFonts w:ascii="Cambria" w:hAnsi="Cambria" w:cs="Arial"/>
          <w:sz w:val="20"/>
          <w:szCs w:val="20"/>
          <w:lang w:val="en-GB"/>
        </w:rPr>
      </w:pPr>
    </w:p>
    <w:p w:rsidR="0046237E" w:rsidRPr="00C541C5" w:rsidRDefault="0046237E" w:rsidP="005648B8">
      <w:pPr>
        <w:pStyle w:val="BodyTextIn"/>
        <w:tabs>
          <w:tab w:val="clear" w:pos="-2160"/>
          <w:tab w:val="clear" w:pos="0"/>
          <w:tab w:val="clear" w:pos="720"/>
          <w:tab w:val="clear" w:pos="1440"/>
          <w:tab w:val="clear" w:pos="2160"/>
          <w:tab w:val="clear" w:pos="2880"/>
          <w:tab w:val="clear" w:pos="3600"/>
          <w:tab w:val="clear" w:pos="4320"/>
          <w:tab w:val="clear" w:pos="5040"/>
          <w:tab w:val="clear" w:pos="5760"/>
          <w:tab w:val="clear" w:pos="6480"/>
          <w:tab w:val="clear" w:pos="7200"/>
          <w:tab w:val="left" w:pos="-720"/>
        </w:tabs>
        <w:ind w:left="0"/>
        <w:jc w:val="left"/>
        <w:rPr>
          <w:rFonts w:ascii="Cambria" w:hAnsi="Cambria" w:cs="Arial"/>
          <w:sz w:val="20"/>
          <w:szCs w:val="20"/>
        </w:rPr>
      </w:pPr>
      <w:r w:rsidRPr="00C541C5">
        <w:rPr>
          <w:rFonts w:ascii="Cambria" w:hAnsi="Cambria" w:cs="Arial"/>
          <w:sz w:val="20"/>
          <w:szCs w:val="20"/>
        </w:rPr>
        <w:t>24.  For how many people does this total cost cover? __________people</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25.  How many sites did this total cost cover? _______number of sites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bookmarkStart w:id="70" w:name="_Ref114825319"/>
      <w:r w:rsidRPr="00C541C5">
        <w:rPr>
          <w:rFonts w:cs="Arial"/>
          <w:b/>
          <w:bCs/>
          <w:sz w:val="20"/>
          <w:szCs w:val="20"/>
        </w:rPr>
        <w:t>C. PERCEPTIONS OF NATIONAL PARKS</w:t>
      </w:r>
      <w:bookmarkEnd w:id="70"/>
      <w:r w:rsidRPr="00C541C5">
        <w:rPr>
          <w:rFonts w:cs="Arial"/>
          <w:b/>
          <w:bCs/>
          <w:sz w:val="20"/>
          <w:szCs w:val="20"/>
        </w:rPr>
        <w:t xml:space="preserve">/ </w:t>
      </w:r>
      <w:smartTag w:uri="urn:schemas-microsoft-com:office:smarttags" w:element="place">
        <w:r w:rsidRPr="00C541C5">
          <w:rPr>
            <w:rFonts w:cs="Arial"/>
            <w:b/>
            <w:bCs/>
            <w:sz w:val="20"/>
            <w:szCs w:val="20"/>
          </w:rPr>
          <w:t>FOREST</w:t>
        </w:r>
      </w:smartTag>
      <w:r w:rsidRPr="00C541C5">
        <w:rPr>
          <w:rFonts w:cs="Arial"/>
          <w:b/>
          <w:bCs/>
          <w:sz w:val="20"/>
          <w:szCs w:val="20"/>
        </w:rPr>
        <w:t xml:space="preserve"> RESERVES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We would now like to ask for your opinion of the national parks/forest reserves.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26.  There are many reasons why conservation of wildlife and natural landscapes in national parks/reserves might be regarded as important for society.  Please choose the one you feel is most important to you personally.</w:t>
      </w:r>
    </w:p>
    <w:p w:rsidR="0046237E" w:rsidRPr="00C541C5" w:rsidRDefault="0046237E" w:rsidP="005648B8">
      <w:pPr>
        <w:spacing w:after="0" w:line="240" w:lineRule="auto"/>
        <w:rPr>
          <w:rFonts w:cs="Arial"/>
          <w:sz w:val="20"/>
          <w:szCs w:val="20"/>
        </w:rPr>
      </w:pPr>
      <w:r w:rsidRPr="00C541C5">
        <w:rPr>
          <w:rFonts w:cs="Arial"/>
          <w:i/>
          <w:iCs/>
          <w:sz w:val="20"/>
          <w:szCs w:val="20"/>
        </w:rPr>
        <w:t>Circle only one</w:t>
      </w:r>
      <w:r w:rsidRPr="00C541C5">
        <w:rPr>
          <w:rFonts w:cs="Arial"/>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086"/>
        <w:gridCol w:w="490"/>
      </w:tblGrid>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People who visit benefit directly (recreation, enjoyment, education, etc)</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People who do not visit can benefit indirectly (documentaries, books, etc)</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It ensures that we all have the option of visiting in the future</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It is important for the sake of the animal and plant life, regardless of its current or future use</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 xml:space="preserve">It is important for the local population (part of their culture and identity) </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4744" w:type="pct"/>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lastRenderedPageBreak/>
              <w:t>It is important for future generations</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6</w:t>
            </w:r>
          </w:p>
        </w:tc>
      </w:tr>
      <w:tr w:rsidR="0046237E" w:rsidRPr="00FA10A7" w:rsidTr="00B00837">
        <w:tc>
          <w:tcPr>
            <w:tcW w:w="4744"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It contributes to the country’s economy through local livelihoods, employment, tourism, business, etc</w:t>
            </w:r>
          </w:p>
        </w:tc>
        <w:tc>
          <w:tcPr>
            <w:tcW w:w="25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7</w:t>
            </w:r>
          </w:p>
        </w:tc>
      </w:tr>
      <w:tr w:rsidR="0046237E" w:rsidRPr="00FA10A7" w:rsidTr="00B00837">
        <w:trPr>
          <w:trHeight w:val="576"/>
        </w:trPr>
        <w:tc>
          <w:tcPr>
            <w:tcW w:w="5000" w:type="pct"/>
            <w:gridSpan w:val="2"/>
            <w:tcBorders>
              <w:bottom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sz w:val="20"/>
                <w:szCs w:val="20"/>
              </w:rPr>
              <w:t xml:space="preserve">Other reason, please specify:  </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I am now going to read out a number of features of your visit to Sri Lankan natural sites.</w:t>
      </w:r>
    </w:p>
    <w:p w:rsidR="0046237E" w:rsidRPr="00C541C5" w:rsidRDefault="0046237E" w:rsidP="005648B8">
      <w:pPr>
        <w:spacing w:after="0" w:line="240" w:lineRule="auto"/>
        <w:rPr>
          <w:rFonts w:cs="Arial"/>
          <w:sz w:val="20"/>
          <w:szCs w:val="20"/>
        </w:rPr>
      </w:pPr>
      <w:r w:rsidRPr="00C541C5">
        <w:rPr>
          <w:rFonts w:cs="Arial"/>
          <w:sz w:val="20"/>
          <w:szCs w:val="20"/>
        </w:rPr>
        <w:t>Please rank them using a scale that ranges from 1 = ‘very bad’ to 5 = ‘very good’.</w:t>
      </w:r>
    </w:p>
    <w:p w:rsidR="0046237E" w:rsidRPr="00C541C5" w:rsidRDefault="0046237E" w:rsidP="005648B8">
      <w:pPr>
        <w:spacing w:after="0" w:line="240" w:lineRule="auto"/>
        <w:rPr>
          <w:rFonts w:cs="Arial"/>
          <w:sz w:val="20"/>
          <w:szCs w:val="20"/>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1745"/>
        <w:gridCol w:w="1349"/>
        <w:gridCol w:w="1766"/>
        <w:gridCol w:w="1677"/>
        <w:gridCol w:w="2047"/>
      </w:tblGrid>
      <w:tr w:rsidR="0046237E" w:rsidRPr="00FA10A7" w:rsidTr="00B00837">
        <w:tc>
          <w:tcPr>
            <w:tcW w:w="761"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1 – Very bad</w:t>
            </w:r>
          </w:p>
        </w:tc>
        <w:tc>
          <w:tcPr>
            <w:tcW w:w="862"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2 – Not so bad</w:t>
            </w:r>
          </w:p>
        </w:tc>
        <w:tc>
          <w:tcPr>
            <w:tcW w:w="666"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3 - Neutral</w:t>
            </w:r>
          </w:p>
        </w:tc>
        <w:tc>
          <w:tcPr>
            <w:tcW w:w="872"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4 – Quite good</w:t>
            </w:r>
          </w:p>
        </w:tc>
        <w:tc>
          <w:tcPr>
            <w:tcW w:w="828"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5 – Very good</w:t>
            </w:r>
          </w:p>
        </w:tc>
        <w:tc>
          <w:tcPr>
            <w:tcW w:w="1011"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t>99- Not applicable</w:t>
            </w:r>
          </w:p>
        </w:tc>
      </w:tr>
      <w:tr w:rsidR="0046237E" w:rsidRPr="00FA10A7" w:rsidTr="00B00837">
        <w:tc>
          <w:tcPr>
            <w:tcW w:w="761"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sym w:font="Wingdings" w:char="F04C"/>
            </w:r>
            <w:r w:rsidRPr="00D139E2">
              <w:rPr>
                <w:rFonts w:cs="Arial"/>
                <w:sz w:val="20"/>
                <w:szCs w:val="20"/>
              </w:rPr>
              <w:t xml:space="preserve"> </w:t>
            </w:r>
            <w:r w:rsidRPr="00D139E2">
              <w:rPr>
                <w:rFonts w:cs="Arial"/>
                <w:sz w:val="20"/>
                <w:szCs w:val="20"/>
              </w:rPr>
              <w:sym w:font="Wingdings" w:char="F04C"/>
            </w:r>
            <w:r w:rsidRPr="00D139E2">
              <w:rPr>
                <w:rFonts w:cs="Arial"/>
                <w:sz w:val="20"/>
                <w:szCs w:val="20"/>
              </w:rPr>
              <w:t xml:space="preserve"> </w:t>
            </w:r>
            <w:r w:rsidRPr="00D139E2">
              <w:rPr>
                <w:rFonts w:cs="Arial"/>
                <w:sz w:val="20"/>
                <w:szCs w:val="20"/>
              </w:rPr>
              <w:sym w:font="Wingdings" w:char="F04C"/>
            </w:r>
          </w:p>
        </w:tc>
        <w:tc>
          <w:tcPr>
            <w:tcW w:w="862"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sym w:font="Wingdings" w:char="F04C"/>
            </w:r>
          </w:p>
        </w:tc>
        <w:tc>
          <w:tcPr>
            <w:tcW w:w="666"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sym w:font="Wingdings" w:char="F04B"/>
            </w:r>
            <w:r w:rsidRPr="00D139E2">
              <w:rPr>
                <w:rFonts w:cs="Arial"/>
                <w:sz w:val="20"/>
                <w:szCs w:val="20"/>
              </w:rPr>
              <w:sym w:font="Wingdings" w:char="F04B"/>
            </w:r>
          </w:p>
        </w:tc>
        <w:tc>
          <w:tcPr>
            <w:tcW w:w="872"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sym w:font="Wingdings" w:char="F04A"/>
            </w:r>
          </w:p>
        </w:tc>
        <w:tc>
          <w:tcPr>
            <w:tcW w:w="828" w:type="pct"/>
            <w:vAlign w:val="center"/>
          </w:tcPr>
          <w:p w:rsidR="0046237E" w:rsidRPr="00D139E2" w:rsidRDefault="0046237E" w:rsidP="005648B8">
            <w:pPr>
              <w:spacing w:after="0" w:line="240" w:lineRule="auto"/>
              <w:jc w:val="center"/>
              <w:rPr>
                <w:rFonts w:cs="Arial"/>
                <w:sz w:val="20"/>
                <w:szCs w:val="20"/>
              </w:rPr>
            </w:pPr>
            <w:r w:rsidRPr="00D139E2">
              <w:rPr>
                <w:rFonts w:cs="Arial"/>
                <w:sz w:val="20"/>
                <w:szCs w:val="20"/>
              </w:rPr>
              <w:sym w:font="Wingdings" w:char="F04A"/>
            </w:r>
            <w:r w:rsidRPr="00D139E2">
              <w:rPr>
                <w:rFonts w:cs="Arial"/>
                <w:sz w:val="20"/>
                <w:szCs w:val="20"/>
              </w:rPr>
              <w:sym w:font="Wingdings" w:char="F04A"/>
            </w:r>
            <w:r w:rsidRPr="00D139E2">
              <w:rPr>
                <w:rFonts w:cs="Arial"/>
                <w:sz w:val="20"/>
                <w:szCs w:val="20"/>
              </w:rPr>
              <w:sym w:font="Wingdings" w:char="F04A"/>
            </w:r>
          </w:p>
        </w:tc>
        <w:tc>
          <w:tcPr>
            <w:tcW w:w="1011" w:type="pct"/>
            <w:vAlign w:val="center"/>
          </w:tcPr>
          <w:p w:rsidR="0046237E" w:rsidRPr="00D139E2" w:rsidRDefault="0046237E" w:rsidP="005648B8">
            <w:pPr>
              <w:spacing w:after="0" w:line="240" w:lineRule="auto"/>
              <w:jc w:val="center"/>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ind w:left="-450"/>
        <w:rPr>
          <w:rFonts w:cs="Arial"/>
          <w:sz w:val="20"/>
          <w:szCs w:val="20"/>
        </w:rPr>
      </w:pPr>
      <w:r w:rsidRPr="00C541C5">
        <w:rPr>
          <w:rFonts w:cs="Arial"/>
          <w:sz w:val="20"/>
          <w:szCs w:val="20"/>
        </w:rPr>
        <w:t>27.  Insert code from the scale above and for ONLY the parks/reserves visited.</w:t>
      </w:r>
    </w:p>
    <w:tbl>
      <w:tblPr>
        <w:tblW w:w="5263" w:type="pct"/>
        <w:tblInd w:w="-3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12"/>
        <w:gridCol w:w="990"/>
        <w:gridCol w:w="992"/>
        <w:gridCol w:w="1260"/>
        <w:gridCol w:w="1439"/>
        <w:gridCol w:w="808"/>
        <w:gridCol w:w="1079"/>
      </w:tblGrid>
      <w:tr w:rsidR="0046237E" w:rsidRPr="00FA10A7" w:rsidTr="005C29FB">
        <w:trPr>
          <w:trHeight w:hRule="exact" w:val="432"/>
        </w:trPr>
        <w:tc>
          <w:tcPr>
            <w:tcW w:w="1742" w:type="pct"/>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b/>
                <w:bCs/>
                <w:sz w:val="18"/>
                <w:szCs w:val="20"/>
              </w:rPr>
            </w:pPr>
            <w:r w:rsidRPr="00D139E2">
              <w:rPr>
                <w:rFonts w:cs="Arial"/>
                <w:b/>
                <w:bCs/>
                <w:sz w:val="18"/>
                <w:szCs w:val="20"/>
              </w:rPr>
              <w:t>Site attributes</w:t>
            </w:r>
          </w:p>
        </w:tc>
        <w:tc>
          <w:tcPr>
            <w:tcW w:w="491" w:type="pct"/>
            <w:tcBorders>
              <w:top w:val="single" w:sz="4" w:space="0" w:color="auto"/>
              <w:left w:val="single" w:sz="4" w:space="0" w:color="auto"/>
              <w:bottom w:val="single" w:sz="4" w:space="0" w:color="auto"/>
              <w:right w:val="single" w:sz="4" w:space="0" w:color="auto"/>
            </w:tcBorders>
          </w:tcPr>
          <w:p w:rsidR="0046237E" w:rsidRPr="00D139E2" w:rsidRDefault="0046237E" w:rsidP="005648B8">
            <w:pPr>
              <w:spacing w:after="0" w:line="240" w:lineRule="auto"/>
              <w:rPr>
                <w:rFonts w:cs="Arial"/>
                <w:b/>
                <w:bCs/>
                <w:sz w:val="18"/>
                <w:szCs w:val="20"/>
              </w:rPr>
            </w:pPr>
            <w:proofErr w:type="spellStart"/>
            <w:r w:rsidRPr="00D139E2">
              <w:rPr>
                <w:rFonts w:cs="Arial"/>
                <w:b/>
                <w:bCs/>
                <w:sz w:val="18"/>
                <w:szCs w:val="20"/>
              </w:rPr>
              <w:t>Bundala</w:t>
            </w:r>
            <w:proofErr w:type="spellEnd"/>
          </w:p>
        </w:tc>
        <w:tc>
          <w:tcPr>
            <w:tcW w:w="492" w:type="pct"/>
            <w:tcBorders>
              <w:top w:val="single" w:sz="4" w:space="0" w:color="auto"/>
              <w:left w:val="single" w:sz="4" w:space="0" w:color="auto"/>
            </w:tcBorders>
          </w:tcPr>
          <w:p w:rsidR="0046237E" w:rsidRPr="00D139E2" w:rsidRDefault="0046237E" w:rsidP="005648B8">
            <w:pPr>
              <w:spacing w:after="0" w:line="240" w:lineRule="auto"/>
              <w:rPr>
                <w:rFonts w:cs="Arial"/>
                <w:b/>
                <w:bCs/>
                <w:sz w:val="18"/>
                <w:szCs w:val="20"/>
              </w:rPr>
            </w:pPr>
            <w:proofErr w:type="spellStart"/>
            <w:r w:rsidRPr="00D139E2">
              <w:rPr>
                <w:rFonts w:cs="Arial"/>
                <w:b/>
                <w:bCs/>
                <w:sz w:val="18"/>
                <w:szCs w:val="20"/>
              </w:rPr>
              <w:t>Mineriya</w:t>
            </w:r>
            <w:proofErr w:type="spellEnd"/>
          </w:p>
        </w:tc>
        <w:tc>
          <w:tcPr>
            <w:tcW w:w="625" w:type="pct"/>
            <w:tcBorders>
              <w:top w:val="single" w:sz="4" w:space="0" w:color="auto"/>
            </w:tcBorders>
          </w:tcPr>
          <w:p w:rsidR="0046237E" w:rsidRPr="00D139E2" w:rsidRDefault="0046237E" w:rsidP="005648B8">
            <w:pPr>
              <w:spacing w:after="0" w:line="240" w:lineRule="auto"/>
              <w:rPr>
                <w:rFonts w:cs="Arial"/>
                <w:b/>
                <w:bCs/>
                <w:sz w:val="18"/>
                <w:szCs w:val="20"/>
              </w:rPr>
            </w:pPr>
            <w:proofErr w:type="spellStart"/>
            <w:r w:rsidRPr="00D139E2">
              <w:rPr>
                <w:rFonts w:cs="Arial"/>
                <w:b/>
                <w:bCs/>
                <w:sz w:val="18"/>
                <w:szCs w:val="20"/>
              </w:rPr>
              <w:t>Singharaja</w:t>
            </w:r>
            <w:proofErr w:type="spellEnd"/>
          </w:p>
        </w:tc>
        <w:tc>
          <w:tcPr>
            <w:tcW w:w="714" w:type="pct"/>
            <w:tcBorders>
              <w:top w:val="single" w:sz="4" w:space="0" w:color="auto"/>
            </w:tcBorders>
          </w:tcPr>
          <w:p w:rsidR="0046237E" w:rsidRPr="00D139E2" w:rsidRDefault="0046237E" w:rsidP="005648B8">
            <w:pPr>
              <w:spacing w:after="0" w:line="240" w:lineRule="auto"/>
              <w:rPr>
                <w:rFonts w:cs="Arial"/>
                <w:b/>
                <w:bCs/>
                <w:sz w:val="18"/>
                <w:szCs w:val="20"/>
              </w:rPr>
            </w:pPr>
            <w:proofErr w:type="spellStart"/>
            <w:r w:rsidRPr="00D139E2">
              <w:rPr>
                <w:rFonts w:cs="Arial"/>
                <w:b/>
                <w:bCs/>
                <w:sz w:val="18"/>
                <w:szCs w:val="20"/>
              </w:rPr>
              <w:t>Uda</w:t>
            </w:r>
            <w:proofErr w:type="spellEnd"/>
            <w:r w:rsidRPr="00D139E2">
              <w:rPr>
                <w:rFonts w:cs="Arial"/>
                <w:b/>
                <w:bCs/>
                <w:sz w:val="18"/>
                <w:szCs w:val="20"/>
              </w:rPr>
              <w:t xml:space="preserve"> </w:t>
            </w:r>
            <w:proofErr w:type="spellStart"/>
            <w:r w:rsidRPr="00D139E2">
              <w:rPr>
                <w:rFonts w:cs="Arial"/>
                <w:b/>
                <w:bCs/>
                <w:sz w:val="18"/>
                <w:szCs w:val="20"/>
              </w:rPr>
              <w:t>Walawe</w:t>
            </w:r>
            <w:proofErr w:type="spellEnd"/>
          </w:p>
        </w:tc>
        <w:tc>
          <w:tcPr>
            <w:tcW w:w="401" w:type="pct"/>
            <w:tcBorders>
              <w:top w:val="single" w:sz="4" w:space="0" w:color="auto"/>
            </w:tcBorders>
          </w:tcPr>
          <w:p w:rsidR="0046237E" w:rsidRPr="00D139E2" w:rsidRDefault="0046237E" w:rsidP="005648B8">
            <w:pPr>
              <w:spacing w:after="0" w:line="240" w:lineRule="auto"/>
              <w:rPr>
                <w:rFonts w:cs="Arial"/>
                <w:b/>
                <w:bCs/>
                <w:sz w:val="18"/>
                <w:szCs w:val="20"/>
              </w:rPr>
            </w:pPr>
            <w:proofErr w:type="spellStart"/>
            <w:r w:rsidRPr="00D139E2">
              <w:rPr>
                <w:rFonts w:cs="Arial"/>
                <w:b/>
                <w:bCs/>
                <w:sz w:val="18"/>
                <w:szCs w:val="20"/>
              </w:rPr>
              <w:t>Yala</w:t>
            </w:r>
            <w:proofErr w:type="spellEnd"/>
          </w:p>
        </w:tc>
        <w:tc>
          <w:tcPr>
            <w:tcW w:w="536" w:type="pct"/>
            <w:tcBorders>
              <w:top w:val="single" w:sz="4" w:space="0" w:color="auto"/>
            </w:tcBorders>
          </w:tcPr>
          <w:p w:rsidR="0046237E" w:rsidRPr="00D139E2" w:rsidRDefault="0046237E" w:rsidP="005648B8">
            <w:pPr>
              <w:spacing w:after="0" w:line="240" w:lineRule="auto"/>
              <w:rPr>
                <w:rFonts w:cs="Arial"/>
                <w:b/>
                <w:bCs/>
                <w:sz w:val="18"/>
                <w:szCs w:val="20"/>
              </w:rPr>
            </w:pPr>
            <w:r w:rsidRPr="00D139E2">
              <w:rPr>
                <w:rFonts w:cs="Arial"/>
                <w:b/>
                <w:bCs/>
                <w:sz w:val="18"/>
                <w:szCs w:val="20"/>
              </w:rPr>
              <w:t>Other</w:t>
            </w:r>
          </w:p>
        </w:tc>
      </w:tr>
      <w:tr w:rsidR="0046237E" w:rsidRPr="00FA10A7" w:rsidTr="005C29FB">
        <w:trPr>
          <w:trHeight w:val="432"/>
        </w:trPr>
        <w:tc>
          <w:tcPr>
            <w:tcW w:w="1742" w:type="pct"/>
            <w:tcBorders>
              <w:top w:val="single" w:sz="4" w:space="0" w:color="auto"/>
              <w:left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18"/>
                <w:szCs w:val="20"/>
              </w:rPr>
            </w:pPr>
            <w:r w:rsidRPr="00D139E2">
              <w:rPr>
                <w:rFonts w:cs="Arial"/>
                <w:sz w:val="18"/>
                <w:szCs w:val="20"/>
              </w:rPr>
              <w:t>1. Wildlife: number and diversity of species</w:t>
            </w:r>
          </w:p>
        </w:tc>
        <w:tc>
          <w:tcPr>
            <w:tcW w:w="491" w:type="pct"/>
            <w:tcBorders>
              <w:top w:val="single" w:sz="4" w:space="0" w:color="auto"/>
              <w:left w:val="single" w:sz="4" w:space="0" w:color="auto"/>
            </w:tcBorders>
            <w:vAlign w:val="center"/>
          </w:tcPr>
          <w:p w:rsidR="0046237E" w:rsidRPr="00D139E2" w:rsidRDefault="0046237E" w:rsidP="005648B8">
            <w:pPr>
              <w:spacing w:after="0" w:line="240" w:lineRule="auto"/>
              <w:rPr>
                <w:rFonts w:cs="Arial"/>
                <w:sz w:val="18"/>
                <w:szCs w:val="20"/>
              </w:rPr>
            </w:pPr>
          </w:p>
        </w:tc>
        <w:tc>
          <w:tcPr>
            <w:tcW w:w="492" w:type="pct"/>
            <w:tcBorders>
              <w:top w:val="single" w:sz="4" w:space="0" w:color="auto"/>
            </w:tcBorders>
            <w:vAlign w:val="center"/>
          </w:tcPr>
          <w:p w:rsidR="0046237E" w:rsidRPr="00D139E2" w:rsidRDefault="0046237E" w:rsidP="005648B8">
            <w:pPr>
              <w:spacing w:after="0" w:line="240" w:lineRule="auto"/>
              <w:rPr>
                <w:rFonts w:cs="Arial"/>
                <w:sz w:val="18"/>
                <w:szCs w:val="20"/>
              </w:rPr>
            </w:pPr>
          </w:p>
        </w:tc>
        <w:tc>
          <w:tcPr>
            <w:tcW w:w="625" w:type="pct"/>
            <w:tcBorders>
              <w:top w:val="single" w:sz="4" w:space="0" w:color="auto"/>
            </w:tcBorders>
            <w:vAlign w:val="center"/>
          </w:tcPr>
          <w:p w:rsidR="0046237E" w:rsidRPr="00D139E2" w:rsidRDefault="0046237E" w:rsidP="005648B8">
            <w:pPr>
              <w:spacing w:after="0" w:line="240" w:lineRule="auto"/>
              <w:rPr>
                <w:rFonts w:cs="Arial"/>
                <w:sz w:val="18"/>
                <w:szCs w:val="20"/>
              </w:rPr>
            </w:pPr>
          </w:p>
        </w:tc>
        <w:tc>
          <w:tcPr>
            <w:tcW w:w="714" w:type="pct"/>
            <w:tcBorders>
              <w:top w:val="single" w:sz="4" w:space="0" w:color="auto"/>
            </w:tcBorders>
            <w:vAlign w:val="center"/>
          </w:tcPr>
          <w:p w:rsidR="0046237E" w:rsidRPr="00D139E2" w:rsidRDefault="0046237E" w:rsidP="005648B8">
            <w:pPr>
              <w:spacing w:after="0" w:line="240" w:lineRule="auto"/>
              <w:rPr>
                <w:rFonts w:cs="Arial"/>
                <w:sz w:val="18"/>
                <w:szCs w:val="20"/>
              </w:rPr>
            </w:pPr>
          </w:p>
        </w:tc>
        <w:tc>
          <w:tcPr>
            <w:tcW w:w="401" w:type="pct"/>
            <w:tcBorders>
              <w:top w:val="single" w:sz="4" w:space="0" w:color="auto"/>
            </w:tcBorders>
            <w:vAlign w:val="center"/>
          </w:tcPr>
          <w:p w:rsidR="0046237E" w:rsidRPr="00D139E2" w:rsidRDefault="0046237E" w:rsidP="005648B8">
            <w:pPr>
              <w:spacing w:after="0" w:line="240" w:lineRule="auto"/>
              <w:rPr>
                <w:rFonts w:cs="Arial"/>
                <w:sz w:val="18"/>
                <w:szCs w:val="20"/>
              </w:rPr>
            </w:pPr>
          </w:p>
        </w:tc>
        <w:tc>
          <w:tcPr>
            <w:tcW w:w="536" w:type="pct"/>
            <w:tcBorders>
              <w:top w:val="single" w:sz="4" w:space="0" w:color="auto"/>
            </w:tcBorders>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2. Congestion:</w:t>
            </w:r>
          </w:p>
          <w:p w:rsidR="0046237E" w:rsidRPr="00D139E2" w:rsidRDefault="0046237E" w:rsidP="005648B8">
            <w:pPr>
              <w:spacing w:after="0" w:line="240" w:lineRule="auto"/>
              <w:rPr>
                <w:rFonts w:cs="Arial"/>
                <w:sz w:val="18"/>
                <w:szCs w:val="20"/>
              </w:rPr>
            </w:pPr>
            <w:r w:rsidRPr="00D139E2">
              <w:rPr>
                <w:rFonts w:cs="Arial"/>
                <w:sz w:val="18"/>
                <w:szCs w:val="20"/>
              </w:rPr>
              <w:t>number of people/vehicles on site</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3. Site and restroom cleanliness</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4. Visitor centre/ site information</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5. Knowledge of guide/interpreter</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 xml:space="preserve">6. </w:t>
            </w:r>
            <w:proofErr w:type="spellStart"/>
            <w:r w:rsidRPr="00D139E2">
              <w:rPr>
                <w:rFonts w:cs="Arial"/>
                <w:sz w:val="18"/>
                <w:szCs w:val="20"/>
              </w:rPr>
              <w:t>Organised</w:t>
            </w:r>
            <w:proofErr w:type="spellEnd"/>
            <w:r w:rsidRPr="00D139E2">
              <w:rPr>
                <w:rFonts w:cs="Arial"/>
                <w:sz w:val="18"/>
                <w:szCs w:val="20"/>
              </w:rPr>
              <w:t xml:space="preserve"> excursions</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7. Accommodation</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8. Availability of food/drinks (restaurants)</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9. Facilities for children</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10. Diversity of activities</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11. Friendliness of staff</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12. Shopping opportunities</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13. Value for money</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14. Transport experience to/from park</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r w:rsidR="0046237E" w:rsidRPr="00FA10A7" w:rsidTr="005C29FB">
        <w:trPr>
          <w:trHeight w:val="432"/>
        </w:trPr>
        <w:tc>
          <w:tcPr>
            <w:tcW w:w="1742" w:type="pct"/>
            <w:vAlign w:val="center"/>
          </w:tcPr>
          <w:p w:rsidR="0046237E" w:rsidRPr="00D139E2" w:rsidRDefault="0046237E" w:rsidP="005648B8">
            <w:pPr>
              <w:spacing w:after="0" w:line="240" w:lineRule="auto"/>
              <w:rPr>
                <w:rFonts w:cs="Arial"/>
                <w:sz w:val="18"/>
                <w:szCs w:val="20"/>
              </w:rPr>
            </w:pPr>
            <w:r w:rsidRPr="00D139E2">
              <w:rPr>
                <w:rFonts w:cs="Arial"/>
                <w:sz w:val="18"/>
                <w:szCs w:val="20"/>
              </w:rPr>
              <w:t>15. Overall experience</w:t>
            </w:r>
          </w:p>
        </w:tc>
        <w:tc>
          <w:tcPr>
            <w:tcW w:w="491" w:type="pct"/>
            <w:vAlign w:val="center"/>
          </w:tcPr>
          <w:p w:rsidR="0046237E" w:rsidRPr="00D139E2" w:rsidRDefault="0046237E" w:rsidP="005648B8">
            <w:pPr>
              <w:spacing w:after="0" w:line="240" w:lineRule="auto"/>
              <w:rPr>
                <w:rFonts w:cs="Arial"/>
                <w:sz w:val="18"/>
                <w:szCs w:val="20"/>
              </w:rPr>
            </w:pPr>
          </w:p>
        </w:tc>
        <w:tc>
          <w:tcPr>
            <w:tcW w:w="492" w:type="pct"/>
            <w:vAlign w:val="center"/>
          </w:tcPr>
          <w:p w:rsidR="0046237E" w:rsidRPr="00D139E2" w:rsidRDefault="0046237E" w:rsidP="005648B8">
            <w:pPr>
              <w:spacing w:after="0" w:line="240" w:lineRule="auto"/>
              <w:rPr>
                <w:rFonts w:cs="Arial"/>
                <w:sz w:val="18"/>
                <w:szCs w:val="20"/>
              </w:rPr>
            </w:pPr>
          </w:p>
        </w:tc>
        <w:tc>
          <w:tcPr>
            <w:tcW w:w="625" w:type="pct"/>
            <w:vAlign w:val="center"/>
          </w:tcPr>
          <w:p w:rsidR="0046237E" w:rsidRPr="00D139E2" w:rsidRDefault="0046237E" w:rsidP="005648B8">
            <w:pPr>
              <w:spacing w:after="0" w:line="240" w:lineRule="auto"/>
              <w:rPr>
                <w:rFonts w:cs="Arial"/>
                <w:sz w:val="18"/>
                <w:szCs w:val="20"/>
              </w:rPr>
            </w:pPr>
          </w:p>
        </w:tc>
        <w:tc>
          <w:tcPr>
            <w:tcW w:w="714" w:type="pct"/>
            <w:vAlign w:val="center"/>
          </w:tcPr>
          <w:p w:rsidR="0046237E" w:rsidRPr="00D139E2" w:rsidRDefault="0046237E" w:rsidP="005648B8">
            <w:pPr>
              <w:spacing w:after="0" w:line="240" w:lineRule="auto"/>
              <w:rPr>
                <w:rFonts w:cs="Arial"/>
                <w:sz w:val="18"/>
                <w:szCs w:val="20"/>
              </w:rPr>
            </w:pPr>
          </w:p>
        </w:tc>
        <w:tc>
          <w:tcPr>
            <w:tcW w:w="401" w:type="pct"/>
            <w:vAlign w:val="center"/>
          </w:tcPr>
          <w:p w:rsidR="0046237E" w:rsidRPr="00D139E2" w:rsidRDefault="0046237E" w:rsidP="005648B8">
            <w:pPr>
              <w:spacing w:after="0" w:line="240" w:lineRule="auto"/>
              <w:rPr>
                <w:rFonts w:cs="Arial"/>
                <w:sz w:val="18"/>
                <w:szCs w:val="20"/>
              </w:rPr>
            </w:pPr>
          </w:p>
        </w:tc>
        <w:tc>
          <w:tcPr>
            <w:tcW w:w="536" w:type="pct"/>
            <w:vAlign w:val="center"/>
          </w:tcPr>
          <w:p w:rsidR="0046237E" w:rsidRPr="00D139E2" w:rsidRDefault="0046237E" w:rsidP="005648B8">
            <w:pPr>
              <w:spacing w:after="0" w:line="240" w:lineRule="auto"/>
              <w:rPr>
                <w:rFonts w:cs="Arial"/>
                <w:sz w:val="18"/>
                <w:szCs w:val="20"/>
              </w:rPr>
            </w:pPr>
          </w:p>
        </w:tc>
      </w:tr>
    </w:tbl>
    <w:p w:rsidR="0046237E" w:rsidRDefault="0046237E" w:rsidP="005648B8">
      <w:pPr>
        <w:spacing w:after="0" w:line="240" w:lineRule="auto"/>
        <w:rPr>
          <w:rFonts w:cs="Arial"/>
          <w:sz w:val="20"/>
          <w:szCs w:val="20"/>
        </w:rPr>
      </w:pPr>
    </w:p>
    <w:p w:rsidR="0046237E"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28.  What features would you like to see improved or introduced at these, or any other, sites? </w:t>
      </w:r>
      <w:r w:rsidRPr="00C541C5">
        <w:rPr>
          <w:rFonts w:cs="Arial"/>
          <w:i/>
          <w:iCs/>
          <w:sz w:val="20"/>
          <w:szCs w:val="20"/>
        </w:rPr>
        <w:t>You may use the attribute codes above in Question 27.</w:t>
      </w:r>
    </w:p>
    <w:tbl>
      <w:tblPr>
        <w:tblW w:w="51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00"/>
        <w:gridCol w:w="8240"/>
      </w:tblGrid>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Site visited</w:t>
            </w:r>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Record improvement or introduction</w:t>
            </w:r>
          </w:p>
        </w:tc>
      </w:tr>
      <w:tr w:rsidR="0046237E" w:rsidRPr="00FA10A7" w:rsidTr="00B00837">
        <w:trPr>
          <w:trHeight w:val="432"/>
        </w:trPr>
        <w:tc>
          <w:tcPr>
            <w:tcW w:w="813" w:type="pct"/>
            <w:tcBorders>
              <w:bottom w:val="single" w:sz="4" w:space="0" w:color="auto"/>
            </w:tcBorders>
            <w:vAlign w:val="center"/>
          </w:tcPr>
          <w:p w:rsidR="0046237E" w:rsidRPr="00D139E2" w:rsidRDefault="0046237E" w:rsidP="005648B8">
            <w:pPr>
              <w:spacing w:after="0" w:line="240" w:lineRule="auto"/>
              <w:rPr>
                <w:rFonts w:cs="Arial"/>
                <w:sz w:val="20"/>
                <w:szCs w:val="20"/>
              </w:rPr>
            </w:pPr>
            <w:proofErr w:type="spellStart"/>
            <w:r w:rsidRPr="00D139E2">
              <w:rPr>
                <w:rFonts w:cs="Arial"/>
                <w:sz w:val="20"/>
                <w:szCs w:val="20"/>
              </w:rPr>
              <w:t>Bundala</w:t>
            </w:r>
            <w:proofErr w:type="spellEnd"/>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28.1</w:t>
            </w:r>
          </w:p>
        </w:tc>
      </w:tr>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proofErr w:type="spellStart"/>
            <w:r w:rsidRPr="00D139E2">
              <w:rPr>
                <w:rFonts w:cs="Arial"/>
                <w:sz w:val="20"/>
                <w:szCs w:val="20"/>
              </w:rPr>
              <w:t>Mineriya</w:t>
            </w:r>
            <w:proofErr w:type="spellEnd"/>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28.2</w:t>
            </w:r>
          </w:p>
        </w:tc>
      </w:tr>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proofErr w:type="spellStart"/>
            <w:r w:rsidRPr="00D139E2">
              <w:rPr>
                <w:rFonts w:cs="Arial"/>
                <w:sz w:val="20"/>
                <w:szCs w:val="20"/>
              </w:rPr>
              <w:lastRenderedPageBreak/>
              <w:t>Singharaja</w:t>
            </w:r>
            <w:proofErr w:type="spellEnd"/>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28.3</w:t>
            </w:r>
          </w:p>
        </w:tc>
      </w:tr>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proofErr w:type="spellStart"/>
            <w:r w:rsidRPr="00D139E2">
              <w:rPr>
                <w:rFonts w:cs="Arial"/>
                <w:sz w:val="20"/>
                <w:szCs w:val="20"/>
              </w:rPr>
              <w:t>Uda</w:t>
            </w:r>
            <w:proofErr w:type="spellEnd"/>
            <w:r w:rsidRPr="00D139E2">
              <w:rPr>
                <w:rFonts w:cs="Arial"/>
                <w:sz w:val="20"/>
                <w:szCs w:val="20"/>
              </w:rPr>
              <w:t xml:space="preserve"> </w:t>
            </w:r>
            <w:proofErr w:type="spellStart"/>
            <w:r w:rsidRPr="00D139E2">
              <w:rPr>
                <w:rFonts w:cs="Arial"/>
                <w:sz w:val="20"/>
                <w:szCs w:val="20"/>
              </w:rPr>
              <w:t>Walawe</w:t>
            </w:r>
            <w:proofErr w:type="spellEnd"/>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28.4</w:t>
            </w:r>
          </w:p>
        </w:tc>
      </w:tr>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proofErr w:type="spellStart"/>
            <w:r w:rsidRPr="00D139E2">
              <w:rPr>
                <w:rFonts w:cs="Arial"/>
                <w:sz w:val="20"/>
                <w:szCs w:val="20"/>
              </w:rPr>
              <w:t>Yala</w:t>
            </w:r>
            <w:proofErr w:type="spellEnd"/>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28.5</w:t>
            </w:r>
          </w:p>
        </w:tc>
      </w:tr>
      <w:tr w:rsidR="0046237E" w:rsidRPr="00FA10A7" w:rsidTr="00B00837">
        <w:trPr>
          <w:trHeight w:val="432"/>
        </w:trPr>
        <w:tc>
          <w:tcPr>
            <w:tcW w:w="813"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Other</w:t>
            </w:r>
          </w:p>
        </w:tc>
        <w:tc>
          <w:tcPr>
            <w:tcW w:w="4187"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28.7</w:t>
            </w:r>
          </w:p>
        </w:tc>
      </w:tr>
    </w:tbl>
    <w:p w:rsidR="0046237E"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29.  Do you plan to visit Sri Lankan natural sites again in the future?</w:t>
      </w:r>
    </w:p>
    <w:p w:rsidR="0046237E" w:rsidRPr="00C541C5" w:rsidRDefault="0046237E" w:rsidP="005648B8">
      <w:pPr>
        <w:spacing w:after="0" w:line="240" w:lineRule="auto"/>
        <w:rPr>
          <w:rFonts w:cs="Arial"/>
          <w:sz w:val="20"/>
          <w:szCs w:val="20"/>
        </w:rPr>
      </w:pPr>
      <w:r w:rsidRPr="00C541C5">
        <w:rPr>
          <w:rFonts w:cs="Arial"/>
          <w:sz w:val="20"/>
          <w:szCs w:val="20"/>
        </w:rPr>
        <w:t>Circle one only.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tcBorders>
              <w:bottom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Yes</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tcBorders>
              <w:bottom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No</w:t>
            </w:r>
          </w:p>
        </w:tc>
        <w:tc>
          <w:tcPr>
            <w:tcW w:w="10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2</w:t>
            </w:r>
          </w:p>
        </w:tc>
      </w:tr>
    </w:tbl>
    <w:p w:rsidR="0046237E" w:rsidRPr="00C541C5" w:rsidRDefault="0046237E" w:rsidP="005648B8">
      <w:pPr>
        <w:spacing w:after="0" w:line="240" w:lineRule="auto"/>
        <w:rPr>
          <w:rFonts w:cs="Arial"/>
          <w:b/>
          <w:bCs/>
          <w:sz w:val="20"/>
          <w:szCs w:val="20"/>
          <w:lang w:val="fr-FR"/>
        </w:rPr>
      </w:pPr>
    </w:p>
    <w:p w:rsidR="0046237E" w:rsidRPr="00C541C5" w:rsidRDefault="0046237E" w:rsidP="005648B8">
      <w:pPr>
        <w:spacing w:after="0" w:line="240" w:lineRule="auto"/>
        <w:rPr>
          <w:rFonts w:cs="Arial"/>
          <w:b/>
          <w:bCs/>
          <w:sz w:val="20"/>
          <w:szCs w:val="20"/>
          <w:lang w:val="fr-FR"/>
        </w:rPr>
      </w:pPr>
    </w:p>
    <w:p w:rsidR="0046237E" w:rsidRPr="00C541C5" w:rsidRDefault="0046237E" w:rsidP="005648B8">
      <w:pPr>
        <w:spacing w:after="0" w:line="240" w:lineRule="auto"/>
        <w:rPr>
          <w:rFonts w:cs="Arial"/>
          <w:b/>
          <w:bCs/>
          <w:sz w:val="20"/>
          <w:szCs w:val="20"/>
          <w:lang w:val="fr-FR"/>
        </w:rPr>
      </w:pPr>
      <w:r w:rsidRPr="00C541C5">
        <w:rPr>
          <w:rFonts w:cs="Arial"/>
          <w:b/>
          <w:bCs/>
          <w:sz w:val="20"/>
          <w:szCs w:val="20"/>
          <w:lang w:val="fr-FR"/>
        </w:rPr>
        <w:t>D. NATIONAL PARK/FOREST RESERVE VALUATION SECTION</w:t>
      </w:r>
    </w:p>
    <w:p w:rsidR="0046237E" w:rsidRPr="00C541C5" w:rsidRDefault="0046237E" w:rsidP="005648B8">
      <w:pPr>
        <w:spacing w:after="0" w:line="240" w:lineRule="auto"/>
        <w:rPr>
          <w:rFonts w:cs="Arial"/>
          <w:sz w:val="20"/>
          <w:szCs w:val="20"/>
          <w:lang w:val="fr-FR"/>
        </w:rPr>
      </w:pPr>
    </w:p>
    <w:p w:rsidR="0046237E" w:rsidRPr="00C541C5" w:rsidRDefault="0046237E" w:rsidP="005648B8">
      <w:pPr>
        <w:spacing w:after="0" w:line="240" w:lineRule="auto"/>
        <w:rPr>
          <w:rFonts w:cs="Arial"/>
          <w:sz w:val="20"/>
          <w:szCs w:val="20"/>
        </w:rPr>
      </w:pPr>
      <w:r w:rsidRPr="00C541C5">
        <w:rPr>
          <w:rFonts w:cs="Arial"/>
          <w:sz w:val="20"/>
          <w:szCs w:val="20"/>
        </w:rPr>
        <w:t xml:space="preserve">30.  </w:t>
      </w:r>
      <w:r w:rsidRPr="00C541C5">
        <w:rPr>
          <w:rFonts w:cs="Arial"/>
          <w:i/>
          <w:iCs/>
          <w:sz w:val="20"/>
          <w:szCs w:val="20"/>
        </w:rPr>
        <w:t>Circle current park/reserve location and remind respondent of the current entrance fee</w:t>
      </w:r>
      <w:r w:rsidRPr="00C541C5">
        <w:rPr>
          <w:rFonts w:cs="Arial"/>
          <w:sz w:val="20"/>
          <w:szCs w:val="20"/>
        </w:rPr>
        <w:t>.</w:t>
      </w:r>
    </w:p>
    <w:tbl>
      <w:tblPr>
        <w:tblW w:w="42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047"/>
        <w:gridCol w:w="2576"/>
        <w:gridCol w:w="2576"/>
      </w:tblGrid>
      <w:tr w:rsidR="0046237E" w:rsidRPr="00FA10A7" w:rsidTr="00B00837">
        <w:tc>
          <w:tcPr>
            <w:tcW w:w="1858" w:type="pct"/>
          </w:tcPr>
          <w:p w:rsidR="0046237E" w:rsidRPr="00D139E2" w:rsidRDefault="0046237E" w:rsidP="005648B8">
            <w:pPr>
              <w:spacing w:after="0" w:line="240" w:lineRule="auto"/>
              <w:rPr>
                <w:rFonts w:cs="Arial"/>
                <w:b/>
                <w:bCs/>
                <w:sz w:val="20"/>
                <w:szCs w:val="20"/>
              </w:rPr>
            </w:pPr>
            <w:r w:rsidRPr="00D139E2">
              <w:rPr>
                <w:rFonts w:cs="Arial"/>
                <w:b/>
                <w:bCs/>
                <w:sz w:val="20"/>
                <w:szCs w:val="20"/>
              </w:rPr>
              <w:t>Site</w:t>
            </w:r>
          </w:p>
        </w:tc>
        <w:tc>
          <w:tcPr>
            <w:tcW w:w="1571" w:type="pct"/>
          </w:tcPr>
          <w:p w:rsidR="0046237E" w:rsidRPr="00D139E2" w:rsidRDefault="0046237E" w:rsidP="005648B8">
            <w:pPr>
              <w:spacing w:after="0" w:line="240" w:lineRule="auto"/>
              <w:rPr>
                <w:rFonts w:cs="Arial"/>
                <w:b/>
                <w:bCs/>
                <w:sz w:val="20"/>
                <w:szCs w:val="20"/>
              </w:rPr>
            </w:pPr>
            <w:r w:rsidRPr="00D139E2">
              <w:rPr>
                <w:rFonts w:cs="Arial"/>
                <w:b/>
                <w:bCs/>
                <w:sz w:val="20"/>
                <w:szCs w:val="20"/>
              </w:rPr>
              <w:t>Entry fee/person/day</w:t>
            </w:r>
          </w:p>
        </w:tc>
        <w:tc>
          <w:tcPr>
            <w:tcW w:w="1571" w:type="pct"/>
          </w:tcPr>
          <w:p w:rsidR="0046237E" w:rsidRPr="00D139E2" w:rsidRDefault="0046237E" w:rsidP="005648B8">
            <w:pPr>
              <w:spacing w:after="0" w:line="240" w:lineRule="auto"/>
              <w:rPr>
                <w:rFonts w:cs="Arial"/>
                <w:b/>
                <w:bCs/>
                <w:sz w:val="20"/>
                <w:szCs w:val="20"/>
              </w:rPr>
            </w:pPr>
            <w:r w:rsidRPr="00D139E2">
              <w:rPr>
                <w:rFonts w:cs="Arial"/>
                <w:b/>
                <w:bCs/>
                <w:sz w:val="20"/>
                <w:szCs w:val="20"/>
              </w:rPr>
              <w:t>Location</w:t>
            </w:r>
          </w:p>
        </w:tc>
      </w:tr>
      <w:tr w:rsidR="0046237E" w:rsidRPr="00FA10A7" w:rsidTr="00B00837">
        <w:tc>
          <w:tcPr>
            <w:tcW w:w="1858" w:type="pct"/>
          </w:tcPr>
          <w:p w:rsidR="0046237E" w:rsidRPr="00D139E2"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D139E2">
                  <w:rPr>
                    <w:rFonts w:cs="Arial"/>
                    <w:sz w:val="20"/>
                    <w:szCs w:val="20"/>
                  </w:rPr>
                  <w:t>Bundala</w:t>
                </w:r>
              </w:smartTag>
              <w:proofErr w:type="spellEnd"/>
              <w:r w:rsidRPr="00D139E2">
                <w:rPr>
                  <w:rFonts w:cs="Arial"/>
                  <w:sz w:val="20"/>
                  <w:szCs w:val="20"/>
                </w:rPr>
                <w:t xml:space="preserve"> </w:t>
              </w:r>
              <w:smartTag w:uri="urn:schemas-microsoft-com:office:smarttags" w:element="PlaceType">
                <w:r w:rsidRPr="00D139E2">
                  <w:rPr>
                    <w:rFonts w:cs="Arial"/>
                    <w:sz w:val="20"/>
                    <w:szCs w:val="20"/>
                  </w:rPr>
                  <w:t>National Park</w:t>
                </w:r>
              </w:smartTag>
            </w:smartTag>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$14 USD</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1858" w:type="pct"/>
          </w:tcPr>
          <w:p w:rsidR="0046237E" w:rsidRPr="00D139E2"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D139E2">
                  <w:rPr>
                    <w:rFonts w:cs="Arial"/>
                    <w:sz w:val="20"/>
                    <w:szCs w:val="20"/>
                  </w:rPr>
                  <w:t>Minneriya</w:t>
                </w:r>
              </w:smartTag>
              <w:proofErr w:type="spellEnd"/>
              <w:r w:rsidRPr="00D139E2">
                <w:rPr>
                  <w:rFonts w:cs="Arial"/>
                  <w:sz w:val="20"/>
                  <w:szCs w:val="20"/>
                </w:rPr>
                <w:t xml:space="preserve"> </w:t>
              </w:r>
              <w:smartTag w:uri="urn:schemas-microsoft-com:office:smarttags" w:element="PlaceType">
                <w:r w:rsidRPr="00D139E2">
                  <w:rPr>
                    <w:rFonts w:cs="Arial"/>
                    <w:sz w:val="20"/>
                    <w:szCs w:val="20"/>
                  </w:rPr>
                  <w:t>National Park</w:t>
                </w:r>
              </w:smartTag>
            </w:smartTag>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$14 USD</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1858" w:type="pct"/>
          </w:tcPr>
          <w:p w:rsidR="0046237E" w:rsidRPr="00D139E2"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D139E2">
                  <w:rPr>
                    <w:rFonts w:cs="Arial"/>
                    <w:sz w:val="20"/>
                    <w:szCs w:val="20"/>
                  </w:rPr>
                  <w:t>Sinharaja</w:t>
                </w:r>
              </w:smartTag>
              <w:proofErr w:type="spellEnd"/>
              <w:r w:rsidRPr="00D139E2">
                <w:rPr>
                  <w:rFonts w:cs="Arial"/>
                  <w:sz w:val="20"/>
                  <w:szCs w:val="20"/>
                </w:rPr>
                <w:t xml:space="preserve"> </w:t>
              </w:r>
              <w:smartTag w:uri="urn:schemas-microsoft-com:office:smarttags" w:element="PlaceType">
                <w:r w:rsidRPr="00D139E2">
                  <w:rPr>
                    <w:rFonts w:cs="Arial"/>
                    <w:sz w:val="20"/>
                    <w:szCs w:val="20"/>
                  </w:rPr>
                  <w:t>Forest</w:t>
                </w:r>
              </w:smartTag>
            </w:smartTag>
            <w:r w:rsidRPr="00D139E2">
              <w:rPr>
                <w:rFonts w:cs="Arial"/>
                <w:sz w:val="20"/>
                <w:szCs w:val="20"/>
              </w:rPr>
              <w:t xml:space="preserve"> Reserve</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$14 USD</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1858" w:type="pct"/>
          </w:tcPr>
          <w:p w:rsidR="0046237E" w:rsidRPr="00D139E2"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D139E2">
                  <w:rPr>
                    <w:rFonts w:cs="Arial"/>
                    <w:sz w:val="20"/>
                    <w:szCs w:val="20"/>
                  </w:rPr>
                  <w:t>Uda</w:t>
                </w:r>
              </w:smartTag>
              <w:proofErr w:type="spellEnd"/>
              <w:r w:rsidRPr="00D139E2">
                <w:rPr>
                  <w:rFonts w:cs="Arial"/>
                  <w:sz w:val="20"/>
                  <w:szCs w:val="20"/>
                </w:rPr>
                <w:t xml:space="preserve"> </w:t>
              </w:r>
              <w:proofErr w:type="spellStart"/>
              <w:smartTag w:uri="urn:schemas-microsoft-com:office:smarttags" w:element="PlaceName">
                <w:r w:rsidRPr="00D139E2">
                  <w:rPr>
                    <w:rFonts w:cs="Arial"/>
                    <w:sz w:val="20"/>
                    <w:szCs w:val="20"/>
                  </w:rPr>
                  <w:t>Walawe</w:t>
                </w:r>
              </w:smartTag>
              <w:proofErr w:type="spellEnd"/>
              <w:r w:rsidRPr="00D139E2">
                <w:rPr>
                  <w:rFonts w:cs="Arial"/>
                  <w:sz w:val="20"/>
                  <w:szCs w:val="20"/>
                </w:rPr>
                <w:t xml:space="preserve"> </w:t>
              </w:r>
              <w:smartTag w:uri="urn:schemas-microsoft-com:office:smarttags" w:element="PlaceType">
                <w:r w:rsidRPr="00D139E2">
                  <w:rPr>
                    <w:rFonts w:cs="Arial"/>
                    <w:sz w:val="20"/>
                    <w:szCs w:val="20"/>
                  </w:rPr>
                  <w:t>National Park</w:t>
                </w:r>
              </w:smartTag>
            </w:smartTag>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$14 USD</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1858" w:type="pct"/>
          </w:tcPr>
          <w:p w:rsidR="0046237E" w:rsidRPr="00D139E2"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D139E2">
                  <w:rPr>
                    <w:rFonts w:cs="Arial"/>
                    <w:sz w:val="20"/>
                    <w:szCs w:val="20"/>
                  </w:rPr>
                  <w:t>Yala</w:t>
                </w:r>
              </w:smartTag>
              <w:proofErr w:type="spellEnd"/>
              <w:r w:rsidRPr="00D139E2">
                <w:rPr>
                  <w:rFonts w:cs="Arial"/>
                  <w:sz w:val="20"/>
                  <w:szCs w:val="20"/>
                </w:rPr>
                <w:t xml:space="preserve"> </w:t>
              </w:r>
              <w:smartTag w:uri="urn:schemas-microsoft-com:office:smarttags" w:element="PlaceType">
                <w:r w:rsidRPr="00D139E2">
                  <w:rPr>
                    <w:rFonts w:cs="Arial"/>
                    <w:sz w:val="20"/>
                    <w:szCs w:val="20"/>
                  </w:rPr>
                  <w:t>National Park</w:t>
                </w:r>
              </w:smartTag>
            </w:smartTag>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$14 USD</w:t>
            </w:r>
          </w:p>
        </w:tc>
        <w:tc>
          <w:tcPr>
            <w:tcW w:w="1571" w:type="pct"/>
          </w:tcPr>
          <w:p w:rsidR="0046237E" w:rsidRPr="00D139E2" w:rsidRDefault="0046237E" w:rsidP="005648B8">
            <w:pPr>
              <w:spacing w:after="0" w:line="240" w:lineRule="auto"/>
              <w:rPr>
                <w:rFonts w:cs="Arial"/>
                <w:sz w:val="20"/>
                <w:szCs w:val="20"/>
              </w:rPr>
            </w:pPr>
            <w:r w:rsidRPr="00D139E2">
              <w:rPr>
                <w:rFonts w:cs="Arial"/>
                <w:sz w:val="20"/>
                <w:szCs w:val="20"/>
              </w:rPr>
              <w:t>5</w:t>
            </w: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31.  Suppose while you were planning your trip to this park/reserve you learned that the entry fee had increased. What is the maximum fee you personally would be prepared to pay to visit this site? Please do not agree to pay an amount that you cannot afford, that you are unsure about, or that you feel would be better spent on other things (Show the payment card)</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3"/>
        <w:gridCol w:w="4793"/>
      </w:tblGrid>
      <w:tr w:rsidR="0046237E" w:rsidRPr="00FA10A7" w:rsidTr="00B00837">
        <w:trPr>
          <w:trHeight w:val="576"/>
        </w:trPr>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Record the fee</w:t>
            </w:r>
          </w:p>
        </w:tc>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Currency</w:t>
            </w:r>
          </w:p>
        </w:tc>
      </w:tr>
      <w:tr w:rsidR="0046237E" w:rsidRPr="00FA10A7" w:rsidTr="00B00837">
        <w:trPr>
          <w:trHeight w:val="576"/>
        </w:trPr>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31.1</w:t>
            </w:r>
          </w:p>
        </w:tc>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31.2</w:t>
            </w:r>
          </w:p>
        </w:tc>
      </w:tr>
    </w:tbl>
    <w:p w:rsidR="0046237E" w:rsidRPr="00C541C5" w:rsidRDefault="0046237E" w:rsidP="005648B8">
      <w:pPr>
        <w:spacing w:after="0" w:line="240" w:lineRule="auto"/>
        <w:rPr>
          <w:rFonts w:cs="Arial"/>
          <w:i/>
          <w:iCs/>
          <w:sz w:val="20"/>
          <w:szCs w:val="20"/>
        </w:rPr>
      </w:pPr>
      <w:r w:rsidRPr="00C541C5">
        <w:rPr>
          <w:rFonts w:cs="Arial"/>
          <w:i/>
          <w:iCs/>
          <w:sz w:val="20"/>
          <w:szCs w:val="20"/>
        </w:rPr>
        <w:t>Currency</w:t>
      </w:r>
    </w:p>
    <w:p w:rsidR="0046237E" w:rsidRPr="00C541C5" w:rsidRDefault="0046237E" w:rsidP="005648B8">
      <w:pPr>
        <w:spacing w:after="0" w:line="240" w:lineRule="auto"/>
        <w:rPr>
          <w:rFonts w:cs="Arial"/>
          <w:sz w:val="20"/>
          <w:szCs w:val="20"/>
        </w:rPr>
      </w:pPr>
      <w:r w:rsidRPr="00C541C5">
        <w:rPr>
          <w:rFonts w:cs="Arial"/>
          <w:sz w:val="20"/>
          <w:szCs w:val="20"/>
        </w:rPr>
        <w:t>Dollar</w:t>
      </w:r>
      <w:r w:rsidRPr="00C541C5">
        <w:rPr>
          <w:rFonts w:cs="Arial"/>
          <w:sz w:val="20"/>
          <w:szCs w:val="20"/>
        </w:rPr>
        <w:tab/>
        <w:t>= 1</w:t>
      </w:r>
      <w:r w:rsidRPr="00C541C5">
        <w:rPr>
          <w:rFonts w:cs="Arial"/>
          <w:sz w:val="20"/>
          <w:szCs w:val="20"/>
        </w:rPr>
        <w:tab/>
        <w:t>Pound</w:t>
      </w:r>
      <w:r w:rsidRPr="00C541C5">
        <w:rPr>
          <w:rFonts w:cs="Arial"/>
          <w:sz w:val="20"/>
          <w:szCs w:val="20"/>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spacing w:after="0" w:line="240" w:lineRule="auto"/>
        <w:rPr>
          <w:rFonts w:cs="Arial"/>
          <w:sz w:val="20"/>
          <w:szCs w:val="20"/>
        </w:rPr>
      </w:pPr>
    </w:p>
    <w:p w:rsidR="005C29FB" w:rsidRPr="00C541C5" w:rsidRDefault="005C29FB"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b/>
          <w:bCs/>
          <w:sz w:val="20"/>
          <w:szCs w:val="20"/>
        </w:rPr>
        <w:t xml:space="preserve">IF THE AMOUNT INDICATED IS </w:t>
      </w:r>
      <w:r w:rsidRPr="00C541C5">
        <w:rPr>
          <w:rFonts w:cs="Arial"/>
          <w:b/>
          <w:bCs/>
          <w:sz w:val="20"/>
          <w:szCs w:val="20"/>
          <w:u w:val="single"/>
        </w:rPr>
        <w:t>MORE</w:t>
      </w:r>
      <w:r w:rsidRPr="00C541C5">
        <w:rPr>
          <w:rFonts w:cs="Arial"/>
          <w:b/>
          <w:bCs/>
          <w:sz w:val="20"/>
          <w:szCs w:val="20"/>
        </w:rPr>
        <w:t xml:space="preserve"> THAN THE CURRENT FEE: GO TO QUESTION 33</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32.  What are the main reasons why you are </w:t>
      </w:r>
      <w:r w:rsidRPr="00C541C5">
        <w:rPr>
          <w:rFonts w:cs="Arial"/>
          <w:b/>
          <w:bCs/>
          <w:sz w:val="20"/>
          <w:szCs w:val="20"/>
        </w:rPr>
        <w:t>NOT</w:t>
      </w:r>
      <w:r w:rsidRPr="00C541C5">
        <w:rPr>
          <w:rFonts w:cs="Arial"/>
          <w:sz w:val="20"/>
          <w:szCs w:val="20"/>
        </w:rPr>
        <w:t xml:space="preserve"> willing to pay any more than the current fee to visit this site?</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61"/>
        <w:gridCol w:w="1915"/>
      </w:tblGrid>
      <w:tr w:rsidR="0046237E" w:rsidRPr="00FA10A7" w:rsidTr="00B00837">
        <w:tc>
          <w:tcPr>
            <w:tcW w:w="4000" w:type="pct"/>
            <w:tcBorders>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think the current fee is appropriate</w:t>
            </w:r>
          </w:p>
        </w:tc>
        <w:tc>
          <w:tcPr>
            <w:tcW w:w="1000"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1</w:t>
            </w:r>
          </w:p>
        </w:tc>
      </w:tr>
      <w:tr w:rsidR="0046237E" w:rsidRPr="00FA10A7" w:rsidTr="00B00837">
        <w:tc>
          <w:tcPr>
            <w:tcW w:w="4000" w:type="pct"/>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think the fee is already too much</w:t>
            </w:r>
          </w:p>
        </w:tc>
        <w:tc>
          <w:tcPr>
            <w:tcW w:w="1000"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2</w:t>
            </w:r>
          </w:p>
        </w:tc>
      </w:tr>
      <w:tr w:rsidR="0046237E" w:rsidRPr="00FA10A7" w:rsidTr="00B00837">
        <w:tc>
          <w:tcPr>
            <w:tcW w:w="4000" w:type="pct"/>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think that any increase should be financed from other sources</w:t>
            </w:r>
          </w:p>
        </w:tc>
        <w:tc>
          <w:tcPr>
            <w:tcW w:w="1000"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3</w:t>
            </w:r>
          </w:p>
        </w:tc>
      </w:tr>
      <w:tr w:rsidR="0046237E" w:rsidRPr="00FA10A7" w:rsidTr="00B00837">
        <w:tc>
          <w:tcPr>
            <w:tcW w:w="4000" w:type="pct"/>
            <w:tcBorders>
              <w:top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Other reasons, please specify</w:t>
            </w:r>
          </w:p>
        </w:tc>
        <w:tc>
          <w:tcPr>
            <w:tcW w:w="1000" w:type="pct"/>
            <w:tcBorders>
              <w:top w:val="single" w:sz="4" w:space="0" w:color="auto"/>
              <w:left w:val="single" w:sz="4" w:space="0" w:color="auto"/>
            </w:tcBorders>
          </w:tcPr>
          <w:p w:rsidR="0046237E" w:rsidRPr="00D139E2" w:rsidRDefault="0046237E" w:rsidP="005648B8">
            <w:pPr>
              <w:spacing w:after="0" w:line="240" w:lineRule="auto"/>
              <w:jc w:val="center"/>
              <w:rPr>
                <w:rFonts w:cs="Arial"/>
                <w:sz w:val="20"/>
                <w:szCs w:val="20"/>
              </w:rPr>
            </w:pPr>
          </w:p>
        </w:tc>
      </w:tr>
      <w:tr w:rsidR="0046237E" w:rsidRPr="00FA10A7" w:rsidTr="00B00837">
        <w:tc>
          <w:tcPr>
            <w:tcW w:w="4000" w:type="pct"/>
            <w:tcBorders>
              <w:right w:val="single" w:sz="4" w:space="0" w:color="auto"/>
            </w:tcBorders>
          </w:tcPr>
          <w:p w:rsidR="0046237E" w:rsidRPr="00D139E2" w:rsidRDefault="0046237E" w:rsidP="005648B8">
            <w:pPr>
              <w:spacing w:after="0" w:line="240" w:lineRule="auto"/>
              <w:rPr>
                <w:rFonts w:cs="Arial"/>
                <w:sz w:val="20"/>
                <w:szCs w:val="20"/>
              </w:rPr>
            </w:pPr>
          </w:p>
        </w:tc>
        <w:tc>
          <w:tcPr>
            <w:tcW w:w="1000" w:type="pct"/>
            <w:tcBorders>
              <w:left w:val="single" w:sz="4" w:space="0" w:color="auto"/>
            </w:tcBorders>
          </w:tcPr>
          <w:p w:rsidR="0046237E" w:rsidRPr="00D139E2" w:rsidRDefault="0046237E" w:rsidP="005648B8">
            <w:pPr>
              <w:spacing w:after="0" w:line="240" w:lineRule="auto"/>
              <w:jc w:val="center"/>
              <w:rPr>
                <w:rFonts w:cs="Arial"/>
                <w:sz w:val="20"/>
                <w:szCs w:val="20"/>
              </w:rPr>
            </w:pPr>
          </w:p>
        </w:tc>
      </w:tr>
      <w:tr w:rsidR="0046237E" w:rsidRPr="00FA10A7" w:rsidTr="00B00837">
        <w:tc>
          <w:tcPr>
            <w:tcW w:w="4000" w:type="pct"/>
            <w:tcBorders>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c>
          <w:tcPr>
            <w:tcW w:w="1000" w:type="pct"/>
            <w:tcBorders>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p>
        </w:tc>
      </w:tr>
      <w:tr w:rsidR="0046237E" w:rsidRPr="00FA10A7" w:rsidTr="00B00837">
        <w:trPr>
          <w:trHeight w:val="432"/>
        </w:trPr>
        <w:tc>
          <w:tcPr>
            <w:tcW w:w="4000" w:type="pct"/>
            <w:tcBorders>
              <w:top w:val="single" w:sz="4" w:space="0" w:color="auto"/>
              <w:bottom w:val="single" w:sz="4" w:space="0" w:color="auto"/>
              <w:right w:val="single" w:sz="4" w:space="0" w:color="auto"/>
            </w:tcBorders>
            <w:vAlign w:val="center"/>
          </w:tcPr>
          <w:p w:rsidR="0046237E" w:rsidRPr="00D139E2" w:rsidRDefault="0046237E" w:rsidP="005648B8">
            <w:pPr>
              <w:spacing w:after="0" w:line="240" w:lineRule="auto"/>
              <w:rPr>
                <w:rFonts w:cs="Arial"/>
                <w:sz w:val="20"/>
                <w:szCs w:val="20"/>
              </w:rPr>
            </w:pPr>
            <w:r w:rsidRPr="00D139E2">
              <w:rPr>
                <w:rFonts w:cs="Arial"/>
                <w:b/>
                <w:bCs/>
                <w:sz w:val="20"/>
                <w:szCs w:val="20"/>
              </w:rPr>
              <w:t>THEN GO TO SECTION E</w:t>
            </w:r>
          </w:p>
        </w:tc>
        <w:tc>
          <w:tcPr>
            <w:tcW w:w="1000" w:type="pct"/>
            <w:tcBorders>
              <w:top w:val="single" w:sz="4" w:space="0" w:color="auto"/>
              <w:left w:val="single" w:sz="4" w:space="0" w:color="auto"/>
              <w:bottom w:val="single" w:sz="4" w:space="0" w:color="auto"/>
            </w:tcBorders>
            <w:vAlign w:val="center"/>
          </w:tcPr>
          <w:p w:rsidR="0046237E" w:rsidRPr="00D139E2" w:rsidRDefault="0046237E" w:rsidP="005648B8">
            <w:pPr>
              <w:spacing w:after="0" w:line="240" w:lineRule="auto"/>
              <w:jc w:val="center"/>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bookmarkStart w:id="71" w:name="_Ref114485830"/>
      <w:bookmarkStart w:id="72" w:name="_Ref114833011"/>
      <w:r w:rsidRPr="00C541C5">
        <w:rPr>
          <w:rFonts w:cs="Arial"/>
          <w:sz w:val="20"/>
          <w:szCs w:val="20"/>
        </w:rPr>
        <w:lastRenderedPageBreak/>
        <w:t xml:space="preserve">33. The Government of </w:t>
      </w:r>
      <w:smartTag w:uri="urn:schemas-microsoft-com:office:smarttags" w:element="country-region">
        <w:smartTag w:uri="urn:schemas-microsoft-com:office:smarttags" w:element="place">
          <w:r w:rsidRPr="00C541C5">
            <w:rPr>
              <w:rFonts w:cs="Arial"/>
              <w:sz w:val="20"/>
              <w:szCs w:val="20"/>
            </w:rPr>
            <w:t>Sri Lanka</w:t>
          </w:r>
        </w:smartTag>
      </w:smartTag>
      <w:r w:rsidRPr="00C541C5">
        <w:rPr>
          <w:rFonts w:cs="Arial"/>
          <w:sz w:val="20"/>
          <w:szCs w:val="20"/>
        </w:rPr>
        <w:t xml:space="preserve"> has proposed several improvements to the site such as (</w:t>
      </w:r>
      <w:r w:rsidRPr="00C541C5">
        <w:rPr>
          <w:rFonts w:cs="Arial"/>
          <w:i/>
          <w:iCs/>
          <w:sz w:val="20"/>
          <w:szCs w:val="20"/>
        </w:rPr>
        <w:t>Please only read out the appropriate set of improvements for the current park visited</w:t>
      </w:r>
      <w:r w:rsidRPr="00C541C5">
        <w:rPr>
          <w:rFonts w:cs="Arial"/>
          <w:sz w:val="20"/>
          <w:szCs w:val="20"/>
        </w:rPr>
        <w:t>):</w:t>
      </w:r>
      <w:bookmarkEnd w:id="71"/>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roofErr w:type="spellStart"/>
      <w:r w:rsidRPr="00C541C5">
        <w:rPr>
          <w:rFonts w:cs="Arial"/>
          <w:b/>
          <w:bCs/>
          <w:sz w:val="20"/>
          <w:szCs w:val="20"/>
        </w:rPr>
        <w:t>Bundala</w:t>
      </w:r>
      <w:proofErr w:type="spellEnd"/>
      <w:r w:rsidRPr="00C541C5">
        <w:rPr>
          <w:rFonts w:cs="Arial"/>
          <w:b/>
          <w:bCs/>
          <w:sz w:val="20"/>
          <w:szCs w:val="20"/>
        </w:rPr>
        <w:t xml:space="preserve"> National </w:t>
      </w:r>
      <w:proofErr w:type="spellStart"/>
      <w:r w:rsidRPr="00C541C5">
        <w:rPr>
          <w:rFonts w:cs="Arial"/>
          <w:b/>
          <w:bCs/>
          <w:sz w:val="20"/>
          <w:szCs w:val="20"/>
        </w:rPr>
        <w:t>Prak</w:t>
      </w:r>
      <w:proofErr w:type="spellEnd"/>
      <w:r w:rsidRPr="00C541C5">
        <w:rPr>
          <w:rFonts w:cs="Arial"/>
          <w:sz w:val="20"/>
          <w:szCs w:val="20"/>
        </w:rPr>
        <w:t>:</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Upgrading the camping facilities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bungalows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Improving the quality and experience of visitation with better interpretation services provided by the Department of Wildlife Guides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 xml:space="preserve">Develop </w:t>
      </w:r>
      <w:proofErr w:type="spellStart"/>
      <w:r w:rsidRPr="00C541C5">
        <w:rPr>
          <w:rFonts w:cs="Arial"/>
          <w:sz w:val="20"/>
          <w:szCs w:val="20"/>
        </w:rPr>
        <w:t>Wilmanna</w:t>
      </w:r>
      <w:proofErr w:type="spellEnd"/>
      <w:r w:rsidRPr="00C541C5">
        <w:rPr>
          <w:rFonts w:cs="Arial"/>
          <w:sz w:val="20"/>
          <w:szCs w:val="20"/>
        </w:rPr>
        <w:t xml:space="preserve"> </w:t>
      </w:r>
      <w:proofErr w:type="spellStart"/>
      <w:r w:rsidRPr="00C541C5">
        <w:rPr>
          <w:rFonts w:cs="Arial"/>
          <w:sz w:val="20"/>
          <w:szCs w:val="20"/>
        </w:rPr>
        <w:t>Santuary</w:t>
      </w:r>
      <w:proofErr w:type="spellEnd"/>
      <w:r w:rsidRPr="00C541C5">
        <w:rPr>
          <w:rFonts w:cs="Arial"/>
          <w:sz w:val="20"/>
          <w:szCs w:val="20"/>
        </w:rPr>
        <w:t xml:space="preserve"> across the road to provide opportunities for viewing large herds of elephants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night safaris, and viewing platforms during moonlit nights near watering holes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C541C5">
            <w:rPr>
              <w:rFonts w:cs="Arial"/>
              <w:b/>
              <w:bCs/>
              <w:sz w:val="20"/>
              <w:szCs w:val="20"/>
            </w:rPr>
            <w:t>Minneriya</w:t>
          </w:r>
        </w:smartTag>
        <w:proofErr w:type="spellEnd"/>
        <w:r w:rsidRPr="00C541C5">
          <w:rPr>
            <w:rFonts w:cs="Arial"/>
            <w:b/>
            <w:bCs/>
            <w:sz w:val="20"/>
            <w:szCs w:val="20"/>
          </w:rPr>
          <w:t xml:space="preserve"> </w:t>
        </w:r>
        <w:smartTag w:uri="urn:schemas-microsoft-com:office:smarttags" w:element="PlaceType">
          <w:r w:rsidRPr="00C541C5">
            <w:rPr>
              <w:rFonts w:cs="Arial"/>
              <w:b/>
              <w:bCs/>
              <w:sz w:val="20"/>
              <w:szCs w:val="20"/>
            </w:rPr>
            <w:t>National Park</w:t>
          </w:r>
        </w:smartTag>
      </w:smartTag>
      <w:r w:rsidRPr="00C541C5">
        <w:rPr>
          <w:rFonts w:cs="Arial"/>
          <w:sz w:val="20"/>
          <w:szCs w:val="20"/>
        </w:rPr>
        <w:t>:</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camping facilities and bungalows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Limiting traffic and the number of vehicles entering the park to reduce congestion</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Improving the quality and experience of visitation with better interpretation services provided by the Department of Wildlife Guides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Elephant Safari’s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 xml:space="preserve">Provision of boating facilities in </w:t>
      </w:r>
      <w:proofErr w:type="spellStart"/>
      <w:r w:rsidRPr="00C541C5">
        <w:rPr>
          <w:rFonts w:cs="Arial"/>
          <w:sz w:val="20"/>
          <w:szCs w:val="20"/>
        </w:rPr>
        <w:t>Minneriya</w:t>
      </w:r>
      <w:proofErr w:type="spellEnd"/>
      <w:r w:rsidRPr="00C541C5">
        <w:rPr>
          <w:rFonts w:cs="Arial"/>
          <w:sz w:val="20"/>
          <w:szCs w:val="20"/>
        </w:rPr>
        <w:t xml:space="preserve"> Tank for elephant viewing</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opportunities for night safaris, and viewing platforms during moonlit nights near watering holes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C541C5">
            <w:rPr>
              <w:rFonts w:cs="Arial"/>
              <w:b/>
              <w:bCs/>
              <w:sz w:val="20"/>
              <w:szCs w:val="20"/>
            </w:rPr>
            <w:t>Singharaja</w:t>
          </w:r>
        </w:smartTag>
        <w:proofErr w:type="spellEnd"/>
        <w:r w:rsidRPr="00C541C5">
          <w:rPr>
            <w:rFonts w:cs="Arial"/>
            <w:b/>
            <w:bCs/>
            <w:sz w:val="20"/>
            <w:szCs w:val="20"/>
          </w:rPr>
          <w:t xml:space="preserve"> </w:t>
        </w:r>
        <w:smartTag w:uri="urn:schemas-microsoft-com:office:smarttags" w:element="PlaceType">
          <w:r w:rsidRPr="00C541C5">
            <w:rPr>
              <w:rFonts w:cs="Arial"/>
              <w:b/>
              <w:bCs/>
              <w:sz w:val="20"/>
              <w:szCs w:val="20"/>
            </w:rPr>
            <w:t>Forest</w:t>
          </w:r>
        </w:smartTag>
      </w:smartTag>
      <w:r w:rsidRPr="00C541C5">
        <w:rPr>
          <w:rFonts w:cs="Arial"/>
          <w:b/>
          <w:bCs/>
          <w:sz w:val="20"/>
          <w:szCs w:val="20"/>
        </w:rPr>
        <w:t xml:space="preserve"> Reserve</w:t>
      </w:r>
      <w:r w:rsidRPr="00C541C5">
        <w:rPr>
          <w:rFonts w:cs="Arial"/>
          <w:sz w:val="20"/>
          <w:szCs w:val="20"/>
        </w:rPr>
        <w:t>:</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 xml:space="preserve">Visitor </w:t>
      </w:r>
      <w:proofErr w:type="spellStart"/>
      <w:r w:rsidRPr="00C541C5">
        <w:rPr>
          <w:rFonts w:cs="Arial"/>
          <w:sz w:val="20"/>
          <w:szCs w:val="20"/>
        </w:rPr>
        <w:t>centres</w:t>
      </w:r>
      <w:proofErr w:type="spellEnd"/>
      <w:r w:rsidRPr="00C541C5">
        <w:rPr>
          <w:rFonts w:cs="Arial"/>
          <w:sz w:val="20"/>
          <w:szCs w:val="20"/>
        </w:rPr>
        <w:t xml:space="preserve"> with exhibits, clean restrooms, restaurants, introduction of camping facilities inside the reserve and bungalows in the buffer zones of the reserve</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New visitor services such as elephant safaris and nature trails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Improving the quality and experience of visitation with better interpretation services provided by the Forest Department Guides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C541C5">
            <w:rPr>
              <w:rFonts w:cs="Arial"/>
              <w:b/>
              <w:bCs/>
              <w:sz w:val="20"/>
              <w:szCs w:val="20"/>
            </w:rPr>
            <w:t>Uda</w:t>
          </w:r>
        </w:smartTag>
        <w:proofErr w:type="spellEnd"/>
        <w:r w:rsidRPr="00C541C5">
          <w:rPr>
            <w:rFonts w:cs="Arial"/>
            <w:b/>
            <w:bCs/>
            <w:sz w:val="20"/>
            <w:szCs w:val="20"/>
          </w:rPr>
          <w:t xml:space="preserve"> </w:t>
        </w:r>
        <w:proofErr w:type="spellStart"/>
        <w:smartTag w:uri="urn:schemas-microsoft-com:office:smarttags" w:element="PlaceName">
          <w:r w:rsidRPr="00C541C5">
            <w:rPr>
              <w:rFonts w:cs="Arial"/>
              <w:b/>
              <w:bCs/>
              <w:sz w:val="20"/>
              <w:szCs w:val="20"/>
            </w:rPr>
            <w:t>Walawe</w:t>
          </w:r>
        </w:smartTag>
        <w:proofErr w:type="spellEnd"/>
        <w:r w:rsidRPr="00C541C5">
          <w:rPr>
            <w:rFonts w:cs="Arial"/>
            <w:b/>
            <w:bCs/>
            <w:sz w:val="20"/>
            <w:szCs w:val="20"/>
          </w:rPr>
          <w:t xml:space="preserve"> </w:t>
        </w:r>
        <w:smartTag w:uri="urn:schemas-microsoft-com:office:smarttags" w:element="PlaceType">
          <w:r w:rsidRPr="00C541C5">
            <w:rPr>
              <w:rFonts w:cs="Arial"/>
              <w:b/>
              <w:bCs/>
              <w:sz w:val="20"/>
              <w:szCs w:val="20"/>
            </w:rPr>
            <w:t>National Park</w:t>
          </w:r>
        </w:smartTag>
      </w:smartTag>
      <w:r w:rsidRPr="00C541C5">
        <w:rPr>
          <w:rFonts w:cs="Arial"/>
          <w:sz w:val="20"/>
          <w:szCs w:val="20"/>
        </w:rPr>
        <w:t>:</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Upgrading the camping facilities and better maintained bungalows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Limiting traffic and the number of vehicles entering the park to reduce congestion</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Improving the quality and experience of visitation with better interpretation services provided by the Department of Wildlife Guides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Provision of opportunities for night safaris, and viewing platforms during moonlit nights near watering holes</w:t>
      </w:r>
    </w:p>
    <w:p w:rsidR="0046237E" w:rsidRDefault="0046237E" w:rsidP="005648B8">
      <w:pPr>
        <w:spacing w:after="0" w:line="240" w:lineRule="auto"/>
        <w:rPr>
          <w:rFonts w:cs="Arial"/>
          <w:sz w:val="20"/>
          <w:szCs w:val="20"/>
        </w:rPr>
      </w:pPr>
    </w:p>
    <w:p w:rsidR="005C29FB" w:rsidRPr="00C541C5" w:rsidRDefault="005C29FB"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roofErr w:type="spellStart"/>
      <w:smartTag w:uri="urn:schemas-microsoft-com:office:smarttags" w:element="place">
        <w:smartTag w:uri="urn:schemas-microsoft-com:office:smarttags" w:element="PlaceName">
          <w:r w:rsidRPr="00C541C5">
            <w:rPr>
              <w:rFonts w:cs="Arial"/>
              <w:b/>
              <w:bCs/>
              <w:sz w:val="20"/>
              <w:szCs w:val="20"/>
            </w:rPr>
            <w:t>Yala</w:t>
          </w:r>
        </w:smartTag>
        <w:proofErr w:type="spellEnd"/>
        <w:r w:rsidRPr="00C541C5">
          <w:rPr>
            <w:rFonts w:cs="Arial"/>
            <w:b/>
            <w:bCs/>
            <w:sz w:val="20"/>
            <w:szCs w:val="20"/>
          </w:rPr>
          <w:t xml:space="preserve"> </w:t>
        </w:r>
        <w:smartTag w:uri="urn:schemas-microsoft-com:office:smarttags" w:element="PlaceType">
          <w:r w:rsidRPr="00C541C5">
            <w:rPr>
              <w:rFonts w:cs="Arial"/>
              <w:b/>
              <w:bCs/>
              <w:sz w:val="20"/>
              <w:szCs w:val="20"/>
            </w:rPr>
            <w:t>National Park</w:t>
          </w:r>
        </w:smartTag>
      </w:smartTag>
      <w:r w:rsidRPr="00C541C5">
        <w:rPr>
          <w:rFonts w:cs="Arial"/>
          <w:sz w:val="20"/>
          <w:szCs w:val="20"/>
        </w:rPr>
        <w:t>:</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 xml:space="preserve">Visitor </w:t>
      </w:r>
      <w:proofErr w:type="spellStart"/>
      <w:r w:rsidRPr="00C541C5">
        <w:rPr>
          <w:rFonts w:cs="Arial"/>
          <w:sz w:val="20"/>
          <w:szCs w:val="20"/>
        </w:rPr>
        <w:t>centres</w:t>
      </w:r>
      <w:proofErr w:type="spellEnd"/>
      <w:r w:rsidRPr="00C541C5">
        <w:rPr>
          <w:rFonts w:cs="Arial"/>
          <w:sz w:val="20"/>
          <w:szCs w:val="20"/>
        </w:rPr>
        <w:t xml:space="preserve"> with exhibits, clean restrooms, restaurants, camping facilities and better maintained bungalows inside the park</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New visitor services such as elephant safaris, nature trails, visiting cultural sites/ruins, night safaris, and viewing platforms during moonlit nights near watering holes</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Limiting traffic and the number of vehicles entering the park to reduce congestion</w:t>
      </w:r>
    </w:p>
    <w:p w:rsidR="0046237E" w:rsidRPr="00C541C5" w:rsidRDefault="0046237E" w:rsidP="005648B8">
      <w:pPr>
        <w:numPr>
          <w:ilvl w:val="0"/>
          <w:numId w:val="12"/>
        </w:numPr>
        <w:spacing w:after="0" w:line="240" w:lineRule="auto"/>
        <w:jc w:val="both"/>
        <w:rPr>
          <w:rFonts w:cs="Arial"/>
          <w:sz w:val="20"/>
          <w:szCs w:val="20"/>
        </w:rPr>
      </w:pPr>
      <w:r w:rsidRPr="00C541C5">
        <w:rPr>
          <w:rFonts w:cs="Arial"/>
          <w:sz w:val="20"/>
          <w:szCs w:val="20"/>
        </w:rPr>
        <w:t>Improving the quality and experience of visitation with better interpretation services provided by the Department of Wildlife Guides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33.  Suppose that the entrance fee were to increase by </w:t>
      </w:r>
      <w:r w:rsidRPr="00C541C5">
        <w:rPr>
          <w:rFonts w:cs="Arial"/>
          <w:sz w:val="20"/>
          <w:szCs w:val="20"/>
          <w:u w:val="single"/>
        </w:rPr>
        <w:t>20%</w:t>
      </w:r>
      <w:r w:rsidRPr="00C541C5">
        <w:rPr>
          <w:rFonts w:cs="Arial"/>
          <w:sz w:val="20"/>
          <w:szCs w:val="20"/>
        </w:rPr>
        <w:t xml:space="preserve"> with these improvements. What is the maximum fee you personally would be prepared to pay to visit the site in this case? Please do not agree to pay an amount that you cannot afford, that you are unsure about, or that you feel would be better spent on other things (Show payment card)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46237E" w:rsidRPr="00FA10A7" w:rsidTr="00B00837">
        <w:trPr>
          <w:trHeight w:val="576"/>
        </w:trPr>
        <w:tc>
          <w:tcPr>
            <w:tcW w:w="2500" w:type="pct"/>
            <w:vAlign w:val="center"/>
          </w:tcPr>
          <w:bookmarkEnd w:id="72"/>
          <w:p w:rsidR="0046237E" w:rsidRPr="00D139E2" w:rsidRDefault="0046237E" w:rsidP="005648B8">
            <w:pPr>
              <w:spacing w:after="0" w:line="240" w:lineRule="auto"/>
              <w:rPr>
                <w:rFonts w:cs="Arial"/>
                <w:sz w:val="20"/>
                <w:szCs w:val="20"/>
              </w:rPr>
            </w:pPr>
            <w:r w:rsidRPr="00D139E2">
              <w:rPr>
                <w:rFonts w:cs="Arial"/>
                <w:sz w:val="20"/>
                <w:szCs w:val="20"/>
              </w:rPr>
              <w:t>Record the fee</w:t>
            </w:r>
          </w:p>
        </w:tc>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Currency</w:t>
            </w:r>
          </w:p>
        </w:tc>
      </w:tr>
      <w:tr w:rsidR="0046237E" w:rsidRPr="00FA10A7" w:rsidTr="00B00837">
        <w:trPr>
          <w:trHeight w:val="576"/>
        </w:trPr>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lastRenderedPageBreak/>
              <w:t>33.1</w:t>
            </w:r>
          </w:p>
        </w:tc>
        <w:tc>
          <w:tcPr>
            <w:tcW w:w="2500"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33.2</w:t>
            </w:r>
          </w:p>
        </w:tc>
      </w:tr>
    </w:tbl>
    <w:p w:rsidR="0046237E" w:rsidRPr="00C541C5" w:rsidRDefault="0046237E" w:rsidP="005648B8">
      <w:pPr>
        <w:spacing w:after="0" w:line="240" w:lineRule="auto"/>
        <w:rPr>
          <w:rFonts w:cs="Arial"/>
          <w:i/>
          <w:iCs/>
          <w:sz w:val="20"/>
          <w:szCs w:val="20"/>
        </w:rPr>
      </w:pPr>
      <w:r w:rsidRPr="00C541C5">
        <w:rPr>
          <w:rFonts w:cs="Arial"/>
          <w:i/>
          <w:iCs/>
          <w:sz w:val="20"/>
          <w:szCs w:val="20"/>
        </w:rPr>
        <w:t>Currency</w:t>
      </w:r>
    </w:p>
    <w:p w:rsidR="0046237E" w:rsidRPr="00C541C5" w:rsidRDefault="0046237E" w:rsidP="005648B8">
      <w:pPr>
        <w:spacing w:after="0" w:line="240" w:lineRule="auto"/>
        <w:rPr>
          <w:rFonts w:cs="Arial"/>
          <w:sz w:val="20"/>
          <w:szCs w:val="20"/>
        </w:rPr>
      </w:pPr>
      <w:r w:rsidRPr="00C541C5">
        <w:rPr>
          <w:rFonts w:cs="Arial"/>
          <w:sz w:val="20"/>
          <w:szCs w:val="20"/>
        </w:rPr>
        <w:t>Dollar</w:t>
      </w:r>
      <w:r w:rsidRPr="00C541C5">
        <w:rPr>
          <w:rFonts w:cs="Arial"/>
          <w:sz w:val="20"/>
          <w:szCs w:val="20"/>
        </w:rPr>
        <w:tab/>
        <w:t>= 1</w:t>
      </w:r>
      <w:r w:rsidRPr="00C541C5">
        <w:rPr>
          <w:rFonts w:cs="Arial"/>
          <w:sz w:val="20"/>
          <w:szCs w:val="20"/>
        </w:rPr>
        <w:tab/>
        <w:t>Pound</w:t>
      </w:r>
      <w:r w:rsidRPr="00C541C5">
        <w:rPr>
          <w:rFonts w:cs="Arial"/>
          <w:sz w:val="20"/>
          <w:szCs w:val="20"/>
        </w:rPr>
        <w:tab/>
        <w:t>= 3</w:t>
      </w:r>
    </w:p>
    <w:p w:rsidR="0046237E" w:rsidRPr="00C541C5" w:rsidRDefault="0046237E" w:rsidP="005648B8">
      <w:pPr>
        <w:spacing w:after="0" w:line="240" w:lineRule="auto"/>
        <w:rPr>
          <w:rFonts w:cs="Arial"/>
          <w:sz w:val="20"/>
          <w:szCs w:val="20"/>
        </w:rPr>
      </w:pPr>
      <w:r w:rsidRPr="00C541C5">
        <w:rPr>
          <w:rFonts w:cs="Arial"/>
          <w:sz w:val="20"/>
          <w:szCs w:val="20"/>
        </w:rPr>
        <w:t>Euro</w:t>
      </w:r>
      <w:r w:rsidRPr="00C541C5">
        <w:rPr>
          <w:rFonts w:cs="Arial"/>
          <w:sz w:val="20"/>
          <w:szCs w:val="20"/>
        </w:rPr>
        <w:tab/>
        <w:t>= 2</w:t>
      </w:r>
      <w:r w:rsidRPr="00C541C5">
        <w:rPr>
          <w:rFonts w:cs="Arial"/>
          <w:sz w:val="20"/>
          <w:szCs w:val="20"/>
        </w:rPr>
        <w:tab/>
        <w:t>Rupee</w:t>
      </w:r>
      <w:r w:rsidRPr="00C541C5">
        <w:rPr>
          <w:rFonts w:cs="Arial"/>
          <w:sz w:val="20"/>
          <w:szCs w:val="20"/>
        </w:rPr>
        <w:tab/>
        <w:t>= 4</w:t>
      </w:r>
    </w:p>
    <w:p w:rsidR="0046237E" w:rsidRPr="00C541C5" w:rsidRDefault="0046237E" w:rsidP="005648B8">
      <w:pPr>
        <w:spacing w:after="0" w:line="240" w:lineRule="auto"/>
        <w:rPr>
          <w:rFonts w:cs="Arial"/>
          <w:sz w:val="20"/>
          <w:szCs w:val="20"/>
        </w:rPr>
      </w:pPr>
      <w:r w:rsidRPr="00C541C5">
        <w:rPr>
          <w:rFonts w:cs="Arial"/>
          <w:sz w:val="20"/>
          <w:szCs w:val="20"/>
        </w:rPr>
        <w:t>Other currency:  Please specify ____________</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b/>
          <w:bCs/>
          <w:sz w:val="20"/>
          <w:szCs w:val="20"/>
        </w:rPr>
        <w:t xml:space="preserve">IF THE AMOUNT INDICATED IS </w:t>
      </w:r>
      <w:r w:rsidRPr="00C541C5">
        <w:rPr>
          <w:rFonts w:cs="Arial"/>
          <w:b/>
          <w:bCs/>
          <w:sz w:val="20"/>
          <w:szCs w:val="20"/>
          <w:u w:val="single"/>
        </w:rPr>
        <w:t>MORE</w:t>
      </w:r>
      <w:r w:rsidRPr="00C541C5">
        <w:rPr>
          <w:rFonts w:cs="Arial"/>
          <w:b/>
          <w:bCs/>
          <w:sz w:val="20"/>
          <w:szCs w:val="20"/>
        </w:rPr>
        <w:t xml:space="preserve"> THAN THE CURRENT FEE: GO TO SECTION E</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 xml:space="preserve">34.  What are the main reasons why you are </w:t>
      </w:r>
      <w:r w:rsidRPr="00C541C5">
        <w:rPr>
          <w:rFonts w:cs="Arial"/>
          <w:b/>
          <w:bCs/>
          <w:sz w:val="20"/>
          <w:szCs w:val="20"/>
        </w:rPr>
        <w:t>NOT</w:t>
      </w:r>
      <w:r w:rsidRPr="00C541C5">
        <w:rPr>
          <w:rFonts w:cs="Arial"/>
          <w:sz w:val="20"/>
          <w:szCs w:val="20"/>
        </w:rPr>
        <w:t xml:space="preserve"> willing to pay any more to visit this site if the changes described had been implemented?</w:t>
      </w:r>
    </w:p>
    <w:tbl>
      <w:tblPr>
        <w:tblW w:w="5000" w:type="pct"/>
        <w:tblBorders>
          <w:top w:val="single" w:sz="4" w:space="0" w:color="auto"/>
          <w:left w:val="single" w:sz="4" w:space="0" w:color="auto"/>
          <w:bottom w:val="single" w:sz="4" w:space="0" w:color="auto"/>
          <w:right w:val="single" w:sz="4" w:space="0" w:color="auto"/>
        </w:tblBorders>
        <w:tblLook w:val="0000"/>
      </w:tblPr>
      <w:tblGrid>
        <w:gridCol w:w="8105"/>
        <w:gridCol w:w="1471"/>
      </w:tblGrid>
      <w:tr w:rsidR="0046237E" w:rsidRPr="00FA10A7" w:rsidTr="00B00837">
        <w:tc>
          <w:tcPr>
            <w:tcW w:w="4232" w:type="pct"/>
            <w:tcBorders>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do not think these improvements are worth more than my previous maximum</w:t>
            </w:r>
          </w:p>
        </w:tc>
        <w:tc>
          <w:tcPr>
            <w:tcW w:w="768"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1</w:t>
            </w:r>
          </w:p>
        </w:tc>
      </w:tr>
      <w:tr w:rsidR="0046237E" w:rsidRPr="00FA10A7" w:rsidTr="00B00837">
        <w:tc>
          <w:tcPr>
            <w:tcW w:w="4232" w:type="pct"/>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do not think these improvements should be financed through entrance fees</w:t>
            </w:r>
          </w:p>
        </w:tc>
        <w:tc>
          <w:tcPr>
            <w:tcW w:w="768"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2</w:t>
            </w:r>
          </w:p>
        </w:tc>
      </w:tr>
      <w:tr w:rsidR="0046237E" w:rsidRPr="00FA10A7" w:rsidTr="00B00837">
        <w:tc>
          <w:tcPr>
            <w:tcW w:w="4232" w:type="pct"/>
            <w:tcBorders>
              <w:top w:val="single" w:sz="4" w:space="0" w:color="auto"/>
              <w:bottom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I do not think these improvements are worth the increased fee</w:t>
            </w:r>
          </w:p>
        </w:tc>
        <w:tc>
          <w:tcPr>
            <w:tcW w:w="768" w:type="pct"/>
            <w:tcBorders>
              <w:top w:val="single" w:sz="4" w:space="0" w:color="auto"/>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r w:rsidRPr="00D139E2">
              <w:rPr>
                <w:rFonts w:cs="Arial"/>
                <w:sz w:val="20"/>
                <w:szCs w:val="20"/>
              </w:rPr>
              <w:t>3</w:t>
            </w:r>
          </w:p>
        </w:tc>
      </w:tr>
      <w:tr w:rsidR="0046237E" w:rsidRPr="00FA10A7" w:rsidTr="00B00837">
        <w:tc>
          <w:tcPr>
            <w:tcW w:w="4232" w:type="pct"/>
            <w:tcBorders>
              <w:top w:val="single" w:sz="4" w:space="0" w:color="auto"/>
              <w:right w:val="single" w:sz="4" w:space="0" w:color="auto"/>
            </w:tcBorders>
          </w:tcPr>
          <w:p w:rsidR="0046237E" w:rsidRPr="00D139E2" w:rsidRDefault="0046237E" w:rsidP="005648B8">
            <w:pPr>
              <w:spacing w:after="0" w:line="240" w:lineRule="auto"/>
              <w:rPr>
                <w:rFonts w:cs="Arial"/>
                <w:sz w:val="20"/>
                <w:szCs w:val="20"/>
              </w:rPr>
            </w:pPr>
            <w:r w:rsidRPr="00D139E2">
              <w:rPr>
                <w:rFonts w:cs="Arial"/>
                <w:sz w:val="20"/>
                <w:szCs w:val="20"/>
              </w:rPr>
              <w:t>Other reasons, please specify</w:t>
            </w:r>
          </w:p>
        </w:tc>
        <w:tc>
          <w:tcPr>
            <w:tcW w:w="768" w:type="pct"/>
            <w:tcBorders>
              <w:top w:val="single" w:sz="4" w:space="0" w:color="auto"/>
              <w:left w:val="single" w:sz="4" w:space="0" w:color="auto"/>
            </w:tcBorders>
          </w:tcPr>
          <w:p w:rsidR="0046237E" w:rsidRPr="00D139E2" w:rsidRDefault="0046237E" w:rsidP="005648B8">
            <w:pPr>
              <w:spacing w:after="0" w:line="240" w:lineRule="auto"/>
              <w:jc w:val="center"/>
              <w:rPr>
                <w:rFonts w:cs="Arial"/>
                <w:sz w:val="20"/>
                <w:szCs w:val="20"/>
              </w:rPr>
            </w:pPr>
          </w:p>
        </w:tc>
      </w:tr>
      <w:tr w:rsidR="0046237E" w:rsidRPr="00FA10A7" w:rsidTr="00B00837">
        <w:tc>
          <w:tcPr>
            <w:tcW w:w="4232" w:type="pct"/>
            <w:tcBorders>
              <w:right w:val="single" w:sz="4" w:space="0" w:color="auto"/>
            </w:tcBorders>
          </w:tcPr>
          <w:p w:rsidR="0046237E" w:rsidRPr="00D139E2" w:rsidRDefault="0046237E" w:rsidP="005648B8">
            <w:pPr>
              <w:spacing w:after="0" w:line="240" w:lineRule="auto"/>
              <w:rPr>
                <w:rFonts w:cs="Arial"/>
                <w:sz w:val="20"/>
                <w:szCs w:val="20"/>
              </w:rPr>
            </w:pPr>
          </w:p>
        </w:tc>
        <w:tc>
          <w:tcPr>
            <w:tcW w:w="768" w:type="pct"/>
            <w:tcBorders>
              <w:left w:val="single" w:sz="4" w:space="0" w:color="auto"/>
            </w:tcBorders>
          </w:tcPr>
          <w:p w:rsidR="0046237E" w:rsidRPr="00D139E2" w:rsidRDefault="0046237E" w:rsidP="005648B8">
            <w:pPr>
              <w:spacing w:after="0" w:line="240" w:lineRule="auto"/>
              <w:jc w:val="center"/>
              <w:rPr>
                <w:rFonts w:cs="Arial"/>
                <w:sz w:val="20"/>
                <w:szCs w:val="20"/>
              </w:rPr>
            </w:pPr>
          </w:p>
        </w:tc>
      </w:tr>
      <w:tr w:rsidR="0046237E" w:rsidRPr="00FA10A7" w:rsidTr="00B00837">
        <w:tc>
          <w:tcPr>
            <w:tcW w:w="4232" w:type="pct"/>
            <w:tcBorders>
              <w:bottom w:val="single" w:sz="4" w:space="0" w:color="auto"/>
              <w:right w:val="single" w:sz="4" w:space="0" w:color="auto"/>
            </w:tcBorders>
          </w:tcPr>
          <w:p w:rsidR="0046237E" w:rsidRPr="00D139E2" w:rsidRDefault="0046237E" w:rsidP="005648B8">
            <w:pPr>
              <w:spacing w:after="0" w:line="240" w:lineRule="auto"/>
              <w:rPr>
                <w:rFonts w:cs="Arial"/>
                <w:sz w:val="20"/>
                <w:szCs w:val="20"/>
              </w:rPr>
            </w:pPr>
          </w:p>
        </w:tc>
        <w:tc>
          <w:tcPr>
            <w:tcW w:w="768" w:type="pct"/>
            <w:tcBorders>
              <w:left w:val="single" w:sz="4" w:space="0" w:color="auto"/>
              <w:bottom w:val="single" w:sz="4" w:space="0" w:color="auto"/>
            </w:tcBorders>
          </w:tcPr>
          <w:p w:rsidR="0046237E" w:rsidRPr="00D139E2" w:rsidRDefault="0046237E" w:rsidP="005648B8">
            <w:pPr>
              <w:spacing w:after="0" w:line="240" w:lineRule="auto"/>
              <w:jc w:val="center"/>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b/>
          <w:bCs/>
          <w:sz w:val="20"/>
          <w:szCs w:val="20"/>
        </w:rPr>
      </w:pPr>
      <w:r w:rsidRPr="00C541C5">
        <w:rPr>
          <w:rFonts w:cs="Arial"/>
          <w:b/>
          <w:bCs/>
          <w:sz w:val="20"/>
          <w:szCs w:val="20"/>
        </w:rPr>
        <w:t>E. MISCELLANEOUS QUESTIONS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Finally, these are the last few questions.</w:t>
      </w:r>
    </w:p>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35.  What will you remember most vividly about your visit to this site? This might be a good or a bad thing!</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tblPr>
      <w:tblGrid>
        <w:gridCol w:w="2042"/>
        <w:gridCol w:w="7534"/>
      </w:tblGrid>
      <w:tr w:rsidR="0046237E" w:rsidRPr="00FA10A7" w:rsidTr="00B00837">
        <w:trPr>
          <w:trHeight w:val="777"/>
        </w:trPr>
        <w:tc>
          <w:tcPr>
            <w:tcW w:w="1066" w:type="pct"/>
            <w:vAlign w:val="center"/>
          </w:tcPr>
          <w:p w:rsidR="0046237E" w:rsidRPr="00D139E2" w:rsidRDefault="0046237E" w:rsidP="005648B8">
            <w:pPr>
              <w:spacing w:after="0" w:line="240" w:lineRule="auto"/>
              <w:rPr>
                <w:rFonts w:cs="Arial"/>
                <w:sz w:val="20"/>
                <w:szCs w:val="20"/>
              </w:rPr>
            </w:pPr>
            <w:r w:rsidRPr="00D139E2">
              <w:rPr>
                <w:rFonts w:cs="Arial"/>
                <w:sz w:val="20"/>
                <w:szCs w:val="20"/>
              </w:rPr>
              <w:t>Record memory</w:t>
            </w:r>
          </w:p>
        </w:tc>
        <w:tc>
          <w:tcPr>
            <w:tcW w:w="3934" w:type="pct"/>
          </w:tcPr>
          <w:p w:rsidR="0046237E" w:rsidRPr="00D139E2" w:rsidRDefault="0046237E" w:rsidP="005648B8">
            <w:pPr>
              <w:spacing w:after="0" w:line="240" w:lineRule="auto"/>
              <w:rPr>
                <w:rFonts w:cs="Arial"/>
                <w:sz w:val="20"/>
                <w:szCs w:val="20"/>
              </w:rPr>
            </w:pPr>
          </w:p>
        </w:tc>
      </w:tr>
    </w:tbl>
    <w:p w:rsidR="0046237E" w:rsidRPr="00C541C5" w:rsidRDefault="0046237E" w:rsidP="005648B8">
      <w:pPr>
        <w:spacing w:after="0" w:line="240" w:lineRule="auto"/>
        <w:rPr>
          <w:rFonts w:cs="Arial"/>
          <w:sz w:val="20"/>
          <w:szCs w:val="20"/>
        </w:rPr>
      </w:pPr>
    </w:p>
    <w:p w:rsidR="0046237E" w:rsidRPr="00C541C5" w:rsidRDefault="0046237E" w:rsidP="005648B8">
      <w:pPr>
        <w:spacing w:after="0" w:line="240" w:lineRule="auto"/>
        <w:rPr>
          <w:rFonts w:cs="Arial"/>
          <w:sz w:val="20"/>
          <w:szCs w:val="20"/>
        </w:rPr>
      </w:pPr>
      <w:r w:rsidRPr="00C541C5">
        <w:rPr>
          <w:rFonts w:cs="Arial"/>
          <w:sz w:val="20"/>
          <w:szCs w:val="20"/>
        </w:rPr>
        <w:t>36.  Last of all, what did you think of this questionnaire?</w:t>
      </w:r>
    </w:p>
    <w:p w:rsidR="0046237E" w:rsidRPr="00C541C5" w:rsidRDefault="0046237E" w:rsidP="005648B8">
      <w:pPr>
        <w:spacing w:after="0" w:line="240" w:lineRule="auto"/>
        <w:rPr>
          <w:rFonts w:cs="Arial"/>
          <w:sz w:val="20"/>
          <w:szCs w:val="20"/>
        </w:rPr>
      </w:pPr>
      <w:r w:rsidRPr="00C541C5">
        <w:rPr>
          <w:rFonts w:cs="Arial"/>
          <w:i/>
          <w:iCs/>
          <w:sz w:val="20"/>
          <w:szCs w:val="20"/>
        </w:rPr>
        <w:t>Circle all that apply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61"/>
        <w:gridCol w:w="1915"/>
      </w:tblGrid>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Interesting</w:t>
            </w:r>
          </w:p>
        </w:tc>
        <w:tc>
          <w:tcPr>
            <w:tcW w:w="1000" w:type="pct"/>
          </w:tcPr>
          <w:p w:rsidR="0046237E" w:rsidRPr="00D139E2" w:rsidRDefault="0046237E" w:rsidP="005648B8">
            <w:pPr>
              <w:spacing w:after="0" w:line="240" w:lineRule="auto"/>
              <w:rPr>
                <w:rFonts w:cs="Arial"/>
                <w:sz w:val="20"/>
                <w:szCs w:val="20"/>
              </w:rPr>
            </w:pPr>
            <w:r w:rsidRPr="00D139E2">
              <w:rPr>
                <w:rFonts w:cs="Arial"/>
                <w:sz w:val="20"/>
                <w:szCs w:val="20"/>
              </w:rPr>
              <w:t>1</w:t>
            </w:r>
          </w:p>
        </w:tc>
      </w:tr>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Too long</w:t>
            </w:r>
          </w:p>
        </w:tc>
        <w:tc>
          <w:tcPr>
            <w:tcW w:w="1000" w:type="pct"/>
          </w:tcPr>
          <w:p w:rsidR="0046237E" w:rsidRPr="00D139E2" w:rsidRDefault="0046237E" w:rsidP="005648B8">
            <w:pPr>
              <w:spacing w:after="0" w:line="240" w:lineRule="auto"/>
              <w:rPr>
                <w:rFonts w:cs="Arial"/>
                <w:sz w:val="20"/>
                <w:szCs w:val="20"/>
              </w:rPr>
            </w:pPr>
            <w:r w:rsidRPr="00D139E2">
              <w:rPr>
                <w:rFonts w:cs="Arial"/>
                <w:sz w:val="20"/>
                <w:szCs w:val="20"/>
              </w:rPr>
              <w:t>2</w:t>
            </w:r>
          </w:p>
        </w:tc>
      </w:tr>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Difficult to understand</w:t>
            </w:r>
          </w:p>
        </w:tc>
        <w:tc>
          <w:tcPr>
            <w:tcW w:w="1000" w:type="pct"/>
          </w:tcPr>
          <w:p w:rsidR="0046237E" w:rsidRPr="00D139E2" w:rsidRDefault="0046237E" w:rsidP="005648B8">
            <w:pPr>
              <w:spacing w:after="0" w:line="240" w:lineRule="auto"/>
              <w:rPr>
                <w:rFonts w:cs="Arial"/>
                <w:sz w:val="20"/>
                <w:szCs w:val="20"/>
              </w:rPr>
            </w:pPr>
            <w:r w:rsidRPr="00D139E2">
              <w:rPr>
                <w:rFonts w:cs="Arial"/>
                <w:sz w:val="20"/>
                <w:szCs w:val="20"/>
              </w:rPr>
              <w:t>3</w:t>
            </w:r>
          </w:p>
        </w:tc>
      </w:tr>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Educational</w:t>
            </w:r>
          </w:p>
        </w:tc>
        <w:tc>
          <w:tcPr>
            <w:tcW w:w="1000" w:type="pct"/>
          </w:tcPr>
          <w:p w:rsidR="0046237E" w:rsidRPr="00D139E2" w:rsidRDefault="0046237E" w:rsidP="005648B8">
            <w:pPr>
              <w:spacing w:after="0" w:line="240" w:lineRule="auto"/>
              <w:rPr>
                <w:rFonts w:cs="Arial"/>
                <w:sz w:val="20"/>
                <w:szCs w:val="20"/>
              </w:rPr>
            </w:pPr>
            <w:r w:rsidRPr="00D139E2">
              <w:rPr>
                <w:rFonts w:cs="Arial"/>
                <w:sz w:val="20"/>
                <w:szCs w:val="20"/>
              </w:rPr>
              <w:t>4</w:t>
            </w:r>
          </w:p>
        </w:tc>
      </w:tr>
      <w:tr w:rsidR="0046237E" w:rsidRPr="00FA10A7" w:rsidTr="00B00837">
        <w:tc>
          <w:tcPr>
            <w:tcW w:w="4000" w:type="pct"/>
          </w:tcPr>
          <w:p w:rsidR="0046237E" w:rsidRPr="00D139E2" w:rsidRDefault="0046237E" w:rsidP="005648B8">
            <w:pPr>
              <w:spacing w:after="0" w:line="240" w:lineRule="auto"/>
              <w:rPr>
                <w:rFonts w:cs="Arial"/>
                <w:sz w:val="20"/>
                <w:szCs w:val="20"/>
              </w:rPr>
            </w:pPr>
            <w:r w:rsidRPr="00D139E2">
              <w:rPr>
                <w:rFonts w:cs="Arial"/>
                <w:sz w:val="20"/>
                <w:szCs w:val="20"/>
              </w:rPr>
              <w:t>Unrealistic/ not credible</w:t>
            </w:r>
          </w:p>
        </w:tc>
        <w:tc>
          <w:tcPr>
            <w:tcW w:w="1000" w:type="pct"/>
          </w:tcPr>
          <w:p w:rsidR="0046237E" w:rsidRPr="00D139E2" w:rsidRDefault="0046237E" w:rsidP="005648B8">
            <w:pPr>
              <w:spacing w:after="0" w:line="240" w:lineRule="auto"/>
              <w:rPr>
                <w:rFonts w:cs="Arial"/>
                <w:sz w:val="20"/>
                <w:szCs w:val="20"/>
              </w:rPr>
            </w:pPr>
            <w:r w:rsidRPr="00D139E2">
              <w:rPr>
                <w:rFonts w:cs="Arial"/>
                <w:sz w:val="20"/>
                <w:szCs w:val="20"/>
              </w:rPr>
              <w:t>5</w:t>
            </w:r>
          </w:p>
        </w:tc>
      </w:tr>
      <w:tr w:rsidR="0046237E" w:rsidRPr="00FA10A7" w:rsidTr="00B00837">
        <w:tc>
          <w:tcPr>
            <w:tcW w:w="5000" w:type="pct"/>
            <w:gridSpan w:val="2"/>
          </w:tcPr>
          <w:p w:rsidR="0046237E" w:rsidRPr="00D139E2" w:rsidRDefault="0046237E" w:rsidP="005648B8">
            <w:pPr>
              <w:spacing w:after="0" w:line="240" w:lineRule="auto"/>
              <w:rPr>
                <w:rFonts w:cs="Arial"/>
                <w:sz w:val="20"/>
                <w:szCs w:val="20"/>
              </w:rPr>
            </w:pPr>
            <w:r w:rsidRPr="00D139E2">
              <w:rPr>
                <w:rFonts w:cs="Arial"/>
                <w:sz w:val="20"/>
                <w:szCs w:val="20"/>
              </w:rPr>
              <w:t>Other opinion, please specify</w:t>
            </w:r>
          </w:p>
        </w:tc>
      </w:tr>
    </w:tbl>
    <w:p w:rsidR="0046237E" w:rsidRPr="00C541C5" w:rsidRDefault="0046237E" w:rsidP="005648B8">
      <w:pPr>
        <w:spacing w:after="0" w:line="240" w:lineRule="auto"/>
        <w:rPr>
          <w:rFonts w:cs="Arial"/>
          <w:sz w:val="20"/>
          <w:szCs w:val="20"/>
        </w:rPr>
      </w:pPr>
    </w:p>
    <w:p w:rsidR="0046237E" w:rsidRPr="00C541C5" w:rsidRDefault="0046237E" w:rsidP="00C53985">
      <w:pPr>
        <w:spacing w:after="0" w:line="240" w:lineRule="auto"/>
        <w:jc w:val="center"/>
        <w:rPr>
          <w:rFonts w:cs="Arial"/>
          <w:b/>
          <w:bCs/>
          <w:sz w:val="20"/>
          <w:szCs w:val="20"/>
        </w:rPr>
      </w:pPr>
      <w:r w:rsidRPr="00C541C5">
        <w:rPr>
          <w:rFonts w:cs="Arial"/>
          <w:b/>
          <w:bCs/>
          <w:sz w:val="20"/>
          <w:szCs w:val="20"/>
        </w:rPr>
        <w:t>This is the end of the interview!</w:t>
      </w:r>
    </w:p>
    <w:p w:rsidR="0046237E" w:rsidRPr="00C541C5" w:rsidRDefault="0046237E" w:rsidP="00C53985">
      <w:pPr>
        <w:spacing w:after="0" w:line="240" w:lineRule="auto"/>
        <w:jc w:val="center"/>
        <w:rPr>
          <w:rFonts w:cs="Arial"/>
          <w:b/>
          <w:bCs/>
          <w:sz w:val="20"/>
          <w:szCs w:val="20"/>
        </w:rPr>
      </w:pPr>
    </w:p>
    <w:p w:rsidR="0046237E" w:rsidRPr="00C541C5" w:rsidRDefault="0046237E" w:rsidP="00C53985">
      <w:pPr>
        <w:spacing w:after="0" w:line="240" w:lineRule="auto"/>
        <w:jc w:val="center"/>
        <w:rPr>
          <w:rFonts w:cs="Arial"/>
          <w:b/>
          <w:bCs/>
          <w:sz w:val="20"/>
          <w:szCs w:val="20"/>
        </w:rPr>
      </w:pPr>
      <w:r w:rsidRPr="00C541C5">
        <w:rPr>
          <w:rFonts w:cs="Arial"/>
          <w:b/>
          <w:bCs/>
          <w:sz w:val="20"/>
          <w:szCs w:val="20"/>
        </w:rPr>
        <w:t>Thank you very much for your co-operation!</w:t>
      </w:r>
    </w:p>
    <w:p w:rsidR="0046237E" w:rsidRPr="00C541C5" w:rsidRDefault="0046237E" w:rsidP="00C53985">
      <w:pPr>
        <w:spacing w:after="0" w:line="240" w:lineRule="auto"/>
        <w:rPr>
          <w:rFonts w:cs="Arial"/>
          <w:sz w:val="20"/>
          <w:szCs w:val="20"/>
        </w:rPr>
      </w:pPr>
    </w:p>
    <w:p w:rsidR="0046237E" w:rsidRPr="00C541C5" w:rsidRDefault="0046237E" w:rsidP="00C53985">
      <w:pPr>
        <w:spacing w:after="0" w:line="240" w:lineRule="auto"/>
        <w:rPr>
          <w:rFonts w:cs="Arial"/>
          <w:b/>
          <w:bCs/>
          <w:sz w:val="20"/>
          <w:szCs w:val="20"/>
        </w:rPr>
      </w:pPr>
      <w:r w:rsidRPr="00C541C5">
        <w:rPr>
          <w:rFonts w:cs="Arial"/>
          <w:b/>
          <w:bCs/>
          <w:sz w:val="20"/>
          <w:szCs w:val="20"/>
        </w:rPr>
        <w:t>F. INTERVIEWER DECLARATION</w:t>
      </w:r>
    </w:p>
    <w:p w:rsidR="0046237E" w:rsidRPr="00C541C5" w:rsidRDefault="0046237E" w:rsidP="00C53985">
      <w:pPr>
        <w:spacing w:after="0" w:line="240" w:lineRule="auto"/>
        <w:rPr>
          <w:rFonts w:cs="Arial"/>
          <w:sz w:val="20"/>
          <w:szCs w:val="20"/>
        </w:rPr>
      </w:pPr>
      <w:r w:rsidRPr="00C541C5">
        <w:rPr>
          <w:rFonts w:cs="Arial"/>
          <w:sz w:val="20"/>
          <w:szCs w:val="20"/>
        </w:rPr>
        <w:t>37.  Time ended (24 hour clock):</w:t>
      </w:r>
    </w:p>
    <w:p w:rsidR="0046237E" w:rsidRPr="00C541C5" w:rsidRDefault="0046237E" w:rsidP="00C53985">
      <w:pPr>
        <w:spacing w:after="0" w:line="240" w:lineRule="auto"/>
        <w:rPr>
          <w:rFonts w:cs="Arial"/>
          <w:sz w:val="20"/>
          <w:szCs w:val="20"/>
        </w:rPr>
      </w:pPr>
      <w:r w:rsidRPr="00C541C5">
        <w:rPr>
          <w:rFonts w:cs="Arial"/>
          <w:sz w:val="20"/>
          <w:szCs w:val="20"/>
        </w:rPr>
        <w:t>38.  Total time taken:</w:t>
      </w:r>
      <w:r w:rsidRPr="00C541C5">
        <w:rPr>
          <w:rFonts w:cs="Arial"/>
          <w:sz w:val="20"/>
          <w:szCs w:val="20"/>
        </w:rPr>
        <w:tab/>
        <w:t>_______minutes</w:t>
      </w:r>
    </w:p>
    <w:p w:rsidR="0046237E" w:rsidRPr="00C541C5" w:rsidRDefault="0046237E" w:rsidP="00C53985">
      <w:pPr>
        <w:spacing w:after="0" w:line="240" w:lineRule="auto"/>
        <w:rPr>
          <w:rFonts w:cs="Arial"/>
          <w:sz w:val="20"/>
          <w:szCs w:val="20"/>
        </w:rPr>
      </w:pPr>
    </w:p>
    <w:p w:rsidR="0046237E" w:rsidRPr="00C541C5" w:rsidRDefault="0046237E" w:rsidP="00C53985">
      <w:pPr>
        <w:spacing w:after="0" w:line="240" w:lineRule="auto"/>
        <w:rPr>
          <w:rFonts w:cs="Arial"/>
          <w:sz w:val="20"/>
          <w:szCs w:val="20"/>
        </w:rPr>
      </w:pPr>
      <w:r w:rsidRPr="00C541C5">
        <w:rPr>
          <w:rFonts w:cs="Arial"/>
          <w:sz w:val="20"/>
          <w:szCs w:val="20"/>
        </w:rPr>
        <w:t>Date:</w:t>
      </w:r>
    </w:p>
    <w:p w:rsidR="0046237E" w:rsidRPr="00C541C5" w:rsidRDefault="0046237E" w:rsidP="00C53985">
      <w:pPr>
        <w:spacing w:after="0" w:line="240" w:lineRule="auto"/>
        <w:rPr>
          <w:rFonts w:cs="Arial"/>
          <w:sz w:val="20"/>
          <w:szCs w:val="20"/>
        </w:rPr>
      </w:pPr>
    </w:p>
    <w:p w:rsidR="0046237E" w:rsidRPr="00C541C5" w:rsidRDefault="0046237E" w:rsidP="00C53985">
      <w:pPr>
        <w:spacing w:after="0" w:line="240" w:lineRule="auto"/>
        <w:rPr>
          <w:rFonts w:cs="Arial"/>
          <w:sz w:val="20"/>
          <w:szCs w:val="20"/>
        </w:rPr>
      </w:pPr>
      <w:r w:rsidRPr="00C541C5">
        <w:rPr>
          <w:rFonts w:cs="Arial"/>
          <w:sz w:val="20"/>
          <w:szCs w:val="20"/>
        </w:rPr>
        <w:t>This interview was conducted face to face with a respondent who is unknown to me</w:t>
      </w:r>
    </w:p>
    <w:p w:rsidR="0046237E" w:rsidRPr="00C541C5" w:rsidRDefault="0046237E" w:rsidP="00C53985">
      <w:pPr>
        <w:spacing w:after="0" w:line="240" w:lineRule="auto"/>
        <w:rPr>
          <w:rFonts w:cs="Arial"/>
          <w:sz w:val="20"/>
          <w:szCs w:val="20"/>
        </w:rPr>
      </w:pPr>
    </w:p>
    <w:p w:rsidR="0046237E" w:rsidRPr="00C541C5" w:rsidRDefault="0046237E" w:rsidP="00C53985">
      <w:pPr>
        <w:spacing w:after="0" w:line="240" w:lineRule="auto"/>
        <w:rPr>
          <w:rFonts w:cs="Arial"/>
          <w:sz w:val="20"/>
          <w:szCs w:val="20"/>
        </w:rPr>
      </w:pPr>
      <w:r w:rsidRPr="00C541C5">
        <w:rPr>
          <w:rFonts w:cs="Arial"/>
          <w:sz w:val="20"/>
          <w:szCs w:val="20"/>
        </w:rPr>
        <w:t>Please print your name:</w:t>
      </w:r>
    </w:p>
    <w:p w:rsidR="0046237E" w:rsidRPr="00C541C5" w:rsidRDefault="0046237E" w:rsidP="00C53985">
      <w:pPr>
        <w:spacing w:after="0" w:line="240" w:lineRule="auto"/>
        <w:rPr>
          <w:rFonts w:cs="Arial"/>
          <w:sz w:val="20"/>
          <w:szCs w:val="20"/>
        </w:rPr>
      </w:pPr>
    </w:p>
    <w:p w:rsidR="0046237E" w:rsidRDefault="0046237E" w:rsidP="00C53985">
      <w:pPr>
        <w:spacing w:after="0" w:line="240" w:lineRule="auto"/>
        <w:rPr>
          <w:rFonts w:cs="Arial"/>
        </w:rPr>
      </w:pPr>
      <w:r w:rsidRPr="00C541C5">
        <w:rPr>
          <w:rFonts w:cs="Arial"/>
          <w:sz w:val="20"/>
          <w:szCs w:val="20"/>
        </w:rPr>
        <w:t>Signature:</w:t>
      </w:r>
    </w:p>
    <w:p w:rsidR="0046237E" w:rsidRDefault="00BE6AA9" w:rsidP="005648B8">
      <w:pPr>
        <w:pStyle w:val="ListParagraph"/>
        <w:spacing w:after="0" w:line="240" w:lineRule="auto"/>
        <w:ind w:left="0"/>
        <w:rPr>
          <w:rFonts w:cs="Arial"/>
        </w:rPr>
      </w:pPr>
      <w:r>
        <w:rPr>
          <w:rFonts w:cs="Arial"/>
        </w:rPr>
        <w:lastRenderedPageBreak/>
        <w:br w:type="page"/>
      </w:r>
    </w:p>
    <w:p w:rsidR="0046237E" w:rsidRDefault="0046237E" w:rsidP="005648B8">
      <w:pPr>
        <w:pStyle w:val="ListParagraph"/>
        <w:spacing w:after="0" w:line="240" w:lineRule="auto"/>
        <w:ind w:left="0"/>
        <w:rPr>
          <w:rFonts w:cs="Arial"/>
        </w:rPr>
      </w:pPr>
    </w:p>
    <w:p w:rsidR="0046237E" w:rsidRPr="00BE6AA9" w:rsidRDefault="00BE6AA9" w:rsidP="00BE6AA9">
      <w:pPr>
        <w:pStyle w:val="Caption"/>
        <w:rPr>
          <w:rFonts w:cs="Arial"/>
        </w:rPr>
      </w:pPr>
      <w:bookmarkStart w:id="73" w:name="_Toc322901968"/>
      <w:r w:rsidRPr="00BE6AA9">
        <w:t xml:space="preserve">Annex </w:t>
      </w:r>
      <w:fldSimple w:instr=" SEQ Annex \* ARABIC ">
        <w:r w:rsidR="008A252C">
          <w:rPr>
            <w:noProof/>
          </w:rPr>
          <w:t>5</w:t>
        </w:r>
      </w:fldSimple>
      <w:r w:rsidR="0046237E" w:rsidRPr="00BE6AA9">
        <w:rPr>
          <w:rFonts w:cs="Arial"/>
        </w:rPr>
        <w:t xml:space="preserve"> Perceptions of the HEC and tourism-related benefits</w:t>
      </w:r>
      <w:bookmarkEnd w:id="73"/>
    </w:p>
    <w:p w:rsidR="0046237E" w:rsidRPr="000E404E" w:rsidRDefault="0046237E" w:rsidP="005648B8">
      <w:pPr>
        <w:pStyle w:val="ListParagraph"/>
        <w:spacing w:after="0" w:line="240" w:lineRule="auto"/>
        <w:ind w:left="0"/>
        <w:rPr>
          <w:rFonts w:cs="Arial"/>
        </w:rPr>
      </w:pPr>
    </w:p>
    <w:p w:rsidR="0046237E" w:rsidRPr="000E404E" w:rsidRDefault="0046237E" w:rsidP="005648B8">
      <w:pPr>
        <w:spacing w:after="0" w:line="240" w:lineRule="auto"/>
        <w:rPr>
          <w:rFonts w:cs="Arial"/>
          <w:i/>
        </w:rPr>
      </w:pPr>
      <w:r w:rsidRPr="000E404E">
        <w:rPr>
          <w:rFonts w:cs="Arial"/>
          <w:i/>
        </w:rPr>
        <w:t>Perceptions of the Department of Wildlife and Conservation (DWLC)</w:t>
      </w:r>
    </w:p>
    <w:p w:rsidR="0046237E" w:rsidRPr="000E404E" w:rsidRDefault="0046237E" w:rsidP="005648B8">
      <w:pPr>
        <w:spacing w:after="0" w:line="240" w:lineRule="auto"/>
        <w:rPr>
          <w:rFonts w:cs="Arial"/>
        </w:rPr>
      </w:pPr>
    </w:p>
    <w:p w:rsidR="0046237E" w:rsidRPr="000E404E" w:rsidRDefault="0046237E" w:rsidP="005648B8">
      <w:pPr>
        <w:spacing w:after="0" w:line="240" w:lineRule="auto"/>
        <w:jc w:val="both"/>
        <w:rPr>
          <w:rFonts w:cs="Arial"/>
        </w:rPr>
      </w:pPr>
      <w:r w:rsidRPr="000E404E">
        <w:rPr>
          <w:rFonts w:cs="Arial"/>
        </w:rPr>
        <w:t>The survey also elicited responses on the farmer’s perception of the primary agency responsible for elephant issues – the Department of Wildlife and Conservation (DWLC). A majority believe that progress has been made, but more could be done to mitigate human</w:t>
      </w:r>
      <w:r>
        <w:rPr>
          <w:rFonts w:cs="Arial"/>
        </w:rPr>
        <w:t>-elephant interactions (Table A3</w:t>
      </w:r>
      <w:r w:rsidRPr="000E404E">
        <w:rPr>
          <w:rFonts w:cs="Arial"/>
        </w:rPr>
        <w:t>.1). The suggested options are approximately split between better maintenance of the electric fences and chasing away the elephants outside the fence.</w:t>
      </w:r>
    </w:p>
    <w:p w:rsidR="0046237E" w:rsidRPr="000E404E" w:rsidRDefault="0046237E" w:rsidP="005648B8">
      <w:pPr>
        <w:spacing w:after="0" w:line="240" w:lineRule="auto"/>
        <w:rPr>
          <w:rFonts w:cs="Arial"/>
        </w:rPr>
      </w:pPr>
    </w:p>
    <w:p w:rsidR="0046237E" w:rsidRPr="000E404E" w:rsidRDefault="0046237E" w:rsidP="005648B8">
      <w:pPr>
        <w:spacing w:after="0" w:line="240" w:lineRule="auto"/>
        <w:rPr>
          <w:rFonts w:cs="Arial"/>
          <w:b/>
        </w:rPr>
      </w:pPr>
      <w:r>
        <w:rPr>
          <w:rFonts w:cs="Arial"/>
          <w:b/>
        </w:rPr>
        <w:t>Table A3</w:t>
      </w:r>
      <w:r w:rsidRPr="000E404E">
        <w:rPr>
          <w:rFonts w:cs="Arial"/>
          <w:b/>
        </w:rPr>
        <w:t>.1 Perceptions of the DWLC on wild elephant mitigation issues (all values in percent)</w:t>
      </w:r>
    </w:p>
    <w:tbl>
      <w:tblPr>
        <w:tblW w:w="8753" w:type="dxa"/>
        <w:tblInd w:w="108" w:type="dxa"/>
        <w:tblLook w:val="01E0"/>
      </w:tblPr>
      <w:tblGrid>
        <w:gridCol w:w="3892"/>
        <w:gridCol w:w="1229"/>
        <w:gridCol w:w="1206"/>
        <w:gridCol w:w="1229"/>
        <w:gridCol w:w="1197"/>
      </w:tblGrid>
      <w:tr w:rsidR="0046237E" w:rsidRPr="00FA10A7" w:rsidTr="00B00837">
        <w:tc>
          <w:tcPr>
            <w:tcW w:w="3892" w:type="dxa"/>
            <w:tcBorders>
              <w:top w:val="single" w:sz="12" w:space="0" w:color="auto"/>
            </w:tcBorders>
            <w:vAlign w:val="bottom"/>
          </w:tcPr>
          <w:p w:rsidR="0046237E" w:rsidRPr="00D139E2" w:rsidRDefault="0046237E" w:rsidP="005648B8">
            <w:pPr>
              <w:spacing w:after="0" w:line="240" w:lineRule="auto"/>
              <w:rPr>
                <w:rFonts w:cs="Arial"/>
                <w:b/>
                <w:sz w:val="20"/>
              </w:rPr>
            </w:pPr>
          </w:p>
        </w:tc>
        <w:tc>
          <w:tcPr>
            <w:tcW w:w="2435" w:type="dxa"/>
            <w:gridSpan w:val="2"/>
            <w:tcBorders>
              <w:top w:val="single" w:sz="12" w:space="0" w:color="auto"/>
            </w:tcBorders>
            <w:vAlign w:val="bottom"/>
          </w:tcPr>
          <w:p w:rsidR="0046237E" w:rsidRPr="00D139E2" w:rsidRDefault="0046237E" w:rsidP="005648B8">
            <w:pPr>
              <w:spacing w:after="0" w:line="240" w:lineRule="auto"/>
              <w:jc w:val="center"/>
              <w:rPr>
                <w:rFonts w:cs="Arial"/>
                <w:b/>
                <w:sz w:val="20"/>
              </w:rPr>
            </w:pPr>
            <w:r w:rsidRPr="00D139E2">
              <w:rPr>
                <w:rFonts w:cs="Arial"/>
                <w:b/>
                <w:sz w:val="20"/>
              </w:rPr>
              <w:t>Chena</w:t>
            </w:r>
          </w:p>
        </w:tc>
        <w:tc>
          <w:tcPr>
            <w:tcW w:w="2426" w:type="dxa"/>
            <w:gridSpan w:val="2"/>
            <w:tcBorders>
              <w:top w:val="single" w:sz="12" w:space="0" w:color="auto"/>
            </w:tcBorders>
            <w:vAlign w:val="bottom"/>
          </w:tcPr>
          <w:p w:rsidR="0046237E" w:rsidRPr="00D139E2" w:rsidRDefault="0046237E" w:rsidP="005648B8">
            <w:pPr>
              <w:spacing w:after="0" w:line="240" w:lineRule="auto"/>
              <w:jc w:val="center"/>
              <w:rPr>
                <w:rFonts w:cs="Arial"/>
                <w:b/>
                <w:sz w:val="20"/>
              </w:rPr>
            </w:pPr>
            <w:r w:rsidRPr="00D139E2">
              <w:rPr>
                <w:rFonts w:cs="Arial"/>
                <w:b/>
                <w:sz w:val="20"/>
              </w:rPr>
              <w:t>Non-Chena</w:t>
            </w:r>
          </w:p>
        </w:tc>
      </w:tr>
      <w:tr w:rsidR="0046237E" w:rsidRPr="00FA10A7" w:rsidTr="00B00837">
        <w:trPr>
          <w:trHeight w:val="180"/>
        </w:trPr>
        <w:tc>
          <w:tcPr>
            <w:tcW w:w="3892" w:type="dxa"/>
            <w:vAlign w:val="bottom"/>
          </w:tcPr>
          <w:p w:rsidR="0046237E" w:rsidRPr="00D139E2" w:rsidRDefault="0046237E" w:rsidP="005648B8">
            <w:pPr>
              <w:spacing w:after="0" w:line="240" w:lineRule="auto"/>
              <w:rPr>
                <w:rFonts w:cs="Arial"/>
                <w:b/>
                <w:sz w:val="20"/>
              </w:rPr>
            </w:pPr>
          </w:p>
        </w:tc>
        <w:tc>
          <w:tcPr>
            <w:tcW w:w="1229" w:type="dxa"/>
            <w:vAlign w:val="bottom"/>
          </w:tcPr>
          <w:p w:rsidR="0046237E" w:rsidRPr="00D139E2" w:rsidRDefault="0046237E" w:rsidP="005648B8">
            <w:pPr>
              <w:spacing w:after="0" w:line="240" w:lineRule="auto"/>
              <w:jc w:val="right"/>
              <w:rPr>
                <w:rFonts w:cs="Arial"/>
                <w:b/>
                <w:bCs/>
                <w:sz w:val="20"/>
              </w:rPr>
            </w:pPr>
            <w:r w:rsidRPr="00D139E2">
              <w:rPr>
                <w:rFonts w:cs="Arial"/>
                <w:b/>
                <w:bCs/>
                <w:sz w:val="20"/>
              </w:rPr>
              <w:t>Adjoining</w:t>
            </w:r>
          </w:p>
          <w:p w:rsidR="0046237E" w:rsidRPr="00D139E2" w:rsidRDefault="0046237E" w:rsidP="005648B8">
            <w:pPr>
              <w:spacing w:after="0" w:line="240" w:lineRule="auto"/>
              <w:jc w:val="right"/>
              <w:rPr>
                <w:rFonts w:cs="Arial"/>
                <w:b/>
                <w:bCs/>
                <w:sz w:val="20"/>
              </w:rPr>
            </w:pPr>
            <w:r w:rsidRPr="00D139E2">
              <w:rPr>
                <w:rFonts w:cs="Arial"/>
                <w:b/>
                <w:bCs/>
                <w:sz w:val="20"/>
              </w:rPr>
              <w:t>YNP</w:t>
            </w:r>
          </w:p>
        </w:tc>
        <w:tc>
          <w:tcPr>
            <w:tcW w:w="1206" w:type="dxa"/>
            <w:vAlign w:val="bottom"/>
          </w:tcPr>
          <w:p w:rsidR="0046237E" w:rsidRPr="00D139E2" w:rsidRDefault="0046237E" w:rsidP="005648B8">
            <w:pPr>
              <w:spacing w:after="0" w:line="240" w:lineRule="auto"/>
              <w:jc w:val="right"/>
              <w:rPr>
                <w:rFonts w:cs="Arial"/>
                <w:b/>
                <w:bCs/>
                <w:sz w:val="20"/>
              </w:rPr>
            </w:pPr>
            <w:r w:rsidRPr="00D139E2">
              <w:rPr>
                <w:rFonts w:cs="Arial"/>
                <w:b/>
                <w:bCs/>
                <w:sz w:val="20"/>
              </w:rPr>
              <w:t>Not</w:t>
            </w:r>
          </w:p>
          <w:p w:rsidR="0046237E" w:rsidRPr="00D139E2" w:rsidRDefault="0046237E" w:rsidP="005648B8">
            <w:pPr>
              <w:spacing w:after="0" w:line="240" w:lineRule="auto"/>
              <w:jc w:val="right"/>
              <w:rPr>
                <w:rFonts w:cs="Arial"/>
                <w:b/>
                <w:bCs/>
                <w:sz w:val="20"/>
              </w:rPr>
            </w:pPr>
            <w:r w:rsidRPr="00D139E2">
              <w:rPr>
                <w:rFonts w:cs="Arial"/>
                <w:b/>
                <w:bCs/>
                <w:sz w:val="20"/>
              </w:rPr>
              <w:t>adjoining</w:t>
            </w:r>
          </w:p>
        </w:tc>
        <w:tc>
          <w:tcPr>
            <w:tcW w:w="1229" w:type="dxa"/>
            <w:vAlign w:val="bottom"/>
          </w:tcPr>
          <w:p w:rsidR="0046237E" w:rsidRPr="00D139E2" w:rsidRDefault="0046237E" w:rsidP="005648B8">
            <w:pPr>
              <w:spacing w:after="0" w:line="240" w:lineRule="auto"/>
              <w:jc w:val="right"/>
              <w:rPr>
                <w:rFonts w:cs="Arial"/>
                <w:b/>
                <w:bCs/>
                <w:sz w:val="20"/>
              </w:rPr>
            </w:pPr>
            <w:r w:rsidRPr="00D139E2">
              <w:rPr>
                <w:rFonts w:cs="Arial"/>
                <w:b/>
                <w:bCs/>
                <w:sz w:val="20"/>
              </w:rPr>
              <w:t>Adjoining</w:t>
            </w:r>
          </w:p>
          <w:p w:rsidR="0046237E" w:rsidRPr="00D139E2" w:rsidRDefault="0046237E" w:rsidP="005648B8">
            <w:pPr>
              <w:spacing w:after="0" w:line="240" w:lineRule="auto"/>
              <w:jc w:val="right"/>
              <w:rPr>
                <w:rFonts w:cs="Arial"/>
                <w:b/>
                <w:bCs/>
                <w:sz w:val="20"/>
              </w:rPr>
            </w:pPr>
            <w:r w:rsidRPr="00D139E2">
              <w:rPr>
                <w:rFonts w:cs="Arial"/>
                <w:b/>
                <w:bCs/>
                <w:sz w:val="20"/>
              </w:rPr>
              <w:t>YNP</w:t>
            </w:r>
          </w:p>
        </w:tc>
        <w:tc>
          <w:tcPr>
            <w:tcW w:w="1197" w:type="dxa"/>
            <w:vAlign w:val="bottom"/>
          </w:tcPr>
          <w:p w:rsidR="0046237E" w:rsidRPr="00D139E2" w:rsidRDefault="0046237E" w:rsidP="005648B8">
            <w:pPr>
              <w:spacing w:after="0" w:line="240" w:lineRule="auto"/>
              <w:jc w:val="right"/>
              <w:rPr>
                <w:rFonts w:cs="Arial"/>
                <w:b/>
                <w:bCs/>
                <w:sz w:val="20"/>
              </w:rPr>
            </w:pPr>
            <w:r w:rsidRPr="00D139E2">
              <w:rPr>
                <w:rFonts w:cs="Arial"/>
                <w:b/>
                <w:bCs/>
                <w:sz w:val="20"/>
              </w:rPr>
              <w:t>Not</w:t>
            </w:r>
          </w:p>
          <w:p w:rsidR="0046237E" w:rsidRPr="00D139E2" w:rsidRDefault="0046237E" w:rsidP="005648B8">
            <w:pPr>
              <w:spacing w:after="0" w:line="240" w:lineRule="auto"/>
              <w:jc w:val="right"/>
              <w:rPr>
                <w:rFonts w:cs="Arial"/>
                <w:sz w:val="20"/>
              </w:rPr>
            </w:pPr>
            <w:r w:rsidRPr="00D139E2">
              <w:rPr>
                <w:rFonts w:cs="Arial"/>
                <w:b/>
                <w:bCs/>
                <w:sz w:val="20"/>
              </w:rPr>
              <w:t>adjoining</w:t>
            </w:r>
          </w:p>
        </w:tc>
      </w:tr>
      <w:tr w:rsidR="0046237E" w:rsidRPr="00FA10A7" w:rsidTr="00B00837">
        <w:tc>
          <w:tcPr>
            <w:tcW w:w="3892" w:type="dxa"/>
            <w:tcBorders>
              <w:top w:val="single" w:sz="4" w:space="0" w:color="auto"/>
            </w:tcBorders>
            <w:vAlign w:val="bottom"/>
          </w:tcPr>
          <w:p w:rsidR="0046237E" w:rsidRPr="00D139E2" w:rsidRDefault="0046237E" w:rsidP="005648B8">
            <w:pPr>
              <w:spacing w:after="0" w:line="240" w:lineRule="auto"/>
              <w:rPr>
                <w:rFonts w:cs="Arial"/>
                <w:bCs/>
                <w:i/>
                <w:sz w:val="20"/>
              </w:rPr>
            </w:pPr>
            <w:r w:rsidRPr="00D139E2">
              <w:rPr>
                <w:rFonts w:cs="Arial"/>
                <w:bCs/>
                <w:i/>
                <w:sz w:val="20"/>
              </w:rPr>
              <w:t>How do you perceive the intervention of the DWLC in wild elephant problems?</w:t>
            </w:r>
          </w:p>
        </w:tc>
        <w:tc>
          <w:tcPr>
            <w:tcW w:w="1229" w:type="dxa"/>
            <w:tcBorders>
              <w:top w:val="single" w:sz="4" w:space="0" w:color="auto"/>
            </w:tcBorders>
            <w:vAlign w:val="bottom"/>
          </w:tcPr>
          <w:p w:rsidR="0046237E" w:rsidRPr="00D139E2" w:rsidRDefault="0046237E" w:rsidP="005648B8">
            <w:pPr>
              <w:spacing w:after="0" w:line="240" w:lineRule="auto"/>
              <w:jc w:val="right"/>
              <w:rPr>
                <w:rFonts w:cs="Arial"/>
                <w:sz w:val="20"/>
              </w:rPr>
            </w:pPr>
          </w:p>
        </w:tc>
        <w:tc>
          <w:tcPr>
            <w:tcW w:w="1206" w:type="dxa"/>
            <w:tcBorders>
              <w:top w:val="single" w:sz="4" w:space="0" w:color="auto"/>
            </w:tcBorders>
            <w:vAlign w:val="bottom"/>
          </w:tcPr>
          <w:p w:rsidR="0046237E" w:rsidRPr="00D139E2" w:rsidRDefault="0046237E" w:rsidP="005648B8">
            <w:pPr>
              <w:spacing w:after="0" w:line="240" w:lineRule="auto"/>
              <w:jc w:val="right"/>
              <w:rPr>
                <w:rFonts w:cs="Arial"/>
                <w:sz w:val="20"/>
              </w:rPr>
            </w:pPr>
          </w:p>
        </w:tc>
        <w:tc>
          <w:tcPr>
            <w:tcW w:w="1229" w:type="dxa"/>
            <w:tcBorders>
              <w:top w:val="single" w:sz="4" w:space="0" w:color="auto"/>
            </w:tcBorders>
            <w:vAlign w:val="bottom"/>
          </w:tcPr>
          <w:p w:rsidR="0046237E" w:rsidRPr="00D139E2" w:rsidRDefault="0046237E" w:rsidP="005648B8">
            <w:pPr>
              <w:spacing w:after="0" w:line="240" w:lineRule="auto"/>
              <w:jc w:val="right"/>
              <w:rPr>
                <w:rFonts w:cs="Arial"/>
                <w:sz w:val="20"/>
              </w:rPr>
            </w:pPr>
          </w:p>
        </w:tc>
        <w:tc>
          <w:tcPr>
            <w:tcW w:w="1197" w:type="dxa"/>
            <w:tcBorders>
              <w:top w:val="single" w:sz="4" w:space="0" w:color="auto"/>
            </w:tcBorders>
            <w:vAlign w:val="bottom"/>
          </w:tcPr>
          <w:p w:rsidR="0046237E" w:rsidRPr="00D139E2" w:rsidRDefault="0046237E" w:rsidP="005648B8">
            <w:pPr>
              <w:spacing w:after="0" w:line="240" w:lineRule="auto"/>
              <w:jc w:val="right"/>
              <w:rPr>
                <w:rFonts w:cs="Arial"/>
                <w:sz w:val="20"/>
              </w:rPr>
            </w:pP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Doing a good job </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35</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27</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33</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21</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No significant intervention</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49</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48</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45</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45</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No intervention at all</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13</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19</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15</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25</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Negative perception</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3</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6</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6</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9</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p>
        </w:tc>
        <w:tc>
          <w:tcPr>
            <w:tcW w:w="1229" w:type="dxa"/>
            <w:vAlign w:val="bottom"/>
          </w:tcPr>
          <w:p w:rsidR="0046237E" w:rsidRPr="00D139E2" w:rsidRDefault="0046237E" w:rsidP="005648B8">
            <w:pPr>
              <w:spacing w:after="0" w:line="240" w:lineRule="auto"/>
              <w:jc w:val="right"/>
              <w:rPr>
                <w:rFonts w:cs="Arial"/>
                <w:sz w:val="20"/>
              </w:rPr>
            </w:pPr>
          </w:p>
        </w:tc>
        <w:tc>
          <w:tcPr>
            <w:tcW w:w="1206" w:type="dxa"/>
            <w:vAlign w:val="bottom"/>
          </w:tcPr>
          <w:p w:rsidR="0046237E" w:rsidRPr="00D139E2" w:rsidRDefault="0046237E" w:rsidP="005648B8">
            <w:pPr>
              <w:spacing w:after="0" w:line="240" w:lineRule="auto"/>
              <w:jc w:val="right"/>
              <w:rPr>
                <w:rFonts w:cs="Arial"/>
                <w:sz w:val="20"/>
              </w:rPr>
            </w:pPr>
          </w:p>
        </w:tc>
        <w:tc>
          <w:tcPr>
            <w:tcW w:w="1229" w:type="dxa"/>
            <w:vAlign w:val="bottom"/>
          </w:tcPr>
          <w:p w:rsidR="0046237E" w:rsidRPr="00D139E2" w:rsidRDefault="0046237E" w:rsidP="005648B8">
            <w:pPr>
              <w:spacing w:after="0" w:line="240" w:lineRule="auto"/>
              <w:jc w:val="right"/>
              <w:rPr>
                <w:rFonts w:cs="Arial"/>
                <w:sz w:val="20"/>
              </w:rPr>
            </w:pPr>
          </w:p>
        </w:tc>
        <w:tc>
          <w:tcPr>
            <w:tcW w:w="1197" w:type="dxa"/>
            <w:vAlign w:val="bottom"/>
          </w:tcPr>
          <w:p w:rsidR="0046237E" w:rsidRPr="00D139E2" w:rsidRDefault="0046237E" w:rsidP="005648B8">
            <w:pPr>
              <w:spacing w:after="0" w:line="240" w:lineRule="auto"/>
              <w:jc w:val="right"/>
              <w:rPr>
                <w:rFonts w:cs="Arial"/>
                <w:sz w:val="20"/>
              </w:rPr>
            </w:pP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i/>
                <w:sz w:val="20"/>
              </w:rPr>
              <w:t>What could be the ways to reduce this problem?</w:t>
            </w:r>
            <w:r w:rsidRPr="00D139E2">
              <w:rPr>
                <w:rFonts w:cs="Arial"/>
                <w:sz w:val="20"/>
              </w:rPr>
              <w:t xml:space="preserve"> (%) (multiple answers possible)</w:t>
            </w:r>
          </w:p>
        </w:tc>
        <w:tc>
          <w:tcPr>
            <w:tcW w:w="1229" w:type="dxa"/>
            <w:vAlign w:val="bottom"/>
          </w:tcPr>
          <w:p w:rsidR="0046237E" w:rsidRPr="00D139E2" w:rsidRDefault="0046237E" w:rsidP="005648B8">
            <w:pPr>
              <w:spacing w:after="0" w:line="240" w:lineRule="auto"/>
              <w:jc w:val="right"/>
              <w:rPr>
                <w:rFonts w:cs="Arial"/>
                <w:sz w:val="20"/>
              </w:rPr>
            </w:pPr>
          </w:p>
        </w:tc>
        <w:tc>
          <w:tcPr>
            <w:tcW w:w="1206" w:type="dxa"/>
            <w:vAlign w:val="bottom"/>
          </w:tcPr>
          <w:p w:rsidR="0046237E" w:rsidRPr="00D139E2" w:rsidRDefault="0046237E" w:rsidP="005648B8">
            <w:pPr>
              <w:spacing w:after="0" w:line="240" w:lineRule="auto"/>
              <w:jc w:val="right"/>
              <w:rPr>
                <w:rFonts w:cs="Arial"/>
                <w:sz w:val="20"/>
              </w:rPr>
            </w:pPr>
          </w:p>
        </w:tc>
        <w:tc>
          <w:tcPr>
            <w:tcW w:w="1229" w:type="dxa"/>
            <w:vAlign w:val="bottom"/>
          </w:tcPr>
          <w:p w:rsidR="0046237E" w:rsidRPr="00D139E2" w:rsidRDefault="0046237E" w:rsidP="005648B8">
            <w:pPr>
              <w:spacing w:after="0" w:line="240" w:lineRule="auto"/>
              <w:jc w:val="right"/>
              <w:rPr>
                <w:rFonts w:cs="Arial"/>
                <w:sz w:val="20"/>
              </w:rPr>
            </w:pPr>
          </w:p>
        </w:tc>
        <w:tc>
          <w:tcPr>
            <w:tcW w:w="1197" w:type="dxa"/>
            <w:vAlign w:val="bottom"/>
          </w:tcPr>
          <w:p w:rsidR="0046237E" w:rsidRPr="00D139E2" w:rsidRDefault="0046237E" w:rsidP="005648B8">
            <w:pPr>
              <w:spacing w:after="0" w:line="240" w:lineRule="auto"/>
              <w:jc w:val="right"/>
              <w:rPr>
                <w:rFonts w:cs="Arial"/>
                <w:sz w:val="20"/>
              </w:rPr>
            </w:pP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Properly maintain electric fences</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40</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33</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40</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37</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Chase away elephants outside the fence</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44</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39</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39</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36</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Provide villages with crackers</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13</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20</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13</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15</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r w:rsidRPr="00D139E2">
              <w:rPr>
                <w:rFonts w:cs="Arial"/>
                <w:sz w:val="20"/>
              </w:rPr>
              <w:t xml:space="preserve">    Other</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3</w:t>
            </w:r>
          </w:p>
        </w:tc>
        <w:tc>
          <w:tcPr>
            <w:tcW w:w="1206" w:type="dxa"/>
            <w:vAlign w:val="bottom"/>
          </w:tcPr>
          <w:p w:rsidR="0046237E" w:rsidRPr="00D139E2" w:rsidRDefault="0046237E" w:rsidP="005648B8">
            <w:pPr>
              <w:spacing w:after="0" w:line="240" w:lineRule="auto"/>
              <w:jc w:val="right"/>
              <w:rPr>
                <w:rFonts w:cs="Arial"/>
                <w:sz w:val="20"/>
              </w:rPr>
            </w:pPr>
            <w:r w:rsidRPr="00D139E2">
              <w:rPr>
                <w:rFonts w:cs="Arial"/>
                <w:sz w:val="20"/>
              </w:rPr>
              <w:t>8</w:t>
            </w:r>
          </w:p>
        </w:tc>
        <w:tc>
          <w:tcPr>
            <w:tcW w:w="1229" w:type="dxa"/>
            <w:vAlign w:val="bottom"/>
          </w:tcPr>
          <w:p w:rsidR="0046237E" w:rsidRPr="00D139E2" w:rsidRDefault="0046237E" w:rsidP="005648B8">
            <w:pPr>
              <w:spacing w:after="0" w:line="240" w:lineRule="auto"/>
              <w:jc w:val="right"/>
              <w:rPr>
                <w:rFonts w:cs="Arial"/>
                <w:sz w:val="20"/>
              </w:rPr>
            </w:pPr>
            <w:r w:rsidRPr="00D139E2">
              <w:rPr>
                <w:rFonts w:cs="Arial"/>
                <w:sz w:val="20"/>
              </w:rPr>
              <w:t>8</w:t>
            </w:r>
          </w:p>
        </w:tc>
        <w:tc>
          <w:tcPr>
            <w:tcW w:w="1197" w:type="dxa"/>
            <w:vAlign w:val="bottom"/>
          </w:tcPr>
          <w:p w:rsidR="0046237E" w:rsidRPr="00D139E2" w:rsidRDefault="0046237E" w:rsidP="005648B8">
            <w:pPr>
              <w:spacing w:after="0" w:line="240" w:lineRule="auto"/>
              <w:jc w:val="right"/>
              <w:rPr>
                <w:rFonts w:cs="Arial"/>
                <w:sz w:val="20"/>
              </w:rPr>
            </w:pPr>
            <w:r w:rsidRPr="00D139E2">
              <w:rPr>
                <w:rFonts w:cs="Arial"/>
                <w:sz w:val="20"/>
              </w:rPr>
              <w:t>11</w:t>
            </w:r>
          </w:p>
        </w:tc>
      </w:tr>
      <w:tr w:rsidR="0046237E" w:rsidRPr="00FA10A7" w:rsidTr="00B00837">
        <w:tc>
          <w:tcPr>
            <w:tcW w:w="3892" w:type="dxa"/>
            <w:vAlign w:val="bottom"/>
          </w:tcPr>
          <w:p w:rsidR="0046237E" w:rsidRPr="00D139E2" w:rsidRDefault="0046237E" w:rsidP="005648B8">
            <w:pPr>
              <w:spacing w:after="0" w:line="240" w:lineRule="auto"/>
              <w:rPr>
                <w:rFonts w:cs="Arial"/>
                <w:sz w:val="20"/>
              </w:rPr>
            </w:pPr>
          </w:p>
        </w:tc>
        <w:tc>
          <w:tcPr>
            <w:tcW w:w="1229" w:type="dxa"/>
            <w:vAlign w:val="bottom"/>
          </w:tcPr>
          <w:p w:rsidR="0046237E" w:rsidRPr="00D139E2" w:rsidRDefault="0046237E" w:rsidP="005648B8">
            <w:pPr>
              <w:spacing w:after="0" w:line="240" w:lineRule="auto"/>
              <w:jc w:val="right"/>
              <w:rPr>
                <w:rFonts w:cs="Arial"/>
                <w:sz w:val="20"/>
              </w:rPr>
            </w:pPr>
          </w:p>
        </w:tc>
        <w:tc>
          <w:tcPr>
            <w:tcW w:w="1206" w:type="dxa"/>
            <w:vAlign w:val="bottom"/>
          </w:tcPr>
          <w:p w:rsidR="0046237E" w:rsidRPr="00D139E2" w:rsidRDefault="0046237E" w:rsidP="005648B8">
            <w:pPr>
              <w:spacing w:after="0" w:line="240" w:lineRule="auto"/>
              <w:jc w:val="right"/>
              <w:rPr>
                <w:rFonts w:cs="Arial"/>
                <w:sz w:val="20"/>
              </w:rPr>
            </w:pPr>
          </w:p>
        </w:tc>
        <w:tc>
          <w:tcPr>
            <w:tcW w:w="1229" w:type="dxa"/>
            <w:vAlign w:val="bottom"/>
          </w:tcPr>
          <w:p w:rsidR="0046237E" w:rsidRPr="00D139E2" w:rsidRDefault="0046237E" w:rsidP="005648B8">
            <w:pPr>
              <w:spacing w:after="0" w:line="240" w:lineRule="auto"/>
              <w:jc w:val="right"/>
              <w:rPr>
                <w:rFonts w:cs="Arial"/>
                <w:sz w:val="20"/>
              </w:rPr>
            </w:pPr>
          </w:p>
        </w:tc>
        <w:tc>
          <w:tcPr>
            <w:tcW w:w="1197" w:type="dxa"/>
            <w:vAlign w:val="bottom"/>
          </w:tcPr>
          <w:p w:rsidR="0046237E" w:rsidRPr="00D139E2" w:rsidRDefault="0046237E" w:rsidP="005648B8">
            <w:pPr>
              <w:spacing w:after="0" w:line="240" w:lineRule="auto"/>
              <w:jc w:val="right"/>
              <w:rPr>
                <w:rFonts w:cs="Arial"/>
                <w:sz w:val="20"/>
              </w:rPr>
            </w:pPr>
          </w:p>
        </w:tc>
      </w:tr>
      <w:tr w:rsidR="0046237E" w:rsidRPr="00FA10A7" w:rsidTr="00B00837">
        <w:tc>
          <w:tcPr>
            <w:tcW w:w="3892" w:type="dxa"/>
            <w:tcBorders>
              <w:bottom w:val="single" w:sz="12" w:space="0" w:color="auto"/>
            </w:tcBorders>
            <w:vAlign w:val="bottom"/>
          </w:tcPr>
          <w:p w:rsidR="0046237E" w:rsidRPr="00D139E2" w:rsidRDefault="0046237E" w:rsidP="005648B8">
            <w:pPr>
              <w:spacing w:after="0" w:line="240" w:lineRule="auto"/>
              <w:rPr>
                <w:rFonts w:cs="Arial"/>
                <w:sz w:val="20"/>
              </w:rPr>
            </w:pPr>
            <w:r w:rsidRPr="00D139E2">
              <w:rPr>
                <w:rFonts w:cs="Arial"/>
                <w:sz w:val="20"/>
              </w:rPr>
              <w:t>Number of households</w:t>
            </w:r>
          </w:p>
        </w:tc>
        <w:tc>
          <w:tcPr>
            <w:tcW w:w="1229" w:type="dxa"/>
            <w:tcBorders>
              <w:bottom w:val="single" w:sz="12" w:space="0" w:color="auto"/>
            </w:tcBorders>
            <w:vAlign w:val="bottom"/>
          </w:tcPr>
          <w:p w:rsidR="0046237E" w:rsidRPr="00D139E2" w:rsidRDefault="0046237E" w:rsidP="005648B8">
            <w:pPr>
              <w:spacing w:after="0" w:line="240" w:lineRule="auto"/>
              <w:jc w:val="right"/>
              <w:rPr>
                <w:rFonts w:cs="Arial"/>
                <w:sz w:val="20"/>
              </w:rPr>
            </w:pPr>
            <w:r w:rsidRPr="00D139E2">
              <w:rPr>
                <w:rFonts w:cs="Arial"/>
                <w:sz w:val="20"/>
              </w:rPr>
              <w:t>159</w:t>
            </w:r>
          </w:p>
        </w:tc>
        <w:tc>
          <w:tcPr>
            <w:tcW w:w="1206" w:type="dxa"/>
            <w:tcBorders>
              <w:bottom w:val="single" w:sz="12" w:space="0" w:color="auto"/>
            </w:tcBorders>
            <w:vAlign w:val="bottom"/>
          </w:tcPr>
          <w:p w:rsidR="0046237E" w:rsidRPr="00D139E2" w:rsidRDefault="0046237E" w:rsidP="005648B8">
            <w:pPr>
              <w:spacing w:after="0" w:line="240" w:lineRule="auto"/>
              <w:jc w:val="right"/>
              <w:rPr>
                <w:rFonts w:cs="Arial"/>
                <w:sz w:val="20"/>
              </w:rPr>
            </w:pPr>
            <w:r w:rsidRPr="00D139E2">
              <w:rPr>
                <w:rFonts w:cs="Arial"/>
                <w:sz w:val="20"/>
              </w:rPr>
              <w:t>69</w:t>
            </w:r>
          </w:p>
        </w:tc>
        <w:tc>
          <w:tcPr>
            <w:tcW w:w="1229" w:type="dxa"/>
            <w:tcBorders>
              <w:bottom w:val="single" w:sz="12" w:space="0" w:color="auto"/>
            </w:tcBorders>
            <w:vAlign w:val="bottom"/>
          </w:tcPr>
          <w:p w:rsidR="0046237E" w:rsidRPr="00D139E2" w:rsidRDefault="0046237E" w:rsidP="005648B8">
            <w:pPr>
              <w:spacing w:after="0" w:line="240" w:lineRule="auto"/>
              <w:jc w:val="right"/>
              <w:rPr>
                <w:rFonts w:cs="Arial"/>
                <w:sz w:val="20"/>
              </w:rPr>
            </w:pPr>
            <w:r w:rsidRPr="00D139E2">
              <w:rPr>
                <w:rFonts w:cs="Arial"/>
                <w:sz w:val="20"/>
              </w:rPr>
              <w:t>321</w:t>
            </w:r>
          </w:p>
        </w:tc>
        <w:tc>
          <w:tcPr>
            <w:tcW w:w="1197" w:type="dxa"/>
            <w:tcBorders>
              <w:bottom w:val="single" w:sz="12" w:space="0" w:color="auto"/>
            </w:tcBorders>
            <w:vAlign w:val="bottom"/>
          </w:tcPr>
          <w:p w:rsidR="0046237E" w:rsidRPr="00D139E2" w:rsidRDefault="0046237E" w:rsidP="005648B8">
            <w:pPr>
              <w:spacing w:after="0" w:line="240" w:lineRule="auto"/>
              <w:jc w:val="right"/>
              <w:rPr>
                <w:rFonts w:cs="Arial"/>
                <w:sz w:val="20"/>
              </w:rPr>
            </w:pPr>
            <w:r w:rsidRPr="00D139E2">
              <w:rPr>
                <w:rFonts w:cs="Arial"/>
                <w:sz w:val="20"/>
              </w:rPr>
              <w:t>251</w:t>
            </w:r>
          </w:p>
        </w:tc>
      </w:tr>
    </w:tbl>
    <w:p w:rsidR="0046237E" w:rsidRPr="00C541C5" w:rsidRDefault="0046237E" w:rsidP="005648B8">
      <w:pPr>
        <w:spacing w:after="0" w:line="240" w:lineRule="auto"/>
        <w:rPr>
          <w:rFonts w:cs="Arial"/>
          <w:sz w:val="20"/>
        </w:rPr>
      </w:pPr>
      <w:r w:rsidRPr="00C541C5">
        <w:rPr>
          <w:rFonts w:cs="Arial"/>
          <w:i/>
          <w:sz w:val="20"/>
        </w:rPr>
        <w:t>Source</w:t>
      </w:r>
      <w:r w:rsidRPr="00C541C5">
        <w:rPr>
          <w:rFonts w:cs="Arial"/>
          <w:sz w:val="20"/>
        </w:rPr>
        <w:t>: World Bank Livelihoods Survey (2008)</w:t>
      </w:r>
    </w:p>
    <w:p w:rsidR="0046237E" w:rsidRPr="000E404E" w:rsidRDefault="0046237E" w:rsidP="005648B8">
      <w:pPr>
        <w:spacing w:after="0" w:line="240" w:lineRule="auto"/>
        <w:rPr>
          <w:rFonts w:cs="Arial"/>
        </w:rPr>
      </w:pPr>
    </w:p>
    <w:p w:rsidR="0046237E" w:rsidRPr="000E404E" w:rsidRDefault="0046237E" w:rsidP="005648B8">
      <w:pPr>
        <w:spacing w:after="0" w:line="240" w:lineRule="auto"/>
        <w:rPr>
          <w:rFonts w:cs="Arial"/>
        </w:rPr>
      </w:pPr>
    </w:p>
    <w:p w:rsidR="0046237E" w:rsidRPr="000E404E" w:rsidRDefault="0046237E" w:rsidP="005648B8">
      <w:pPr>
        <w:spacing w:after="0" w:line="240" w:lineRule="auto"/>
        <w:rPr>
          <w:rFonts w:cs="Arial"/>
          <w:i/>
        </w:rPr>
      </w:pPr>
      <w:r w:rsidRPr="000E404E">
        <w:rPr>
          <w:rFonts w:cs="Arial"/>
          <w:i/>
        </w:rPr>
        <w:t>Focus group opinions on the HEC</w:t>
      </w:r>
    </w:p>
    <w:p w:rsidR="0046237E" w:rsidRPr="000E404E" w:rsidRDefault="0046237E" w:rsidP="005648B8">
      <w:pPr>
        <w:spacing w:after="0" w:line="240" w:lineRule="auto"/>
        <w:rPr>
          <w:rFonts w:cs="Arial"/>
        </w:rPr>
      </w:pPr>
    </w:p>
    <w:p w:rsidR="0046237E" w:rsidRPr="000E404E" w:rsidRDefault="0046237E" w:rsidP="005648B8">
      <w:pPr>
        <w:spacing w:after="0" w:line="240" w:lineRule="auto"/>
        <w:ind w:firstLine="720"/>
        <w:jc w:val="both"/>
        <w:rPr>
          <w:rFonts w:cs="Arial"/>
        </w:rPr>
      </w:pPr>
      <w:r w:rsidRPr="000E404E">
        <w:rPr>
          <w:rFonts w:cs="Arial"/>
        </w:rPr>
        <w:t>The HEC issue is contentious perhaps more so because of the fear induced by the presence of elephants and because at times it involves the loss of lives of both people and elephants. As a consequence there have been concentrated efforts to try and mitigate the HEC, inc</w:t>
      </w:r>
      <w:r>
        <w:rPr>
          <w:rFonts w:cs="Arial"/>
        </w:rPr>
        <w:t>luding electric fences (Table A3</w:t>
      </w:r>
      <w:r w:rsidRPr="000E404E">
        <w:rPr>
          <w:rFonts w:cs="Arial"/>
        </w:rPr>
        <w:t>.2). Again, there are mixed views on the effectiveness of mitigation measures (as also confirmed by the regression analysis).</w:t>
      </w:r>
    </w:p>
    <w:p w:rsidR="0046237E" w:rsidRDefault="0046237E" w:rsidP="005648B8">
      <w:pPr>
        <w:spacing w:after="0" w:line="240" w:lineRule="auto"/>
        <w:rPr>
          <w:rFonts w:cs="Arial"/>
        </w:rPr>
      </w:pPr>
    </w:p>
    <w:p w:rsidR="0046237E" w:rsidRDefault="0046237E" w:rsidP="005648B8">
      <w:pPr>
        <w:spacing w:after="0" w:line="240" w:lineRule="auto"/>
        <w:rPr>
          <w:rFonts w:cs="Arial"/>
        </w:rPr>
      </w:pPr>
    </w:p>
    <w:p w:rsidR="0046237E" w:rsidRDefault="0046237E" w:rsidP="005648B8">
      <w:pPr>
        <w:spacing w:after="0" w:line="240" w:lineRule="auto"/>
        <w:rPr>
          <w:rFonts w:cs="Arial"/>
        </w:rPr>
      </w:pPr>
    </w:p>
    <w:p w:rsidR="0046237E" w:rsidRDefault="0046237E" w:rsidP="005648B8">
      <w:pPr>
        <w:spacing w:after="0" w:line="240" w:lineRule="auto"/>
        <w:rPr>
          <w:rFonts w:cs="Arial"/>
        </w:rPr>
      </w:pPr>
    </w:p>
    <w:p w:rsidR="0046237E" w:rsidRDefault="0046237E" w:rsidP="005648B8">
      <w:pPr>
        <w:spacing w:after="0" w:line="240" w:lineRule="auto"/>
        <w:rPr>
          <w:rFonts w:cs="Arial"/>
        </w:rPr>
      </w:pPr>
    </w:p>
    <w:p w:rsidR="0046237E" w:rsidRDefault="0046237E" w:rsidP="005648B8">
      <w:pPr>
        <w:spacing w:after="0" w:line="240" w:lineRule="auto"/>
        <w:rPr>
          <w:rFonts w:cs="Arial"/>
        </w:rPr>
      </w:pPr>
    </w:p>
    <w:p w:rsidR="00C53985" w:rsidRDefault="00C53985" w:rsidP="005648B8">
      <w:pPr>
        <w:spacing w:after="0" w:line="240" w:lineRule="auto"/>
        <w:rPr>
          <w:rFonts w:cs="Arial"/>
        </w:rPr>
      </w:pPr>
    </w:p>
    <w:p w:rsidR="00C53985" w:rsidRDefault="00C53985" w:rsidP="005648B8">
      <w:pPr>
        <w:spacing w:after="0" w:line="240" w:lineRule="auto"/>
        <w:rPr>
          <w:rFonts w:cs="Arial"/>
        </w:rPr>
      </w:pPr>
    </w:p>
    <w:p w:rsidR="0046237E" w:rsidRPr="000E404E" w:rsidRDefault="0046237E" w:rsidP="005648B8">
      <w:pPr>
        <w:spacing w:after="0" w:line="240" w:lineRule="auto"/>
        <w:rPr>
          <w:rFonts w:cs="Arial"/>
          <w:b/>
        </w:rPr>
      </w:pPr>
      <w:r>
        <w:rPr>
          <w:rFonts w:cs="Arial"/>
          <w:b/>
        </w:rPr>
        <w:t>Table A3</w:t>
      </w:r>
      <w:r w:rsidRPr="000E404E">
        <w:rPr>
          <w:rFonts w:cs="Arial"/>
          <w:b/>
        </w:rPr>
        <w:t>.2 Community opinions about the HEC during the focus group sessions</w:t>
      </w:r>
    </w:p>
    <w:tbl>
      <w:tblPr>
        <w:tblW w:w="9573" w:type="dxa"/>
        <w:tblLook w:val="01E0"/>
      </w:tblPr>
      <w:tblGrid>
        <w:gridCol w:w="2089"/>
        <w:gridCol w:w="3524"/>
        <w:gridCol w:w="3960"/>
      </w:tblGrid>
      <w:tr w:rsidR="0046237E" w:rsidRPr="00FA10A7" w:rsidTr="00B00837">
        <w:trPr>
          <w:tblHeader/>
        </w:trPr>
        <w:tc>
          <w:tcPr>
            <w:tcW w:w="2089" w:type="dxa"/>
            <w:tcBorders>
              <w:top w:val="single" w:sz="12" w:space="0" w:color="auto"/>
              <w:bottom w:val="single" w:sz="4" w:space="0" w:color="auto"/>
            </w:tcBorders>
            <w:vAlign w:val="center"/>
          </w:tcPr>
          <w:p w:rsidR="0046237E" w:rsidRPr="00D139E2" w:rsidRDefault="0046237E" w:rsidP="005648B8">
            <w:pPr>
              <w:spacing w:after="0" w:line="240" w:lineRule="auto"/>
              <w:rPr>
                <w:rFonts w:cs="Arial"/>
                <w:b/>
                <w:sz w:val="20"/>
              </w:rPr>
            </w:pPr>
            <w:r w:rsidRPr="00D139E2">
              <w:rPr>
                <w:rFonts w:cs="Arial"/>
                <w:b/>
                <w:sz w:val="20"/>
              </w:rPr>
              <w:lastRenderedPageBreak/>
              <w:t>GN Division</w:t>
            </w:r>
          </w:p>
        </w:tc>
        <w:tc>
          <w:tcPr>
            <w:tcW w:w="3524" w:type="dxa"/>
            <w:tcBorders>
              <w:top w:val="single" w:sz="12" w:space="0" w:color="auto"/>
              <w:bottom w:val="single" w:sz="4" w:space="0" w:color="auto"/>
            </w:tcBorders>
            <w:vAlign w:val="center"/>
          </w:tcPr>
          <w:p w:rsidR="0046237E" w:rsidRPr="00D139E2" w:rsidRDefault="0046237E" w:rsidP="005648B8">
            <w:pPr>
              <w:spacing w:after="0" w:line="240" w:lineRule="auto"/>
              <w:rPr>
                <w:rFonts w:cs="Arial"/>
                <w:b/>
                <w:sz w:val="20"/>
              </w:rPr>
            </w:pPr>
            <w:r w:rsidRPr="00D139E2">
              <w:rPr>
                <w:rFonts w:cs="Arial"/>
                <w:b/>
                <w:sz w:val="20"/>
              </w:rPr>
              <w:t>Wild elephant problems</w:t>
            </w:r>
          </w:p>
        </w:tc>
        <w:tc>
          <w:tcPr>
            <w:tcW w:w="3960" w:type="dxa"/>
            <w:tcBorders>
              <w:top w:val="single" w:sz="12" w:space="0" w:color="auto"/>
              <w:bottom w:val="single" w:sz="4" w:space="0" w:color="auto"/>
            </w:tcBorders>
            <w:vAlign w:val="bottom"/>
          </w:tcPr>
          <w:p w:rsidR="0046237E" w:rsidRPr="00D139E2" w:rsidRDefault="0046237E" w:rsidP="005648B8">
            <w:pPr>
              <w:spacing w:after="0" w:line="240" w:lineRule="auto"/>
              <w:rPr>
                <w:rFonts w:cs="Arial"/>
                <w:b/>
                <w:sz w:val="20"/>
              </w:rPr>
            </w:pPr>
            <w:r w:rsidRPr="00D139E2">
              <w:rPr>
                <w:rFonts w:cs="Arial"/>
                <w:b/>
                <w:sz w:val="20"/>
              </w:rPr>
              <w:t>Assistance to mitigate wild elephant problems</w:t>
            </w:r>
          </w:p>
        </w:tc>
      </w:tr>
      <w:tr w:rsidR="0046237E" w:rsidRPr="00FA10A7" w:rsidTr="00B00837">
        <w:tc>
          <w:tcPr>
            <w:tcW w:w="2089" w:type="dxa"/>
            <w:tcBorders>
              <w:top w:val="single" w:sz="4" w:space="0" w:color="auto"/>
            </w:tcBorders>
          </w:tcPr>
          <w:p w:rsidR="0046237E" w:rsidRPr="00D139E2" w:rsidRDefault="0046237E" w:rsidP="005648B8">
            <w:pPr>
              <w:spacing w:after="0" w:line="240" w:lineRule="auto"/>
              <w:rPr>
                <w:rFonts w:cs="Arial"/>
                <w:b/>
                <w:sz w:val="20"/>
              </w:rPr>
            </w:pPr>
            <w:proofErr w:type="spellStart"/>
            <w:r w:rsidRPr="00D139E2">
              <w:rPr>
                <w:rFonts w:cs="Arial"/>
                <w:b/>
                <w:sz w:val="20"/>
              </w:rPr>
              <w:t>Kirinda</w:t>
            </w:r>
            <w:proofErr w:type="spellEnd"/>
          </w:p>
          <w:p w:rsidR="0046237E" w:rsidRPr="00D139E2" w:rsidRDefault="0046237E" w:rsidP="005648B8">
            <w:pPr>
              <w:spacing w:after="0" w:line="240" w:lineRule="auto"/>
              <w:rPr>
                <w:rFonts w:cs="Arial"/>
                <w:sz w:val="20"/>
              </w:rPr>
            </w:pPr>
            <w:r w:rsidRPr="00D139E2">
              <w:rPr>
                <w:rFonts w:cs="Arial"/>
                <w:sz w:val="20"/>
              </w:rPr>
              <w:t>(# Households: 924)</w:t>
            </w:r>
          </w:p>
        </w:tc>
        <w:tc>
          <w:tcPr>
            <w:tcW w:w="3524" w:type="dxa"/>
            <w:tcBorders>
              <w:top w:val="single" w:sz="4"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Households in the division have faced many wild elephant problems before the electric fence around YNP was established in 2002 – 2003</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Before the fence was established elephants were responsible for significant damage to stored paddy and crops. Even fishermen were affected, being attacked on their way to go fishing in the early morning</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 number of wild elephant attacks has been reduced, thus electric fences were an effective mitigation strategy</w:t>
            </w:r>
          </w:p>
        </w:tc>
        <w:tc>
          <w:tcPr>
            <w:tcW w:w="3960" w:type="dxa"/>
            <w:tcBorders>
              <w:top w:val="single" w:sz="4"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Since Chena cultivation is practiced on unauthorized lands, there is not much assistance from the government</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There are occasions where compensation is provided for lost lives</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When houses were damaged, around 25% of the cost of damage was covered by compensation</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Farmers have not purchased any insurance products so far</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Farmers collectively working as a farmer organization have been able to get the relevant authorities to establish the electric fence, which they consider a significant achievement in mitigating wild elephant problems</w:t>
            </w:r>
          </w:p>
        </w:tc>
      </w:tr>
      <w:tr w:rsidR="0046237E" w:rsidRPr="00FA10A7" w:rsidTr="00B00837">
        <w:tc>
          <w:tcPr>
            <w:tcW w:w="2089"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r>
      <w:tr w:rsidR="0046237E" w:rsidRPr="00FA10A7" w:rsidTr="00B00837">
        <w:tc>
          <w:tcPr>
            <w:tcW w:w="2089" w:type="dxa"/>
          </w:tcPr>
          <w:p w:rsidR="0046237E" w:rsidRPr="00D139E2" w:rsidRDefault="0046237E" w:rsidP="005648B8">
            <w:pPr>
              <w:spacing w:after="0" w:line="240" w:lineRule="auto"/>
              <w:rPr>
                <w:rFonts w:cs="Arial"/>
                <w:b/>
                <w:sz w:val="20"/>
              </w:rPr>
            </w:pPr>
            <w:proofErr w:type="spellStart"/>
            <w:r w:rsidRPr="00D139E2">
              <w:rPr>
                <w:rFonts w:cs="Arial"/>
                <w:b/>
                <w:sz w:val="20"/>
              </w:rPr>
              <w:t>Kawantissapura</w:t>
            </w:r>
            <w:proofErr w:type="spellEnd"/>
          </w:p>
          <w:p w:rsidR="0046237E" w:rsidRPr="00D139E2" w:rsidRDefault="0046237E" w:rsidP="005648B8">
            <w:pPr>
              <w:spacing w:after="0" w:line="240" w:lineRule="auto"/>
              <w:rPr>
                <w:rFonts w:cs="Arial"/>
                <w:b/>
                <w:sz w:val="20"/>
              </w:rPr>
            </w:pPr>
            <w:r w:rsidRPr="00D139E2">
              <w:rPr>
                <w:rFonts w:cs="Arial"/>
                <w:sz w:val="20"/>
              </w:rPr>
              <w:t>(# Households: 575)</w:t>
            </w:r>
          </w:p>
        </w:tc>
        <w:tc>
          <w:tcPr>
            <w:tcW w:w="3524"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Around 3 houses were damaged by elephants over the last month.  There is an increasing trend of the incidents of wild elephant attacks</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Establishment of the electric fence around YNP has not made a significant difference to mitigate the problem in this division</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At present villagers use firecrackers (“</w:t>
            </w:r>
            <w:proofErr w:type="spellStart"/>
            <w:r w:rsidRPr="00D139E2">
              <w:rPr>
                <w:rFonts w:cs="Arial"/>
                <w:sz w:val="20"/>
              </w:rPr>
              <w:t>ali</w:t>
            </w:r>
            <w:proofErr w:type="spellEnd"/>
            <w:r w:rsidRPr="00D139E2">
              <w:rPr>
                <w:rFonts w:cs="Arial"/>
                <w:sz w:val="20"/>
              </w:rPr>
              <w:t xml:space="preserve"> </w:t>
            </w:r>
            <w:proofErr w:type="spellStart"/>
            <w:r w:rsidRPr="00D139E2">
              <w:rPr>
                <w:rFonts w:cs="Arial"/>
                <w:sz w:val="20"/>
              </w:rPr>
              <w:t>wedi</w:t>
            </w:r>
            <w:proofErr w:type="spellEnd"/>
            <w:r w:rsidRPr="00D139E2">
              <w:rPr>
                <w:rFonts w:cs="Arial"/>
                <w:sz w:val="20"/>
              </w:rPr>
              <w:t>”) (people do not have much knowledge on how to use them), lighting up fire and shouting to chase away the elephants</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Currently there is no community level mechanism to address the problem other than informing the DWLC</w:t>
            </w:r>
          </w:p>
        </w:tc>
        <w:tc>
          <w:tcPr>
            <w:tcW w:w="3960"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Compensation for lost damages to houses is provided to only those who have legal ownership to the land</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Compensation for crop damages is provided only if they have been insured (very few purchase insurance)</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For property damages the maximum amount paid was Rs. 10,000, whereas for lost lives, it is Rs. 50,000</w:t>
            </w:r>
          </w:p>
        </w:tc>
      </w:tr>
      <w:tr w:rsidR="0046237E" w:rsidRPr="00FA10A7" w:rsidTr="00B00837">
        <w:tc>
          <w:tcPr>
            <w:tcW w:w="2089"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r>
      <w:tr w:rsidR="0046237E" w:rsidRPr="00FA10A7" w:rsidTr="00B00837">
        <w:tc>
          <w:tcPr>
            <w:tcW w:w="2089" w:type="dxa"/>
          </w:tcPr>
          <w:p w:rsidR="0046237E" w:rsidRPr="00D139E2" w:rsidRDefault="0046237E" w:rsidP="005648B8">
            <w:pPr>
              <w:spacing w:after="0" w:line="240" w:lineRule="auto"/>
              <w:rPr>
                <w:rFonts w:cs="Arial"/>
                <w:b/>
                <w:sz w:val="20"/>
              </w:rPr>
            </w:pPr>
            <w:proofErr w:type="spellStart"/>
            <w:r w:rsidRPr="00D139E2">
              <w:rPr>
                <w:rFonts w:cs="Arial"/>
                <w:b/>
                <w:sz w:val="20"/>
              </w:rPr>
              <w:t>Ranakeliya</w:t>
            </w:r>
            <w:proofErr w:type="spellEnd"/>
          </w:p>
          <w:p w:rsidR="0046237E" w:rsidRPr="00D139E2" w:rsidRDefault="0046237E" w:rsidP="005648B8">
            <w:pPr>
              <w:spacing w:after="0" w:line="240" w:lineRule="auto"/>
              <w:rPr>
                <w:rFonts w:cs="Arial"/>
                <w:b/>
                <w:sz w:val="20"/>
              </w:rPr>
            </w:pPr>
            <w:r w:rsidRPr="00D139E2">
              <w:rPr>
                <w:rFonts w:cs="Arial"/>
                <w:sz w:val="20"/>
              </w:rPr>
              <w:t>(# Households: 316)</w:t>
            </w:r>
          </w:p>
        </w:tc>
        <w:tc>
          <w:tcPr>
            <w:tcW w:w="3524"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There are areas which are not covered by the electric fence, especially along the roadside areas, and a few elephants can be seen in those areas. In addition, maintenance of the electric fence is not conducted properly</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 elephant problem is now aggravated and is causing damages to lives, livelihoods and properties. There has been one killing by wild elephants in the last three years</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Chasing away the elephants is the only means at present to reduce this problem</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Two to three households have established electric fences</w:t>
            </w:r>
          </w:p>
        </w:tc>
        <w:tc>
          <w:tcPr>
            <w:tcW w:w="3960"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So far, no compensation has been received by those who were affected by wild elephant problems</w:t>
            </w:r>
          </w:p>
        </w:tc>
      </w:tr>
      <w:tr w:rsidR="0046237E" w:rsidRPr="00FA10A7" w:rsidTr="00B00837">
        <w:tc>
          <w:tcPr>
            <w:tcW w:w="2089"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r>
      <w:tr w:rsidR="0046237E" w:rsidRPr="00FA10A7" w:rsidTr="00B00837">
        <w:tc>
          <w:tcPr>
            <w:tcW w:w="2089" w:type="dxa"/>
            <w:tcBorders>
              <w:bottom w:val="single" w:sz="12" w:space="0" w:color="auto"/>
            </w:tcBorders>
          </w:tcPr>
          <w:p w:rsidR="0046237E" w:rsidRPr="00D139E2" w:rsidRDefault="0046237E" w:rsidP="005648B8">
            <w:pPr>
              <w:spacing w:after="0" w:line="240" w:lineRule="auto"/>
              <w:rPr>
                <w:rFonts w:cs="Arial"/>
                <w:b/>
                <w:sz w:val="20"/>
              </w:rPr>
            </w:pPr>
            <w:proofErr w:type="spellStart"/>
            <w:r w:rsidRPr="00D139E2">
              <w:rPr>
                <w:rFonts w:cs="Arial"/>
                <w:b/>
                <w:sz w:val="20"/>
              </w:rPr>
              <w:lastRenderedPageBreak/>
              <w:t>Weerahela</w:t>
            </w:r>
            <w:proofErr w:type="spellEnd"/>
          </w:p>
          <w:p w:rsidR="0046237E" w:rsidRPr="00D139E2" w:rsidRDefault="0046237E" w:rsidP="005648B8">
            <w:pPr>
              <w:spacing w:after="0" w:line="240" w:lineRule="auto"/>
              <w:rPr>
                <w:rFonts w:cs="Arial"/>
                <w:b/>
                <w:sz w:val="20"/>
              </w:rPr>
            </w:pPr>
            <w:r w:rsidRPr="00D139E2">
              <w:rPr>
                <w:rFonts w:cs="Arial"/>
                <w:sz w:val="20"/>
              </w:rPr>
              <w:t>(# Households: 625)</w:t>
            </w:r>
          </w:p>
        </w:tc>
        <w:tc>
          <w:tcPr>
            <w:tcW w:w="3524" w:type="dxa"/>
            <w:tcBorders>
              <w:bottom w:val="single" w:sz="12"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 xml:space="preserve">The wild elephant problems are very prominent during the </w:t>
            </w:r>
            <w:proofErr w:type="spellStart"/>
            <w:r w:rsidRPr="00D139E2">
              <w:rPr>
                <w:rFonts w:cs="Arial"/>
                <w:sz w:val="20"/>
              </w:rPr>
              <w:t>Yala</w:t>
            </w:r>
            <w:proofErr w:type="spellEnd"/>
            <w:r w:rsidRPr="00D139E2">
              <w:rPr>
                <w:rFonts w:cs="Arial"/>
                <w:sz w:val="20"/>
              </w:rPr>
              <w:t xml:space="preserve"> season. A few elephants can be seen outside the electric fence, and there are significant impacts on cultivation in the </w:t>
            </w:r>
            <w:proofErr w:type="spellStart"/>
            <w:r w:rsidRPr="00D139E2">
              <w:rPr>
                <w:rFonts w:cs="Arial"/>
                <w:sz w:val="20"/>
              </w:rPr>
              <w:t>Weerahela</w:t>
            </w:r>
            <w:proofErr w:type="spellEnd"/>
            <w:r w:rsidRPr="00D139E2">
              <w:rPr>
                <w:rFonts w:cs="Arial"/>
                <w:sz w:val="20"/>
              </w:rPr>
              <w:t xml:space="preserve"> area. For other villages this is not a significant issue</w:t>
            </w:r>
          </w:p>
        </w:tc>
        <w:tc>
          <w:tcPr>
            <w:tcW w:w="3960" w:type="dxa"/>
            <w:tcBorders>
              <w:bottom w:val="single" w:sz="12" w:space="0" w:color="auto"/>
            </w:tcBorders>
          </w:tcPr>
          <w:p w:rsidR="0046237E" w:rsidRPr="00D139E2" w:rsidRDefault="0046237E" w:rsidP="005648B8">
            <w:pPr>
              <w:spacing w:after="0" w:line="240" w:lineRule="auto"/>
              <w:rPr>
                <w:rFonts w:cs="Arial"/>
                <w:sz w:val="20"/>
              </w:rPr>
            </w:pPr>
          </w:p>
        </w:tc>
      </w:tr>
    </w:tbl>
    <w:p w:rsidR="0046237E" w:rsidRPr="00C541C5" w:rsidRDefault="0046237E" w:rsidP="005648B8">
      <w:pPr>
        <w:spacing w:after="0" w:line="240" w:lineRule="auto"/>
        <w:rPr>
          <w:rFonts w:cs="Arial"/>
          <w:sz w:val="20"/>
        </w:rPr>
      </w:pPr>
      <w:r w:rsidRPr="00C541C5">
        <w:rPr>
          <w:rFonts w:cs="Arial"/>
          <w:i/>
          <w:sz w:val="20"/>
        </w:rPr>
        <w:t>Source</w:t>
      </w:r>
      <w:r w:rsidRPr="00C541C5">
        <w:rPr>
          <w:rFonts w:cs="Arial"/>
          <w:sz w:val="20"/>
        </w:rPr>
        <w:t>: World Bank Livelihoods Survey - Focus Group Discussions (2008)</w:t>
      </w:r>
    </w:p>
    <w:p w:rsidR="0046237E" w:rsidRPr="000E404E" w:rsidRDefault="0046237E" w:rsidP="005648B8">
      <w:pPr>
        <w:pStyle w:val="ListParagraph"/>
        <w:spacing w:after="0" w:line="240" w:lineRule="auto"/>
        <w:ind w:left="0"/>
      </w:pPr>
    </w:p>
    <w:p w:rsidR="0046237E" w:rsidRPr="000E404E" w:rsidRDefault="0046237E" w:rsidP="005648B8">
      <w:pPr>
        <w:spacing w:after="0" w:line="240" w:lineRule="auto"/>
        <w:jc w:val="both"/>
        <w:rPr>
          <w:rFonts w:cs="Arial"/>
          <w:i/>
        </w:rPr>
      </w:pPr>
      <w:r w:rsidRPr="000E404E">
        <w:rPr>
          <w:rFonts w:cs="Arial"/>
          <w:i/>
        </w:rPr>
        <w:t>Opinions from local communities</w:t>
      </w:r>
    </w:p>
    <w:p w:rsidR="0046237E" w:rsidRPr="000E404E" w:rsidRDefault="0046237E" w:rsidP="005648B8">
      <w:pPr>
        <w:spacing w:after="0" w:line="240" w:lineRule="auto"/>
        <w:jc w:val="both"/>
        <w:rPr>
          <w:rFonts w:cs="Arial"/>
        </w:rPr>
      </w:pPr>
    </w:p>
    <w:p w:rsidR="0046237E" w:rsidRPr="000E404E" w:rsidRDefault="0046237E" w:rsidP="005648B8">
      <w:pPr>
        <w:spacing w:after="0" w:line="240" w:lineRule="auto"/>
        <w:jc w:val="both"/>
        <w:rPr>
          <w:rFonts w:cs="Arial"/>
        </w:rPr>
      </w:pPr>
      <w:r w:rsidRPr="000E404E">
        <w:rPr>
          <w:rFonts w:cs="Arial"/>
        </w:rPr>
        <w:t>The focus group sessions also revealed several ideas and issues towards greater benefits sharing of tourism. The opinions during these group sessions echoed what was found above, that only relatively few derive any significant income from tour</w:t>
      </w:r>
      <w:r>
        <w:rPr>
          <w:rFonts w:cs="Arial"/>
        </w:rPr>
        <w:t>ist-related activities (Table A3</w:t>
      </w:r>
      <w:r w:rsidRPr="000E404E">
        <w:rPr>
          <w:rFonts w:cs="Arial"/>
        </w:rPr>
        <w:t>.3). Even still, the suggestions appear to be relatively modest in their potential impact and in some cases lack any real innovative appeal in meeting the challenge. Several suggestions revolve around the selling of handicrafts and/or products that can be derived from park resources. The potential revenue from these types of activities tends to be very low and not unique enough to attract tourists to road-side stands. However, these sorts of activities are not completely without merit if complemented with interventions that would capture the higher rungs of the value chain. For example, if one were to invest in building accommodation facilities, this could be complemented with specific supporting services around it, such as restaurants, handicraft shops and so forth.</w:t>
      </w:r>
    </w:p>
    <w:p w:rsidR="0046237E" w:rsidRPr="000E404E" w:rsidRDefault="0046237E" w:rsidP="005648B8">
      <w:pPr>
        <w:pStyle w:val="ListParagraph"/>
        <w:spacing w:after="0" w:line="240" w:lineRule="auto"/>
        <w:ind w:left="0"/>
      </w:pPr>
    </w:p>
    <w:p w:rsidR="0046237E" w:rsidRPr="000E404E" w:rsidRDefault="0046237E" w:rsidP="005648B8">
      <w:pPr>
        <w:pStyle w:val="ListParagraph"/>
        <w:spacing w:after="0" w:line="240" w:lineRule="auto"/>
        <w:ind w:left="0"/>
        <w:sectPr w:rsidR="0046237E" w:rsidRPr="000E404E" w:rsidSect="00B00837">
          <w:headerReference w:type="even" r:id="rId45"/>
          <w:pgSz w:w="12240" w:h="15840"/>
          <w:pgMar w:top="1440" w:right="1440" w:bottom="1440" w:left="1440" w:header="720" w:footer="720" w:gutter="0"/>
          <w:cols w:space="720"/>
          <w:docGrid w:linePitch="360"/>
        </w:sectPr>
      </w:pPr>
    </w:p>
    <w:p w:rsidR="0046237E" w:rsidRPr="000E404E" w:rsidRDefault="0046237E" w:rsidP="005648B8">
      <w:pPr>
        <w:spacing w:after="0" w:line="240" w:lineRule="auto"/>
        <w:rPr>
          <w:rFonts w:cs="Arial"/>
          <w:b/>
        </w:rPr>
      </w:pPr>
      <w:r>
        <w:rPr>
          <w:rFonts w:cs="Arial"/>
          <w:b/>
        </w:rPr>
        <w:lastRenderedPageBreak/>
        <w:t>Table A3</w:t>
      </w:r>
      <w:r w:rsidRPr="000E404E">
        <w:rPr>
          <w:rFonts w:cs="Arial"/>
          <w:b/>
        </w:rPr>
        <w:t>.3 Community opinions during the focus group sessions</w:t>
      </w:r>
    </w:p>
    <w:tbl>
      <w:tblPr>
        <w:tblW w:w="13714" w:type="dxa"/>
        <w:tblLook w:val="01E0"/>
      </w:tblPr>
      <w:tblGrid>
        <w:gridCol w:w="1982"/>
        <w:gridCol w:w="3524"/>
        <w:gridCol w:w="3960"/>
        <w:gridCol w:w="4248"/>
      </w:tblGrid>
      <w:tr w:rsidR="0046237E" w:rsidRPr="00FA10A7" w:rsidTr="00B00837">
        <w:trPr>
          <w:tblHeader/>
        </w:trPr>
        <w:tc>
          <w:tcPr>
            <w:tcW w:w="1982" w:type="dxa"/>
            <w:tcBorders>
              <w:top w:val="single" w:sz="12" w:space="0" w:color="auto"/>
              <w:bottom w:val="single" w:sz="4" w:space="0" w:color="auto"/>
            </w:tcBorders>
            <w:vAlign w:val="center"/>
          </w:tcPr>
          <w:p w:rsidR="0046237E" w:rsidRPr="00D139E2" w:rsidRDefault="0046237E" w:rsidP="005648B8">
            <w:pPr>
              <w:spacing w:after="0" w:line="240" w:lineRule="auto"/>
              <w:rPr>
                <w:rFonts w:cs="Arial"/>
                <w:b/>
                <w:sz w:val="20"/>
              </w:rPr>
            </w:pPr>
            <w:r w:rsidRPr="00D139E2">
              <w:rPr>
                <w:rFonts w:cs="Arial"/>
                <w:b/>
                <w:sz w:val="20"/>
              </w:rPr>
              <w:t>GN Division</w:t>
            </w:r>
          </w:p>
        </w:tc>
        <w:tc>
          <w:tcPr>
            <w:tcW w:w="3524" w:type="dxa"/>
            <w:tcBorders>
              <w:top w:val="single" w:sz="12" w:space="0" w:color="auto"/>
              <w:bottom w:val="single" w:sz="4" w:space="0" w:color="auto"/>
            </w:tcBorders>
            <w:vAlign w:val="center"/>
          </w:tcPr>
          <w:p w:rsidR="0046237E" w:rsidRPr="00D139E2" w:rsidRDefault="0046237E" w:rsidP="005648B8">
            <w:pPr>
              <w:spacing w:after="0" w:line="240" w:lineRule="auto"/>
              <w:rPr>
                <w:rFonts w:cs="Arial"/>
                <w:b/>
                <w:sz w:val="20"/>
              </w:rPr>
            </w:pPr>
            <w:r w:rsidRPr="00D139E2">
              <w:rPr>
                <w:rFonts w:cs="Arial"/>
                <w:b/>
                <w:sz w:val="20"/>
              </w:rPr>
              <w:t>Benefits from tourism activities</w:t>
            </w:r>
          </w:p>
        </w:tc>
        <w:tc>
          <w:tcPr>
            <w:tcW w:w="3960" w:type="dxa"/>
            <w:tcBorders>
              <w:top w:val="single" w:sz="12" w:space="0" w:color="auto"/>
              <w:bottom w:val="single" w:sz="4" w:space="0" w:color="auto"/>
            </w:tcBorders>
            <w:vAlign w:val="bottom"/>
          </w:tcPr>
          <w:p w:rsidR="0046237E" w:rsidRPr="00D139E2" w:rsidRDefault="0046237E" w:rsidP="005648B8">
            <w:pPr>
              <w:spacing w:after="0" w:line="240" w:lineRule="auto"/>
              <w:rPr>
                <w:rFonts w:cs="Arial"/>
                <w:b/>
                <w:sz w:val="20"/>
              </w:rPr>
            </w:pPr>
            <w:r w:rsidRPr="00D139E2">
              <w:rPr>
                <w:rFonts w:cs="Arial"/>
                <w:b/>
                <w:sz w:val="20"/>
              </w:rPr>
              <w:t>Ways of improving</w:t>
            </w:r>
          </w:p>
          <w:p w:rsidR="0046237E" w:rsidRPr="00D139E2" w:rsidRDefault="0046237E" w:rsidP="005648B8">
            <w:pPr>
              <w:spacing w:after="0" w:line="240" w:lineRule="auto"/>
              <w:rPr>
                <w:rFonts w:cs="Arial"/>
                <w:b/>
                <w:sz w:val="20"/>
              </w:rPr>
            </w:pPr>
            <w:r w:rsidRPr="00D139E2">
              <w:rPr>
                <w:rFonts w:cs="Arial"/>
                <w:b/>
                <w:sz w:val="20"/>
              </w:rPr>
              <w:t>economic benefits from YNP</w:t>
            </w:r>
          </w:p>
        </w:tc>
        <w:tc>
          <w:tcPr>
            <w:tcW w:w="4248" w:type="dxa"/>
            <w:tcBorders>
              <w:top w:val="single" w:sz="12" w:space="0" w:color="auto"/>
              <w:bottom w:val="single" w:sz="4" w:space="0" w:color="auto"/>
            </w:tcBorders>
            <w:vAlign w:val="bottom"/>
          </w:tcPr>
          <w:p w:rsidR="0046237E" w:rsidRPr="00D139E2" w:rsidRDefault="0046237E" w:rsidP="005648B8">
            <w:pPr>
              <w:spacing w:after="0" w:line="240" w:lineRule="auto"/>
              <w:rPr>
                <w:rFonts w:cs="Arial"/>
                <w:b/>
                <w:sz w:val="20"/>
              </w:rPr>
            </w:pPr>
            <w:r w:rsidRPr="00D139E2">
              <w:rPr>
                <w:rFonts w:cs="Arial"/>
                <w:b/>
                <w:sz w:val="20"/>
              </w:rPr>
              <w:t>Suggestions to improve</w:t>
            </w:r>
          </w:p>
          <w:p w:rsidR="0046237E" w:rsidRPr="00D139E2" w:rsidRDefault="0046237E" w:rsidP="005648B8">
            <w:pPr>
              <w:spacing w:after="0" w:line="240" w:lineRule="auto"/>
              <w:rPr>
                <w:rFonts w:cs="Arial"/>
                <w:b/>
                <w:sz w:val="20"/>
              </w:rPr>
            </w:pPr>
            <w:r w:rsidRPr="00D139E2">
              <w:rPr>
                <w:rFonts w:cs="Arial"/>
                <w:b/>
                <w:sz w:val="20"/>
              </w:rPr>
              <w:t>livelihood aspects of villagers</w:t>
            </w:r>
          </w:p>
        </w:tc>
      </w:tr>
      <w:tr w:rsidR="0046237E" w:rsidRPr="00FA10A7" w:rsidTr="00B00837">
        <w:tc>
          <w:tcPr>
            <w:tcW w:w="1982" w:type="dxa"/>
            <w:tcBorders>
              <w:top w:val="single" w:sz="4" w:space="0" w:color="auto"/>
            </w:tcBorders>
          </w:tcPr>
          <w:p w:rsidR="0046237E" w:rsidRPr="00D139E2" w:rsidRDefault="0046237E" w:rsidP="005648B8">
            <w:pPr>
              <w:spacing w:after="0" w:line="240" w:lineRule="auto"/>
              <w:rPr>
                <w:rFonts w:cs="Arial"/>
                <w:b/>
                <w:sz w:val="20"/>
              </w:rPr>
            </w:pPr>
            <w:proofErr w:type="spellStart"/>
            <w:r w:rsidRPr="00D139E2">
              <w:rPr>
                <w:rFonts w:cs="Arial"/>
                <w:b/>
                <w:sz w:val="20"/>
              </w:rPr>
              <w:t>Kirinda</w:t>
            </w:r>
            <w:proofErr w:type="spellEnd"/>
          </w:p>
          <w:p w:rsidR="0046237E" w:rsidRPr="00D139E2" w:rsidRDefault="0046237E" w:rsidP="005648B8">
            <w:pPr>
              <w:spacing w:after="0" w:line="240" w:lineRule="auto"/>
              <w:rPr>
                <w:rFonts w:cs="Arial"/>
                <w:sz w:val="20"/>
              </w:rPr>
            </w:pPr>
            <w:r w:rsidRPr="00D139E2">
              <w:rPr>
                <w:rFonts w:cs="Arial"/>
                <w:sz w:val="20"/>
              </w:rPr>
              <w:t>(# Households: 924)</w:t>
            </w:r>
          </w:p>
        </w:tc>
        <w:tc>
          <w:tcPr>
            <w:tcW w:w="3524" w:type="dxa"/>
            <w:tcBorders>
              <w:top w:val="single" w:sz="4"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4 households provide accommodation</w:t>
            </w:r>
          </w:p>
          <w:p w:rsidR="0046237E" w:rsidRPr="00D139E2" w:rsidRDefault="0046237E" w:rsidP="005648B8">
            <w:pPr>
              <w:numPr>
                <w:ilvl w:val="0"/>
                <w:numId w:val="9"/>
              </w:numPr>
              <w:tabs>
                <w:tab w:val="clear" w:pos="1440"/>
                <w:tab w:val="num" w:pos="176"/>
              </w:tabs>
              <w:spacing w:after="0" w:line="240" w:lineRule="auto"/>
              <w:ind w:left="176" w:hanging="180"/>
              <w:rPr>
                <w:rFonts w:cs="Arial"/>
                <w:sz w:val="20"/>
              </w:rPr>
            </w:pPr>
            <w:r w:rsidRPr="00D139E2">
              <w:rPr>
                <w:rFonts w:cs="Arial"/>
                <w:sz w:val="20"/>
              </w:rPr>
              <w:t>3 - 4 individuals in the division working as tourist guides</w:t>
            </w:r>
          </w:p>
          <w:p w:rsidR="0046237E" w:rsidRPr="00D139E2" w:rsidRDefault="0046237E" w:rsidP="005648B8">
            <w:pPr>
              <w:numPr>
                <w:ilvl w:val="0"/>
                <w:numId w:val="11"/>
              </w:numPr>
              <w:tabs>
                <w:tab w:val="clear" w:pos="1440"/>
                <w:tab w:val="num" w:pos="176"/>
              </w:tabs>
              <w:spacing w:after="0" w:line="240" w:lineRule="auto"/>
              <w:ind w:left="176" w:hanging="180"/>
              <w:rPr>
                <w:rFonts w:cs="Arial"/>
                <w:sz w:val="20"/>
              </w:rPr>
            </w:pPr>
            <w:r w:rsidRPr="00D139E2">
              <w:rPr>
                <w:rFonts w:cs="Arial"/>
                <w:sz w:val="20"/>
              </w:rPr>
              <w:t>4 safari jeep owners</w:t>
            </w:r>
          </w:p>
          <w:p w:rsidR="0046237E" w:rsidRPr="00D139E2" w:rsidRDefault="0046237E" w:rsidP="005648B8">
            <w:pPr>
              <w:numPr>
                <w:ilvl w:val="0"/>
                <w:numId w:val="10"/>
              </w:numPr>
              <w:tabs>
                <w:tab w:val="clear" w:pos="1440"/>
                <w:tab w:val="num" w:pos="176"/>
              </w:tabs>
              <w:spacing w:after="0" w:line="240" w:lineRule="auto"/>
              <w:ind w:left="176" w:hanging="180"/>
              <w:rPr>
                <w:rFonts w:cs="Arial"/>
                <w:sz w:val="20"/>
              </w:rPr>
            </w:pPr>
            <w:r w:rsidRPr="00D139E2">
              <w:rPr>
                <w:rFonts w:cs="Arial"/>
                <w:sz w:val="20"/>
              </w:rPr>
              <w:t xml:space="preserve">A few households sell handicrafts made of sea shells, </w:t>
            </w:r>
            <w:proofErr w:type="spellStart"/>
            <w:r w:rsidRPr="00D139E2">
              <w:rPr>
                <w:rFonts w:cs="Arial"/>
                <w:sz w:val="20"/>
              </w:rPr>
              <w:t>cadjan</w:t>
            </w:r>
            <w:proofErr w:type="spellEnd"/>
            <w:r w:rsidRPr="00D139E2">
              <w:rPr>
                <w:rFonts w:cs="Arial"/>
                <w:sz w:val="20"/>
              </w:rPr>
              <w:t xml:space="preserve"> leaves and </w:t>
            </w:r>
            <w:proofErr w:type="spellStart"/>
            <w:r w:rsidRPr="00D139E2">
              <w:rPr>
                <w:rFonts w:cs="Arial"/>
                <w:sz w:val="20"/>
              </w:rPr>
              <w:t>beeralu</w:t>
            </w:r>
            <w:proofErr w:type="spellEnd"/>
          </w:p>
        </w:tc>
        <w:tc>
          <w:tcPr>
            <w:tcW w:w="3960" w:type="dxa"/>
            <w:tcBorders>
              <w:top w:val="single" w:sz="4"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Establishing marketing places to sell handicrafts and food to tourists those who come to visit YNP</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Creating opportunities to work as laborers in maintaining YNP buildings and roads during the periods where it is closed for tourists (August – September)</w:t>
            </w:r>
          </w:p>
        </w:tc>
        <w:tc>
          <w:tcPr>
            <w:tcW w:w="4248" w:type="dxa"/>
            <w:tcBorders>
              <w:top w:val="single" w:sz="4"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 xml:space="preserve">Creating marketing facilities, especially around </w:t>
            </w:r>
            <w:proofErr w:type="spellStart"/>
            <w:r w:rsidRPr="00D139E2">
              <w:rPr>
                <w:rFonts w:cs="Arial"/>
                <w:sz w:val="20"/>
              </w:rPr>
              <w:t>Yala</w:t>
            </w:r>
            <w:proofErr w:type="spellEnd"/>
            <w:r w:rsidRPr="00D139E2">
              <w:rPr>
                <w:rFonts w:cs="Arial"/>
                <w:sz w:val="20"/>
              </w:rPr>
              <w:t xml:space="preserve"> junction to sell the handicrafts made by the villagers was suggested. Around 30 individuals have received required training and are capable of carrying out a successful business out of that knowledge</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In order to retain the tourists in the village, it is necessary to have accommodation facilities.  Investing on construction of tourist hotels in the area is appropriate.  This would create more employment opportunities with the division</w:t>
            </w:r>
          </w:p>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 villagers highlight the need to create linkages between the tourists and the villagers.  However there are mixed perceptions towards the development community tourism among the villagers</w:t>
            </w:r>
          </w:p>
        </w:tc>
      </w:tr>
      <w:tr w:rsidR="0046237E" w:rsidRPr="00FA10A7" w:rsidTr="00B00837">
        <w:tc>
          <w:tcPr>
            <w:tcW w:w="1982"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c>
          <w:tcPr>
            <w:tcW w:w="4248" w:type="dxa"/>
          </w:tcPr>
          <w:p w:rsidR="0046237E" w:rsidRPr="00D139E2" w:rsidRDefault="0046237E" w:rsidP="005648B8">
            <w:pPr>
              <w:spacing w:after="0" w:line="240" w:lineRule="auto"/>
              <w:rPr>
                <w:rFonts w:cs="Arial"/>
                <w:sz w:val="20"/>
              </w:rPr>
            </w:pPr>
          </w:p>
        </w:tc>
      </w:tr>
      <w:tr w:rsidR="0046237E" w:rsidRPr="00FA10A7" w:rsidTr="00B00837">
        <w:tc>
          <w:tcPr>
            <w:tcW w:w="1982" w:type="dxa"/>
          </w:tcPr>
          <w:p w:rsidR="0046237E" w:rsidRPr="00D139E2" w:rsidRDefault="0046237E" w:rsidP="005648B8">
            <w:pPr>
              <w:spacing w:after="0" w:line="240" w:lineRule="auto"/>
              <w:rPr>
                <w:rFonts w:cs="Arial"/>
                <w:b/>
                <w:sz w:val="20"/>
              </w:rPr>
            </w:pPr>
            <w:proofErr w:type="spellStart"/>
            <w:r w:rsidRPr="00D139E2">
              <w:rPr>
                <w:rFonts w:cs="Arial"/>
                <w:b/>
                <w:sz w:val="20"/>
              </w:rPr>
              <w:t>Kawantissapura</w:t>
            </w:r>
            <w:proofErr w:type="spellEnd"/>
          </w:p>
          <w:p w:rsidR="0046237E" w:rsidRPr="00D139E2" w:rsidRDefault="0046237E" w:rsidP="005648B8">
            <w:pPr>
              <w:spacing w:after="0" w:line="240" w:lineRule="auto"/>
              <w:rPr>
                <w:rFonts w:cs="Arial"/>
                <w:b/>
                <w:sz w:val="20"/>
              </w:rPr>
            </w:pPr>
            <w:r w:rsidRPr="00D139E2">
              <w:rPr>
                <w:rFonts w:cs="Arial"/>
                <w:sz w:val="20"/>
              </w:rPr>
              <w:t>(# Households: 575)</w:t>
            </w:r>
          </w:p>
        </w:tc>
        <w:tc>
          <w:tcPr>
            <w:tcW w:w="3524"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There are few individuals working in safari jeeps and about 7 households providing accommodation facilities for pilgrims</w:t>
            </w:r>
          </w:p>
        </w:tc>
        <w:tc>
          <w:tcPr>
            <w:tcW w:w="3960"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It seems that villagers do not have an idea on the possible benefits that could be reaped through improved tourism.  Few people suggested that building accommodation facilities near the lake as a good option</w:t>
            </w:r>
          </w:p>
        </w:tc>
        <w:tc>
          <w:tcPr>
            <w:tcW w:w="4248" w:type="dxa"/>
          </w:tcPr>
          <w:p w:rsidR="0046237E" w:rsidRPr="00D139E2" w:rsidRDefault="0046237E" w:rsidP="005648B8">
            <w:pPr>
              <w:spacing w:after="0" w:line="240" w:lineRule="auto"/>
              <w:rPr>
                <w:rFonts w:cs="Arial"/>
                <w:sz w:val="20"/>
              </w:rPr>
            </w:pPr>
          </w:p>
        </w:tc>
      </w:tr>
      <w:tr w:rsidR="0046237E" w:rsidRPr="00FA10A7" w:rsidTr="00B00837">
        <w:tc>
          <w:tcPr>
            <w:tcW w:w="1982"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c>
          <w:tcPr>
            <w:tcW w:w="4248" w:type="dxa"/>
          </w:tcPr>
          <w:p w:rsidR="0046237E" w:rsidRPr="00D139E2" w:rsidRDefault="0046237E" w:rsidP="005648B8">
            <w:pPr>
              <w:spacing w:after="0" w:line="240" w:lineRule="auto"/>
              <w:rPr>
                <w:rFonts w:cs="Arial"/>
                <w:sz w:val="20"/>
              </w:rPr>
            </w:pPr>
          </w:p>
        </w:tc>
      </w:tr>
      <w:tr w:rsidR="0046237E" w:rsidRPr="00FA10A7" w:rsidTr="00B00837">
        <w:tc>
          <w:tcPr>
            <w:tcW w:w="1982" w:type="dxa"/>
          </w:tcPr>
          <w:p w:rsidR="0046237E" w:rsidRPr="00D139E2" w:rsidRDefault="0046237E" w:rsidP="005648B8">
            <w:pPr>
              <w:spacing w:after="0" w:line="240" w:lineRule="auto"/>
              <w:rPr>
                <w:rFonts w:cs="Arial"/>
                <w:b/>
                <w:sz w:val="20"/>
              </w:rPr>
            </w:pPr>
            <w:proofErr w:type="spellStart"/>
            <w:r w:rsidRPr="00D139E2">
              <w:rPr>
                <w:rFonts w:cs="Arial"/>
                <w:b/>
                <w:sz w:val="20"/>
              </w:rPr>
              <w:t>Ranakeliya</w:t>
            </w:r>
            <w:proofErr w:type="spellEnd"/>
          </w:p>
          <w:p w:rsidR="0046237E" w:rsidRPr="00D139E2" w:rsidRDefault="0046237E" w:rsidP="005648B8">
            <w:pPr>
              <w:spacing w:after="0" w:line="240" w:lineRule="auto"/>
              <w:rPr>
                <w:rFonts w:cs="Arial"/>
                <w:b/>
                <w:sz w:val="20"/>
              </w:rPr>
            </w:pPr>
            <w:r w:rsidRPr="00D139E2">
              <w:rPr>
                <w:rFonts w:cs="Arial"/>
                <w:sz w:val="20"/>
              </w:rPr>
              <w:t>(# Households: 316)</w:t>
            </w:r>
          </w:p>
        </w:tc>
        <w:tc>
          <w:tcPr>
            <w:tcW w:w="3524"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Around 6 individuals in the division work in the tourist hotels owned by outsiders</w:t>
            </w:r>
          </w:p>
        </w:tc>
        <w:tc>
          <w:tcPr>
            <w:tcW w:w="3960" w:type="dxa"/>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The main road to YNP passes through the division. If tourism is promoted, the villagers can benefit by means of selling handicrafts to tourists (a place to sell products has to be established), working as guides and hiring out safari jeeps.</w:t>
            </w:r>
          </w:p>
        </w:tc>
        <w:tc>
          <w:tcPr>
            <w:tcW w:w="4248" w:type="dxa"/>
          </w:tcPr>
          <w:p w:rsidR="0046237E" w:rsidRPr="00D139E2" w:rsidRDefault="0046237E" w:rsidP="005648B8">
            <w:pPr>
              <w:spacing w:after="0" w:line="240" w:lineRule="auto"/>
              <w:rPr>
                <w:rFonts w:cs="Arial"/>
                <w:sz w:val="20"/>
              </w:rPr>
            </w:pPr>
          </w:p>
        </w:tc>
      </w:tr>
      <w:tr w:rsidR="0046237E" w:rsidRPr="00FA10A7" w:rsidTr="00B00837">
        <w:tc>
          <w:tcPr>
            <w:tcW w:w="1982" w:type="dxa"/>
          </w:tcPr>
          <w:p w:rsidR="0046237E" w:rsidRPr="00D139E2" w:rsidRDefault="0046237E" w:rsidP="005648B8">
            <w:pPr>
              <w:spacing w:after="0" w:line="240" w:lineRule="auto"/>
              <w:rPr>
                <w:rFonts w:cs="Arial"/>
                <w:b/>
                <w:sz w:val="20"/>
              </w:rPr>
            </w:pPr>
          </w:p>
        </w:tc>
        <w:tc>
          <w:tcPr>
            <w:tcW w:w="3524" w:type="dxa"/>
          </w:tcPr>
          <w:p w:rsidR="0046237E" w:rsidRPr="00D139E2" w:rsidRDefault="0046237E" w:rsidP="005648B8">
            <w:pPr>
              <w:spacing w:after="0" w:line="240" w:lineRule="auto"/>
              <w:rPr>
                <w:rFonts w:cs="Arial"/>
                <w:sz w:val="20"/>
              </w:rPr>
            </w:pPr>
          </w:p>
        </w:tc>
        <w:tc>
          <w:tcPr>
            <w:tcW w:w="3960" w:type="dxa"/>
          </w:tcPr>
          <w:p w:rsidR="0046237E" w:rsidRPr="00D139E2" w:rsidRDefault="0046237E" w:rsidP="005648B8">
            <w:pPr>
              <w:spacing w:after="0" w:line="240" w:lineRule="auto"/>
              <w:rPr>
                <w:rFonts w:cs="Arial"/>
                <w:sz w:val="20"/>
              </w:rPr>
            </w:pPr>
          </w:p>
        </w:tc>
        <w:tc>
          <w:tcPr>
            <w:tcW w:w="4248" w:type="dxa"/>
          </w:tcPr>
          <w:p w:rsidR="0046237E" w:rsidRPr="00D139E2" w:rsidRDefault="0046237E" w:rsidP="005648B8">
            <w:pPr>
              <w:spacing w:after="0" w:line="240" w:lineRule="auto"/>
              <w:rPr>
                <w:rFonts w:cs="Arial"/>
                <w:sz w:val="20"/>
              </w:rPr>
            </w:pPr>
          </w:p>
        </w:tc>
      </w:tr>
      <w:tr w:rsidR="0046237E" w:rsidRPr="00FA10A7" w:rsidTr="00B00837">
        <w:tc>
          <w:tcPr>
            <w:tcW w:w="1982" w:type="dxa"/>
            <w:tcBorders>
              <w:bottom w:val="single" w:sz="12" w:space="0" w:color="auto"/>
            </w:tcBorders>
          </w:tcPr>
          <w:p w:rsidR="0046237E" w:rsidRPr="00D139E2" w:rsidRDefault="0046237E" w:rsidP="005648B8">
            <w:pPr>
              <w:spacing w:after="0" w:line="240" w:lineRule="auto"/>
              <w:rPr>
                <w:rFonts w:cs="Arial"/>
                <w:b/>
                <w:sz w:val="20"/>
              </w:rPr>
            </w:pPr>
            <w:proofErr w:type="spellStart"/>
            <w:r w:rsidRPr="00D139E2">
              <w:rPr>
                <w:rFonts w:cs="Arial"/>
                <w:b/>
                <w:sz w:val="20"/>
              </w:rPr>
              <w:t>Weerahela</w:t>
            </w:r>
            <w:proofErr w:type="spellEnd"/>
          </w:p>
          <w:p w:rsidR="0046237E" w:rsidRPr="00D139E2" w:rsidRDefault="0046237E" w:rsidP="005648B8">
            <w:pPr>
              <w:spacing w:after="0" w:line="240" w:lineRule="auto"/>
              <w:rPr>
                <w:rFonts w:cs="Arial"/>
                <w:b/>
                <w:sz w:val="20"/>
              </w:rPr>
            </w:pPr>
            <w:r w:rsidRPr="00D139E2">
              <w:rPr>
                <w:rFonts w:cs="Arial"/>
                <w:sz w:val="20"/>
              </w:rPr>
              <w:t>(# Households: 625)</w:t>
            </w:r>
          </w:p>
        </w:tc>
        <w:tc>
          <w:tcPr>
            <w:tcW w:w="3524" w:type="dxa"/>
            <w:tcBorders>
              <w:bottom w:val="single" w:sz="12"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At present none of the villagers are benefiting from tourism and there are no tourism facilities in the division either</w:t>
            </w:r>
          </w:p>
        </w:tc>
        <w:tc>
          <w:tcPr>
            <w:tcW w:w="3960" w:type="dxa"/>
            <w:tcBorders>
              <w:bottom w:val="single" w:sz="12"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t xml:space="preserve">Villagers suggest that they can benefit if accommodation facilities for pilgrims are developed.  In addition, establishing a marketing center to sell the handicrafts </w:t>
            </w:r>
            <w:r w:rsidRPr="00D139E2">
              <w:rPr>
                <w:rFonts w:cs="Arial"/>
                <w:sz w:val="20"/>
              </w:rPr>
              <w:lastRenderedPageBreak/>
              <w:t>to tourists would serve as a good income source, especially for women</w:t>
            </w:r>
          </w:p>
        </w:tc>
        <w:tc>
          <w:tcPr>
            <w:tcW w:w="4248" w:type="dxa"/>
            <w:tcBorders>
              <w:bottom w:val="single" w:sz="12" w:space="0" w:color="auto"/>
            </w:tcBorders>
          </w:tcPr>
          <w:p w:rsidR="0046237E" w:rsidRPr="00D139E2" w:rsidRDefault="0046237E" w:rsidP="005648B8">
            <w:pPr>
              <w:numPr>
                <w:ilvl w:val="0"/>
                <w:numId w:val="8"/>
              </w:numPr>
              <w:tabs>
                <w:tab w:val="num" w:pos="176"/>
              </w:tabs>
              <w:spacing w:after="0" w:line="240" w:lineRule="auto"/>
              <w:ind w:left="176" w:hanging="180"/>
              <w:rPr>
                <w:rFonts w:cs="Arial"/>
                <w:sz w:val="20"/>
              </w:rPr>
            </w:pPr>
            <w:r w:rsidRPr="00D139E2">
              <w:rPr>
                <w:rFonts w:cs="Arial"/>
                <w:sz w:val="20"/>
              </w:rPr>
              <w:lastRenderedPageBreak/>
              <w:t xml:space="preserve">Villagers expect that developments in tourism in YNP and tourism facilities in the division would be important in providing employment opportunities and retain the </w:t>
            </w:r>
            <w:r w:rsidRPr="00D139E2">
              <w:rPr>
                <w:rFonts w:cs="Arial"/>
                <w:sz w:val="20"/>
              </w:rPr>
              <w:lastRenderedPageBreak/>
              <w:t>out-migration of youth for employment</w:t>
            </w:r>
          </w:p>
        </w:tc>
      </w:tr>
    </w:tbl>
    <w:p w:rsidR="0046237E" w:rsidRPr="00C541C5" w:rsidRDefault="0046237E" w:rsidP="005648B8">
      <w:pPr>
        <w:spacing w:after="0" w:line="240" w:lineRule="auto"/>
        <w:rPr>
          <w:sz w:val="20"/>
        </w:rPr>
      </w:pPr>
      <w:r w:rsidRPr="00C541C5">
        <w:rPr>
          <w:rFonts w:cs="Arial"/>
          <w:i/>
          <w:sz w:val="20"/>
        </w:rPr>
        <w:lastRenderedPageBreak/>
        <w:t>Source</w:t>
      </w:r>
      <w:r w:rsidRPr="00C541C5">
        <w:rPr>
          <w:rFonts w:cs="Arial"/>
          <w:sz w:val="20"/>
        </w:rPr>
        <w:t>: World Bank Livelihoods Survey - Focus Group Discussions (2008)</w:t>
      </w:r>
    </w:p>
    <w:p w:rsidR="0046237E" w:rsidRPr="00806788" w:rsidRDefault="0046237E" w:rsidP="005648B8">
      <w:pPr>
        <w:spacing w:after="0" w:line="240" w:lineRule="auto"/>
        <w:jc w:val="both"/>
        <w:rPr>
          <w:rFonts w:cs="Arial"/>
        </w:rPr>
      </w:pPr>
    </w:p>
    <w:p w:rsidR="0046237E" w:rsidRDefault="0046237E" w:rsidP="005648B8">
      <w:pPr>
        <w:spacing w:after="0" w:line="240" w:lineRule="auto"/>
      </w:pPr>
    </w:p>
    <w:p w:rsidR="0046237E" w:rsidRPr="0046237E" w:rsidRDefault="0046237E" w:rsidP="005648B8">
      <w:pPr>
        <w:spacing w:after="0" w:line="240" w:lineRule="auto"/>
      </w:pPr>
    </w:p>
    <w:sectPr w:rsidR="0046237E" w:rsidRPr="0046237E" w:rsidSect="00BE6AA9">
      <w:headerReference w:type="even" r:id="rId46"/>
      <w:headerReference w:type="default" r:id="rId47"/>
      <w:footerReference w:type="even" r:id="rId48"/>
      <w:footerReference w:type="default" r:id="rId49"/>
      <w:headerReference w:type="first" r:id="rId50"/>
      <w:footerReference w:type="first" r:id="rId51"/>
      <w:pgSz w:w="15840" w:h="12240" w:orient="landscape"/>
      <w:pgMar w:top="1440" w:right="1440" w:bottom="1440" w:left="1260" w:header="720" w:footer="1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420" w:rsidRDefault="00750420">
      <w:r>
        <w:separator/>
      </w:r>
    </w:p>
  </w:endnote>
  <w:endnote w:type="continuationSeparator" w:id="0">
    <w:p w:rsidR="00750420" w:rsidRDefault="00750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262A60" w:rsidP="004D2672">
    <w:pPr>
      <w:pStyle w:val="Footer"/>
      <w:framePr w:wrap="around" w:vAnchor="text" w:hAnchor="margin" w:xAlign="right" w:y="1"/>
      <w:rPr>
        <w:rStyle w:val="PageNumber"/>
      </w:rPr>
    </w:pPr>
    <w:r>
      <w:rPr>
        <w:rStyle w:val="PageNumber"/>
      </w:rPr>
      <w:fldChar w:fldCharType="begin"/>
    </w:r>
    <w:r w:rsidR="004D41B1">
      <w:rPr>
        <w:rStyle w:val="PageNumber"/>
      </w:rPr>
      <w:instrText xml:space="preserve">PAGE  </w:instrText>
    </w:r>
    <w:r>
      <w:rPr>
        <w:rStyle w:val="PageNumber"/>
      </w:rPr>
      <w:fldChar w:fldCharType="end"/>
    </w:r>
  </w:p>
  <w:p w:rsidR="004D41B1" w:rsidRDefault="004D41B1" w:rsidP="004D26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262A60" w:rsidP="004D2672">
    <w:pPr>
      <w:pStyle w:val="Footer"/>
      <w:framePr w:wrap="around" w:vAnchor="text" w:hAnchor="margin" w:xAlign="right" w:y="1"/>
      <w:rPr>
        <w:rStyle w:val="PageNumber"/>
      </w:rPr>
    </w:pPr>
    <w:r>
      <w:rPr>
        <w:rStyle w:val="PageNumber"/>
      </w:rPr>
      <w:fldChar w:fldCharType="begin"/>
    </w:r>
    <w:r w:rsidR="004D41B1">
      <w:rPr>
        <w:rStyle w:val="PageNumber"/>
      </w:rPr>
      <w:instrText xml:space="preserve">PAGE  </w:instrText>
    </w:r>
    <w:r>
      <w:rPr>
        <w:rStyle w:val="PageNumber"/>
      </w:rPr>
      <w:fldChar w:fldCharType="separate"/>
    </w:r>
    <w:r w:rsidR="00C07AE3">
      <w:rPr>
        <w:rStyle w:val="PageNumber"/>
        <w:noProof/>
      </w:rPr>
      <w:t>2</w:t>
    </w:r>
    <w:r>
      <w:rPr>
        <w:rStyle w:val="PageNumber"/>
      </w:rPr>
      <w:fldChar w:fldCharType="end"/>
    </w:r>
  </w:p>
  <w:p w:rsidR="004D41B1" w:rsidRDefault="004D41B1" w:rsidP="004D267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262A60">
    <w:pPr>
      <w:pStyle w:val="Footer"/>
      <w:jc w:val="right"/>
    </w:pPr>
    <w:fldSimple w:instr=" PAGE   \* MERGEFORMAT ">
      <w:r w:rsidR="00C07AE3">
        <w:rPr>
          <w:noProof/>
        </w:rPr>
        <w:t>76</w:t>
      </w:r>
    </w:fldSimple>
  </w:p>
  <w:p w:rsidR="004D41B1" w:rsidRDefault="004D41B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420" w:rsidRDefault="00750420">
      <w:r>
        <w:separator/>
      </w:r>
    </w:p>
  </w:footnote>
  <w:footnote w:type="continuationSeparator" w:id="0">
    <w:p w:rsidR="00750420" w:rsidRDefault="00750420">
      <w:r>
        <w:continuationSeparator/>
      </w:r>
    </w:p>
  </w:footnote>
  <w:footnote w:id="1">
    <w:p w:rsidR="004D41B1" w:rsidRPr="00C31B3A" w:rsidRDefault="004D41B1" w:rsidP="00AF31E4">
      <w:pPr>
        <w:pStyle w:val="FootnoteText"/>
        <w:spacing w:after="0" w:line="240" w:lineRule="auto"/>
        <w:jc w:val="both"/>
      </w:pPr>
      <w:r w:rsidRPr="00C31B3A">
        <w:rPr>
          <w:rStyle w:val="FootnoteReference"/>
        </w:rPr>
        <w:footnoteRef/>
      </w:r>
      <w:r w:rsidRPr="00C31B3A">
        <w:t xml:space="preserve"> </w:t>
      </w:r>
      <w:proofErr w:type="gramStart"/>
      <w:r w:rsidRPr="00C31B3A">
        <w:t xml:space="preserve">Biodiversity Conservation in </w:t>
      </w:r>
      <w:smartTag w:uri="urn:schemas-microsoft-com:office:smarttags" w:element="country-region">
        <w:smartTag w:uri="urn:schemas-microsoft-com:office:smarttags" w:element="place">
          <w:r w:rsidRPr="00C31B3A">
            <w:t>Sri Lanka</w:t>
          </w:r>
        </w:smartTag>
      </w:smartTag>
      <w:r>
        <w:t>—</w:t>
      </w:r>
      <w:r w:rsidRPr="00C31B3A">
        <w:t>A Framework for Action, Ministry of Forestry and Environment, 1998.</w:t>
      </w:r>
      <w:proofErr w:type="gramEnd"/>
      <w:r w:rsidRPr="00C31B3A">
        <w:t xml:space="preserve">  The concept of a biodiversity hotspot is due to the celebrated biologist Myers analysis and is now used globally to identify conservation areas at high risk.  To qualify as a hotspot, a region must meet two strict criteria: it must contain at least 0.5</w:t>
      </w:r>
      <w:r>
        <w:t xml:space="preserve"> percent</w:t>
      </w:r>
      <w:r w:rsidRPr="00C31B3A">
        <w:t xml:space="preserve"> or 1,500 species of </w:t>
      </w:r>
      <w:hyperlink r:id="rId1" w:tooltip="Vascular plant" w:history="1">
        <w:r w:rsidRPr="00C31B3A">
          <w:rPr>
            <w:rStyle w:val="Hyperlink"/>
          </w:rPr>
          <w:t>vascular plants</w:t>
        </w:r>
      </w:hyperlink>
      <w:r w:rsidRPr="00C31B3A">
        <w:t xml:space="preserve"> as </w:t>
      </w:r>
      <w:hyperlink r:id="rId2" w:tooltip="Endemism" w:history="1">
        <w:r w:rsidRPr="00C31B3A">
          <w:rPr>
            <w:rStyle w:val="Hyperlink"/>
          </w:rPr>
          <w:t>endemics</w:t>
        </w:r>
      </w:hyperlink>
      <w:r w:rsidRPr="00C31B3A">
        <w:t>, and it has to have lost at least 70</w:t>
      </w:r>
      <w:r>
        <w:t xml:space="preserve"> percent</w:t>
      </w:r>
      <w:r w:rsidRPr="00C31B3A">
        <w:t xml:space="preserve"> of its primary vegetation. Around the world, at least 25 areas qualify under this definition, with nine others possible candidates. These sites support nearly 60</w:t>
      </w:r>
      <w:r>
        <w:t xml:space="preserve"> percent</w:t>
      </w:r>
      <w:r w:rsidRPr="00C31B3A">
        <w:t xml:space="preserve"> of the world's plant, bird, mammal, reptile, and amphibian species, with a very high share of endemic species.</w:t>
      </w:r>
    </w:p>
  </w:footnote>
  <w:footnote w:id="2">
    <w:p w:rsidR="004D41B1" w:rsidRPr="00C31B3A" w:rsidRDefault="004D41B1" w:rsidP="00AF31E4">
      <w:pPr>
        <w:pStyle w:val="FootnoteText"/>
        <w:spacing w:after="0" w:line="240" w:lineRule="auto"/>
        <w:jc w:val="both"/>
      </w:pPr>
      <w:r w:rsidRPr="00C31B3A">
        <w:rPr>
          <w:rStyle w:val="FootnoteReference"/>
        </w:rPr>
        <w:footnoteRef/>
      </w:r>
      <w:r w:rsidRPr="00C31B3A">
        <w:t xml:space="preserve"> IUCN Sri Lanka and the Ministry of Environment and Natural Resources (2007), The 2007 Red List of Threatened Fauna and Flora of Sri Lanka, Colombo, Sri Lanka.</w:t>
      </w:r>
    </w:p>
  </w:footnote>
  <w:footnote w:id="3">
    <w:p w:rsidR="004D41B1" w:rsidRPr="00C31B3A" w:rsidRDefault="004D41B1" w:rsidP="00AF31E4">
      <w:pPr>
        <w:pStyle w:val="FootnoteText"/>
        <w:spacing w:after="0" w:line="240" w:lineRule="auto"/>
        <w:jc w:val="both"/>
      </w:pPr>
      <w:r w:rsidRPr="00C31B3A">
        <w:rPr>
          <w:rStyle w:val="FootnoteReference"/>
        </w:rPr>
        <w:footnoteRef/>
      </w:r>
      <w:r w:rsidRPr="00C31B3A">
        <w:t xml:space="preserve"> The Government’s framework called the </w:t>
      </w:r>
      <w:proofErr w:type="spellStart"/>
      <w:r w:rsidRPr="00C31B3A">
        <w:t>Mahinda</w:t>
      </w:r>
      <w:proofErr w:type="spellEnd"/>
      <w:r w:rsidRPr="00C31B3A">
        <w:t xml:space="preserve"> </w:t>
      </w:r>
      <w:proofErr w:type="spellStart"/>
      <w:r w:rsidRPr="00C31B3A">
        <w:t>Chintana</w:t>
      </w:r>
      <w:proofErr w:type="spellEnd"/>
      <w:r w:rsidRPr="00C31B3A">
        <w:t xml:space="preserve"> (MC): Vision for a New Sri Lanka was presented at the Sri Lanka Development Forum in 2007.</w:t>
      </w:r>
    </w:p>
  </w:footnote>
  <w:footnote w:id="4">
    <w:p w:rsidR="004D41B1" w:rsidRPr="0099424C" w:rsidRDefault="004D41B1" w:rsidP="00AF31E4">
      <w:pPr>
        <w:pStyle w:val="FootnoteText"/>
        <w:spacing w:after="0" w:line="240" w:lineRule="auto"/>
      </w:pPr>
      <w:r w:rsidRPr="0099424C">
        <w:rPr>
          <w:rStyle w:val="FootnoteReference"/>
        </w:rPr>
        <w:footnoteRef/>
      </w:r>
      <w:r w:rsidRPr="0099424C">
        <w:t xml:space="preserve"> </w:t>
      </w:r>
      <w:smartTag w:uri="urn:schemas-microsoft-com:office:smarttags" w:element="country-region">
        <w:smartTag w:uri="urn:schemas-microsoft-com:office:smarttags" w:element="place">
          <w:r w:rsidRPr="0099424C">
            <w:t>Sri Lanka</w:t>
          </w:r>
        </w:smartTag>
      </w:smartTag>
      <w:r w:rsidRPr="0099424C">
        <w:t xml:space="preserve">’s Cultural triangle is situated in the centre of the island and covers an area which includes the World Heritage cultural sites of the Sacred City of Anuradhapura, the Ancient City of </w:t>
      </w:r>
      <w:proofErr w:type="spellStart"/>
      <w:r w:rsidRPr="0099424C">
        <w:t>Polonnaruwa</w:t>
      </w:r>
      <w:proofErr w:type="spellEnd"/>
      <w:r w:rsidRPr="0099424C">
        <w:t xml:space="preserve">, the Ancient City of </w:t>
      </w:r>
      <w:proofErr w:type="spellStart"/>
      <w:r w:rsidRPr="0099424C">
        <w:t>Sigiriya</w:t>
      </w:r>
      <w:proofErr w:type="spellEnd"/>
      <w:r w:rsidRPr="0099424C">
        <w:t xml:space="preserve">, the Ancient City of </w:t>
      </w:r>
      <w:proofErr w:type="spellStart"/>
      <w:r w:rsidRPr="0099424C">
        <w:t>Dambulla</w:t>
      </w:r>
      <w:proofErr w:type="spellEnd"/>
      <w:r w:rsidRPr="0099424C">
        <w:t xml:space="preserve"> and the Sacred City of Kandy.  Due to the constructions and associated historical events, some of which are millennia old, these sites are of high universal value; they are visited by many pilgrims, both laymen and the clergy (prominently Buddhist), as well as by local and foreign tourists.</w:t>
      </w:r>
    </w:p>
  </w:footnote>
  <w:footnote w:id="5">
    <w:p w:rsidR="004D41B1" w:rsidRPr="00C31B3A" w:rsidRDefault="004D41B1">
      <w:pPr>
        <w:pStyle w:val="FootnoteText"/>
        <w:rPr>
          <w:rFonts w:cs="Arial"/>
          <w:szCs w:val="18"/>
        </w:rPr>
      </w:pPr>
      <w:r w:rsidRPr="00C31B3A">
        <w:rPr>
          <w:rStyle w:val="FootnoteReference"/>
          <w:rFonts w:cs="Arial"/>
          <w:szCs w:val="18"/>
        </w:rPr>
        <w:footnoteRef/>
      </w:r>
      <w:r w:rsidRPr="00C31B3A">
        <w:rPr>
          <w:rFonts w:cs="Arial"/>
          <w:szCs w:val="18"/>
        </w:rPr>
        <w:t xml:space="preserve"> Unfortunately, a similar matrix could not be constructed for employment.</w:t>
      </w:r>
    </w:p>
  </w:footnote>
  <w:footnote w:id="6">
    <w:p w:rsidR="004D41B1" w:rsidRPr="00C31B3A" w:rsidRDefault="004D41B1" w:rsidP="00A23079">
      <w:pPr>
        <w:pStyle w:val="FootnoteText"/>
        <w:spacing w:after="0" w:line="240" w:lineRule="auto"/>
        <w:rPr>
          <w:rFonts w:cs="Arial"/>
          <w:szCs w:val="18"/>
        </w:rPr>
      </w:pPr>
      <w:r w:rsidRPr="00C31B3A">
        <w:rPr>
          <w:rStyle w:val="FootnoteReference"/>
          <w:rFonts w:cs="Arial"/>
          <w:szCs w:val="18"/>
        </w:rPr>
        <w:footnoteRef/>
      </w:r>
      <w:r w:rsidRPr="00C31B3A">
        <w:rPr>
          <w:rFonts w:cs="Arial"/>
          <w:szCs w:val="18"/>
        </w:rPr>
        <w:t xml:space="preserve"> Note that, strictly speaking, the totals in the table should not include revenue from the local population</w:t>
      </w:r>
      <w:r>
        <w:rPr>
          <w:rFonts w:cs="Arial"/>
          <w:szCs w:val="18"/>
        </w:rPr>
        <w:t>—</w:t>
      </w:r>
      <w:r w:rsidRPr="00C31B3A">
        <w:rPr>
          <w:rFonts w:cs="Arial"/>
          <w:szCs w:val="18"/>
        </w:rPr>
        <w:t xml:space="preserve"> since spending by the local population is just a redistribution of wealth and not new money coming into the economy from abroad.</w:t>
      </w:r>
    </w:p>
  </w:footnote>
  <w:footnote w:id="7">
    <w:p w:rsidR="004D41B1" w:rsidRPr="00C31B3A" w:rsidRDefault="004D41B1" w:rsidP="005E3040">
      <w:pPr>
        <w:pStyle w:val="FootnoteText"/>
        <w:spacing w:after="0" w:line="240" w:lineRule="auto"/>
        <w:rPr>
          <w:rFonts w:cs="Arial"/>
        </w:rPr>
      </w:pPr>
      <w:r w:rsidRPr="00C31B3A">
        <w:rPr>
          <w:rStyle w:val="FootnoteReference"/>
          <w:rFonts w:cs="Arial"/>
        </w:rPr>
        <w:footnoteRef/>
      </w:r>
      <w:r w:rsidRPr="00C31B3A">
        <w:rPr>
          <w:rFonts w:cs="Arial"/>
        </w:rPr>
        <w:t xml:space="preserve"> The survey identified </w:t>
      </w:r>
      <w:r>
        <w:rPr>
          <w:rFonts w:cs="Arial"/>
        </w:rPr>
        <w:t>(</w:t>
      </w:r>
      <w:r w:rsidRPr="00C31B3A">
        <w:rPr>
          <w:rFonts w:cs="Arial"/>
        </w:rPr>
        <w:t xml:space="preserve">1) the socioeconomic characteristics of the different types of tourists who frequent the island, </w:t>
      </w:r>
      <w:r>
        <w:rPr>
          <w:rFonts w:cs="Arial"/>
        </w:rPr>
        <w:t>)</w:t>
      </w:r>
      <w:r w:rsidRPr="00C31B3A">
        <w:rPr>
          <w:rFonts w:cs="Arial"/>
        </w:rPr>
        <w:t xml:space="preserve">2) purpose of the visit, </w:t>
      </w:r>
      <w:r>
        <w:rPr>
          <w:rFonts w:cs="Arial"/>
        </w:rPr>
        <w:t>(</w:t>
      </w:r>
      <w:r w:rsidRPr="00C31B3A">
        <w:rPr>
          <w:rFonts w:cs="Arial"/>
        </w:rPr>
        <w:t xml:space="preserve">3) duration of stay and number of sites visited, </w:t>
      </w:r>
      <w:r>
        <w:rPr>
          <w:rFonts w:cs="Arial"/>
        </w:rPr>
        <w:t>(</w:t>
      </w:r>
      <w:r w:rsidRPr="00C31B3A">
        <w:rPr>
          <w:rFonts w:cs="Arial"/>
        </w:rPr>
        <w:t xml:space="preserve">4) perceptions of park quality, and </w:t>
      </w:r>
      <w:r>
        <w:rPr>
          <w:rFonts w:cs="Arial"/>
        </w:rPr>
        <w:t>(</w:t>
      </w:r>
      <w:r w:rsidRPr="00C31B3A">
        <w:rPr>
          <w:rFonts w:cs="Arial"/>
        </w:rPr>
        <w:t>5) willingness to pay for visits to the national parks and for improvements in their conservation and management.</w:t>
      </w:r>
      <w:r>
        <w:rPr>
          <w:rFonts w:cs="Arial"/>
        </w:rPr>
        <w:t xml:space="preserve"> </w:t>
      </w:r>
      <w:r w:rsidRPr="00C31B3A">
        <w:rPr>
          <w:rFonts w:cs="Arial"/>
        </w:rPr>
        <w:t>The final number of completed questionnaires was 1,996</w:t>
      </w:r>
      <w:r>
        <w:rPr>
          <w:rFonts w:cs="Arial"/>
        </w:rPr>
        <w:t>. The survey</w:t>
      </w:r>
      <w:r w:rsidRPr="00C31B3A">
        <w:rPr>
          <w:rFonts w:cs="Arial"/>
        </w:rPr>
        <w:t xml:space="preserve"> was conducted over several months in the last quarter of 2008 and into January of 2009 (</w:t>
      </w:r>
      <w:r w:rsidRPr="00CE4BC4">
        <w:rPr>
          <w:rFonts w:cs="Arial"/>
        </w:rPr>
        <w:t>survey appended in Annex 2</w:t>
      </w:r>
      <w:r>
        <w:rPr>
          <w:rFonts w:cs="Arial"/>
        </w:rPr>
        <w:t>)</w:t>
      </w:r>
      <w:r w:rsidRPr="00C31B3A">
        <w:rPr>
          <w:rFonts w:cs="Arial"/>
        </w:rPr>
        <w:t>.</w:t>
      </w:r>
    </w:p>
  </w:footnote>
  <w:footnote w:id="8">
    <w:p w:rsidR="004D41B1" w:rsidRPr="003B57C4" w:rsidRDefault="004D41B1" w:rsidP="008A60A5">
      <w:pPr>
        <w:pStyle w:val="FootnoteText"/>
        <w:spacing w:after="0" w:line="240" w:lineRule="auto"/>
        <w:rPr>
          <w:rFonts w:cs="Arial"/>
        </w:rPr>
      </w:pPr>
      <w:r w:rsidRPr="003B57C4">
        <w:rPr>
          <w:rStyle w:val="FootnoteReference"/>
          <w:rFonts w:cs="Arial"/>
        </w:rPr>
        <w:footnoteRef/>
      </w:r>
      <w:r w:rsidRPr="003B57C4">
        <w:rPr>
          <w:rFonts w:cs="Arial"/>
        </w:rPr>
        <w:t xml:space="preserve"> One aspect about packages to note in the Sri Lankan context is that local residents quite often do not travel as part of any package. In fact, none were found during this survey.</w:t>
      </w:r>
    </w:p>
  </w:footnote>
  <w:footnote w:id="9">
    <w:p w:rsidR="004D41B1" w:rsidRPr="003B57C4" w:rsidRDefault="004D41B1" w:rsidP="00560805">
      <w:pPr>
        <w:pStyle w:val="FootnoteText"/>
        <w:spacing w:after="0" w:line="240" w:lineRule="auto"/>
        <w:rPr>
          <w:rFonts w:cs="Arial"/>
        </w:rPr>
      </w:pPr>
      <w:r w:rsidRPr="003B57C4">
        <w:rPr>
          <w:rStyle w:val="FootnoteReference"/>
          <w:rFonts w:cs="Arial"/>
        </w:rPr>
        <w:footnoteRef/>
      </w:r>
      <w:r w:rsidRPr="003B57C4">
        <w:rPr>
          <w:rFonts w:cs="Arial"/>
        </w:rPr>
        <w:t xml:space="preserve"> </w:t>
      </w:r>
      <w:r>
        <w:rPr>
          <w:rFonts w:cs="Arial"/>
        </w:rPr>
        <w:t>“</w:t>
      </w:r>
      <w:r w:rsidRPr="003B57C4">
        <w:rPr>
          <w:rFonts w:cs="Arial"/>
        </w:rPr>
        <w:t>Other activities</w:t>
      </w:r>
      <w:r>
        <w:rPr>
          <w:rFonts w:cs="Arial"/>
        </w:rPr>
        <w:t>”</w:t>
      </w:r>
      <w:r w:rsidRPr="003B57C4">
        <w:rPr>
          <w:rFonts w:cs="Arial"/>
        </w:rPr>
        <w:t xml:space="preserve"> was mapped to the sector </w:t>
      </w:r>
      <w:r>
        <w:rPr>
          <w:rFonts w:cs="Arial"/>
        </w:rPr>
        <w:t>“</w:t>
      </w:r>
      <w:r w:rsidRPr="003B57C4">
        <w:rPr>
          <w:rFonts w:cs="Arial"/>
        </w:rPr>
        <w:t>Tourist Shops and Travel Agents</w:t>
      </w:r>
      <w:r>
        <w:rPr>
          <w:rFonts w:cs="Arial"/>
        </w:rPr>
        <w:t>”</w:t>
      </w:r>
      <w:r w:rsidRPr="003B57C4">
        <w:rPr>
          <w:rFonts w:cs="Arial"/>
        </w:rPr>
        <w:t xml:space="preserve"> in the I-O matrix.</w:t>
      </w:r>
    </w:p>
  </w:footnote>
  <w:footnote w:id="10">
    <w:p w:rsidR="004D41B1" w:rsidRPr="003B57C4" w:rsidRDefault="004D41B1" w:rsidP="00560805">
      <w:pPr>
        <w:pStyle w:val="FootnoteText"/>
        <w:spacing w:after="0" w:line="240" w:lineRule="auto"/>
      </w:pPr>
      <w:r w:rsidRPr="003B57C4">
        <w:rPr>
          <w:rStyle w:val="FootnoteReference"/>
        </w:rPr>
        <w:footnoteRef/>
      </w:r>
      <w:r w:rsidRPr="003B57C4">
        <w:t xml:space="preserve"> </w:t>
      </w:r>
      <w:r w:rsidRPr="003B57C4">
        <w:rPr>
          <w:rFonts w:cs="Arial"/>
        </w:rPr>
        <w:t xml:space="preserve">I-O tables are constructed around a matrix of </w:t>
      </w:r>
      <w:proofErr w:type="spellStart"/>
      <w:r w:rsidRPr="003B57C4">
        <w:rPr>
          <w:rFonts w:cs="Arial"/>
        </w:rPr>
        <w:t>intersectoral</w:t>
      </w:r>
      <w:proofErr w:type="spellEnd"/>
      <w:r w:rsidRPr="003B57C4">
        <w:rPr>
          <w:rFonts w:cs="Arial"/>
        </w:rPr>
        <w:t xml:space="preserve"> flows detailing how much of the intermediate demand for goods and services in a given production sector is met by other sectors in the economy. Information on value-added</w:t>
      </w:r>
      <w:r>
        <w:rPr>
          <w:rFonts w:cs="Arial"/>
        </w:rPr>
        <w:t xml:space="preserve"> is</w:t>
      </w:r>
      <w:r w:rsidRPr="003B57C4">
        <w:rPr>
          <w:rFonts w:cs="Arial"/>
        </w:rPr>
        <w:t xml:space="preserve"> broken down into wages, indirect taxes</w:t>
      </w:r>
      <w:r>
        <w:rPr>
          <w:rFonts w:cs="Arial"/>
        </w:rPr>
        <w:t>,</w:t>
      </w:r>
      <w:r w:rsidRPr="003B57C4">
        <w:rPr>
          <w:rFonts w:cs="Arial"/>
        </w:rPr>
        <w:t xml:space="preserve"> and operating surplus complete the production accounting system.</w:t>
      </w:r>
    </w:p>
  </w:footnote>
  <w:footnote w:id="11">
    <w:p w:rsidR="004D41B1" w:rsidRPr="003B57C4" w:rsidRDefault="004D41B1" w:rsidP="00E32D02">
      <w:pPr>
        <w:pStyle w:val="FootnoteText"/>
        <w:spacing w:after="0" w:line="240" w:lineRule="auto"/>
      </w:pPr>
      <w:r w:rsidRPr="003B57C4">
        <w:rPr>
          <w:rStyle w:val="FootnoteReference"/>
          <w:szCs w:val="16"/>
        </w:rPr>
        <w:footnoteRef/>
      </w:r>
      <w:r w:rsidRPr="003B57C4">
        <w:rPr>
          <w:szCs w:val="16"/>
        </w:rPr>
        <w:t xml:space="preserve"> </w:t>
      </w:r>
      <w:r w:rsidRPr="003B57C4">
        <w:rPr>
          <w:rFonts w:cs="Arial"/>
          <w:szCs w:val="16"/>
        </w:rPr>
        <w:t>The magnitude of these fees is relevant in either the international or local case. In terms of total trip expenditures, entrance fees represent</w:t>
      </w:r>
      <w:r>
        <w:rPr>
          <w:rFonts w:cs="Arial"/>
          <w:szCs w:val="16"/>
        </w:rPr>
        <w:t xml:space="preserve"> only</w:t>
      </w:r>
      <w:r w:rsidRPr="003B57C4">
        <w:rPr>
          <w:rFonts w:cs="Arial"/>
          <w:szCs w:val="16"/>
        </w:rPr>
        <w:t xml:space="preserve"> around 2</w:t>
      </w:r>
      <w:r>
        <w:rPr>
          <w:rFonts w:cs="Arial"/>
          <w:szCs w:val="16"/>
        </w:rPr>
        <w:t xml:space="preserve"> percent</w:t>
      </w:r>
      <w:r w:rsidRPr="003B57C4">
        <w:rPr>
          <w:rFonts w:cs="Arial"/>
          <w:szCs w:val="16"/>
        </w:rPr>
        <w:t>, and even less if airfares are included. If so small, then what would be the demand response to a fee increase</w:t>
      </w:r>
      <w:r>
        <w:rPr>
          <w:rFonts w:cs="Arial"/>
          <w:szCs w:val="16"/>
        </w:rPr>
        <w:t>—</w:t>
      </w:r>
      <w:r w:rsidRPr="003B57C4">
        <w:rPr>
          <w:rFonts w:cs="Arial"/>
          <w:szCs w:val="16"/>
        </w:rPr>
        <w:t>fewer trips? Most studies of tourism demand in developing countries have found a price response (elasticity) of demand less than one, which means that for every 1</w:t>
      </w:r>
      <w:r>
        <w:rPr>
          <w:rFonts w:cs="Arial"/>
          <w:szCs w:val="16"/>
        </w:rPr>
        <w:t xml:space="preserve"> percent</w:t>
      </w:r>
      <w:r w:rsidRPr="003B57C4">
        <w:rPr>
          <w:rFonts w:cs="Arial"/>
          <w:szCs w:val="16"/>
        </w:rPr>
        <w:t xml:space="preserve"> </w:t>
      </w:r>
      <w:r w:rsidRPr="003B57C4">
        <w:rPr>
          <w:rFonts w:cs="Arial"/>
        </w:rPr>
        <w:t>increase in the fee, demand for visitation decreases by less than 1</w:t>
      </w:r>
      <w:r>
        <w:rPr>
          <w:rFonts w:cs="Arial"/>
        </w:rPr>
        <w:t xml:space="preserve"> percent</w:t>
      </w:r>
      <w:r w:rsidRPr="003B57C4">
        <w:rPr>
          <w:rFonts w:cs="Arial"/>
        </w:rPr>
        <w:t>. In this study</w:t>
      </w:r>
      <w:r>
        <w:rPr>
          <w:rFonts w:cs="Arial"/>
        </w:rPr>
        <w:t>,</w:t>
      </w:r>
      <w:r w:rsidRPr="003B57C4">
        <w:rPr>
          <w:rFonts w:cs="Arial"/>
        </w:rPr>
        <w:t xml:space="preserve"> since fees really represent </w:t>
      </w:r>
      <w:r>
        <w:rPr>
          <w:rFonts w:cs="Arial"/>
        </w:rPr>
        <w:t xml:space="preserve">only </w:t>
      </w:r>
      <w:r w:rsidRPr="003B57C4">
        <w:rPr>
          <w:rFonts w:cs="Arial"/>
        </w:rPr>
        <w:t>a small proportion of overall expenses, we assume an elasticity of near zero.</w:t>
      </w:r>
    </w:p>
  </w:footnote>
  <w:footnote w:id="12">
    <w:p w:rsidR="004D41B1" w:rsidRPr="003B57C4" w:rsidRDefault="004D41B1" w:rsidP="00E32D02">
      <w:pPr>
        <w:pStyle w:val="FootnoteText"/>
        <w:spacing w:after="0" w:line="240" w:lineRule="auto"/>
        <w:rPr>
          <w:rFonts w:cs="Arial"/>
        </w:rPr>
      </w:pPr>
      <w:r w:rsidRPr="003B57C4">
        <w:rPr>
          <w:rStyle w:val="FootnoteReference"/>
          <w:rFonts w:cs="Arial"/>
        </w:rPr>
        <w:footnoteRef/>
      </w:r>
      <w:r w:rsidRPr="003B57C4">
        <w:rPr>
          <w:rFonts w:cs="Arial"/>
        </w:rPr>
        <w:t xml:space="preserve"> Calculated as total foreign revenue generated in 2007, converted to US</w:t>
      </w:r>
      <w:r>
        <w:rPr>
          <w:rFonts w:cs="Arial"/>
        </w:rPr>
        <w:t>$</w:t>
      </w:r>
      <w:r w:rsidRPr="003B57C4">
        <w:rPr>
          <w:rFonts w:cs="Arial"/>
        </w:rPr>
        <w:t xml:space="preserve"> (divided by 116)</w:t>
      </w:r>
      <w:r>
        <w:rPr>
          <w:rFonts w:cs="Arial"/>
        </w:rPr>
        <w:t>,</w:t>
      </w:r>
      <w:r w:rsidRPr="003B57C4">
        <w:rPr>
          <w:rFonts w:cs="Arial"/>
        </w:rPr>
        <w:t xml:space="preserve"> and then multiplied by 30 percent.</w:t>
      </w:r>
    </w:p>
  </w:footnote>
  <w:footnote w:id="13">
    <w:p w:rsidR="004D41B1" w:rsidRPr="003B57C4" w:rsidRDefault="004D41B1" w:rsidP="00E32D02">
      <w:pPr>
        <w:pStyle w:val="FootnoteText"/>
        <w:spacing w:after="0" w:line="240" w:lineRule="auto"/>
        <w:rPr>
          <w:rFonts w:cs="Arial"/>
        </w:rPr>
      </w:pPr>
      <w:r w:rsidRPr="003B57C4">
        <w:rPr>
          <w:rStyle w:val="FootnoteReference"/>
          <w:rFonts w:cs="Arial"/>
        </w:rPr>
        <w:footnoteRef/>
      </w:r>
      <w:r w:rsidRPr="003B57C4">
        <w:rPr>
          <w:rFonts w:cs="Arial"/>
        </w:rPr>
        <w:t xml:space="preserve"> Note that in Table </w:t>
      </w:r>
      <w:r>
        <w:rPr>
          <w:rFonts w:cs="Arial"/>
        </w:rPr>
        <w:t>2.9</w:t>
      </w:r>
      <w:r w:rsidRPr="003B57C4">
        <w:rPr>
          <w:rFonts w:cs="Arial"/>
        </w:rPr>
        <w:t xml:space="preserve"> we include </w:t>
      </w:r>
      <w:r>
        <w:rPr>
          <w:rFonts w:cs="Arial"/>
        </w:rPr>
        <w:t xml:space="preserve">only </w:t>
      </w:r>
      <w:r w:rsidRPr="003B57C4">
        <w:rPr>
          <w:rFonts w:cs="Arial"/>
        </w:rPr>
        <w:t>those who visited the parks</w:t>
      </w:r>
      <w:r>
        <w:rPr>
          <w:rFonts w:cs="Arial"/>
        </w:rPr>
        <w:t>. We</w:t>
      </w:r>
      <w:r w:rsidRPr="003B57C4">
        <w:rPr>
          <w:rFonts w:cs="Arial"/>
        </w:rPr>
        <w:t xml:space="preserve"> discuss the implications of including </w:t>
      </w:r>
      <w:proofErr w:type="spellStart"/>
      <w:r>
        <w:rPr>
          <w:rFonts w:cs="Arial"/>
        </w:rPr>
        <w:t>non</w:t>
      </w:r>
      <w:r w:rsidRPr="003B57C4">
        <w:rPr>
          <w:rFonts w:cs="Arial"/>
        </w:rPr>
        <w:t>park</w:t>
      </w:r>
      <w:proofErr w:type="spellEnd"/>
      <w:r w:rsidRPr="003B57C4">
        <w:rPr>
          <w:rFonts w:cs="Arial"/>
        </w:rPr>
        <w:t xml:space="preserve"> tourists below.</w:t>
      </w:r>
    </w:p>
  </w:footnote>
  <w:footnote w:id="14">
    <w:p w:rsidR="004D41B1" w:rsidRPr="003B57C4" w:rsidRDefault="004D41B1" w:rsidP="00C43967">
      <w:pPr>
        <w:pStyle w:val="FootnoteText"/>
        <w:spacing w:after="0" w:line="240" w:lineRule="auto"/>
        <w:jc w:val="both"/>
        <w:rPr>
          <w:rFonts w:cs="Arial"/>
        </w:rPr>
      </w:pPr>
      <w:r w:rsidRPr="003B57C4">
        <w:rPr>
          <w:rStyle w:val="FootnoteReference"/>
          <w:rFonts w:cs="Arial"/>
        </w:rPr>
        <w:footnoteRef/>
      </w:r>
      <w:r w:rsidRPr="003B57C4">
        <w:rPr>
          <w:rFonts w:cs="Arial"/>
        </w:rPr>
        <w:t xml:space="preserve"> </w:t>
      </w:r>
      <w:proofErr w:type="gramStart"/>
      <w:r w:rsidRPr="003B57C4">
        <w:rPr>
          <w:rFonts w:cs="Arial"/>
        </w:rPr>
        <w:t>Center for Conservation and Research for the Department of Wildlife Conservation, 2007.</w:t>
      </w:r>
      <w:proofErr w:type="gramEnd"/>
    </w:p>
  </w:footnote>
  <w:footnote w:id="15">
    <w:p w:rsidR="004D41B1" w:rsidRPr="003B57C4" w:rsidRDefault="004D41B1" w:rsidP="00C43967">
      <w:pPr>
        <w:pStyle w:val="FootnoteText"/>
        <w:spacing w:after="0" w:line="240" w:lineRule="auto"/>
        <w:rPr>
          <w:rFonts w:cs="Arial"/>
        </w:rPr>
      </w:pPr>
      <w:r w:rsidRPr="003B57C4">
        <w:rPr>
          <w:rStyle w:val="FootnoteReference"/>
          <w:rFonts w:cs="Arial"/>
        </w:rPr>
        <w:footnoteRef/>
      </w:r>
      <w:r w:rsidRPr="003B57C4">
        <w:rPr>
          <w:rFonts w:cs="Arial"/>
        </w:rPr>
        <w:t xml:space="preserve">  The simple arithmetic indicates that each square kilometer of forest would need to “grow” 30–50 kg of biomass each day.</w:t>
      </w:r>
    </w:p>
  </w:footnote>
  <w:footnote w:id="16">
    <w:p w:rsidR="004D41B1" w:rsidRPr="003B57C4" w:rsidRDefault="004D41B1" w:rsidP="00930045">
      <w:pPr>
        <w:pStyle w:val="FootnoteText"/>
        <w:spacing w:after="0" w:line="240" w:lineRule="auto"/>
        <w:rPr>
          <w:rFonts w:cs="Arial"/>
        </w:rPr>
      </w:pPr>
      <w:r w:rsidRPr="003B57C4">
        <w:rPr>
          <w:rStyle w:val="FootnoteReference"/>
          <w:rFonts w:cs="Arial"/>
        </w:rPr>
        <w:footnoteRef/>
      </w:r>
      <w:r w:rsidRPr="003B57C4">
        <w:rPr>
          <w:rFonts w:cs="Arial"/>
        </w:rPr>
        <w:t xml:space="preserve">  This occurs through both elephant dung deposits and the natural recovery of nutrients through the fallow period. </w:t>
      </w:r>
    </w:p>
  </w:footnote>
  <w:footnote w:id="17">
    <w:p w:rsidR="004D41B1" w:rsidRPr="003B57C4" w:rsidRDefault="004D41B1" w:rsidP="00930045">
      <w:pPr>
        <w:spacing w:after="0" w:line="240" w:lineRule="auto"/>
        <w:jc w:val="both"/>
        <w:rPr>
          <w:rFonts w:cs="Arial"/>
          <w:sz w:val="20"/>
          <w:szCs w:val="20"/>
        </w:rPr>
      </w:pPr>
      <w:r w:rsidRPr="003B57C4">
        <w:rPr>
          <w:rStyle w:val="FootnoteReference"/>
          <w:rFonts w:cs="Arial"/>
          <w:sz w:val="20"/>
          <w:szCs w:val="20"/>
        </w:rPr>
        <w:footnoteRef/>
      </w:r>
      <w:r w:rsidRPr="003B57C4">
        <w:rPr>
          <w:rFonts w:cs="Arial"/>
          <w:sz w:val="20"/>
          <w:szCs w:val="20"/>
        </w:rPr>
        <w:t xml:space="preserve"> In </w:t>
      </w:r>
      <w:smartTag w:uri="urn:schemas-microsoft-com:office:smarttags" w:element="country-region">
        <w:smartTag w:uri="urn:schemas-microsoft-com:office:smarttags" w:element="place">
          <w:r w:rsidRPr="003B57C4">
            <w:rPr>
              <w:rFonts w:cs="Arial"/>
              <w:sz w:val="20"/>
              <w:szCs w:val="20"/>
            </w:rPr>
            <w:t>Sri Lanka</w:t>
          </w:r>
        </w:smartTag>
      </w:smartTag>
      <w:r w:rsidRPr="003B57C4">
        <w:rPr>
          <w:rFonts w:cs="Arial"/>
          <w:sz w:val="20"/>
          <w:szCs w:val="20"/>
        </w:rPr>
        <w:t>, there are two main cultivation seasons</w:t>
      </w:r>
      <w:r>
        <w:rPr>
          <w:rFonts w:cs="Arial"/>
          <w:sz w:val="20"/>
          <w:szCs w:val="20"/>
        </w:rPr>
        <w:t>—</w:t>
      </w:r>
      <w:r w:rsidRPr="003B57C4">
        <w:rPr>
          <w:rFonts w:cs="Arial"/>
          <w:sz w:val="20"/>
          <w:szCs w:val="20"/>
        </w:rPr>
        <w:t xml:space="preserve">the </w:t>
      </w:r>
      <w:proofErr w:type="spellStart"/>
      <w:r w:rsidRPr="003B57C4">
        <w:rPr>
          <w:rFonts w:cs="Arial"/>
          <w:sz w:val="20"/>
          <w:szCs w:val="20"/>
        </w:rPr>
        <w:t>Maha</w:t>
      </w:r>
      <w:proofErr w:type="spellEnd"/>
      <w:r w:rsidRPr="003B57C4">
        <w:rPr>
          <w:rFonts w:cs="Arial"/>
          <w:sz w:val="20"/>
          <w:szCs w:val="20"/>
        </w:rPr>
        <w:t xml:space="preserve"> </w:t>
      </w:r>
      <w:r>
        <w:rPr>
          <w:rFonts w:cs="Arial"/>
          <w:sz w:val="20"/>
          <w:szCs w:val="20"/>
        </w:rPr>
        <w:t>s</w:t>
      </w:r>
      <w:r w:rsidRPr="003B57C4">
        <w:rPr>
          <w:rFonts w:cs="Arial"/>
          <w:sz w:val="20"/>
          <w:szCs w:val="20"/>
        </w:rPr>
        <w:t>eason (October-January), or the period with excessive rainfall</w:t>
      </w:r>
      <w:r>
        <w:rPr>
          <w:rFonts w:cs="Arial"/>
          <w:sz w:val="20"/>
          <w:szCs w:val="20"/>
        </w:rPr>
        <w:t>,</w:t>
      </w:r>
      <w:r w:rsidRPr="003B57C4">
        <w:rPr>
          <w:rFonts w:cs="Arial"/>
          <w:sz w:val="20"/>
          <w:szCs w:val="20"/>
        </w:rPr>
        <w:t xml:space="preserve"> and the </w:t>
      </w:r>
      <w:proofErr w:type="spellStart"/>
      <w:r w:rsidRPr="003B57C4">
        <w:rPr>
          <w:rFonts w:cs="Arial"/>
          <w:sz w:val="20"/>
          <w:szCs w:val="20"/>
        </w:rPr>
        <w:t>Yala</w:t>
      </w:r>
      <w:proofErr w:type="spellEnd"/>
      <w:r w:rsidRPr="003B57C4">
        <w:rPr>
          <w:rFonts w:cs="Arial"/>
          <w:sz w:val="20"/>
          <w:szCs w:val="20"/>
        </w:rPr>
        <w:t xml:space="preserve"> </w:t>
      </w:r>
      <w:r>
        <w:rPr>
          <w:rFonts w:cs="Arial"/>
          <w:sz w:val="20"/>
          <w:szCs w:val="20"/>
        </w:rPr>
        <w:t>s</w:t>
      </w:r>
      <w:r w:rsidRPr="003B57C4">
        <w:rPr>
          <w:rFonts w:cs="Arial"/>
          <w:sz w:val="20"/>
          <w:szCs w:val="20"/>
        </w:rPr>
        <w:t xml:space="preserve">eason (April-August), the drier season. In </w:t>
      </w:r>
      <w:proofErr w:type="spellStart"/>
      <w:r w:rsidRPr="003B57C4">
        <w:rPr>
          <w:rFonts w:cs="Arial"/>
          <w:sz w:val="20"/>
          <w:szCs w:val="20"/>
        </w:rPr>
        <w:t>Yala</w:t>
      </w:r>
      <w:proofErr w:type="spellEnd"/>
      <w:r w:rsidRPr="003B57C4">
        <w:rPr>
          <w:rFonts w:cs="Arial"/>
          <w:sz w:val="20"/>
          <w:szCs w:val="20"/>
        </w:rPr>
        <w:t>, farmers have a greater reliance on irrigation.</w:t>
      </w:r>
    </w:p>
  </w:footnote>
  <w:footnote w:id="18">
    <w:p w:rsidR="004D41B1" w:rsidRPr="003B57C4" w:rsidRDefault="004D41B1" w:rsidP="007172EE">
      <w:pPr>
        <w:pStyle w:val="FootnoteText"/>
        <w:spacing w:after="0" w:line="240" w:lineRule="auto"/>
        <w:rPr>
          <w:rFonts w:cs="Arial"/>
          <w:szCs w:val="18"/>
        </w:rPr>
      </w:pPr>
      <w:r w:rsidRPr="003B57C4">
        <w:rPr>
          <w:rStyle w:val="FootnoteReference"/>
          <w:rFonts w:cs="Arial"/>
          <w:szCs w:val="18"/>
        </w:rPr>
        <w:footnoteRef/>
      </w:r>
      <w:r w:rsidRPr="003B57C4">
        <w:rPr>
          <w:rFonts w:cs="Arial"/>
          <w:szCs w:val="18"/>
        </w:rPr>
        <w:t xml:space="preserve"> Microenterprises that include selling of fish, fruits and other goods</w:t>
      </w:r>
      <w:r>
        <w:rPr>
          <w:rFonts w:cs="Arial"/>
          <w:szCs w:val="18"/>
        </w:rPr>
        <w:t>;</w:t>
      </w:r>
      <w:r w:rsidRPr="003B57C4">
        <w:rPr>
          <w:rFonts w:cs="Arial"/>
          <w:szCs w:val="18"/>
        </w:rPr>
        <w:t xml:space="preserve"> handy work</w:t>
      </w:r>
      <w:r>
        <w:rPr>
          <w:rFonts w:cs="Arial"/>
          <w:szCs w:val="18"/>
        </w:rPr>
        <w:t>;</w:t>
      </w:r>
      <w:r w:rsidRPr="003B57C4">
        <w:rPr>
          <w:rFonts w:cs="Arial"/>
          <w:szCs w:val="18"/>
        </w:rPr>
        <w:t xml:space="preserve"> carpentry</w:t>
      </w:r>
      <w:r>
        <w:rPr>
          <w:rFonts w:cs="Arial"/>
          <w:szCs w:val="18"/>
        </w:rPr>
        <w:t>;</w:t>
      </w:r>
      <w:r w:rsidRPr="003B57C4">
        <w:rPr>
          <w:rFonts w:cs="Arial"/>
          <w:szCs w:val="18"/>
        </w:rPr>
        <w:t xml:space="preserve"> and transport are a major source of </w:t>
      </w:r>
      <w:r>
        <w:rPr>
          <w:rFonts w:cs="Arial"/>
          <w:szCs w:val="18"/>
        </w:rPr>
        <w:t>non</w:t>
      </w:r>
      <w:r w:rsidRPr="003B57C4">
        <w:rPr>
          <w:rFonts w:cs="Arial"/>
          <w:szCs w:val="18"/>
        </w:rPr>
        <w:t xml:space="preserve">agricultural revenue.  Specific activities, and the percentage engaged, included: </w:t>
      </w:r>
      <w:r>
        <w:rPr>
          <w:rFonts w:cs="Arial"/>
          <w:szCs w:val="18"/>
        </w:rPr>
        <w:t>v</w:t>
      </w:r>
      <w:r w:rsidRPr="003B57C4">
        <w:rPr>
          <w:rFonts w:cs="Arial"/>
          <w:szCs w:val="18"/>
        </w:rPr>
        <w:t>end</w:t>
      </w:r>
      <w:r>
        <w:rPr>
          <w:rFonts w:cs="Arial"/>
          <w:szCs w:val="18"/>
        </w:rPr>
        <w:t>o</w:t>
      </w:r>
      <w:r w:rsidRPr="003B57C4">
        <w:rPr>
          <w:rFonts w:cs="Arial"/>
          <w:szCs w:val="18"/>
        </w:rPr>
        <w:t>r-seller (fish, fruits, books, paddy</w:t>
      </w:r>
      <w:r>
        <w:rPr>
          <w:rFonts w:cs="Arial"/>
          <w:szCs w:val="18"/>
        </w:rPr>
        <w:t>—</w:t>
      </w:r>
      <w:r w:rsidRPr="003B57C4">
        <w:rPr>
          <w:rFonts w:cs="Arial"/>
          <w:szCs w:val="18"/>
        </w:rPr>
        <w:t>34</w:t>
      </w:r>
      <w:r>
        <w:rPr>
          <w:rFonts w:cs="Arial"/>
          <w:szCs w:val="18"/>
        </w:rPr>
        <w:t xml:space="preserve"> percent</w:t>
      </w:r>
      <w:r w:rsidRPr="003B57C4">
        <w:rPr>
          <w:rFonts w:cs="Arial"/>
          <w:szCs w:val="18"/>
        </w:rPr>
        <w:t xml:space="preserve">), </w:t>
      </w:r>
      <w:r>
        <w:rPr>
          <w:rFonts w:cs="Arial"/>
          <w:szCs w:val="18"/>
        </w:rPr>
        <w:t>h</w:t>
      </w:r>
      <w:r w:rsidRPr="003B57C4">
        <w:rPr>
          <w:rFonts w:cs="Arial"/>
          <w:szCs w:val="18"/>
        </w:rPr>
        <w:t>andy work (25</w:t>
      </w:r>
      <w:r>
        <w:rPr>
          <w:rFonts w:cs="Arial"/>
          <w:szCs w:val="18"/>
        </w:rPr>
        <w:t xml:space="preserve"> percent</w:t>
      </w:r>
      <w:r w:rsidRPr="003B57C4">
        <w:rPr>
          <w:rFonts w:cs="Arial"/>
          <w:szCs w:val="18"/>
        </w:rPr>
        <w:t xml:space="preserve">), </w:t>
      </w:r>
      <w:r>
        <w:rPr>
          <w:rFonts w:cs="Arial"/>
          <w:szCs w:val="18"/>
        </w:rPr>
        <w:t>c</w:t>
      </w:r>
      <w:r w:rsidRPr="003B57C4">
        <w:rPr>
          <w:rFonts w:cs="Arial"/>
          <w:szCs w:val="18"/>
        </w:rPr>
        <w:t>arpenters/drivers/rice mill work/saloon work (13</w:t>
      </w:r>
      <w:r>
        <w:rPr>
          <w:rFonts w:cs="Arial"/>
          <w:szCs w:val="18"/>
        </w:rPr>
        <w:t xml:space="preserve"> percent</w:t>
      </w:r>
      <w:r w:rsidRPr="003B57C4">
        <w:rPr>
          <w:rFonts w:cs="Arial"/>
          <w:szCs w:val="18"/>
        </w:rPr>
        <w:t xml:space="preserve">), </w:t>
      </w:r>
      <w:r>
        <w:rPr>
          <w:rFonts w:cs="Arial"/>
          <w:szCs w:val="18"/>
        </w:rPr>
        <w:t>s</w:t>
      </w:r>
      <w:r w:rsidRPr="003B57C4">
        <w:rPr>
          <w:rFonts w:cs="Arial"/>
          <w:szCs w:val="18"/>
        </w:rPr>
        <w:t>elling (9</w:t>
      </w:r>
      <w:r>
        <w:rPr>
          <w:rFonts w:cs="Arial"/>
          <w:szCs w:val="18"/>
        </w:rPr>
        <w:t xml:space="preserve"> percent</w:t>
      </w:r>
      <w:r w:rsidRPr="003B57C4">
        <w:rPr>
          <w:rFonts w:cs="Arial"/>
          <w:szCs w:val="18"/>
        </w:rPr>
        <w:t xml:space="preserve">), </w:t>
      </w:r>
      <w:r>
        <w:rPr>
          <w:rFonts w:cs="Arial"/>
          <w:szCs w:val="18"/>
        </w:rPr>
        <w:t>g</w:t>
      </w:r>
      <w:r w:rsidRPr="003B57C4">
        <w:rPr>
          <w:rFonts w:cs="Arial"/>
          <w:szCs w:val="18"/>
        </w:rPr>
        <w:t>arments (6</w:t>
      </w:r>
      <w:r>
        <w:rPr>
          <w:rFonts w:cs="Arial"/>
          <w:szCs w:val="18"/>
        </w:rPr>
        <w:t xml:space="preserve"> percent</w:t>
      </w:r>
      <w:r w:rsidRPr="003B57C4">
        <w:rPr>
          <w:rFonts w:cs="Arial"/>
          <w:szCs w:val="18"/>
        </w:rPr>
        <w:t xml:space="preserve">), </w:t>
      </w:r>
      <w:r>
        <w:rPr>
          <w:rFonts w:cs="Arial"/>
          <w:szCs w:val="18"/>
        </w:rPr>
        <w:t>b</w:t>
      </w:r>
      <w:r w:rsidRPr="003B57C4">
        <w:rPr>
          <w:rFonts w:cs="Arial"/>
          <w:szCs w:val="18"/>
        </w:rPr>
        <w:t>rick</w:t>
      </w:r>
      <w:r>
        <w:rPr>
          <w:rFonts w:cs="Arial"/>
          <w:szCs w:val="18"/>
        </w:rPr>
        <w:t xml:space="preserve"> </w:t>
      </w:r>
      <w:r w:rsidRPr="003B57C4">
        <w:rPr>
          <w:rFonts w:cs="Arial"/>
          <w:szCs w:val="18"/>
        </w:rPr>
        <w:t>making (4</w:t>
      </w:r>
      <w:r>
        <w:rPr>
          <w:rFonts w:cs="Arial"/>
          <w:szCs w:val="18"/>
        </w:rPr>
        <w:t xml:space="preserve"> percent</w:t>
      </w:r>
      <w:r w:rsidRPr="003B57C4">
        <w:rPr>
          <w:rFonts w:cs="Arial"/>
          <w:szCs w:val="18"/>
        </w:rPr>
        <w:t xml:space="preserve">), </w:t>
      </w:r>
      <w:r>
        <w:rPr>
          <w:rFonts w:cs="Arial"/>
          <w:szCs w:val="18"/>
        </w:rPr>
        <w:t>f</w:t>
      </w:r>
      <w:r w:rsidRPr="003B57C4">
        <w:rPr>
          <w:rFonts w:cs="Arial"/>
          <w:szCs w:val="18"/>
        </w:rPr>
        <w:t>ood processing (3</w:t>
      </w:r>
      <w:r>
        <w:rPr>
          <w:rFonts w:cs="Arial"/>
          <w:szCs w:val="18"/>
        </w:rPr>
        <w:t xml:space="preserve"> percent</w:t>
      </w:r>
      <w:r w:rsidRPr="003B57C4">
        <w:rPr>
          <w:rFonts w:cs="Arial"/>
          <w:szCs w:val="18"/>
        </w:rPr>
        <w:t xml:space="preserve">), </w:t>
      </w:r>
      <w:r>
        <w:rPr>
          <w:rFonts w:cs="Arial"/>
          <w:szCs w:val="18"/>
        </w:rPr>
        <w:t>m</w:t>
      </w:r>
      <w:r w:rsidRPr="003B57C4">
        <w:rPr>
          <w:rFonts w:cs="Arial"/>
          <w:szCs w:val="18"/>
        </w:rPr>
        <w:t>echanics and household goods repair (2</w:t>
      </w:r>
      <w:r>
        <w:rPr>
          <w:rFonts w:cs="Arial"/>
          <w:szCs w:val="18"/>
        </w:rPr>
        <w:t xml:space="preserve"> percent</w:t>
      </w:r>
      <w:r w:rsidRPr="003B57C4">
        <w:rPr>
          <w:rFonts w:cs="Arial"/>
          <w:szCs w:val="18"/>
        </w:rPr>
        <w:t xml:space="preserve">), </w:t>
      </w:r>
      <w:r>
        <w:rPr>
          <w:rFonts w:cs="Arial"/>
          <w:szCs w:val="18"/>
        </w:rPr>
        <w:t>w</w:t>
      </w:r>
      <w:r w:rsidRPr="003B57C4">
        <w:rPr>
          <w:rFonts w:cs="Arial"/>
          <w:szCs w:val="18"/>
        </w:rPr>
        <w:t>eaving/mat-work (1</w:t>
      </w:r>
      <w:r>
        <w:rPr>
          <w:rFonts w:cs="Arial"/>
          <w:szCs w:val="18"/>
        </w:rPr>
        <w:t xml:space="preserve"> percent</w:t>
      </w:r>
      <w:r w:rsidRPr="003B57C4">
        <w:rPr>
          <w:rFonts w:cs="Arial"/>
          <w:szCs w:val="18"/>
        </w:rPr>
        <w:t xml:space="preserve">), </w:t>
      </w:r>
      <w:r>
        <w:rPr>
          <w:rFonts w:cs="Arial"/>
          <w:szCs w:val="18"/>
        </w:rPr>
        <w:t>m</w:t>
      </w:r>
      <w:r w:rsidRPr="003B57C4">
        <w:rPr>
          <w:rFonts w:cs="Arial"/>
          <w:szCs w:val="18"/>
        </w:rPr>
        <w:t>edicines (1</w:t>
      </w:r>
      <w:r>
        <w:rPr>
          <w:rFonts w:cs="Arial"/>
          <w:szCs w:val="18"/>
        </w:rPr>
        <w:t xml:space="preserve"> percent</w:t>
      </w:r>
      <w:r w:rsidRPr="003B57C4">
        <w:rPr>
          <w:rFonts w:cs="Arial"/>
          <w:szCs w:val="18"/>
        </w:rPr>
        <w:t>)</w:t>
      </w:r>
      <w:r>
        <w:rPr>
          <w:rFonts w:cs="Arial"/>
          <w:szCs w:val="18"/>
        </w:rPr>
        <w:t>,</w:t>
      </w:r>
      <w:r w:rsidRPr="003B57C4">
        <w:rPr>
          <w:rFonts w:cs="Arial"/>
          <w:szCs w:val="18"/>
        </w:rPr>
        <w:t xml:space="preserve"> and </w:t>
      </w:r>
      <w:r>
        <w:rPr>
          <w:rFonts w:cs="Arial"/>
          <w:szCs w:val="18"/>
        </w:rPr>
        <w:t>e</w:t>
      </w:r>
      <w:r w:rsidRPr="003B57C4">
        <w:rPr>
          <w:rFonts w:cs="Arial"/>
          <w:szCs w:val="18"/>
        </w:rPr>
        <w:t>lectricians (1</w:t>
      </w:r>
      <w:r>
        <w:rPr>
          <w:rFonts w:cs="Arial"/>
          <w:szCs w:val="18"/>
        </w:rPr>
        <w:t xml:space="preserve"> percent</w:t>
      </w:r>
      <w:r w:rsidRPr="003B57C4">
        <w:rPr>
          <w:rFonts w:cs="Arial"/>
          <w:szCs w:val="18"/>
        </w:rPr>
        <w:t>).</w:t>
      </w:r>
    </w:p>
  </w:footnote>
  <w:footnote w:id="19">
    <w:p w:rsidR="004D41B1" w:rsidRPr="00997C9F" w:rsidRDefault="004D41B1" w:rsidP="00F20512">
      <w:pPr>
        <w:pStyle w:val="FootnoteText"/>
        <w:spacing w:after="0" w:line="240" w:lineRule="auto"/>
        <w:rPr>
          <w:rFonts w:cs="Arial"/>
        </w:rPr>
      </w:pPr>
      <w:r w:rsidRPr="00997C9F">
        <w:rPr>
          <w:rStyle w:val="FootnoteReference"/>
          <w:rFonts w:cs="Arial"/>
        </w:rPr>
        <w:footnoteRef/>
      </w:r>
      <w:r w:rsidRPr="00997C9F">
        <w:rPr>
          <w:rFonts w:cs="Arial"/>
        </w:rPr>
        <w:t xml:space="preserve"> Approximately 80% of the tourist arrivals do not visit a park, and this was the most important criteria to replicate in the sample selection, along with a significant local resident representation.</w:t>
      </w:r>
    </w:p>
  </w:footnote>
  <w:footnote w:id="20">
    <w:p w:rsidR="004D41B1" w:rsidRPr="00997C9F" w:rsidRDefault="004D41B1" w:rsidP="00F20512">
      <w:pPr>
        <w:pStyle w:val="FootnoteText"/>
        <w:spacing w:after="0" w:line="240" w:lineRule="auto"/>
        <w:rPr>
          <w:rFonts w:cs="Arial"/>
        </w:rPr>
      </w:pPr>
      <w:r w:rsidRPr="00997C9F">
        <w:rPr>
          <w:rStyle w:val="FootnoteReference"/>
          <w:rFonts w:cs="Arial"/>
        </w:rPr>
        <w:footnoteRef/>
      </w:r>
      <w:r w:rsidRPr="00997C9F">
        <w:rPr>
          <w:rFonts w:cs="Arial"/>
        </w:rPr>
        <w:t xml:space="preserve"> Making arrangements with the hoteliers and the drivers of the tour group turned out to be essential for the success of tourist interception. Getting prior approval from hotel managers was just good sense if enumerators are hanging out in the lobbies, but in the case of the parks, tourists were often horded back onto buses and expedited away by the drivers. Thus a more effective strategy was developed during the pre-testing phase where talking to the drivers while they were waiting for the tourists to return from the park and an agreement was made to allow tourists to be asked questions after exiting the park.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rsidP="00B0083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1B1" w:rsidRDefault="004D41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3C1"/>
    <w:multiLevelType w:val="hybridMultilevel"/>
    <w:tmpl w:val="61D47144"/>
    <w:lvl w:ilvl="0" w:tplc="2D1AB7D8">
      <w:start w:val="1"/>
      <w:numFmt w:val="bullet"/>
      <w:lvlText w:val=""/>
      <w:lvlJc w:val="left"/>
      <w:pPr>
        <w:tabs>
          <w:tab w:val="num" w:pos="540"/>
        </w:tabs>
        <w:ind w:left="54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D2211C"/>
    <w:multiLevelType w:val="hybridMultilevel"/>
    <w:tmpl w:val="C7B4D578"/>
    <w:lvl w:ilvl="0" w:tplc="910019A0">
      <w:start w:val="1"/>
      <w:numFmt w:val="bullet"/>
      <w:lvlText w:val=""/>
      <w:lvlJc w:val="left"/>
      <w:pPr>
        <w:tabs>
          <w:tab w:val="num" w:pos="1008"/>
        </w:tabs>
        <w:ind w:left="1008"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D06BD7"/>
    <w:multiLevelType w:val="hybridMultilevel"/>
    <w:tmpl w:val="EEA01536"/>
    <w:lvl w:ilvl="0" w:tplc="910019A0">
      <w:start w:val="1"/>
      <w:numFmt w:val="bullet"/>
      <w:lvlText w:val=""/>
      <w:lvlJc w:val="left"/>
      <w:pPr>
        <w:tabs>
          <w:tab w:val="num" w:pos="1008"/>
        </w:tabs>
        <w:ind w:left="1008"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037C86"/>
    <w:multiLevelType w:val="hybridMultilevel"/>
    <w:tmpl w:val="D24070D6"/>
    <w:lvl w:ilvl="0" w:tplc="12F4822C">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3A54F3"/>
    <w:multiLevelType w:val="hybridMultilevel"/>
    <w:tmpl w:val="8EF036C0"/>
    <w:lvl w:ilvl="0" w:tplc="910019A0">
      <w:start w:val="1"/>
      <w:numFmt w:val="bullet"/>
      <w:lvlText w:val=""/>
      <w:lvlJc w:val="left"/>
      <w:pPr>
        <w:tabs>
          <w:tab w:val="num" w:pos="1008"/>
        </w:tabs>
        <w:ind w:left="1008"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1C170F"/>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B2F67F5"/>
    <w:multiLevelType w:val="hybridMultilevel"/>
    <w:tmpl w:val="F5BCBA34"/>
    <w:lvl w:ilvl="0" w:tplc="8BA6DA56">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B80533"/>
    <w:multiLevelType w:val="hybridMultilevel"/>
    <w:tmpl w:val="7FFEC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967785"/>
    <w:multiLevelType w:val="hybridMultilevel"/>
    <w:tmpl w:val="EAF65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DE6028F"/>
    <w:multiLevelType w:val="hybridMultilevel"/>
    <w:tmpl w:val="C016A644"/>
    <w:lvl w:ilvl="0" w:tplc="F5DEE2BC">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64C317F"/>
    <w:multiLevelType w:val="hybridMultilevel"/>
    <w:tmpl w:val="C8944B2A"/>
    <w:lvl w:ilvl="0" w:tplc="7494BE3E">
      <w:start w:val="1"/>
      <w:numFmt w:val="decimal"/>
      <w:lvlText w:val="%1."/>
      <w:lvlJc w:val="left"/>
      <w:pPr>
        <w:tabs>
          <w:tab w:val="num" w:pos="576"/>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7F256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ABF3A24"/>
    <w:multiLevelType w:val="hybridMultilevel"/>
    <w:tmpl w:val="67E2BE36"/>
    <w:lvl w:ilvl="0" w:tplc="910019A0">
      <w:start w:val="1"/>
      <w:numFmt w:val="bullet"/>
      <w:lvlText w:val=""/>
      <w:lvlJc w:val="left"/>
      <w:pPr>
        <w:tabs>
          <w:tab w:val="num" w:pos="1008"/>
        </w:tabs>
        <w:ind w:left="1008"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041B79"/>
    <w:multiLevelType w:val="hybridMultilevel"/>
    <w:tmpl w:val="43360138"/>
    <w:lvl w:ilvl="0" w:tplc="910019A0">
      <w:start w:val="1"/>
      <w:numFmt w:val="bullet"/>
      <w:lvlText w:val=""/>
      <w:lvlJc w:val="left"/>
      <w:pPr>
        <w:tabs>
          <w:tab w:val="num" w:pos="1008"/>
        </w:tabs>
        <w:ind w:left="1008"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13"/>
  </w:num>
  <w:num w:numId="4">
    <w:abstractNumId w:val="4"/>
  </w:num>
  <w:num w:numId="5">
    <w:abstractNumId w:val="12"/>
  </w:num>
  <w:num w:numId="6">
    <w:abstractNumId w:val="10"/>
  </w:num>
  <w:num w:numId="7">
    <w:abstractNumId w:val="11"/>
  </w:num>
  <w:num w:numId="8">
    <w:abstractNumId w:val="0"/>
  </w:num>
  <w:num w:numId="9">
    <w:abstractNumId w:val="6"/>
  </w:num>
  <w:num w:numId="10">
    <w:abstractNumId w:val="9"/>
  </w:num>
  <w:num w:numId="11">
    <w:abstractNumId w:val="3"/>
  </w:num>
  <w:num w:numId="12">
    <w:abstractNumId w:val="8"/>
  </w:num>
  <w:num w:numId="13">
    <w:abstractNumId w:val="7"/>
  </w:num>
  <w:num w:numId="14">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characterSpacingControl w:val="doNotCompress"/>
  <w:hdrShapeDefaults>
    <o:shapedefaults v:ext="edit" spidmax="7169">
      <o:colormru v:ext="edit" colors="#eaeaea"/>
    </o:shapedefaults>
  </w:hdrShapeDefaults>
  <w:footnotePr>
    <w:footnote w:id="-1"/>
    <w:footnote w:id="0"/>
  </w:footnotePr>
  <w:endnotePr>
    <w:endnote w:id="-1"/>
    <w:endnote w:id="0"/>
  </w:endnotePr>
  <w:compat/>
  <w:rsids>
    <w:rsidRoot w:val="00F211F3"/>
    <w:rsid w:val="000008BD"/>
    <w:rsid w:val="00000AF5"/>
    <w:rsid w:val="00000EFD"/>
    <w:rsid w:val="00004903"/>
    <w:rsid w:val="000055AE"/>
    <w:rsid w:val="00007035"/>
    <w:rsid w:val="00012EF2"/>
    <w:rsid w:val="00013537"/>
    <w:rsid w:val="00014193"/>
    <w:rsid w:val="000150EF"/>
    <w:rsid w:val="0001554A"/>
    <w:rsid w:val="000165F0"/>
    <w:rsid w:val="000172C4"/>
    <w:rsid w:val="0002151E"/>
    <w:rsid w:val="00022894"/>
    <w:rsid w:val="0002462E"/>
    <w:rsid w:val="000249B5"/>
    <w:rsid w:val="000255A6"/>
    <w:rsid w:val="00030FB2"/>
    <w:rsid w:val="000312F8"/>
    <w:rsid w:val="000328BB"/>
    <w:rsid w:val="00033283"/>
    <w:rsid w:val="00033631"/>
    <w:rsid w:val="00034B9A"/>
    <w:rsid w:val="0003602F"/>
    <w:rsid w:val="00040290"/>
    <w:rsid w:val="00041ADA"/>
    <w:rsid w:val="00041D54"/>
    <w:rsid w:val="00042BDC"/>
    <w:rsid w:val="0004397A"/>
    <w:rsid w:val="000503F3"/>
    <w:rsid w:val="000541E8"/>
    <w:rsid w:val="000542E9"/>
    <w:rsid w:val="00054D45"/>
    <w:rsid w:val="00055559"/>
    <w:rsid w:val="00060041"/>
    <w:rsid w:val="000621E4"/>
    <w:rsid w:val="000651A8"/>
    <w:rsid w:val="00065AEA"/>
    <w:rsid w:val="000670DB"/>
    <w:rsid w:val="00067501"/>
    <w:rsid w:val="00070665"/>
    <w:rsid w:val="000709A0"/>
    <w:rsid w:val="00071B04"/>
    <w:rsid w:val="00072DA4"/>
    <w:rsid w:val="000733C7"/>
    <w:rsid w:val="00083942"/>
    <w:rsid w:val="00084EAC"/>
    <w:rsid w:val="00085051"/>
    <w:rsid w:val="00087092"/>
    <w:rsid w:val="0009147F"/>
    <w:rsid w:val="000923DE"/>
    <w:rsid w:val="000925A2"/>
    <w:rsid w:val="000934C9"/>
    <w:rsid w:val="00094B1F"/>
    <w:rsid w:val="0009730F"/>
    <w:rsid w:val="000977A8"/>
    <w:rsid w:val="000978B0"/>
    <w:rsid w:val="000A22C7"/>
    <w:rsid w:val="000A3D5C"/>
    <w:rsid w:val="000A53D9"/>
    <w:rsid w:val="000A60F7"/>
    <w:rsid w:val="000A6F57"/>
    <w:rsid w:val="000B3189"/>
    <w:rsid w:val="000C2153"/>
    <w:rsid w:val="000C3117"/>
    <w:rsid w:val="000C4451"/>
    <w:rsid w:val="000C53B3"/>
    <w:rsid w:val="000C6722"/>
    <w:rsid w:val="000D195E"/>
    <w:rsid w:val="000D38E0"/>
    <w:rsid w:val="000D582E"/>
    <w:rsid w:val="000E02EB"/>
    <w:rsid w:val="000E1003"/>
    <w:rsid w:val="000E6266"/>
    <w:rsid w:val="000E62D7"/>
    <w:rsid w:val="000E7BFB"/>
    <w:rsid w:val="000F4A15"/>
    <w:rsid w:val="000F5333"/>
    <w:rsid w:val="000F6A80"/>
    <w:rsid w:val="000F7E75"/>
    <w:rsid w:val="00100D5B"/>
    <w:rsid w:val="00100F1D"/>
    <w:rsid w:val="00101B66"/>
    <w:rsid w:val="001024C8"/>
    <w:rsid w:val="0010488C"/>
    <w:rsid w:val="00105836"/>
    <w:rsid w:val="001060F7"/>
    <w:rsid w:val="0010779B"/>
    <w:rsid w:val="001114B0"/>
    <w:rsid w:val="00112B04"/>
    <w:rsid w:val="0011420E"/>
    <w:rsid w:val="00114253"/>
    <w:rsid w:val="00114472"/>
    <w:rsid w:val="0011796D"/>
    <w:rsid w:val="00117F1C"/>
    <w:rsid w:val="00120B55"/>
    <w:rsid w:val="001273BF"/>
    <w:rsid w:val="00130E10"/>
    <w:rsid w:val="001343D2"/>
    <w:rsid w:val="00135D02"/>
    <w:rsid w:val="00136A9E"/>
    <w:rsid w:val="00136F83"/>
    <w:rsid w:val="001378D4"/>
    <w:rsid w:val="001379FA"/>
    <w:rsid w:val="00140F6F"/>
    <w:rsid w:val="00141E0F"/>
    <w:rsid w:val="00142C86"/>
    <w:rsid w:val="00144882"/>
    <w:rsid w:val="00144D1F"/>
    <w:rsid w:val="00144F35"/>
    <w:rsid w:val="00151F09"/>
    <w:rsid w:val="00152635"/>
    <w:rsid w:val="00152CBD"/>
    <w:rsid w:val="00153085"/>
    <w:rsid w:val="00153A54"/>
    <w:rsid w:val="00162393"/>
    <w:rsid w:val="00163275"/>
    <w:rsid w:val="00165E19"/>
    <w:rsid w:val="0016798A"/>
    <w:rsid w:val="00167B4E"/>
    <w:rsid w:val="00180681"/>
    <w:rsid w:val="00180CF3"/>
    <w:rsid w:val="001825A0"/>
    <w:rsid w:val="00183F6B"/>
    <w:rsid w:val="0018560A"/>
    <w:rsid w:val="00185F8C"/>
    <w:rsid w:val="001862A3"/>
    <w:rsid w:val="00186804"/>
    <w:rsid w:val="001874AA"/>
    <w:rsid w:val="001916E2"/>
    <w:rsid w:val="001932AA"/>
    <w:rsid w:val="001933B2"/>
    <w:rsid w:val="00195311"/>
    <w:rsid w:val="0019543F"/>
    <w:rsid w:val="00195B1B"/>
    <w:rsid w:val="001A18CA"/>
    <w:rsid w:val="001A1DF5"/>
    <w:rsid w:val="001A20F1"/>
    <w:rsid w:val="001A527F"/>
    <w:rsid w:val="001A6D69"/>
    <w:rsid w:val="001B024B"/>
    <w:rsid w:val="001B4476"/>
    <w:rsid w:val="001B4DA3"/>
    <w:rsid w:val="001B570A"/>
    <w:rsid w:val="001B656C"/>
    <w:rsid w:val="001B6DD4"/>
    <w:rsid w:val="001C1B24"/>
    <w:rsid w:val="001C356C"/>
    <w:rsid w:val="001C39CE"/>
    <w:rsid w:val="001C5618"/>
    <w:rsid w:val="001C5D07"/>
    <w:rsid w:val="001C6B92"/>
    <w:rsid w:val="001D4A47"/>
    <w:rsid w:val="001E329A"/>
    <w:rsid w:val="001E4E47"/>
    <w:rsid w:val="001E7B40"/>
    <w:rsid w:val="001F0EEE"/>
    <w:rsid w:val="001F380B"/>
    <w:rsid w:val="001F3816"/>
    <w:rsid w:val="001F535E"/>
    <w:rsid w:val="001F5455"/>
    <w:rsid w:val="001F68F8"/>
    <w:rsid w:val="00201502"/>
    <w:rsid w:val="0020154E"/>
    <w:rsid w:val="00202AB2"/>
    <w:rsid w:val="002030C5"/>
    <w:rsid w:val="00203C99"/>
    <w:rsid w:val="00204B71"/>
    <w:rsid w:val="00205D44"/>
    <w:rsid w:val="00211ACC"/>
    <w:rsid w:val="002135FB"/>
    <w:rsid w:val="0021412D"/>
    <w:rsid w:val="00214AEF"/>
    <w:rsid w:val="0021766E"/>
    <w:rsid w:val="002176E0"/>
    <w:rsid w:val="00220E59"/>
    <w:rsid w:val="00222183"/>
    <w:rsid w:val="002226AD"/>
    <w:rsid w:val="002230E0"/>
    <w:rsid w:val="00223411"/>
    <w:rsid w:val="00223632"/>
    <w:rsid w:val="00223D70"/>
    <w:rsid w:val="0022468D"/>
    <w:rsid w:val="00227A68"/>
    <w:rsid w:val="00227F61"/>
    <w:rsid w:val="0023007D"/>
    <w:rsid w:val="00231391"/>
    <w:rsid w:val="00233A27"/>
    <w:rsid w:val="00233C2F"/>
    <w:rsid w:val="00234E45"/>
    <w:rsid w:val="00235AA5"/>
    <w:rsid w:val="00235DA7"/>
    <w:rsid w:val="0023692D"/>
    <w:rsid w:val="00237A98"/>
    <w:rsid w:val="002412FF"/>
    <w:rsid w:val="00241BF9"/>
    <w:rsid w:val="00242903"/>
    <w:rsid w:val="00244BF5"/>
    <w:rsid w:val="00245F60"/>
    <w:rsid w:val="0025189E"/>
    <w:rsid w:val="00252155"/>
    <w:rsid w:val="00252BE9"/>
    <w:rsid w:val="00255DA5"/>
    <w:rsid w:val="00260405"/>
    <w:rsid w:val="002615F0"/>
    <w:rsid w:val="002620DC"/>
    <w:rsid w:val="00262A60"/>
    <w:rsid w:val="00263A5D"/>
    <w:rsid w:val="00263B8E"/>
    <w:rsid w:val="00265B98"/>
    <w:rsid w:val="002675BC"/>
    <w:rsid w:val="00267C2B"/>
    <w:rsid w:val="0027051D"/>
    <w:rsid w:val="00270B5D"/>
    <w:rsid w:val="002718FB"/>
    <w:rsid w:val="00273347"/>
    <w:rsid w:val="002733E9"/>
    <w:rsid w:val="002745B5"/>
    <w:rsid w:val="00276977"/>
    <w:rsid w:val="0028549D"/>
    <w:rsid w:val="002866D9"/>
    <w:rsid w:val="00286F26"/>
    <w:rsid w:val="002900E0"/>
    <w:rsid w:val="00290513"/>
    <w:rsid w:val="00292751"/>
    <w:rsid w:val="00292F87"/>
    <w:rsid w:val="002931A9"/>
    <w:rsid w:val="00294472"/>
    <w:rsid w:val="00294C59"/>
    <w:rsid w:val="00295219"/>
    <w:rsid w:val="0029603C"/>
    <w:rsid w:val="002966F0"/>
    <w:rsid w:val="00296E44"/>
    <w:rsid w:val="002A1F00"/>
    <w:rsid w:val="002A208A"/>
    <w:rsid w:val="002A30EF"/>
    <w:rsid w:val="002A59E6"/>
    <w:rsid w:val="002A7452"/>
    <w:rsid w:val="002B0DB9"/>
    <w:rsid w:val="002B316B"/>
    <w:rsid w:val="002C3297"/>
    <w:rsid w:val="002C6D10"/>
    <w:rsid w:val="002C6F62"/>
    <w:rsid w:val="002D068A"/>
    <w:rsid w:val="002D109D"/>
    <w:rsid w:val="002D19E2"/>
    <w:rsid w:val="002D232D"/>
    <w:rsid w:val="002D550D"/>
    <w:rsid w:val="002D6174"/>
    <w:rsid w:val="002D67BD"/>
    <w:rsid w:val="002D7B59"/>
    <w:rsid w:val="002E004B"/>
    <w:rsid w:val="002E0FD8"/>
    <w:rsid w:val="002E4367"/>
    <w:rsid w:val="002E7014"/>
    <w:rsid w:val="002F2977"/>
    <w:rsid w:val="002F3004"/>
    <w:rsid w:val="002F3FE8"/>
    <w:rsid w:val="002F580C"/>
    <w:rsid w:val="002F6603"/>
    <w:rsid w:val="00300657"/>
    <w:rsid w:val="0030602E"/>
    <w:rsid w:val="0030613B"/>
    <w:rsid w:val="0031008C"/>
    <w:rsid w:val="003112E4"/>
    <w:rsid w:val="0031198F"/>
    <w:rsid w:val="00311DCC"/>
    <w:rsid w:val="00315AC5"/>
    <w:rsid w:val="0031756D"/>
    <w:rsid w:val="00320B75"/>
    <w:rsid w:val="00323BB6"/>
    <w:rsid w:val="0032434D"/>
    <w:rsid w:val="003274AD"/>
    <w:rsid w:val="003301E1"/>
    <w:rsid w:val="00331990"/>
    <w:rsid w:val="00331FB9"/>
    <w:rsid w:val="0033201D"/>
    <w:rsid w:val="00340BF7"/>
    <w:rsid w:val="00340FB1"/>
    <w:rsid w:val="003412DB"/>
    <w:rsid w:val="00341C6C"/>
    <w:rsid w:val="003422CA"/>
    <w:rsid w:val="00344099"/>
    <w:rsid w:val="00353562"/>
    <w:rsid w:val="003551EC"/>
    <w:rsid w:val="003553D5"/>
    <w:rsid w:val="003641CE"/>
    <w:rsid w:val="003650B2"/>
    <w:rsid w:val="0037119A"/>
    <w:rsid w:val="003731FE"/>
    <w:rsid w:val="00373A6E"/>
    <w:rsid w:val="0037470B"/>
    <w:rsid w:val="00376435"/>
    <w:rsid w:val="00383673"/>
    <w:rsid w:val="00383E8C"/>
    <w:rsid w:val="00384051"/>
    <w:rsid w:val="00386351"/>
    <w:rsid w:val="00386D6F"/>
    <w:rsid w:val="00386F8E"/>
    <w:rsid w:val="00387CD7"/>
    <w:rsid w:val="003901A6"/>
    <w:rsid w:val="003902D2"/>
    <w:rsid w:val="00391235"/>
    <w:rsid w:val="0039164C"/>
    <w:rsid w:val="0039381D"/>
    <w:rsid w:val="00394570"/>
    <w:rsid w:val="00395109"/>
    <w:rsid w:val="003A1963"/>
    <w:rsid w:val="003A1E01"/>
    <w:rsid w:val="003A22FD"/>
    <w:rsid w:val="003A2E40"/>
    <w:rsid w:val="003A7B89"/>
    <w:rsid w:val="003B0655"/>
    <w:rsid w:val="003B17F3"/>
    <w:rsid w:val="003B2E44"/>
    <w:rsid w:val="003B4D14"/>
    <w:rsid w:val="003B57C4"/>
    <w:rsid w:val="003B68D1"/>
    <w:rsid w:val="003B6DDF"/>
    <w:rsid w:val="003C3259"/>
    <w:rsid w:val="003C383E"/>
    <w:rsid w:val="003C4C4A"/>
    <w:rsid w:val="003C5B1F"/>
    <w:rsid w:val="003C776F"/>
    <w:rsid w:val="003D019F"/>
    <w:rsid w:val="003D4B82"/>
    <w:rsid w:val="003D5B9A"/>
    <w:rsid w:val="003E163E"/>
    <w:rsid w:val="003E2ADD"/>
    <w:rsid w:val="003E45BE"/>
    <w:rsid w:val="003F052C"/>
    <w:rsid w:val="003F31F1"/>
    <w:rsid w:val="003F40C3"/>
    <w:rsid w:val="003F64B5"/>
    <w:rsid w:val="003F7799"/>
    <w:rsid w:val="004006BC"/>
    <w:rsid w:val="00400E5F"/>
    <w:rsid w:val="00401E72"/>
    <w:rsid w:val="00402BD5"/>
    <w:rsid w:val="004038BF"/>
    <w:rsid w:val="004070AC"/>
    <w:rsid w:val="004074F0"/>
    <w:rsid w:val="004076B9"/>
    <w:rsid w:val="00407C21"/>
    <w:rsid w:val="0041044E"/>
    <w:rsid w:val="00413435"/>
    <w:rsid w:val="0041501A"/>
    <w:rsid w:val="00415FD5"/>
    <w:rsid w:val="00423321"/>
    <w:rsid w:val="00423DF7"/>
    <w:rsid w:val="004251D3"/>
    <w:rsid w:val="00426D2A"/>
    <w:rsid w:val="00427627"/>
    <w:rsid w:val="00431E34"/>
    <w:rsid w:val="00433B13"/>
    <w:rsid w:val="00433C87"/>
    <w:rsid w:val="004356D1"/>
    <w:rsid w:val="00435E22"/>
    <w:rsid w:val="00436D87"/>
    <w:rsid w:val="00440329"/>
    <w:rsid w:val="0044069F"/>
    <w:rsid w:val="00443443"/>
    <w:rsid w:val="004437AA"/>
    <w:rsid w:val="00444B24"/>
    <w:rsid w:val="004478CB"/>
    <w:rsid w:val="004478EA"/>
    <w:rsid w:val="004505AF"/>
    <w:rsid w:val="0045085C"/>
    <w:rsid w:val="00450EC2"/>
    <w:rsid w:val="004532B5"/>
    <w:rsid w:val="00454C16"/>
    <w:rsid w:val="004550B1"/>
    <w:rsid w:val="0045526E"/>
    <w:rsid w:val="0046237E"/>
    <w:rsid w:val="00462631"/>
    <w:rsid w:val="004628AB"/>
    <w:rsid w:val="00462C5A"/>
    <w:rsid w:val="00463141"/>
    <w:rsid w:val="00466C61"/>
    <w:rsid w:val="00471608"/>
    <w:rsid w:val="00474889"/>
    <w:rsid w:val="004750B7"/>
    <w:rsid w:val="004769DE"/>
    <w:rsid w:val="00481CCC"/>
    <w:rsid w:val="00483CDA"/>
    <w:rsid w:val="00484BDF"/>
    <w:rsid w:val="00485AA4"/>
    <w:rsid w:val="00492488"/>
    <w:rsid w:val="00493AC6"/>
    <w:rsid w:val="004966E4"/>
    <w:rsid w:val="004A0DAF"/>
    <w:rsid w:val="004A1AEC"/>
    <w:rsid w:val="004A4BFA"/>
    <w:rsid w:val="004A76B5"/>
    <w:rsid w:val="004B26B2"/>
    <w:rsid w:val="004B30E2"/>
    <w:rsid w:val="004B310D"/>
    <w:rsid w:val="004B5043"/>
    <w:rsid w:val="004B6304"/>
    <w:rsid w:val="004C1ABE"/>
    <w:rsid w:val="004C4585"/>
    <w:rsid w:val="004C4BEE"/>
    <w:rsid w:val="004C512B"/>
    <w:rsid w:val="004C572D"/>
    <w:rsid w:val="004C5ABE"/>
    <w:rsid w:val="004C6B01"/>
    <w:rsid w:val="004C6C7A"/>
    <w:rsid w:val="004D115D"/>
    <w:rsid w:val="004D144D"/>
    <w:rsid w:val="004D2551"/>
    <w:rsid w:val="004D2672"/>
    <w:rsid w:val="004D3037"/>
    <w:rsid w:val="004D3793"/>
    <w:rsid w:val="004D41B1"/>
    <w:rsid w:val="004D52DE"/>
    <w:rsid w:val="004D6044"/>
    <w:rsid w:val="004D6693"/>
    <w:rsid w:val="004D7B3A"/>
    <w:rsid w:val="004E25E2"/>
    <w:rsid w:val="004E577C"/>
    <w:rsid w:val="004E5E68"/>
    <w:rsid w:val="004E609B"/>
    <w:rsid w:val="004E6809"/>
    <w:rsid w:val="004E7479"/>
    <w:rsid w:val="004F3F62"/>
    <w:rsid w:val="004F4468"/>
    <w:rsid w:val="004F4C84"/>
    <w:rsid w:val="004F7720"/>
    <w:rsid w:val="004F7917"/>
    <w:rsid w:val="004F7C4A"/>
    <w:rsid w:val="00500954"/>
    <w:rsid w:val="005019E5"/>
    <w:rsid w:val="00501C15"/>
    <w:rsid w:val="0050414F"/>
    <w:rsid w:val="00510414"/>
    <w:rsid w:val="00512323"/>
    <w:rsid w:val="00514C52"/>
    <w:rsid w:val="00515769"/>
    <w:rsid w:val="005158DA"/>
    <w:rsid w:val="005161FE"/>
    <w:rsid w:val="005178A1"/>
    <w:rsid w:val="005179D3"/>
    <w:rsid w:val="00517DA6"/>
    <w:rsid w:val="005218DE"/>
    <w:rsid w:val="00521C89"/>
    <w:rsid w:val="0052286F"/>
    <w:rsid w:val="00523580"/>
    <w:rsid w:val="005262EB"/>
    <w:rsid w:val="00526951"/>
    <w:rsid w:val="005271E1"/>
    <w:rsid w:val="005320A2"/>
    <w:rsid w:val="005323E8"/>
    <w:rsid w:val="00534512"/>
    <w:rsid w:val="00534B6E"/>
    <w:rsid w:val="005377E6"/>
    <w:rsid w:val="00541461"/>
    <w:rsid w:val="00541654"/>
    <w:rsid w:val="00544292"/>
    <w:rsid w:val="0054471A"/>
    <w:rsid w:val="00546F8B"/>
    <w:rsid w:val="00546F92"/>
    <w:rsid w:val="00556BF5"/>
    <w:rsid w:val="00560805"/>
    <w:rsid w:val="005640B1"/>
    <w:rsid w:val="00564205"/>
    <w:rsid w:val="005648B8"/>
    <w:rsid w:val="00564CE6"/>
    <w:rsid w:val="00566737"/>
    <w:rsid w:val="005678EF"/>
    <w:rsid w:val="0057232E"/>
    <w:rsid w:val="005733C3"/>
    <w:rsid w:val="00583653"/>
    <w:rsid w:val="0058381D"/>
    <w:rsid w:val="00587456"/>
    <w:rsid w:val="00590292"/>
    <w:rsid w:val="005940B4"/>
    <w:rsid w:val="0059745D"/>
    <w:rsid w:val="00597D61"/>
    <w:rsid w:val="005A0205"/>
    <w:rsid w:val="005A2025"/>
    <w:rsid w:val="005A2894"/>
    <w:rsid w:val="005A2E07"/>
    <w:rsid w:val="005A2FC6"/>
    <w:rsid w:val="005A375A"/>
    <w:rsid w:val="005B15B3"/>
    <w:rsid w:val="005B2099"/>
    <w:rsid w:val="005B2D83"/>
    <w:rsid w:val="005B3BFC"/>
    <w:rsid w:val="005B415B"/>
    <w:rsid w:val="005B5557"/>
    <w:rsid w:val="005B5B88"/>
    <w:rsid w:val="005B7A2B"/>
    <w:rsid w:val="005C0DB1"/>
    <w:rsid w:val="005C1F17"/>
    <w:rsid w:val="005C29FB"/>
    <w:rsid w:val="005C2DB7"/>
    <w:rsid w:val="005C3C7C"/>
    <w:rsid w:val="005C4BEE"/>
    <w:rsid w:val="005C5CA1"/>
    <w:rsid w:val="005D08C8"/>
    <w:rsid w:val="005D1722"/>
    <w:rsid w:val="005D1F76"/>
    <w:rsid w:val="005D2A0D"/>
    <w:rsid w:val="005D314A"/>
    <w:rsid w:val="005D3463"/>
    <w:rsid w:val="005D562D"/>
    <w:rsid w:val="005D5CFE"/>
    <w:rsid w:val="005D6B56"/>
    <w:rsid w:val="005E3040"/>
    <w:rsid w:val="005E3F69"/>
    <w:rsid w:val="005E6D2E"/>
    <w:rsid w:val="005E7151"/>
    <w:rsid w:val="005F07DB"/>
    <w:rsid w:val="005F391A"/>
    <w:rsid w:val="005F3F82"/>
    <w:rsid w:val="005F4EAA"/>
    <w:rsid w:val="005F51D0"/>
    <w:rsid w:val="005F58CB"/>
    <w:rsid w:val="00600009"/>
    <w:rsid w:val="0060011F"/>
    <w:rsid w:val="006006BF"/>
    <w:rsid w:val="0060124A"/>
    <w:rsid w:val="0060333B"/>
    <w:rsid w:val="00603AF0"/>
    <w:rsid w:val="006051FB"/>
    <w:rsid w:val="00606B2F"/>
    <w:rsid w:val="006125B7"/>
    <w:rsid w:val="006173A7"/>
    <w:rsid w:val="00620693"/>
    <w:rsid w:val="006237F4"/>
    <w:rsid w:val="00624AA6"/>
    <w:rsid w:val="00625312"/>
    <w:rsid w:val="006267A0"/>
    <w:rsid w:val="00626AB1"/>
    <w:rsid w:val="00626DCF"/>
    <w:rsid w:val="006301D4"/>
    <w:rsid w:val="006305E6"/>
    <w:rsid w:val="00632711"/>
    <w:rsid w:val="006332DF"/>
    <w:rsid w:val="00633417"/>
    <w:rsid w:val="006417B4"/>
    <w:rsid w:val="00641F51"/>
    <w:rsid w:val="00642C37"/>
    <w:rsid w:val="00646738"/>
    <w:rsid w:val="0065209C"/>
    <w:rsid w:val="0065436E"/>
    <w:rsid w:val="00654E43"/>
    <w:rsid w:val="00655EA1"/>
    <w:rsid w:val="00656AC7"/>
    <w:rsid w:val="006641C3"/>
    <w:rsid w:val="00665CCC"/>
    <w:rsid w:val="0066617C"/>
    <w:rsid w:val="0067667A"/>
    <w:rsid w:val="00676D5F"/>
    <w:rsid w:val="00676E02"/>
    <w:rsid w:val="00680D47"/>
    <w:rsid w:val="00682CD4"/>
    <w:rsid w:val="006832ED"/>
    <w:rsid w:val="00687D24"/>
    <w:rsid w:val="00690138"/>
    <w:rsid w:val="0069097F"/>
    <w:rsid w:val="006937B6"/>
    <w:rsid w:val="00695A95"/>
    <w:rsid w:val="006964D8"/>
    <w:rsid w:val="00696E21"/>
    <w:rsid w:val="006A0BF7"/>
    <w:rsid w:val="006A4605"/>
    <w:rsid w:val="006A7D1D"/>
    <w:rsid w:val="006B1BBC"/>
    <w:rsid w:val="006B1BE6"/>
    <w:rsid w:val="006B1E77"/>
    <w:rsid w:val="006B2B7D"/>
    <w:rsid w:val="006B2E3A"/>
    <w:rsid w:val="006B3052"/>
    <w:rsid w:val="006B48A5"/>
    <w:rsid w:val="006B4E12"/>
    <w:rsid w:val="006B5C85"/>
    <w:rsid w:val="006B5D16"/>
    <w:rsid w:val="006C00EC"/>
    <w:rsid w:val="006C15F1"/>
    <w:rsid w:val="006C18C5"/>
    <w:rsid w:val="006C3525"/>
    <w:rsid w:val="006C373F"/>
    <w:rsid w:val="006C3E6D"/>
    <w:rsid w:val="006C52A4"/>
    <w:rsid w:val="006C659A"/>
    <w:rsid w:val="006C6DB0"/>
    <w:rsid w:val="006D0A4C"/>
    <w:rsid w:val="006D4CD3"/>
    <w:rsid w:val="006D4D76"/>
    <w:rsid w:val="006D6302"/>
    <w:rsid w:val="006D7115"/>
    <w:rsid w:val="006D73CB"/>
    <w:rsid w:val="006E0657"/>
    <w:rsid w:val="006E14E2"/>
    <w:rsid w:val="006E227D"/>
    <w:rsid w:val="006E4160"/>
    <w:rsid w:val="006E51FC"/>
    <w:rsid w:val="006E5F30"/>
    <w:rsid w:val="006E7989"/>
    <w:rsid w:val="006F0D4D"/>
    <w:rsid w:val="006F2C91"/>
    <w:rsid w:val="006F3200"/>
    <w:rsid w:val="006F33A5"/>
    <w:rsid w:val="006F4D63"/>
    <w:rsid w:val="006F60AD"/>
    <w:rsid w:val="00702131"/>
    <w:rsid w:val="0070327B"/>
    <w:rsid w:val="00707836"/>
    <w:rsid w:val="00714345"/>
    <w:rsid w:val="007172E8"/>
    <w:rsid w:val="007172EE"/>
    <w:rsid w:val="00723610"/>
    <w:rsid w:val="00724F7F"/>
    <w:rsid w:val="00726476"/>
    <w:rsid w:val="00727315"/>
    <w:rsid w:val="00727896"/>
    <w:rsid w:val="00730757"/>
    <w:rsid w:val="007349F8"/>
    <w:rsid w:val="007352EE"/>
    <w:rsid w:val="0073622D"/>
    <w:rsid w:val="007369B1"/>
    <w:rsid w:val="00736A0C"/>
    <w:rsid w:val="00740063"/>
    <w:rsid w:val="00742FD6"/>
    <w:rsid w:val="00743878"/>
    <w:rsid w:val="00743E5A"/>
    <w:rsid w:val="00750420"/>
    <w:rsid w:val="007508D5"/>
    <w:rsid w:val="0075605F"/>
    <w:rsid w:val="00762945"/>
    <w:rsid w:val="00762C83"/>
    <w:rsid w:val="00763F60"/>
    <w:rsid w:val="00765242"/>
    <w:rsid w:val="007655D0"/>
    <w:rsid w:val="007657E7"/>
    <w:rsid w:val="00765EC7"/>
    <w:rsid w:val="00766391"/>
    <w:rsid w:val="00766B13"/>
    <w:rsid w:val="00770388"/>
    <w:rsid w:val="00770666"/>
    <w:rsid w:val="00773525"/>
    <w:rsid w:val="007738D1"/>
    <w:rsid w:val="00776DA6"/>
    <w:rsid w:val="0078272F"/>
    <w:rsid w:val="0078287D"/>
    <w:rsid w:val="00783BBF"/>
    <w:rsid w:val="00783ECB"/>
    <w:rsid w:val="00784D84"/>
    <w:rsid w:val="007860DC"/>
    <w:rsid w:val="007908A5"/>
    <w:rsid w:val="007908E6"/>
    <w:rsid w:val="00791CD1"/>
    <w:rsid w:val="007921DB"/>
    <w:rsid w:val="00794C6E"/>
    <w:rsid w:val="00797B63"/>
    <w:rsid w:val="007A019A"/>
    <w:rsid w:val="007A1097"/>
    <w:rsid w:val="007A18C5"/>
    <w:rsid w:val="007A18D7"/>
    <w:rsid w:val="007A35FB"/>
    <w:rsid w:val="007A4F30"/>
    <w:rsid w:val="007A5E52"/>
    <w:rsid w:val="007A6EEF"/>
    <w:rsid w:val="007B616E"/>
    <w:rsid w:val="007C19A4"/>
    <w:rsid w:val="007C2AB0"/>
    <w:rsid w:val="007C56D0"/>
    <w:rsid w:val="007C699B"/>
    <w:rsid w:val="007C7553"/>
    <w:rsid w:val="007D1BD1"/>
    <w:rsid w:val="007D31C6"/>
    <w:rsid w:val="007D74A3"/>
    <w:rsid w:val="007D7F38"/>
    <w:rsid w:val="007E04F2"/>
    <w:rsid w:val="007E2AE9"/>
    <w:rsid w:val="007E5177"/>
    <w:rsid w:val="007E5F42"/>
    <w:rsid w:val="007F1785"/>
    <w:rsid w:val="007F4191"/>
    <w:rsid w:val="007F58D8"/>
    <w:rsid w:val="00801674"/>
    <w:rsid w:val="00801867"/>
    <w:rsid w:val="00801E52"/>
    <w:rsid w:val="00803033"/>
    <w:rsid w:val="00803B42"/>
    <w:rsid w:val="00806788"/>
    <w:rsid w:val="0080793F"/>
    <w:rsid w:val="00810006"/>
    <w:rsid w:val="00811F12"/>
    <w:rsid w:val="00812144"/>
    <w:rsid w:val="00812622"/>
    <w:rsid w:val="00814C33"/>
    <w:rsid w:val="00817361"/>
    <w:rsid w:val="00821B5C"/>
    <w:rsid w:val="00821F93"/>
    <w:rsid w:val="0082582B"/>
    <w:rsid w:val="00826D85"/>
    <w:rsid w:val="0082743B"/>
    <w:rsid w:val="0083194F"/>
    <w:rsid w:val="008324E6"/>
    <w:rsid w:val="008332A5"/>
    <w:rsid w:val="008336D9"/>
    <w:rsid w:val="00834271"/>
    <w:rsid w:val="00836DE5"/>
    <w:rsid w:val="00836E29"/>
    <w:rsid w:val="008433FB"/>
    <w:rsid w:val="008441D6"/>
    <w:rsid w:val="00844943"/>
    <w:rsid w:val="00844ECF"/>
    <w:rsid w:val="008453D1"/>
    <w:rsid w:val="00845574"/>
    <w:rsid w:val="00847D62"/>
    <w:rsid w:val="00850D4A"/>
    <w:rsid w:val="008531A8"/>
    <w:rsid w:val="0085413F"/>
    <w:rsid w:val="008571BE"/>
    <w:rsid w:val="00857BC7"/>
    <w:rsid w:val="008604FC"/>
    <w:rsid w:val="00860E0C"/>
    <w:rsid w:val="0086257F"/>
    <w:rsid w:val="0086510C"/>
    <w:rsid w:val="00865345"/>
    <w:rsid w:val="00866CC5"/>
    <w:rsid w:val="008704AB"/>
    <w:rsid w:val="00871C6F"/>
    <w:rsid w:val="00873095"/>
    <w:rsid w:val="0087441F"/>
    <w:rsid w:val="00874B2C"/>
    <w:rsid w:val="00875461"/>
    <w:rsid w:val="00877100"/>
    <w:rsid w:val="00880991"/>
    <w:rsid w:val="00885566"/>
    <w:rsid w:val="008859F0"/>
    <w:rsid w:val="008909BF"/>
    <w:rsid w:val="00891501"/>
    <w:rsid w:val="0089252B"/>
    <w:rsid w:val="00893148"/>
    <w:rsid w:val="008958E6"/>
    <w:rsid w:val="008975B0"/>
    <w:rsid w:val="008A07EF"/>
    <w:rsid w:val="008A0AFF"/>
    <w:rsid w:val="008A252C"/>
    <w:rsid w:val="008A2C27"/>
    <w:rsid w:val="008A4479"/>
    <w:rsid w:val="008A59D7"/>
    <w:rsid w:val="008A60A5"/>
    <w:rsid w:val="008A630E"/>
    <w:rsid w:val="008A755C"/>
    <w:rsid w:val="008B099E"/>
    <w:rsid w:val="008B21DA"/>
    <w:rsid w:val="008B4B62"/>
    <w:rsid w:val="008B6775"/>
    <w:rsid w:val="008C0865"/>
    <w:rsid w:val="008C0A67"/>
    <w:rsid w:val="008C2183"/>
    <w:rsid w:val="008C255D"/>
    <w:rsid w:val="008C35F0"/>
    <w:rsid w:val="008C44F6"/>
    <w:rsid w:val="008C4606"/>
    <w:rsid w:val="008C50F5"/>
    <w:rsid w:val="008C6381"/>
    <w:rsid w:val="008D121E"/>
    <w:rsid w:val="008D1239"/>
    <w:rsid w:val="008D19B8"/>
    <w:rsid w:val="008D39F6"/>
    <w:rsid w:val="008D3C13"/>
    <w:rsid w:val="008D517C"/>
    <w:rsid w:val="008D76F9"/>
    <w:rsid w:val="008E01F3"/>
    <w:rsid w:val="008E01F9"/>
    <w:rsid w:val="008E025D"/>
    <w:rsid w:val="008E1220"/>
    <w:rsid w:val="008E2632"/>
    <w:rsid w:val="008F2C9B"/>
    <w:rsid w:val="008F34D0"/>
    <w:rsid w:val="008F5009"/>
    <w:rsid w:val="008F7E2C"/>
    <w:rsid w:val="0090084D"/>
    <w:rsid w:val="00900E09"/>
    <w:rsid w:val="0090113A"/>
    <w:rsid w:val="00901899"/>
    <w:rsid w:val="00901F30"/>
    <w:rsid w:val="00902956"/>
    <w:rsid w:val="00904A32"/>
    <w:rsid w:val="0090747E"/>
    <w:rsid w:val="0091294C"/>
    <w:rsid w:val="00913ACD"/>
    <w:rsid w:val="00915550"/>
    <w:rsid w:val="009175E7"/>
    <w:rsid w:val="00922C13"/>
    <w:rsid w:val="009240FB"/>
    <w:rsid w:val="00925645"/>
    <w:rsid w:val="009269ED"/>
    <w:rsid w:val="00930045"/>
    <w:rsid w:val="00930471"/>
    <w:rsid w:val="00932800"/>
    <w:rsid w:val="00933D33"/>
    <w:rsid w:val="00934C72"/>
    <w:rsid w:val="00943DB9"/>
    <w:rsid w:val="009443C8"/>
    <w:rsid w:val="009464EC"/>
    <w:rsid w:val="00950D88"/>
    <w:rsid w:val="00951876"/>
    <w:rsid w:val="00951C52"/>
    <w:rsid w:val="00951EB0"/>
    <w:rsid w:val="009520F5"/>
    <w:rsid w:val="00953AAF"/>
    <w:rsid w:val="00954BFF"/>
    <w:rsid w:val="00957462"/>
    <w:rsid w:val="00957F0C"/>
    <w:rsid w:val="00962349"/>
    <w:rsid w:val="00964C9A"/>
    <w:rsid w:val="00965382"/>
    <w:rsid w:val="009709FE"/>
    <w:rsid w:val="0097526B"/>
    <w:rsid w:val="0097588E"/>
    <w:rsid w:val="00975BC8"/>
    <w:rsid w:val="0097681C"/>
    <w:rsid w:val="00977342"/>
    <w:rsid w:val="00977D08"/>
    <w:rsid w:val="00980B9C"/>
    <w:rsid w:val="009846E8"/>
    <w:rsid w:val="00984B33"/>
    <w:rsid w:val="00984D76"/>
    <w:rsid w:val="00986480"/>
    <w:rsid w:val="009909A3"/>
    <w:rsid w:val="00991112"/>
    <w:rsid w:val="00991484"/>
    <w:rsid w:val="0099424C"/>
    <w:rsid w:val="009A0B46"/>
    <w:rsid w:val="009A345E"/>
    <w:rsid w:val="009A3545"/>
    <w:rsid w:val="009A592B"/>
    <w:rsid w:val="009B0347"/>
    <w:rsid w:val="009B0403"/>
    <w:rsid w:val="009B1542"/>
    <w:rsid w:val="009B260F"/>
    <w:rsid w:val="009B567F"/>
    <w:rsid w:val="009B5E2C"/>
    <w:rsid w:val="009B63BA"/>
    <w:rsid w:val="009B73B4"/>
    <w:rsid w:val="009C0285"/>
    <w:rsid w:val="009C14F4"/>
    <w:rsid w:val="009C248D"/>
    <w:rsid w:val="009C254F"/>
    <w:rsid w:val="009C3C16"/>
    <w:rsid w:val="009C5C12"/>
    <w:rsid w:val="009D2CD8"/>
    <w:rsid w:val="009D459C"/>
    <w:rsid w:val="009D5169"/>
    <w:rsid w:val="009D5591"/>
    <w:rsid w:val="009D56E5"/>
    <w:rsid w:val="009D61CE"/>
    <w:rsid w:val="009D7614"/>
    <w:rsid w:val="009E1AB8"/>
    <w:rsid w:val="009E3BA5"/>
    <w:rsid w:val="009E4517"/>
    <w:rsid w:val="009E486F"/>
    <w:rsid w:val="009E540B"/>
    <w:rsid w:val="009E559D"/>
    <w:rsid w:val="009E6B17"/>
    <w:rsid w:val="009E6F53"/>
    <w:rsid w:val="009F13F4"/>
    <w:rsid w:val="009F56D0"/>
    <w:rsid w:val="009F6961"/>
    <w:rsid w:val="009F6E07"/>
    <w:rsid w:val="00A02851"/>
    <w:rsid w:val="00A04A3C"/>
    <w:rsid w:val="00A05A00"/>
    <w:rsid w:val="00A072BB"/>
    <w:rsid w:val="00A1324C"/>
    <w:rsid w:val="00A20605"/>
    <w:rsid w:val="00A23079"/>
    <w:rsid w:val="00A259B3"/>
    <w:rsid w:val="00A25AA4"/>
    <w:rsid w:val="00A26C59"/>
    <w:rsid w:val="00A27C01"/>
    <w:rsid w:val="00A30FCA"/>
    <w:rsid w:val="00A32ED0"/>
    <w:rsid w:val="00A34E3D"/>
    <w:rsid w:val="00A36807"/>
    <w:rsid w:val="00A41881"/>
    <w:rsid w:val="00A41958"/>
    <w:rsid w:val="00A4282F"/>
    <w:rsid w:val="00A43933"/>
    <w:rsid w:val="00A45E23"/>
    <w:rsid w:val="00A46A75"/>
    <w:rsid w:val="00A46BF7"/>
    <w:rsid w:val="00A4790F"/>
    <w:rsid w:val="00A50836"/>
    <w:rsid w:val="00A51353"/>
    <w:rsid w:val="00A51F45"/>
    <w:rsid w:val="00A536A9"/>
    <w:rsid w:val="00A54F0C"/>
    <w:rsid w:val="00A5520C"/>
    <w:rsid w:val="00A552A0"/>
    <w:rsid w:val="00A576B5"/>
    <w:rsid w:val="00A57922"/>
    <w:rsid w:val="00A6373B"/>
    <w:rsid w:val="00A651F5"/>
    <w:rsid w:val="00A6522F"/>
    <w:rsid w:val="00A74A3E"/>
    <w:rsid w:val="00A74F9D"/>
    <w:rsid w:val="00A81102"/>
    <w:rsid w:val="00A84512"/>
    <w:rsid w:val="00A86486"/>
    <w:rsid w:val="00A92510"/>
    <w:rsid w:val="00A92668"/>
    <w:rsid w:val="00A956CB"/>
    <w:rsid w:val="00A95F08"/>
    <w:rsid w:val="00A96967"/>
    <w:rsid w:val="00A97002"/>
    <w:rsid w:val="00A97297"/>
    <w:rsid w:val="00AA0B45"/>
    <w:rsid w:val="00AB001D"/>
    <w:rsid w:val="00AB15C3"/>
    <w:rsid w:val="00AB16C1"/>
    <w:rsid w:val="00AB205B"/>
    <w:rsid w:val="00AB6145"/>
    <w:rsid w:val="00AC070E"/>
    <w:rsid w:val="00AC1079"/>
    <w:rsid w:val="00AC1485"/>
    <w:rsid w:val="00AC1914"/>
    <w:rsid w:val="00AC1C00"/>
    <w:rsid w:val="00AC3AAA"/>
    <w:rsid w:val="00AC4D36"/>
    <w:rsid w:val="00AC4D4C"/>
    <w:rsid w:val="00AC7C4A"/>
    <w:rsid w:val="00AD0716"/>
    <w:rsid w:val="00AD40B0"/>
    <w:rsid w:val="00AD5C0F"/>
    <w:rsid w:val="00AD5C8F"/>
    <w:rsid w:val="00AD7221"/>
    <w:rsid w:val="00AE0ED5"/>
    <w:rsid w:val="00AE2621"/>
    <w:rsid w:val="00AE30F0"/>
    <w:rsid w:val="00AE3F8F"/>
    <w:rsid w:val="00AE454F"/>
    <w:rsid w:val="00AE46FE"/>
    <w:rsid w:val="00AE53A2"/>
    <w:rsid w:val="00AE5BDB"/>
    <w:rsid w:val="00AE61EA"/>
    <w:rsid w:val="00AE6498"/>
    <w:rsid w:val="00AE709F"/>
    <w:rsid w:val="00AE7481"/>
    <w:rsid w:val="00AF12A2"/>
    <w:rsid w:val="00AF15CF"/>
    <w:rsid w:val="00AF31E4"/>
    <w:rsid w:val="00AF5B83"/>
    <w:rsid w:val="00AF5D05"/>
    <w:rsid w:val="00AF5D95"/>
    <w:rsid w:val="00AF7EC2"/>
    <w:rsid w:val="00AF7FB1"/>
    <w:rsid w:val="00B00145"/>
    <w:rsid w:val="00B00331"/>
    <w:rsid w:val="00B00837"/>
    <w:rsid w:val="00B00A63"/>
    <w:rsid w:val="00B017C7"/>
    <w:rsid w:val="00B052D5"/>
    <w:rsid w:val="00B0669A"/>
    <w:rsid w:val="00B07C29"/>
    <w:rsid w:val="00B11A71"/>
    <w:rsid w:val="00B13CFF"/>
    <w:rsid w:val="00B14212"/>
    <w:rsid w:val="00B15349"/>
    <w:rsid w:val="00B2116E"/>
    <w:rsid w:val="00B21335"/>
    <w:rsid w:val="00B22E90"/>
    <w:rsid w:val="00B24004"/>
    <w:rsid w:val="00B25AE7"/>
    <w:rsid w:val="00B27135"/>
    <w:rsid w:val="00B2733E"/>
    <w:rsid w:val="00B27814"/>
    <w:rsid w:val="00B32533"/>
    <w:rsid w:val="00B325B7"/>
    <w:rsid w:val="00B3322F"/>
    <w:rsid w:val="00B41721"/>
    <w:rsid w:val="00B41B93"/>
    <w:rsid w:val="00B513AF"/>
    <w:rsid w:val="00B51BCC"/>
    <w:rsid w:val="00B538B2"/>
    <w:rsid w:val="00B567FB"/>
    <w:rsid w:val="00B61A78"/>
    <w:rsid w:val="00B6221A"/>
    <w:rsid w:val="00B63C1F"/>
    <w:rsid w:val="00B67F2D"/>
    <w:rsid w:val="00B705A3"/>
    <w:rsid w:val="00B70FF5"/>
    <w:rsid w:val="00B72C98"/>
    <w:rsid w:val="00B744B3"/>
    <w:rsid w:val="00B750A4"/>
    <w:rsid w:val="00B767BE"/>
    <w:rsid w:val="00B80A25"/>
    <w:rsid w:val="00B820FD"/>
    <w:rsid w:val="00B8260D"/>
    <w:rsid w:val="00B82821"/>
    <w:rsid w:val="00B848B1"/>
    <w:rsid w:val="00B8569F"/>
    <w:rsid w:val="00B85D64"/>
    <w:rsid w:val="00B87206"/>
    <w:rsid w:val="00B874BF"/>
    <w:rsid w:val="00B87612"/>
    <w:rsid w:val="00B91A6E"/>
    <w:rsid w:val="00B92009"/>
    <w:rsid w:val="00B92BF7"/>
    <w:rsid w:val="00B939DC"/>
    <w:rsid w:val="00B9426B"/>
    <w:rsid w:val="00B958B9"/>
    <w:rsid w:val="00B977EE"/>
    <w:rsid w:val="00BA0085"/>
    <w:rsid w:val="00BA19A1"/>
    <w:rsid w:val="00BA2522"/>
    <w:rsid w:val="00BA45DA"/>
    <w:rsid w:val="00BA5F2B"/>
    <w:rsid w:val="00BA61E8"/>
    <w:rsid w:val="00BB0915"/>
    <w:rsid w:val="00BB2967"/>
    <w:rsid w:val="00BB3DA0"/>
    <w:rsid w:val="00BB4562"/>
    <w:rsid w:val="00BB4AFC"/>
    <w:rsid w:val="00BB6951"/>
    <w:rsid w:val="00BB7ED9"/>
    <w:rsid w:val="00BC0D34"/>
    <w:rsid w:val="00BC3D1B"/>
    <w:rsid w:val="00BC4B6B"/>
    <w:rsid w:val="00BC651E"/>
    <w:rsid w:val="00BC7BAD"/>
    <w:rsid w:val="00BD0446"/>
    <w:rsid w:val="00BD1ECB"/>
    <w:rsid w:val="00BD2AE4"/>
    <w:rsid w:val="00BD5FD2"/>
    <w:rsid w:val="00BD67F5"/>
    <w:rsid w:val="00BD7B0F"/>
    <w:rsid w:val="00BE17EE"/>
    <w:rsid w:val="00BE2A9E"/>
    <w:rsid w:val="00BE2DE5"/>
    <w:rsid w:val="00BE4285"/>
    <w:rsid w:val="00BE46EC"/>
    <w:rsid w:val="00BE6AA9"/>
    <w:rsid w:val="00BF0E31"/>
    <w:rsid w:val="00BF1693"/>
    <w:rsid w:val="00BF1CC2"/>
    <w:rsid w:val="00BF1DCF"/>
    <w:rsid w:val="00BF21E1"/>
    <w:rsid w:val="00BF5C4F"/>
    <w:rsid w:val="00C00142"/>
    <w:rsid w:val="00C010CD"/>
    <w:rsid w:val="00C03E8A"/>
    <w:rsid w:val="00C04559"/>
    <w:rsid w:val="00C05991"/>
    <w:rsid w:val="00C067A6"/>
    <w:rsid w:val="00C07AE3"/>
    <w:rsid w:val="00C106F8"/>
    <w:rsid w:val="00C114E8"/>
    <w:rsid w:val="00C11BC1"/>
    <w:rsid w:val="00C120D5"/>
    <w:rsid w:val="00C12B4E"/>
    <w:rsid w:val="00C13870"/>
    <w:rsid w:val="00C14947"/>
    <w:rsid w:val="00C14AD1"/>
    <w:rsid w:val="00C14C48"/>
    <w:rsid w:val="00C16BC9"/>
    <w:rsid w:val="00C20181"/>
    <w:rsid w:val="00C204D4"/>
    <w:rsid w:val="00C2196F"/>
    <w:rsid w:val="00C22279"/>
    <w:rsid w:val="00C2284E"/>
    <w:rsid w:val="00C234C7"/>
    <w:rsid w:val="00C26317"/>
    <w:rsid w:val="00C263E7"/>
    <w:rsid w:val="00C26C44"/>
    <w:rsid w:val="00C30CBE"/>
    <w:rsid w:val="00C31B3A"/>
    <w:rsid w:val="00C32E60"/>
    <w:rsid w:val="00C34CA7"/>
    <w:rsid w:val="00C3616D"/>
    <w:rsid w:val="00C40DA4"/>
    <w:rsid w:val="00C4350A"/>
    <w:rsid w:val="00C43967"/>
    <w:rsid w:val="00C47F5E"/>
    <w:rsid w:val="00C51596"/>
    <w:rsid w:val="00C5300B"/>
    <w:rsid w:val="00C53985"/>
    <w:rsid w:val="00C53AED"/>
    <w:rsid w:val="00C5472A"/>
    <w:rsid w:val="00C55D47"/>
    <w:rsid w:val="00C56590"/>
    <w:rsid w:val="00C56AAD"/>
    <w:rsid w:val="00C57BE0"/>
    <w:rsid w:val="00C636F4"/>
    <w:rsid w:val="00C63DE6"/>
    <w:rsid w:val="00C66BB2"/>
    <w:rsid w:val="00C71C4B"/>
    <w:rsid w:val="00C74A96"/>
    <w:rsid w:val="00C835D1"/>
    <w:rsid w:val="00C86169"/>
    <w:rsid w:val="00C86EE9"/>
    <w:rsid w:val="00C872F8"/>
    <w:rsid w:val="00C87348"/>
    <w:rsid w:val="00C90BCD"/>
    <w:rsid w:val="00C93E66"/>
    <w:rsid w:val="00C940AE"/>
    <w:rsid w:val="00C951FD"/>
    <w:rsid w:val="00C96FAA"/>
    <w:rsid w:val="00C971DA"/>
    <w:rsid w:val="00CA1784"/>
    <w:rsid w:val="00CA2773"/>
    <w:rsid w:val="00CA2D79"/>
    <w:rsid w:val="00CA2F71"/>
    <w:rsid w:val="00CA36FB"/>
    <w:rsid w:val="00CA62CE"/>
    <w:rsid w:val="00CB0BD2"/>
    <w:rsid w:val="00CB2791"/>
    <w:rsid w:val="00CB2C69"/>
    <w:rsid w:val="00CB49B3"/>
    <w:rsid w:val="00CB6C9C"/>
    <w:rsid w:val="00CB7093"/>
    <w:rsid w:val="00CC0051"/>
    <w:rsid w:val="00CC4CCA"/>
    <w:rsid w:val="00CC66DB"/>
    <w:rsid w:val="00CD02A5"/>
    <w:rsid w:val="00CD2434"/>
    <w:rsid w:val="00CD3782"/>
    <w:rsid w:val="00CD460A"/>
    <w:rsid w:val="00CD6903"/>
    <w:rsid w:val="00CD6F5E"/>
    <w:rsid w:val="00CE0109"/>
    <w:rsid w:val="00CE1FE3"/>
    <w:rsid w:val="00CE1FF5"/>
    <w:rsid w:val="00CE232D"/>
    <w:rsid w:val="00CE35B5"/>
    <w:rsid w:val="00CE4BC4"/>
    <w:rsid w:val="00CE6D77"/>
    <w:rsid w:val="00CF14A8"/>
    <w:rsid w:val="00CF4383"/>
    <w:rsid w:val="00CF4471"/>
    <w:rsid w:val="00CF54BD"/>
    <w:rsid w:val="00D03DE3"/>
    <w:rsid w:val="00D04A67"/>
    <w:rsid w:val="00D068E1"/>
    <w:rsid w:val="00D07C5E"/>
    <w:rsid w:val="00D139E2"/>
    <w:rsid w:val="00D13EE9"/>
    <w:rsid w:val="00D14A4F"/>
    <w:rsid w:val="00D171AE"/>
    <w:rsid w:val="00D25A9A"/>
    <w:rsid w:val="00D261BB"/>
    <w:rsid w:val="00D261D9"/>
    <w:rsid w:val="00D278C8"/>
    <w:rsid w:val="00D305A8"/>
    <w:rsid w:val="00D31C82"/>
    <w:rsid w:val="00D33DEC"/>
    <w:rsid w:val="00D36E0C"/>
    <w:rsid w:val="00D37F8B"/>
    <w:rsid w:val="00D40E54"/>
    <w:rsid w:val="00D42383"/>
    <w:rsid w:val="00D43942"/>
    <w:rsid w:val="00D45C2E"/>
    <w:rsid w:val="00D46393"/>
    <w:rsid w:val="00D510C7"/>
    <w:rsid w:val="00D52FB7"/>
    <w:rsid w:val="00D53B10"/>
    <w:rsid w:val="00D542E2"/>
    <w:rsid w:val="00D54D22"/>
    <w:rsid w:val="00D55241"/>
    <w:rsid w:val="00D55678"/>
    <w:rsid w:val="00D55B4C"/>
    <w:rsid w:val="00D57F5F"/>
    <w:rsid w:val="00D60F81"/>
    <w:rsid w:val="00D626B2"/>
    <w:rsid w:val="00D65DFA"/>
    <w:rsid w:val="00D674A4"/>
    <w:rsid w:val="00D70FDC"/>
    <w:rsid w:val="00D7348A"/>
    <w:rsid w:val="00D73648"/>
    <w:rsid w:val="00D741BF"/>
    <w:rsid w:val="00D756E6"/>
    <w:rsid w:val="00D77596"/>
    <w:rsid w:val="00D80A78"/>
    <w:rsid w:val="00D815C4"/>
    <w:rsid w:val="00D83FC0"/>
    <w:rsid w:val="00D84134"/>
    <w:rsid w:val="00D842DB"/>
    <w:rsid w:val="00D84884"/>
    <w:rsid w:val="00D85379"/>
    <w:rsid w:val="00D8656D"/>
    <w:rsid w:val="00D90CE2"/>
    <w:rsid w:val="00D9109B"/>
    <w:rsid w:val="00D93859"/>
    <w:rsid w:val="00D94DF9"/>
    <w:rsid w:val="00D961D8"/>
    <w:rsid w:val="00D968AC"/>
    <w:rsid w:val="00D971C3"/>
    <w:rsid w:val="00D97BAF"/>
    <w:rsid w:val="00DA17D7"/>
    <w:rsid w:val="00DA1970"/>
    <w:rsid w:val="00DA50FA"/>
    <w:rsid w:val="00DA55C6"/>
    <w:rsid w:val="00DA6B1D"/>
    <w:rsid w:val="00DA6FA0"/>
    <w:rsid w:val="00DB10BB"/>
    <w:rsid w:val="00DB2307"/>
    <w:rsid w:val="00DB2C18"/>
    <w:rsid w:val="00DB6DF4"/>
    <w:rsid w:val="00DC4EA7"/>
    <w:rsid w:val="00DC50FA"/>
    <w:rsid w:val="00DC5429"/>
    <w:rsid w:val="00DD0F2B"/>
    <w:rsid w:val="00DD0F4C"/>
    <w:rsid w:val="00DD480D"/>
    <w:rsid w:val="00DD4FE8"/>
    <w:rsid w:val="00DE22B0"/>
    <w:rsid w:val="00DE4F96"/>
    <w:rsid w:val="00DE5725"/>
    <w:rsid w:val="00DE5D8F"/>
    <w:rsid w:val="00DE6AAB"/>
    <w:rsid w:val="00DE6D9A"/>
    <w:rsid w:val="00DE778B"/>
    <w:rsid w:val="00DE7AA7"/>
    <w:rsid w:val="00DE7FFB"/>
    <w:rsid w:val="00DF1D18"/>
    <w:rsid w:val="00DF2F63"/>
    <w:rsid w:val="00DF407E"/>
    <w:rsid w:val="00DF5A0D"/>
    <w:rsid w:val="00DF612F"/>
    <w:rsid w:val="00DF67DB"/>
    <w:rsid w:val="00E01981"/>
    <w:rsid w:val="00E03A3D"/>
    <w:rsid w:val="00E06339"/>
    <w:rsid w:val="00E1022E"/>
    <w:rsid w:val="00E10572"/>
    <w:rsid w:val="00E1249D"/>
    <w:rsid w:val="00E16BC6"/>
    <w:rsid w:val="00E21D05"/>
    <w:rsid w:val="00E225D6"/>
    <w:rsid w:val="00E225F1"/>
    <w:rsid w:val="00E22BB3"/>
    <w:rsid w:val="00E23070"/>
    <w:rsid w:val="00E23707"/>
    <w:rsid w:val="00E24CC4"/>
    <w:rsid w:val="00E24DFD"/>
    <w:rsid w:val="00E2564E"/>
    <w:rsid w:val="00E26184"/>
    <w:rsid w:val="00E2631E"/>
    <w:rsid w:val="00E32D02"/>
    <w:rsid w:val="00E3368E"/>
    <w:rsid w:val="00E339C5"/>
    <w:rsid w:val="00E34435"/>
    <w:rsid w:val="00E3559C"/>
    <w:rsid w:val="00E40E95"/>
    <w:rsid w:val="00E411B4"/>
    <w:rsid w:val="00E41F02"/>
    <w:rsid w:val="00E44596"/>
    <w:rsid w:val="00E47C53"/>
    <w:rsid w:val="00E5291B"/>
    <w:rsid w:val="00E52A83"/>
    <w:rsid w:val="00E52C63"/>
    <w:rsid w:val="00E571DB"/>
    <w:rsid w:val="00E573C4"/>
    <w:rsid w:val="00E622D1"/>
    <w:rsid w:val="00E62F80"/>
    <w:rsid w:val="00E63481"/>
    <w:rsid w:val="00E636A8"/>
    <w:rsid w:val="00E64580"/>
    <w:rsid w:val="00E64BEA"/>
    <w:rsid w:val="00E653A6"/>
    <w:rsid w:val="00E702B6"/>
    <w:rsid w:val="00E71015"/>
    <w:rsid w:val="00E7131D"/>
    <w:rsid w:val="00E73918"/>
    <w:rsid w:val="00E74AE5"/>
    <w:rsid w:val="00E7529B"/>
    <w:rsid w:val="00E75A4A"/>
    <w:rsid w:val="00E76099"/>
    <w:rsid w:val="00E7683C"/>
    <w:rsid w:val="00E777EF"/>
    <w:rsid w:val="00E80A81"/>
    <w:rsid w:val="00E83500"/>
    <w:rsid w:val="00E83E92"/>
    <w:rsid w:val="00E844C6"/>
    <w:rsid w:val="00E85297"/>
    <w:rsid w:val="00E90F80"/>
    <w:rsid w:val="00E91762"/>
    <w:rsid w:val="00E92123"/>
    <w:rsid w:val="00E94BD6"/>
    <w:rsid w:val="00E966FE"/>
    <w:rsid w:val="00EA083B"/>
    <w:rsid w:val="00EA1C0E"/>
    <w:rsid w:val="00EA40AB"/>
    <w:rsid w:val="00EA5476"/>
    <w:rsid w:val="00EA7FB1"/>
    <w:rsid w:val="00EB1CC4"/>
    <w:rsid w:val="00EB2EEA"/>
    <w:rsid w:val="00EB3658"/>
    <w:rsid w:val="00EB58EA"/>
    <w:rsid w:val="00EB7AB9"/>
    <w:rsid w:val="00EB7C32"/>
    <w:rsid w:val="00EC3BF5"/>
    <w:rsid w:val="00EC7A15"/>
    <w:rsid w:val="00ED0A09"/>
    <w:rsid w:val="00ED242C"/>
    <w:rsid w:val="00ED26C4"/>
    <w:rsid w:val="00ED29ED"/>
    <w:rsid w:val="00EE137D"/>
    <w:rsid w:val="00EE529F"/>
    <w:rsid w:val="00EE53C3"/>
    <w:rsid w:val="00EE54C2"/>
    <w:rsid w:val="00EF19AA"/>
    <w:rsid w:val="00EF2EE1"/>
    <w:rsid w:val="00EF3E18"/>
    <w:rsid w:val="00EF4C5A"/>
    <w:rsid w:val="00F00685"/>
    <w:rsid w:val="00F0199A"/>
    <w:rsid w:val="00F03B26"/>
    <w:rsid w:val="00F0676C"/>
    <w:rsid w:val="00F07894"/>
    <w:rsid w:val="00F12A77"/>
    <w:rsid w:val="00F134B8"/>
    <w:rsid w:val="00F13BD1"/>
    <w:rsid w:val="00F16C1F"/>
    <w:rsid w:val="00F20512"/>
    <w:rsid w:val="00F20EF3"/>
    <w:rsid w:val="00F211F3"/>
    <w:rsid w:val="00F218DC"/>
    <w:rsid w:val="00F25BB6"/>
    <w:rsid w:val="00F25F16"/>
    <w:rsid w:val="00F26A45"/>
    <w:rsid w:val="00F30630"/>
    <w:rsid w:val="00F31D7D"/>
    <w:rsid w:val="00F31F06"/>
    <w:rsid w:val="00F3407D"/>
    <w:rsid w:val="00F344E4"/>
    <w:rsid w:val="00F3717A"/>
    <w:rsid w:val="00F37C28"/>
    <w:rsid w:val="00F40CDA"/>
    <w:rsid w:val="00F40FB1"/>
    <w:rsid w:val="00F42CFC"/>
    <w:rsid w:val="00F42E59"/>
    <w:rsid w:val="00F465E1"/>
    <w:rsid w:val="00F477FC"/>
    <w:rsid w:val="00F50277"/>
    <w:rsid w:val="00F50CE8"/>
    <w:rsid w:val="00F51B5E"/>
    <w:rsid w:val="00F529C4"/>
    <w:rsid w:val="00F546DB"/>
    <w:rsid w:val="00F5471B"/>
    <w:rsid w:val="00F56F52"/>
    <w:rsid w:val="00F60F2C"/>
    <w:rsid w:val="00F65488"/>
    <w:rsid w:val="00F73C6A"/>
    <w:rsid w:val="00F75757"/>
    <w:rsid w:val="00F75F25"/>
    <w:rsid w:val="00F76C99"/>
    <w:rsid w:val="00F80776"/>
    <w:rsid w:val="00F83467"/>
    <w:rsid w:val="00F83962"/>
    <w:rsid w:val="00F86598"/>
    <w:rsid w:val="00F86B8A"/>
    <w:rsid w:val="00F92298"/>
    <w:rsid w:val="00F92752"/>
    <w:rsid w:val="00F9517F"/>
    <w:rsid w:val="00F97141"/>
    <w:rsid w:val="00F97F76"/>
    <w:rsid w:val="00FA05EB"/>
    <w:rsid w:val="00FA10A7"/>
    <w:rsid w:val="00FA16F9"/>
    <w:rsid w:val="00FA1C60"/>
    <w:rsid w:val="00FA1DC0"/>
    <w:rsid w:val="00FA3026"/>
    <w:rsid w:val="00FA789A"/>
    <w:rsid w:val="00FB0471"/>
    <w:rsid w:val="00FB6F8A"/>
    <w:rsid w:val="00FB7DCC"/>
    <w:rsid w:val="00FC0CF2"/>
    <w:rsid w:val="00FC27B5"/>
    <w:rsid w:val="00FC2B43"/>
    <w:rsid w:val="00FC412E"/>
    <w:rsid w:val="00FC5C25"/>
    <w:rsid w:val="00FC7353"/>
    <w:rsid w:val="00FD28BE"/>
    <w:rsid w:val="00FD2D00"/>
    <w:rsid w:val="00FD34C7"/>
    <w:rsid w:val="00FD5383"/>
    <w:rsid w:val="00FD6EAC"/>
    <w:rsid w:val="00FE1268"/>
    <w:rsid w:val="00FE24EE"/>
    <w:rsid w:val="00FE2FAC"/>
    <w:rsid w:val="00FE3680"/>
    <w:rsid w:val="00FE4F55"/>
    <w:rsid w:val="00FE79F3"/>
    <w:rsid w:val="00FF1458"/>
    <w:rsid w:val="00FF1C8D"/>
    <w:rsid w:val="00FF2375"/>
    <w:rsid w:val="00FF4423"/>
    <w:rsid w:val="00FF64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7169">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242"/>
    <w:pPr>
      <w:spacing w:after="200" w:line="276" w:lineRule="auto"/>
    </w:pPr>
    <w:rPr>
      <w:rFonts w:ascii="Cambria" w:hAnsi="Cambria"/>
      <w:sz w:val="22"/>
      <w:szCs w:val="22"/>
      <w:lang w:bidi="en-US"/>
    </w:rPr>
  </w:style>
  <w:style w:type="paragraph" w:styleId="Heading1">
    <w:name w:val="heading 1"/>
    <w:basedOn w:val="Normal"/>
    <w:next w:val="Normal"/>
    <w:link w:val="Heading1Char"/>
    <w:qFormat/>
    <w:rsid w:val="00B80A25"/>
    <w:pPr>
      <w:spacing w:before="480" w:after="0"/>
      <w:contextualSpacing/>
      <w:outlineLvl w:val="0"/>
    </w:pPr>
    <w:rPr>
      <w:b/>
      <w:bCs/>
      <w:sz w:val="28"/>
      <w:szCs w:val="28"/>
    </w:rPr>
  </w:style>
  <w:style w:type="paragraph" w:styleId="Heading2">
    <w:name w:val="heading 2"/>
    <w:basedOn w:val="Normal"/>
    <w:next w:val="Normal"/>
    <w:link w:val="Heading2Char"/>
    <w:uiPriority w:val="9"/>
    <w:unhideWhenUsed/>
    <w:qFormat/>
    <w:rsid w:val="00E32D02"/>
    <w:pPr>
      <w:spacing w:before="200" w:after="0"/>
      <w:outlineLvl w:val="1"/>
    </w:pPr>
    <w:rPr>
      <w:b/>
      <w:bCs/>
      <w:sz w:val="24"/>
      <w:szCs w:val="26"/>
    </w:rPr>
  </w:style>
  <w:style w:type="paragraph" w:styleId="Heading3">
    <w:name w:val="heading 3"/>
    <w:basedOn w:val="Normal"/>
    <w:next w:val="Normal"/>
    <w:link w:val="Heading3Char"/>
    <w:uiPriority w:val="9"/>
    <w:semiHidden/>
    <w:unhideWhenUsed/>
    <w:qFormat/>
    <w:rsid w:val="007C699B"/>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7C699B"/>
    <w:pPr>
      <w:spacing w:before="200" w:after="0"/>
      <w:outlineLvl w:val="3"/>
    </w:pPr>
    <w:rPr>
      <w:b/>
      <w:bCs/>
      <w:i/>
      <w:iCs/>
    </w:rPr>
  </w:style>
  <w:style w:type="paragraph" w:styleId="Heading5">
    <w:name w:val="heading 5"/>
    <w:basedOn w:val="Normal"/>
    <w:next w:val="Normal"/>
    <w:link w:val="Heading5Char"/>
    <w:uiPriority w:val="9"/>
    <w:semiHidden/>
    <w:unhideWhenUsed/>
    <w:qFormat/>
    <w:rsid w:val="007C699B"/>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7C699B"/>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7C699B"/>
    <w:pPr>
      <w:spacing w:after="0"/>
      <w:outlineLvl w:val="6"/>
    </w:pPr>
    <w:rPr>
      <w:i/>
      <w:iCs/>
    </w:rPr>
  </w:style>
  <w:style w:type="paragraph" w:styleId="Heading8">
    <w:name w:val="heading 8"/>
    <w:basedOn w:val="Normal"/>
    <w:next w:val="Normal"/>
    <w:link w:val="Heading8Char"/>
    <w:uiPriority w:val="9"/>
    <w:semiHidden/>
    <w:unhideWhenUsed/>
    <w:qFormat/>
    <w:rsid w:val="007C699B"/>
    <w:pPr>
      <w:spacing w:after="0"/>
      <w:outlineLvl w:val="7"/>
    </w:pPr>
    <w:rPr>
      <w:sz w:val="20"/>
      <w:szCs w:val="20"/>
    </w:rPr>
  </w:style>
  <w:style w:type="paragraph" w:styleId="Heading9">
    <w:name w:val="heading 9"/>
    <w:basedOn w:val="Normal"/>
    <w:next w:val="Normal"/>
    <w:link w:val="Heading9Char"/>
    <w:uiPriority w:val="9"/>
    <w:semiHidden/>
    <w:unhideWhenUsed/>
    <w:qFormat/>
    <w:rsid w:val="007C699B"/>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A25"/>
    <w:rPr>
      <w:rFonts w:ascii="Cambria" w:eastAsia="Times New Roman" w:hAnsi="Cambria" w:cs="Times New Roman"/>
      <w:b/>
      <w:bCs/>
      <w:sz w:val="28"/>
      <w:szCs w:val="28"/>
    </w:rPr>
  </w:style>
  <w:style w:type="table" w:styleId="TableGrid">
    <w:name w:val="Table Grid"/>
    <w:basedOn w:val="TableNormal"/>
    <w:rsid w:val="00F21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F7917"/>
    <w:rPr>
      <w:sz w:val="20"/>
      <w:szCs w:val="20"/>
    </w:rPr>
  </w:style>
  <w:style w:type="character" w:customStyle="1" w:styleId="FootnoteTextChar">
    <w:name w:val="Footnote Text Char"/>
    <w:basedOn w:val="DefaultParagraphFont"/>
    <w:link w:val="FootnoteText"/>
    <w:rsid w:val="00E52C63"/>
  </w:style>
  <w:style w:type="character" w:styleId="FootnoteReference">
    <w:name w:val="footnote reference"/>
    <w:basedOn w:val="DefaultParagraphFont"/>
    <w:rsid w:val="004F7917"/>
    <w:rPr>
      <w:vertAlign w:val="superscript"/>
    </w:rPr>
  </w:style>
  <w:style w:type="paragraph" w:customStyle="1" w:styleId="CharCharCharCharCharCharChar">
    <w:name w:val="Char Char Char Char Char Char Char"/>
    <w:basedOn w:val="Normal"/>
    <w:rsid w:val="00FE79F3"/>
    <w:pPr>
      <w:spacing w:after="160" w:line="240" w:lineRule="exact"/>
    </w:pPr>
    <w:rPr>
      <w:rFonts w:ascii="Tahoma" w:hAnsi="Tahoma" w:cs="Tahoma"/>
      <w:sz w:val="20"/>
      <w:szCs w:val="20"/>
    </w:rPr>
  </w:style>
  <w:style w:type="paragraph" w:styleId="Footer">
    <w:name w:val="footer"/>
    <w:basedOn w:val="Normal"/>
    <w:link w:val="FooterChar"/>
    <w:rsid w:val="00C13870"/>
    <w:pPr>
      <w:tabs>
        <w:tab w:val="center" w:pos="4320"/>
        <w:tab w:val="right" w:pos="8640"/>
      </w:tabs>
    </w:pPr>
  </w:style>
  <w:style w:type="character" w:customStyle="1" w:styleId="FooterChar">
    <w:name w:val="Footer Char"/>
    <w:basedOn w:val="DefaultParagraphFont"/>
    <w:link w:val="Footer"/>
    <w:uiPriority w:val="99"/>
    <w:rsid w:val="005B415B"/>
    <w:rPr>
      <w:sz w:val="24"/>
      <w:szCs w:val="24"/>
    </w:rPr>
  </w:style>
  <w:style w:type="character" w:styleId="PageNumber">
    <w:name w:val="page number"/>
    <w:basedOn w:val="DefaultParagraphFont"/>
    <w:rsid w:val="00C13870"/>
  </w:style>
  <w:style w:type="paragraph" w:styleId="Header">
    <w:name w:val="header"/>
    <w:basedOn w:val="Normal"/>
    <w:link w:val="HeaderChar"/>
    <w:rsid w:val="00AB15C3"/>
    <w:pPr>
      <w:tabs>
        <w:tab w:val="center" w:pos="4320"/>
        <w:tab w:val="right" w:pos="8640"/>
      </w:tabs>
    </w:pPr>
  </w:style>
  <w:style w:type="character" w:customStyle="1" w:styleId="HeaderChar">
    <w:name w:val="Header Char"/>
    <w:basedOn w:val="DefaultParagraphFont"/>
    <w:link w:val="Header"/>
    <w:rsid w:val="005B415B"/>
    <w:rPr>
      <w:sz w:val="24"/>
      <w:szCs w:val="24"/>
    </w:rPr>
  </w:style>
  <w:style w:type="character" w:styleId="CommentReference">
    <w:name w:val="annotation reference"/>
    <w:basedOn w:val="DefaultParagraphFont"/>
    <w:rsid w:val="001862A3"/>
    <w:rPr>
      <w:sz w:val="16"/>
      <w:szCs w:val="16"/>
    </w:rPr>
  </w:style>
  <w:style w:type="paragraph" w:styleId="CommentText">
    <w:name w:val="annotation text"/>
    <w:basedOn w:val="Normal"/>
    <w:link w:val="CommentTextChar"/>
    <w:rsid w:val="001862A3"/>
    <w:rPr>
      <w:sz w:val="20"/>
      <w:szCs w:val="20"/>
    </w:rPr>
  </w:style>
  <w:style w:type="character" w:customStyle="1" w:styleId="CommentTextChar">
    <w:name w:val="Comment Text Char"/>
    <w:basedOn w:val="DefaultParagraphFont"/>
    <w:link w:val="CommentText"/>
    <w:rsid w:val="001862A3"/>
  </w:style>
  <w:style w:type="paragraph" w:styleId="CommentSubject">
    <w:name w:val="annotation subject"/>
    <w:basedOn w:val="CommentText"/>
    <w:next w:val="CommentText"/>
    <w:link w:val="CommentSubjectChar"/>
    <w:rsid w:val="001862A3"/>
    <w:rPr>
      <w:b/>
      <w:bCs/>
    </w:rPr>
  </w:style>
  <w:style w:type="character" w:customStyle="1" w:styleId="CommentSubjectChar">
    <w:name w:val="Comment Subject Char"/>
    <w:basedOn w:val="CommentTextChar"/>
    <w:link w:val="CommentSubject"/>
    <w:rsid w:val="001862A3"/>
    <w:rPr>
      <w:b/>
      <w:bCs/>
    </w:rPr>
  </w:style>
  <w:style w:type="paragraph" w:styleId="BalloonText">
    <w:name w:val="Balloon Text"/>
    <w:basedOn w:val="Normal"/>
    <w:link w:val="BalloonTextChar"/>
    <w:uiPriority w:val="99"/>
    <w:rsid w:val="001862A3"/>
    <w:rPr>
      <w:rFonts w:ascii="Tahoma" w:hAnsi="Tahoma" w:cs="Tahoma"/>
      <w:sz w:val="16"/>
      <w:szCs w:val="16"/>
    </w:rPr>
  </w:style>
  <w:style w:type="character" w:customStyle="1" w:styleId="BalloonTextChar">
    <w:name w:val="Balloon Text Char"/>
    <w:basedOn w:val="DefaultParagraphFont"/>
    <w:link w:val="BalloonText"/>
    <w:uiPriority w:val="99"/>
    <w:rsid w:val="001862A3"/>
    <w:rPr>
      <w:rFonts w:ascii="Tahoma" w:hAnsi="Tahoma" w:cs="Tahoma"/>
      <w:sz w:val="16"/>
      <w:szCs w:val="16"/>
    </w:rPr>
  </w:style>
  <w:style w:type="character" w:styleId="Hyperlink">
    <w:name w:val="Hyperlink"/>
    <w:basedOn w:val="DefaultParagraphFont"/>
    <w:uiPriority w:val="99"/>
    <w:rsid w:val="004E5E68"/>
    <w:rPr>
      <w:color w:val="0000FF"/>
      <w:u w:val="single"/>
    </w:rPr>
  </w:style>
  <w:style w:type="paragraph" w:customStyle="1" w:styleId="Char">
    <w:name w:val="Char"/>
    <w:basedOn w:val="Normal"/>
    <w:rsid w:val="00E83E92"/>
    <w:pPr>
      <w:widowControl w:val="0"/>
      <w:spacing w:line="280" w:lineRule="atLeast"/>
    </w:pPr>
    <w:rPr>
      <w:rFonts w:eastAsia="MS Mincho"/>
      <w:szCs w:val="20"/>
      <w:lang w:val="en-GB" w:eastAsia="en-GB"/>
    </w:rPr>
  </w:style>
  <w:style w:type="paragraph" w:styleId="NormalWeb">
    <w:name w:val="Normal (Web)"/>
    <w:basedOn w:val="Normal"/>
    <w:rsid w:val="00E83E92"/>
    <w:pPr>
      <w:spacing w:before="100" w:beforeAutospacing="1" w:after="100" w:afterAutospacing="1"/>
    </w:pPr>
  </w:style>
  <w:style w:type="paragraph" w:styleId="ListParagraph">
    <w:name w:val="List Paragraph"/>
    <w:aliases w:val="Figures"/>
    <w:basedOn w:val="TableofFigures"/>
    <w:next w:val="Normal"/>
    <w:uiPriority w:val="34"/>
    <w:qFormat/>
    <w:rsid w:val="007C699B"/>
    <w:pPr>
      <w:ind w:left="720"/>
      <w:contextualSpacing/>
    </w:pPr>
  </w:style>
  <w:style w:type="paragraph" w:styleId="NoSpacing">
    <w:name w:val="No Spacing"/>
    <w:basedOn w:val="Normal"/>
    <w:link w:val="NoSpacingChar"/>
    <w:uiPriority w:val="1"/>
    <w:qFormat/>
    <w:rsid w:val="007C699B"/>
    <w:pPr>
      <w:spacing w:after="0" w:line="240" w:lineRule="auto"/>
    </w:pPr>
  </w:style>
  <w:style w:type="character" w:customStyle="1" w:styleId="NoSpacingChar">
    <w:name w:val="No Spacing Char"/>
    <w:basedOn w:val="DefaultParagraphFont"/>
    <w:link w:val="NoSpacing"/>
    <w:uiPriority w:val="1"/>
    <w:rsid w:val="0039164C"/>
  </w:style>
  <w:style w:type="paragraph" w:styleId="Title">
    <w:name w:val="Title"/>
    <w:basedOn w:val="Normal"/>
    <w:next w:val="Normal"/>
    <w:link w:val="TitleChar"/>
    <w:uiPriority w:val="10"/>
    <w:qFormat/>
    <w:rsid w:val="007C699B"/>
    <w:pPr>
      <w:pBdr>
        <w:bottom w:val="single" w:sz="4" w:space="1" w:color="auto"/>
      </w:pBdr>
      <w:spacing w:line="240" w:lineRule="auto"/>
      <w:contextualSpacing/>
    </w:pPr>
    <w:rPr>
      <w:spacing w:val="5"/>
      <w:sz w:val="52"/>
      <w:szCs w:val="52"/>
    </w:rPr>
  </w:style>
  <w:style w:type="character" w:customStyle="1" w:styleId="TitleChar">
    <w:name w:val="Title Char"/>
    <w:basedOn w:val="DefaultParagraphFont"/>
    <w:link w:val="Title"/>
    <w:uiPriority w:val="10"/>
    <w:rsid w:val="007C699B"/>
    <w:rPr>
      <w:rFonts w:ascii="Cambria" w:eastAsia="Times New Roman" w:hAnsi="Cambria" w:cs="Times New Roman"/>
      <w:spacing w:val="5"/>
      <w:sz w:val="52"/>
      <w:szCs w:val="52"/>
    </w:rPr>
  </w:style>
  <w:style w:type="paragraph" w:styleId="TOCHeading">
    <w:name w:val="TOC Heading"/>
    <w:basedOn w:val="Heading1"/>
    <w:next w:val="Normal"/>
    <w:uiPriority w:val="39"/>
    <w:semiHidden/>
    <w:unhideWhenUsed/>
    <w:qFormat/>
    <w:rsid w:val="007C699B"/>
    <w:pPr>
      <w:outlineLvl w:val="9"/>
    </w:pPr>
  </w:style>
  <w:style w:type="paragraph" w:styleId="TOC2">
    <w:name w:val="toc 2"/>
    <w:basedOn w:val="Normal"/>
    <w:next w:val="Normal"/>
    <w:autoRedefine/>
    <w:uiPriority w:val="39"/>
    <w:unhideWhenUsed/>
    <w:rsid w:val="00AC1079"/>
    <w:pPr>
      <w:spacing w:after="100"/>
      <w:ind w:left="220"/>
    </w:pPr>
    <w:rPr>
      <w:rFonts w:ascii="Calibri" w:hAnsi="Calibri"/>
    </w:rPr>
  </w:style>
  <w:style w:type="paragraph" w:styleId="TOC1">
    <w:name w:val="toc 1"/>
    <w:basedOn w:val="Normal"/>
    <w:next w:val="Normal"/>
    <w:autoRedefine/>
    <w:uiPriority w:val="39"/>
    <w:unhideWhenUsed/>
    <w:qFormat/>
    <w:rsid w:val="00707836"/>
    <w:pPr>
      <w:tabs>
        <w:tab w:val="right" w:leader="dot" w:pos="9350"/>
      </w:tabs>
      <w:spacing w:after="100"/>
    </w:pPr>
    <w:rPr>
      <w:rFonts w:ascii="Calibri" w:hAnsi="Calibri"/>
    </w:rPr>
  </w:style>
  <w:style w:type="paragraph" w:styleId="TOC3">
    <w:name w:val="toc 3"/>
    <w:basedOn w:val="Normal"/>
    <w:next w:val="Normal"/>
    <w:autoRedefine/>
    <w:uiPriority w:val="39"/>
    <w:unhideWhenUsed/>
    <w:rsid w:val="00AC1079"/>
    <w:pPr>
      <w:spacing w:after="100"/>
      <w:ind w:left="440"/>
    </w:pPr>
    <w:rPr>
      <w:rFonts w:ascii="Calibri" w:hAnsi="Calibri"/>
    </w:rPr>
  </w:style>
  <w:style w:type="character" w:customStyle="1" w:styleId="Heading2Char">
    <w:name w:val="Heading 2 Char"/>
    <w:basedOn w:val="DefaultParagraphFont"/>
    <w:link w:val="Heading2"/>
    <w:uiPriority w:val="9"/>
    <w:rsid w:val="00E32D02"/>
    <w:rPr>
      <w:rFonts w:ascii="Cambria" w:eastAsia="Times New Roman" w:hAnsi="Cambria" w:cs="Times New Roman"/>
      <w:b/>
      <w:bCs/>
      <w:sz w:val="24"/>
      <w:szCs w:val="26"/>
    </w:rPr>
  </w:style>
  <w:style w:type="character" w:customStyle="1" w:styleId="Heading3Char">
    <w:name w:val="Heading 3 Char"/>
    <w:basedOn w:val="DefaultParagraphFont"/>
    <w:link w:val="Heading3"/>
    <w:uiPriority w:val="9"/>
    <w:rsid w:val="007C699B"/>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7C699B"/>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7C699B"/>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7C699B"/>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7C699B"/>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7C699B"/>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7C699B"/>
    <w:rPr>
      <w:rFonts w:ascii="Cambria" w:eastAsia="Times New Roman" w:hAnsi="Cambria" w:cs="Times New Roman"/>
      <w:i/>
      <w:iCs/>
      <w:spacing w:val="5"/>
      <w:sz w:val="20"/>
      <w:szCs w:val="20"/>
    </w:rPr>
  </w:style>
  <w:style w:type="paragraph" w:styleId="Subtitle">
    <w:name w:val="Subtitle"/>
    <w:basedOn w:val="Normal"/>
    <w:next w:val="Normal"/>
    <w:link w:val="SubtitleChar"/>
    <w:uiPriority w:val="11"/>
    <w:qFormat/>
    <w:rsid w:val="007C699B"/>
    <w:pPr>
      <w:spacing w:after="600"/>
    </w:pPr>
    <w:rPr>
      <w:i/>
      <w:iCs/>
      <w:spacing w:val="13"/>
      <w:sz w:val="24"/>
      <w:szCs w:val="24"/>
    </w:rPr>
  </w:style>
  <w:style w:type="character" w:customStyle="1" w:styleId="SubtitleChar">
    <w:name w:val="Subtitle Char"/>
    <w:basedOn w:val="DefaultParagraphFont"/>
    <w:link w:val="Subtitle"/>
    <w:uiPriority w:val="11"/>
    <w:rsid w:val="007C699B"/>
    <w:rPr>
      <w:rFonts w:ascii="Cambria" w:eastAsia="Times New Roman" w:hAnsi="Cambria" w:cs="Times New Roman"/>
      <w:i/>
      <w:iCs/>
      <w:spacing w:val="13"/>
      <w:sz w:val="24"/>
      <w:szCs w:val="24"/>
    </w:rPr>
  </w:style>
  <w:style w:type="character" w:styleId="Strong">
    <w:name w:val="Strong"/>
    <w:uiPriority w:val="22"/>
    <w:qFormat/>
    <w:rsid w:val="007C699B"/>
    <w:rPr>
      <w:b/>
      <w:bCs/>
    </w:rPr>
  </w:style>
  <w:style w:type="character" w:styleId="Emphasis">
    <w:name w:val="Emphasis"/>
    <w:uiPriority w:val="20"/>
    <w:qFormat/>
    <w:rsid w:val="007C699B"/>
    <w:rPr>
      <w:b/>
      <w:bCs/>
      <w:i/>
      <w:iCs/>
      <w:spacing w:val="10"/>
      <w:bdr w:val="none" w:sz="0" w:space="0" w:color="auto"/>
      <w:shd w:val="clear" w:color="auto" w:fill="auto"/>
    </w:rPr>
  </w:style>
  <w:style w:type="paragraph" w:styleId="Quote">
    <w:name w:val="Quote"/>
    <w:basedOn w:val="Normal"/>
    <w:next w:val="Normal"/>
    <w:link w:val="QuoteChar"/>
    <w:uiPriority w:val="29"/>
    <w:qFormat/>
    <w:rsid w:val="007C699B"/>
    <w:pPr>
      <w:spacing w:before="200" w:after="0"/>
      <w:ind w:left="360" w:right="360"/>
    </w:pPr>
    <w:rPr>
      <w:i/>
      <w:iCs/>
    </w:rPr>
  </w:style>
  <w:style w:type="character" w:customStyle="1" w:styleId="QuoteChar">
    <w:name w:val="Quote Char"/>
    <w:basedOn w:val="DefaultParagraphFont"/>
    <w:link w:val="Quote"/>
    <w:uiPriority w:val="29"/>
    <w:rsid w:val="007C699B"/>
    <w:rPr>
      <w:i/>
      <w:iCs/>
    </w:rPr>
  </w:style>
  <w:style w:type="paragraph" w:styleId="IntenseQuote">
    <w:name w:val="Intense Quote"/>
    <w:basedOn w:val="Normal"/>
    <w:next w:val="Normal"/>
    <w:link w:val="IntenseQuoteChar"/>
    <w:uiPriority w:val="30"/>
    <w:qFormat/>
    <w:rsid w:val="007C699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C699B"/>
    <w:rPr>
      <w:b/>
      <w:bCs/>
      <w:i/>
      <w:iCs/>
    </w:rPr>
  </w:style>
  <w:style w:type="character" w:styleId="SubtleEmphasis">
    <w:name w:val="Subtle Emphasis"/>
    <w:uiPriority w:val="19"/>
    <w:qFormat/>
    <w:rsid w:val="007C699B"/>
    <w:rPr>
      <w:i/>
      <w:iCs/>
    </w:rPr>
  </w:style>
  <w:style w:type="character" w:styleId="IntenseEmphasis">
    <w:name w:val="Intense Emphasis"/>
    <w:uiPriority w:val="21"/>
    <w:qFormat/>
    <w:rsid w:val="007C699B"/>
    <w:rPr>
      <w:b/>
      <w:bCs/>
    </w:rPr>
  </w:style>
  <w:style w:type="character" w:styleId="SubtleReference">
    <w:name w:val="Subtle Reference"/>
    <w:uiPriority w:val="31"/>
    <w:qFormat/>
    <w:rsid w:val="007C699B"/>
    <w:rPr>
      <w:smallCaps/>
    </w:rPr>
  </w:style>
  <w:style w:type="character" w:styleId="IntenseReference">
    <w:name w:val="Intense Reference"/>
    <w:uiPriority w:val="32"/>
    <w:qFormat/>
    <w:rsid w:val="007C699B"/>
    <w:rPr>
      <w:smallCaps/>
      <w:spacing w:val="5"/>
      <w:u w:val="single"/>
    </w:rPr>
  </w:style>
  <w:style w:type="character" w:styleId="BookTitle">
    <w:name w:val="Book Title"/>
    <w:uiPriority w:val="33"/>
    <w:qFormat/>
    <w:rsid w:val="007C699B"/>
    <w:rPr>
      <w:i/>
      <w:iCs/>
      <w:smallCaps/>
      <w:spacing w:val="5"/>
    </w:rPr>
  </w:style>
  <w:style w:type="paragraph" w:customStyle="1" w:styleId="Style1">
    <w:name w:val="Style1"/>
    <w:basedOn w:val="Heading2"/>
    <w:link w:val="Style1Char"/>
    <w:qFormat/>
    <w:rsid w:val="0069097F"/>
    <w:rPr>
      <w:szCs w:val="24"/>
    </w:rPr>
  </w:style>
  <w:style w:type="paragraph" w:styleId="Caption">
    <w:name w:val="caption"/>
    <w:basedOn w:val="Normal"/>
    <w:next w:val="Normal"/>
    <w:uiPriority w:val="35"/>
    <w:unhideWhenUsed/>
    <w:qFormat/>
    <w:rsid w:val="00260405"/>
    <w:rPr>
      <w:b/>
      <w:bCs/>
    </w:rPr>
  </w:style>
  <w:style w:type="paragraph" w:styleId="List">
    <w:name w:val="List"/>
    <w:basedOn w:val="Normal"/>
    <w:uiPriority w:val="99"/>
    <w:semiHidden/>
    <w:unhideWhenUsed/>
    <w:rsid w:val="007C699B"/>
    <w:pPr>
      <w:ind w:left="360" w:hanging="360"/>
      <w:contextualSpacing/>
    </w:pPr>
  </w:style>
  <w:style w:type="paragraph" w:styleId="TableofFigures">
    <w:name w:val="table of figures"/>
    <w:basedOn w:val="Normal"/>
    <w:next w:val="Normal"/>
    <w:uiPriority w:val="99"/>
    <w:unhideWhenUsed/>
    <w:rsid w:val="007C699B"/>
  </w:style>
  <w:style w:type="paragraph" w:customStyle="1" w:styleId="Titlebold">
    <w:name w:val="Title bold"/>
    <w:basedOn w:val="Normal"/>
    <w:autoRedefine/>
    <w:rsid w:val="0046237E"/>
    <w:pPr>
      <w:keepNext/>
      <w:pBdr>
        <w:top w:val="single" w:sz="4" w:space="10" w:color="auto"/>
        <w:left w:val="single" w:sz="4" w:space="4" w:color="auto"/>
        <w:bottom w:val="single" w:sz="4" w:space="10" w:color="auto"/>
        <w:right w:val="single" w:sz="4" w:space="4" w:color="auto"/>
      </w:pBdr>
      <w:shd w:val="clear" w:color="auto" w:fill="CCCCCC"/>
      <w:spacing w:before="120" w:after="0" w:line="240" w:lineRule="auto"/>
      <w:jc w:val="center"/>
      <w:outlineLvl w:val="0"/>
    </w:pPr>
    <w:rPr>
      <w:rFonts w:ascii="Arial" w:hAnsi="Arial"/>
      <w:b/>
      <w:iCs/>
      <w:sz w:val="24"/>
      <w:szCs w:val="20"/>
      <w:lang w:val="en-GB" w:bidi="ar-SA"/>
    </w:rPr>
  </w:style>
  <w:style w:type="character" w:customStyle="1" w:styleId="Style1Char">
    <w:name w:val="Style1 Char"/>
    <w:basedOn w:val="Heading2Char"/>
    <w:link w:val="Style1"/>
    <w:rsid w:val="0069097F"/>
    <w:rPr>
      <w:sz w:val="24"/>
      <w:szCs w:val="24"/>
    </w:rPr>
  </w:style>
  <w:style w:type="paragraph" w:customStyle="1" w:styleId="BodyTextIn">
    <w:name w:val="Body Text In"/>
    <w:rsid w:val="0046237E"/>
    <w:pPr>
      <w:widowControl w:val="0"/>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2160"/>
      <w:jc w:val="both"/>
    </w:pPr>
    <w:rPr>
      <w:rFonts w:ascii="Times New Roman" w:hAnsi="Times New Roman"/>
      <w:sz w:val="24"/>
      <w:szCs w:val="24"/>
    </w:rPr>
  </w:style>
  <w:style w:type="paragraph" w:styleId="BodyText3">
    <w:name w:val="Body Text 3"/>
    <w:basedOn w:val="Normal"/>
    <w:link w:val="BodyText3Char"/>
    <w:rsid w:val="0046237E"/>
    <w:pPr>
      <w:spacing w:after="120" w:line="240" w:lineRule="auto"/>
    </w:pPr>
    <w:rPr>
      <w:rFonts w:ascii="Arial" w:hAnsi="Arial"/>
      <w:b/>
      <w:sz w:val="16"/>
      <w:szCs w:val="16"/>
      <w:lang w:val="en-GB" w:bidi="ar-SA"/>
    </w:rPr>
  </w:style>
  <w:style w:type="character" w:customStyle="1" w:styleId="BodyText3Char">
    <w:name w:val="Body Text 3 Char"/>
    <w:basedOn w:val="DefaultParagraphFont"/>
    <w:link w:val="BodyText3"/>
    <w:rsid w:val="0046237E"/>
    <w:rPr>
      <w:rFonts w:ascii="Arial" w:eastAsia="Times New Roman" w:hAnsi="Arial" w:cs="Times New Roman"/>
      <w:b/>
      <w:sz w:val="16"/>
      <w:szCs w:val="16"/>
      <w:lang w:val="en-GB" w:bidi="ar-SA"/>
    </w:rPr>
  </w:style>
  <w:style w:type="paragraph" w:customStyle="1" w:styleId="CharCharCharCharCharCharChar0">
    <w:name w:val="Char Char Char Char Char Char Char"/>
    <w:basedOn w:val="Normal"/>
    <w:rsid w:val="0046237E"/>
    <w:pPr>
      <w:spacing w:after="160" w:line="240" w:lineRule="exact"/>
    </w:pPr>
    <w:rPr>
      <w:rFonts w:ascii="Tahoma" w:hAnsi="Tahoma" w:cs="Tahoma"/>
      <w:sz w:val="20"/>
      <w:szCs w:val="20"/>
      <w:lang w:bidi="ar-SA"/>
    </w:rPr>
  </w:style>
  <w:style w:type="numbering" w:customStyle="1" w:styleId="Style2">
    <w:name w:val="Style2"/>
    <w:uiPriority w:val="99"/>
    <w:rsid w:val="009D5591"/>
    <w:pPr>
      <w:numPr>
        <w:numId w:val="14"/>
      </w:numPr>
    </w:pPr>
  </w:style>
</w:styles>
</file>

<file path=word/webSettings.xml><?xml version="1.0" encoding="utf-8"?>
<w:webSettings xmlns:r="http://schemas.openxmlformats.org/officeDocument/2006/relationships" xmlns:w="http://schemas.openxmlformats.org/wordprocessingml/2006/main">
  <w:divs>
    <w:div w:id="94251776">
      <w:bodyDiv w:val="1"/>
      <w:marLeft w:val="0"/>
      <w:marRight w:val="0"/>
      <w:marTop w:val="0"/>
      <w:marBottom w:val="0"/>
      <w:divBdr>
        <w:top w:val="none" w:sz="0" w:space="0" w:color="auto"/>
        <w:left w:val="none" w:sz="0" w:space="0" w:color="auto"/>
        <w:bottom w:val="none" w:sz="0" w:space="0" w:color="auto"/>
        <w:right w:val="none" w:sz="0" w:space="0" w:color="auto"/>
      </w:divBdr>
    </w:div>
    <w:div w:id="262492368">
      <w:bodyDiv w:val="1"/>
      <w:marLeft w:val="0"/>
      <w:marRight w:val="0"/>
      <w:marTop w:val="0"/>
      <w:marBottom w:val="0"/>
      <w:divBdr>
        <w:top w:val="none" w:sz="0" w:space="0" w:color="auto"/>
        <w:left w:val="none" w:sz="0" w:space="0" w:color="auto"/>
        <w:bottom w:val="none" w:sz="0" w:space="0" w:color="auto"/>
        <w:right w:val="none" w:sz="0" w:space="0" w:color="auto"/>
      </w:divBdr>
    </w:div>
    <w:div w:id="388304473">
      <w:bodyDiv w:val="1"/>
      <w:marLeft w:val="0"/>
      <w:marRight w:val="0"/>
      <w:marTop w:val="0"/>
      <w:marBottom w:val="0"/>
      <w:divBdr>
        <w:top w:val="none" w:sz="0" w:space="0" w:color="auto"/>
        <w:left w:val="none" w:sz="0" w:space="0" w:color="auto"/>
        <w:bottom w:val="none" w:sz="0" w:space="0" w:color="auto"/>
        <w:right w:val="none" w:sz="0" w:space="0" w:color="auto"/>
      </w:divBdr>
    </w:div>
    <w:div w:id="400640674">
      <w:bodyDiv w:val="1"/>
      <w:marLeft w:val="0"/>
      <w:marRight w:val="0"/>
      <w:marTop w:val="0"/>
      <w:marBottom w:val="0"/>
      <w:divBdr>
        <w:top w:val="none" w:sz="0" w:space="0" w:color="auto"/>
        <w:left w:val="none" w:sz="0" w:space="0" w:color="auto"/>
        <w:bottom w:val="none" w:sz="0" w:space="0" w:color="auto"/>
        <w:right w:val="none" w:sz="0" w:space="0" w:color="auto"/>
      </w:divBdr>
    </w:div>
    <w:div w:id="423039795">
      <w:bodyDiv w:val="1"/>
      <w:marLeft w:val="0"/>
      <w:marRight w:val="0"/>
      <w:marTop w:val="0"/>
      <w:marBottom w:val="0"/>
      <w:divBdr>
        <w:top w:val="none" w:sz="0" w:space="0" w:color="auto"/>
        <w:left w:val="none" w:sz="0" w:space="0" w:color="auto"/>
        <w:bottom w:val="none" w:sz="0" w:space="0" w:color="auto"/>
        <w:right w:val="none" w:sz="0" w:space="0" w:color="auto"/>
      </w:divBdr>
    </w:div>
    <w:div w:id="587081221">
      <w:bodyDiv w:val="1"/>
      <w:marLeft w:val="0"/>
      <w:marRight w:val="0"/>
      <w:marTop w:val="0"/>
      <w:marBottom w:val="0"/>
      <w:divBdr>
        <w:top w:val="none" w:sz="0" w:space="0" w:color="auto"/>
        <w:left w:val="none" w:sz="0" w:space="0" w:color="auto"/>
        <w:bottom w:val="none" w:sz="0" w:space="0" w:color="auto"/>
        <w:right w:val="none" w:sz="0" w:space="0" w:color="auto"/>
      </w:divBdr>
    </w:div>
    <w:div w:id="602685232">
      <w:bodyDiv w:val="1"/>
      <w:marLeft w:val="0"/>
      <w:marRight w:val="0"/>
      <w:marTop w:val="0"/>
      <w:marBottom w:val="0"/>
      <w:divBdr>
        <w:top w:val="none" w:sz="0" w:space="0" w:color="auto"/>
        <w:left w:val="none" w:sz="0" w:space="0" w:color="auto"/>
        <w:bottom w:val="none" w:sz="0" w:space="0" w:color="auto"/>
        <w:right w:val="none" w:sz="0" w:space="0" w:color="auto"/>
      </w:divBdr>
    </w:div>
    <w:div w:id="627051419">
      <w:bodyDiv w:val="1"/>
      <w:marLeft w:val="0"/>
      <w:marRight w:val="0"/>
      <w:marTop w:val="0"/>
      <w:marBottom w:val="0"/>
      <w:divBdr>
        <w:top w:val="none" w:sz="0" w:space="0" w:color="auto"/>
        <w:left w:val="none" w:sz="0" w:space="0" w:color="auto"/>
        <w:bottom w:val="none" w:sz="0" w:space="0" w:color="auto"/>
        <w:right w:val="none" w:sz="0" w:space="0" w:color="auto"/>
      </w:divBdr>
    </w:div>
    <w:div w:id="680358641">
      <w:bodyDiv w:val="1"/>
      <w:marLeft w:val="0"/>
      <w:marRight w:val="0"/>
      <w:marTop w:val="0"/>
      <w:marBottom w:val="0"/>
      <w:divBdr>
        <w:top w:val="none" w:sz="0" w:space="0" w:color="auto"/>
        <w:left w:val="none" w:sz="0" w:space="0" w:color="auto"/>
        <w:bottom w:val="none" w:sz="0" w:space="0" w:color="auto"/>
        <w:right w:val="none" w:sz="0" w:space="0" w:color="auto"/>
      </w:divBdr>
    </w:div>
    <w:div w:id="881939072">
      <w:bodyDiv w:val="1"/>
      <w:marLeft w:val="0"/>
      <w:marRight w:val="0"/>
      <w:marTop w:val="0"/>
      <w:marBottom w:val="0"/>
      <w:divBdr>
        <w:top w:val="none" w:sz="0" w:space="0" w:color="auto"/>
        <w:left w:val="none" w:sz="0" w:space="0" w:color="auto"/>
        <w:bottom w:val="none" w:sz="0" w:space="0" w:color="auto"/>
        <w:right w:val="none" w:sz="0" w:space="0" w:color="auto"/>
      </w:divBdr>
    </w:div>
    <w:div w:id="904683206">
      <w:bodyDiv w:val="1"/>
      <w:marLeft w:val="0"/>
      <w:marRight w:val="0"/>
      <w:marTop w:val="0"/>
      <w:marBottom w:val="0"/>
      <w:divBdr>
        <w:top w:val="none" w:sz="0" w:space="0" w:color="auto"/>
        <w:left w:val="none" w:sz="0" w:space="0" w:color="auto"/>
        <w:bottom w:val="none" w:sz="0" w:space="0" w:color="auto"/>
        <w:right w:val="none" w:sz="0" w:space="0" w:color="auto"/>
      </w:divBdr>
    </w:div>
    <w:div w:id="958799195">
      <w:bodyDiv w:val="1"/>
      <w:marLeft w:val="0"/>
      <w:marRight w:val="0"/>
      <w:marTop w:val="0"/>
      <w:marBottom w:val="0"/>
      <w:divBdr>
        <w:top w:val="none" w:sz="0" w:space="0" w:color="auto"/>
        <w:left w:val="none" w:sz="0" w:space="0" w:color="auto"/>
        <w:bottom w:val="none" w:sz="0" w:space="0" w:color="auto"/>
        <w:right w:val="none" w:sz="0" w:space="0" w:color="auto"/>
      </w:divBdr>
    </w:div>
    <w:div w:id="1073160029">
      <w:bodyDiv w:val="1"/>
      <w:marLeft w:val="0"/>
      <w:marRight w:val="0"/>
      <w:marTop w:val="0"/>
      <w:marBottom w:val="0"/>
      <w:divBdr>
        <w:top w:val="none" w:sz="0" w:space="0" w:color="auto"/>
        <w:left w:val="none" w:sz="0" w:space="0" w:color="auto"/>
        <w:bottom w:val="none" w:sz="0" w:space="0" w:color="auto"/>
        <w:right w:val="none" w:sz="0" w:space="0" w:color="auto"/>
      </w:divBdr>
    </w:div>
    <w:div w:id="1396851063">
      <w:bodyDiv w:val="1"/>
      <w:marLeft w:val="0"/>
      <w:marRight w:val="0"/>
      <w:marTop w:val="0"/>
      <w:marBottom w:val="0"/>
      <w:divBdr>
        <w:top w:val="none" w:sz="0" w:space="0" w:color="auto"/>
        <w:left w:val="none" w:sz="0" w:space="0" w:color="auto"/>
        <w:bottom w:val="none" w:sz="0" w:space="0" w:color="auto"/>
        <w:right w:val="none" w:sz="0" w:space="0" w:color="auto"/>
      </w:divBdr>
    </w:div>
    <w:div w:id="1447850366">
      <w:bodyDiv w:val="1"/>
      <w:marLeft w:val="0"/>
      <w:marRight w:val="0"/>
      <w:marTop w:val="0"/>
      <w:marBottom w:val="0"/>
      <w:divBdr>
        <w:top w:val="none" w:sz="0" w:space="0" w:color="auto"/>
        <w:left w:val="none" w:sz="0" w:space="0" w:color="auto"/>
        <w:bottom w:val="none" w:sz="0" w:space="0" w:color="auto"/>
        <w:right w:val="none" w:sz="0" w:space="0" w:color="auto"/>
      </w:divBdr>
    </w:div>
    <w:div w:id="1525290730">
      <w:bodyDiv w:val="1"/>
      <w:marLeft w:val="0"/>
      <w:marRight w:val="0"/>
      <w:marTop w:val="0"/>
      <w:marBottom w:val="0"/>
      <w:divBdr>
        <w:top w:val="none" w:sz="0" w:space="0" w:color="auto"/>
        <w:left w:val="none" w:sz="0" w:space="0" w:color="auto"/>
        <w:bottom w:val="none" w:sz="0" w:space="0" w:color="auto"/>
        <w:right w:val="none" w:sz="0" w:space="0" w:color="auto"/>
      </w:divBdr>
    </w:div>
    <w:div w:id="1637907087">
      <w:bodyDiv w:val="1"/>
      <w:marLeft w:val="0"/>
      <w:marRight w:val="0"/>
      <w:marTop w:val="0"/>
      <w:marBottom w:val="0"/>
      <w:divBdr>
        <w:top w:val="none" w:sz="0" w:space="0" w:color="auto"/>
        <w:left w:val="none" w:sz="0" w:space="0" w:color="auto"/>
        <w:bottom w:val="none" w:sz="0" w:space="0" w:color="auto"/>
        <w:right w:val="none" w:sz="0" w:space="0" w:color="auto"/>
      </w:divBdr>
    </w:div>
    <w:div w:id="1638535374">
      <w:bodyDiv w:val="1"/>
      <w:marLeft w:val="0"/>
      <w:marRight w:val="0"/>
      <w:marTop w:val="0"/>
      <w:marBottom w:val="0"/>
      <w:divBdr>
        <w:top w:val="none" w:sz="0" w:space="0" w:color="auto"/>
        <w:left w:val="none" w:sz="0" w:space="0" w:color="auto"/>
        <w:bottom w:val="none" w:sz="0" w:space="0" w:color="auto"/>
        <w:right w:val="none" w:sz="0" w:space="0" w:color="auto"/>
      </w:divBdr>
    </w:div>
    <w:div w:id="1655839866">
      <w:bodyDiv w:val="1"/>
      <w:marLeft w:val="0"/>
      <w:marRight w:val="0"/>
      <w:marTop w:val="0"/>
      <w:marBottom w:val="0"/>
      <w:divBdr>
        <w:top w:val="none" w:sz="0" w:space="0" w:color="auto"/>
        <w:left w:val="none" w:sz="0" w:space="0" w:color="auto"/>
        <w:bottom w:val="none" w:sz="0" w:space="0" w:color="auto"/>
        <w:right w:val="none" w:sz="0" w:space="0" w:color="auto"/>
      </w:divBdr>
    </w:div>
    <w:div w:id="1668097598">
      <w:bodyDiv w:val="1"/>
      <w:marLeft w:val="0"/>
      <w:marRight w:val="0"/>
      <w:marTop w:val="0"/>
      <w:marBottom w:val="0"/>
      <w:divBdr>
        <w:top w:val="none" w:sz="0" w:space="0" w:color="auto"/>
        <w:left w:val="none" w:sz="0" w:space="0" w:color="auto"/>
        <w:bottom w:val="none" w:sz="0" w:space="0" w:color="auto"/>
        <w:right w:val="none" w:sz="0" w:space="0" w:color="auto"/>
      </w:divBdr>
    </w:div>
    <w:div w:id="1785611655">
      <w:bodyDiv w:val="1"/>
      <w:marLeft w:val="0"/>
      <w:marRight w:val="0"/>
      <w:marTop w:val="0"/>
      <w:marBottom w:val="0"/>
      <w:divBdr>
        <w:top w:val="none" w:sz="0" w:space="0" w:color="auto"/>
        <w:left w:val="none" w:sz="0" w:space="0" w:color="auto"/>
        <w:bottom w:val="none" w:sz="0" w:space="0" w:color="auto"/>
        <w:right w:val="none" w:sz="0" w:space="0" w:color="auto"/>
      </w:divBdr>
    </w:div>
    <w:div w:id="1795320864">
      <w:bodyDiv w:val="1"/>
      <w:marLeft w:val="0"/>
      <w:marRight w:val="0"/>
      <w:marTop w:val="0"/>
      <w:marBottom w:val="0"/>
      <w:divBdr>
        <w:top w:val="none" w:sz="0" w:space="0" w:color="auto"/>
        <w:left w:val="none" w:sz="0" w:space="0" w:color="auto"/>
        <w:bottom w:val="none" w:sz="0" w:space="0" w:color="auto"/>
        <w:right w:val="none" w:sz="0" w:space="0" w:color="auto"/>
      </w:divBdr>
    </w:div>
    <w:div w:id="1823620548">
      <w:bodyDiv w:val="1"/>
      <w:marLeft w:val="0"/>
      <w:marRight w:val="0"/>
      <w:marTop w:val="0"/>
      <w:marBottom w:val="0"/>
      <w:divBdr>
        <w:top w:val="none" w:sz="0" w:space="0" w:color="auto"/>
        <w:left w:val="none" w:sz="0" w:space="0" w:color="auto"/>
        <w:bottom w:val="none" w:sz="0" w:space="0" w:color="auto"/>
        <w:right w:val="none" w:sz="0" w:space="0" w:color="auto"/>
      </w:divBdr>
    </w:div>
    <w:div w:id="1836845195">
      <w:bodyDiv w:val="1"/>
      <w:marLeft w:val="0"/>
      <w:marRight w:val="0"/>
      <w:marTop w:val="0"/>
      <w:marBottom w:val="0"/>
      <w:divBdr>
        <w:top w:val="none" w:sz="0" w:space="0" w:color="auto"/>
        <w:left w:val="none" w:sz="0" w:space="0" w:color="auto"/>
        <w:bottom w:val="none" w:sz="0" w:space="0" w:color="auto"/>
        <w:right w:val="none" w:sz="0" w:space="0" w:color="auto"/>
      </w:divBdr>
      <w:divsChild>
        <w:div w:id="141393004">
          <w:marLeft w:val="0"/>
          <w:marRight w:val="0"/>
          <w:marTop w:val="0"/>
          <w:marBottom w:val="0"/>
          <w:divBdr>
            <w:top w:val="none" w:sz="0" w:space="0" w:color="auto"/>
            <w:left w:val="none" w:sz="0" w:space="0" w:color="auto"/>
            <w:bottom w:val="none" w:sz="0" w:space="0" w:color="auto"/>
            <w:right w:val="none" w:sz="0" w:space="0" w:color="auto"/>
          </w:divBdr>
          <w:divsChild>
            <w:div w:id="415589183">
              <w:marLeft w:val="0"/>
              <w:marRight w:val="0"/>
              <w:marTop w:val="0"/>
              <w:marBottom w:val="0"/>
              <w:divBdr>
                <w:top w:val="none" w:sz="0" w:space="0" w:color="auto"/>
                <w:left w:val="none" w:sz="0" w:space="0" w:color="auto"/>
                <w:bottom w:val="none" w:sz="0" w:space="0" w:color="auto"/>
                <w:right w:val="none" w:sz="0" w:space="0" w:color="auto"/>
              </w:divBdr>
              <w:divsChild>
                <w:div w:id="542254297">
                  <w:marLeft w:val="0"/>
                  <w:marRight w:val="0"/>
                  <w:marTop w:val="0"/>
                  <w:marBottom w:val="0"/>
                  <w:divBdr>
                    <w:top w:val="none" w:sz="0" w:space="0" w:color="auto"/>
                    <w:left w:val="none" w:sz="0" w:space="0" w:color="auto"/>
                    <w:bottom w:val="none" w:sz="0" w:space="0" w:color="auto"/>
                    <w:right w:val="none" w:sz="0" w:space="0" w:color="auto"/>
                  </w:divBdr>
                  <w:divsChild>
                    <w:div w:id="7054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25101">
      <w:bodyDiv w:val="1"/>
      <w:marLeft w:val="0"/>
      <w:marRight w:val="0"/>
      <w:marTop w:val="0"/>
      <w:marBottom w:val="0"/>
      <w:divBdr>
        <w:top w:val="none" w:sz="0" w:space="0" w:color="auto"/>
        <w:left w:val="none" w:sz="0" w:space="0" w:color="auto"/>
        <w:bottom w:val="none" w:sz="0" w:space="0" w:color="auto"/>
        <w:right w:val="none" w:sz="0" w:space="0" w:color="auto"/>
      </w:divBdr>
    </w:div>
    <w:div w:id="1973049633">
      <w:bodyDiv w:val="1"/>
      <w:marLeft w:val="0"/>
      <w:marRight w:val="0"/>
      <w:marTop w:val="0"/>
      <w:marBottom w:val="0"/>
      <w:divBdr>
        <w:top w:val="none" w:sz="0" w:space="0" w:color="auto"/>
        <w:left w:val="none" w:sz="0" w:space="0" w:color="auto"/>
        <w:bottom w:val="none" w:sz="0" w:space="0" w:color="auto"/>
        <w:right w:val="none" w:sz="0" w:space="0" w:color="auto"/>
      </w:divBdr>
    </w:div>
    <w:div w:id="20122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file:///C:\Users\wb186245\Documents\!!!EASHA\AALL%20-%20PROJECT%20FOLDERS\SRI%20LANKA%20Country%20Environmental%20Analysis\HEC%20Report\Nature%20based%20tourism%20policy%20note%20and%20Annexes%20April%2022%202012.doc"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4.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b186245\Documents\!!!EASHA\AALL%20-%20PROJECT%20FOLDERS\SRI%20LANKA%20Country%20Environmental%20Analysis\HEC%20Report\Nature%20based%20tourism%20policy%20note%20and%20Annexes%20April%2022%202012.doc"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2.xml"/><Relationship Id="rId40" Type="http://schemas.openxmlformats.org/officeDocument/2006/relationships/image" Target="media/image26.emf"/><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49" Type="http://schemas.openxmlformats.org/officeDocument/2006/relationships/footer" Target="footer4.xml"/><Relationship Id="rId10" Type="http://schemas.openxmlformats.org/officeDocument/2006/relationships/hyperlink" Target="file:///C:\Users\wb186245\Documents\!!!EASHA\AALL%20-%20PROJECT%20FOLDERS\SRI%20LANKA%20Country%20Environmental%20Analysis\HEC%20Report\Nature%20based%20tourism%20policy%20note%20and%20Annexes%20April%2022%202012.doc"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wb186245\Documents\!!!EASHA\AALL%20-%20PROJECT%20FOLDERS\SRI%20LANKA%20Country%20Environmental%20Analysis\HEC%20Report\Nature%20based%20tourism%20policy%20note%20and%20Annexes%20April%2022%202012.doc"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footer" Target="footer3.xml"/><Relationship Id="rId8" Type="http://schemas.openxmlformats.org/officeDocument/2006/relationships/hyperlink" Target="file:///C:\Users\wb186245\Documents\!!!EASHA\AALL%20-%20PROJECT%20FOLDERS\SRI%20LANKA%20Country%20Environmental%20Analysis\HEC%20Report\Nature%20based%20tourism%20policy%20note%20and%20Annexes%20April%2022%202012.doc" TargetMode="External"/><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Endemism" TargetMode="External"/><Relationship Id="rId1" Type="http://schemas.openxmlformats.org/officeDocument/2006/relationships/hyperlink" Target="http://en.wikipedia.org/wiki/Vascular_pl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DD5EC-B616-4E5C-8823-9004D689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76</Pages>
  <Words>22402</Words>
  <Characters>129744</Characters>
  <Application>Microsoft Office Word</Application>
  <DocSecurity>0</DocSecurity>
  <Lines>1081</Lines>
  <Paragraphs>303</Paragraphs>
  <ScaleCrop>false</ScaleCrop>
  <HeadingPairs>
    <vt:vector size="2" baseType="variant">
      <vt:variant>
        <vt:lpstr>Title</vt:lpstr>
      </vt:variant>
      <vt:variant>
        <vt:i4>1</vt:i4>
      </vt:variant>
    </vt:vector>
  </HeadingPairs>
  <TitlesOfParts>
    <vt:vector size="1" baseType="lpstr">
      <vt:lpstr>Nature Based Tourism and the Human Elephant Conflict in Sri Lanka</vt:lpstr>
    </vt:vector>
  </TitlesOfParts>
  <Company>The World Bank Group</Company>
  <LinksUpToDate>false</LinksUpToDate>
  <CharactersWithSpaces>151843</CharactersWithSpaces>
  <SharedDoc>false</SharedDoc>
  <HLinks>
    <vt:vector size="426" baseType="variant">
      <vt:variant>
        <vt:i4>1769528</vt:i4>
      </vt:variant>
      <vt:variant>
        <vt:i4>422</vt:i4>
      </vt:variant>
      <vt:variant>
        <vt:i4>0</vt:i4>
      </vt:variant>
      <vt:variant>
        <vt:i4>5</vt:i4>
      </vt:variant>
      <vt:variant>
        <vt:lpwstr/>
      </vt:variant>
      <vt:variant>
        <vt:lpwstr>_Toc322901968</vt:lpwstr>
      </vt:variant>
      <vt:variant>
        <vt:i4>1769528</vt:i4>
      </vt:variant>
      <vt:variant>
        <vt:i4>416</vt:i4>
      </vt:variant>
      <vt:variant>
        <vt:i4>0</vt:i4>
      </vt:variant>
      <vt:variant>
        <vt:i4>5</vt:i4>
      </vt:variant>
      <vt:variant>
        <vt:lpwstr/>
      </vt:variant>
      <vt:variant>
        <vt:lpwstr>_Toc322901967</vt:lpwstr>
      </vt:variant>
      <vt:variant>
        <vt:i4>1769528</vt:i4>
      </vt:variant>
      <vt:variant>
        <vt:i4>410</vt:i4>
      </vt:variant>
      <vt:variant>
        <vt:i4>0</vt:i4>
      </vt:variant>
      <vt:variant>
        <vt:i4>5</vt:i4>
      </vt:variant>
      <vt:variant>
        <vt:lpwstr/>
      </vt:variant>
      <vt:variant>
        <vt:lpwstr>_Toc322901966</vt:lpwstr>
      </vt:variant>
      <vt:variant>
        <vt:i4>1769528</vt:i4>
      </vt:variant>
      <vt:variant>
        <vt:i4>404</vt:i4>
      </vt:variant>
      <vt:variant>
        <vt:i4>0</vt:i4>
      </vt:variant>
      <vt:variant>
        <vt:i4>5</vt:i4>
      </vt:variant>
      <vt:variant>
        <vt:lpwstr/>
      </vt:variant>
      <vt:variant>
        <vt:lpwstr>_Toc322901965</vt:lpwstr>
      </vt:variant>
      <vt:variant>
        <vt:i4>1769528</vt:i4>
      </vt:variant>
      <vt:variant>
        <vt:i4>398</vt:i4>
      </vt:variant>
      <vt:variant>
        <vt:i4>0</vt:i4>
      </vt:variant>
      <vt:variant>
        <vt:i4>5</vt:i4>
      </vt:variant>
      <vt:variant>
        <vt:lpwstr/>
      </vt:variant>
      <vt:variant>
        <vt:lpwstr>_Toc322901964</vt:lpwstr>
      </vt:variant>
      <vt:variant>
        <vt:i4>1507379</vt:i4>
      </vt:variant>
      <vt:variant>
        <vt:i4>389</vt:i4>
      </vt:variant>
      <vt:variant>
        <vt:i4>0</vt:i4>
      </vt:variant>
      <vt:variant>
        <vt:i4>5</vt:i4>
      </vt:variant>
      <vt:variant>
        <vt:lpwstr/>
      </vt:variant>
      <vt:variant>
        <vt:lpwstr>_Toc322939120</vt:lpwstr>
      </vt:variant>
      <vt:variant>
        <vt:i4>1310771</vt:i4>
      </vt:variant>
      <vt:variant>
        <vt:i4>383</vt:i4>
      </vt:variant>
      <vt:variant>
        <vt:i4>0</vt:i4>
      </vt:variant>
      <vt:variant>
        <vt:i4>5</vt:i4>
      </vt:variant>
      <vt:variant>
        <vt:lpwstr/>
      </vt:variant>
      <vt:variant>
        <vt:lpwstr>_Toc322939119</vt:lpwstr>
      </vt:variant>
      <vt:variant>
        <vt:i4>1310771</vt:i4>
      </vt:variant>
      <vt:variant>
        <vt:i4>377</vt:i4>
      </vt:variant>
      <vt:variant>
        <vt:i4>0</vt:i4>
      </vt:variant>
      <vt:variant>
        <vt:i4>5</vt:i4>
      </vt:variant>
      <vt:variant>
        <vt:lpwstr/>
      </vt:variant>
      <vt:variant>
        <vt:lpwstr>_Toc322939118</vt:lpwstr>
      </vt:variant>
      <vt:variant>
        <vt:i4>1310771</vt:i4>
      </vt:variant>
      <vt:variant>
        <vt:i4>371</vt:i4>
      </vt:variant>
      <vt:variant>
        <vt:i4>0</vt:i4>
      </vt:variant>
      <vt:variant>
        <vt:i4>5</vt:i4>
      </vt:variant>
      <vt:variant>
        <vt:lpwstr/>
      </vt:variant>
      <vt:variant>
        <vt:lpwstr>_Toc322939117</vt:lpwstr>
      </vt:variant>
      <vt:variant>
        <vt:i4>1310771</vt:i4>
      </vt:variant>
      <vt:variant>
        <vt:i4>365</vt:i4>
      </vt:variant>
      <vt:variant>
        <vt:i4>0</vt:i4>
      </vt:variant>
      <vt:variant>
        <vt:i4>5</vt:i4>
      </vt:variant>
      <vt:variant>
        <vt:lpwstr/>
      </vt:variant>
      <vt:variant>
        <vt:lpwstr>_Toc322939116</vt:lpwstr>
      </vt:variant>
      <vt:variant>
        <vt:i4>1310771</vt:i4>
      </vt:variant>
      <vt:variant>
        <vt:i4>359</vt:i4>
      </vt:variant>
      <vt:variant>
        <vt:i4>0</vt:i4>
      </vt:variant>
      <vt:variant>
        <vt:i4>5</vt:i4>
      </vt:variant>
      <vt:variant>
        <vt:lpwstr/>
      </vt:variant>
      <vt:variant>
        <vt:lpwstr>_Toc322939115</vt:lpwstr>
      </vt:variant>
      <vt:variant>
        <vt:i4>1310771</vt:i4>
      </vt:variant>
      <vt:variant>
        <vt:i4>353</vt:i4>
      </vt:variant>
      <vt:variant>
        <vt:i4>0</vt:i4>
      </vt:variant>
      <vt:variant>
        <vt:i4>5</vt:i4>
      </vt:variant>
      <vt:variant>
        <vt:lpwstr/>
      </vt:variant>
      <vt:variant>
        <vt:lpwstr>_Toc322939114</vt:lpwstr>
      </vt:variant>
      <vt:variant>
        <vt:i4>1310771</vt:i4>
      </vt:variant>
      <vt:variant>
        <vt:i4>347</vt:i4>
      </vt:variant>
      <vt:variant>
        <vt:i4>0</vt:i4>
      </vt:variant>
      <vt:variant>
        <vt:i4>5</vt:i4>
      </vt:variant>
      <vt:variant>
        <vt:lpwstr/>
      </vt:variant>
      <vt:variant>
        <vt:lpwstr>_Toc322939113</vt:lpwstr>
      </vt:variant>
      <vt:variant>
        <vt:i4>1310771</vt:i4>
      </vt:variant>
      <vt:variant>
        <vt:i4>341</vt:i4>
      </vt:variant>
      <vt:variant>
        <vt:i4>0</vt:i4>
      </vt:variant>
      <vt:variant>
        <vt:i4>5</vt:i4>
      </vt:variant>
      <vt:variant>
        <vt:lpwstr/>
      </vt:variant>
      <vt:variant>
        <vt:lpwstr>_Toc322939112</vt:lpwstr>
      </vt:variant>
      <vt:variant>
        <vt:i4>1310771</vt:i4>
      </vt:variant>
      <vt:variant>
        <vt:i4>335</vt:i4>
      </vt:variant>
      <vt:variant>
        <vt:i4>0</vt:i4>
      </vt:variant>
      <vt:variant>
        <vt:i4>5</vt:i4>
      </vt:variant>
      <vt:variant>
        <vt:lpwstr/>
      </vt:variant>
      <vt:variant>
        <vt:lpwstr>_Toc322939111</vt:lpwstr>
      </vt:variant>
      <vt:variant>
        <vt:i4>1310771</vt:i4>
      </vt:variant>
      <vt:variant>
        <vt:i4>329</vt:i4>
      </vt:variant>
      <vt:variant>
        <vt:i4>0</vt:i4>
      </vt:variant>
      <vt:variant>
        <vt:i4>5</vt:i4>
      </vt:variant>
      <vt:variant>
        <vt:lpwstr/>
      </vt:variant>
      <vt:variant>
        <vt:lpwstr>_Toc322939110</vt:lpwstr>
      </vt:variant>
      <vt:variant>
        <vt:i4>1376307</vt:i4>
      </vt:variant>
      <vt:variant>
        <vt:i4>323</vt:i4>
      </vt:variant>
      <vt:variant>
        <vt:i4>0</vt:i4>
      </vt:variant>
      <vt:variant>
        <vt:i4>5</vt:i4>
      </vt:variant>
      <vt:variant>
        <vt:lpwstr/>
      </vt:variant>
      <vt:variant>
        <vt:lpwstr>_Toc322939109</vt:lpwstr>
      </vt:variant>
      <vt:variant>
        <vt:i4>4128853</vt:i4>
      </vt:variant>
      <vt:variant>
        <vt:i4>317</vt:i4>
      </vt:variant>
      <vt:variant>
        <vt:i4>0</vt:i4>
      </vt:variant>
      <vt:variant>
        <vt:i4>5</vt:i4>
      </vt:variant>
      <vt:variant>
        <vt:lpwstr>C:\Users\wb186245\Documents\!!!EASHA\AALL - PROJECT FOLDERS\SRI LANKA Country Environmental Analysis\HEC Report\Nature based tourism policy note and Annexes April 22 2012.doc</vt:lpwstr>
      </vt:variant>
      <vt:variant>
        <vt:lpwstr>_Toc322939108</vt:lpwstr>
      </vt:variant>
      <vt:variant>
        <vt:i4>1376307</vt:i4>
      </vt:variant>
      <vt:variant>
        <vt:i4>311</vt:i4>
      </vt:variant>
      <vt:variant>
        <vt:i4>0</vt:i4>
      </vt:variant>
      <vt:variant>
        <vt:i4>5</vt:i4>
      </vt:variant>
      <vt:variant>
        <vt:lpwstr/>
      </vt:variant>
      <vt:variant>
        <vt:lpwstr>_Toc322939107</vt:lpwstr>
      </vt:variant>
      <vt:variant>
        <vt:i4>1376307</vt:i4>
      </vt:variant>
      <vt:variant>
        <vt:i4>305</vt:i4>
      </vt:variant>
      <vt:variant>
        <vt:i4>0</vt:i4>
      </vt:variant>
      <vt:variant>
        <vt:i4>5</vt:i4>
      </vt:variant>
      <vt:variant>
        <vt:lpwstr/>
      </vt:variant>
      <vt:variant>
        <vt:lpwstr>_Toc322939106</vt:lpwstr>
      </vt:variant>
      <vt:variant>
        <vt:i4>1376307</vt:i4>
      </vt:variant>
      <vt:variant>
        <vt:i4>299</vt:i4>
      </vt:variant>
      <vt:variant>
        <vt:i4>0</vt:i4>
      </vt:variant>
      <vt:variant>
        <vt:i4>5</vt:i4>
      </vt:variant>
      <vt:variant>
        <vt:lpwstr/>
      </vt:variant>
      <vt:variant>
        <vt:lpwstr>_Toc322939105</vt:lpwstr>
      </vt:variant>
      <vt:variant>
        <vt:i4>1376307</vt:i4>
      </vt:variant>
      <vt:variant>
        <vt:i4>293</vt:i4>
      </vt:variant>
      <vt:variant>
        <vt:i4>0</vt:i4>
      </vt:variant>
      <vt:variant>
        <vt:i4>5</vt:i4>
      </vt:variant>
      <vt:variant>
        <vt:lpwstr/>
      </vt:variant>
      <vt:variant>
        <vt:lpwstr>_Toc322939104</vt:lpwstr>
      </vt:variant>
      <vt:variant>
        <vt:i4>1376307</vt:i4>
      </vt:variant>
      <vt:variant>
        <vt:i4>287</vt:i4>
      </vt:variant>
      <vt:variant>
        <vt:i4>0</vt:i4>
      </vt:variant>
      <vt:variant>
        <vt:i4>5</vt:i4>
      </vt:variant>
      <vt:variant>
        <vt:lpwstr/>
      </vt:variant>
      <vt:variant>
        <vt:lpwstr>_Toc322939103</vt:lpwstr>
      </vt:variant>
      <vt:variant>
        <vt:i4>1376307</vt:i4>
      </vt:variant>
      <vt:variant>
        <vt:i4>281</vt:i4>
      </vt:variant>
      <vt:variant>
        <vt:i4>0</vt:i4>
      </vt:variant>
      <vt:variant>
        <vt:i4>5</vt:i4>
      </vt:variant>
      <vt:variant>
        <vt:lpwstr/>
      </vt:variant>
      <vt:variant>
        <vt:lpwstr>_Toc322939102</vt:lpwstr>
      </vt:variant>
      <vt:variant>
        <vt:i4>1376307</vt:i4>
      </vt:variant>
      <vt:variant>
        <vt:i4>275</vt:i4>
      </vt:variant>
      <vt:variant>
        <vt:i4>0</vt:i4>
      </vt:variant>
      <vt:variant>
        <vt:i4>5</vt:i4>
      </vt:variant>
      <vt:variant>
        <vt:lpwstr/>
      </vt:variant>
      <vt:variant>
        <vt:lpwstr>_Toc322939101</vt:lpwstr>
      </vt:variant>
      <vt:variant>
        <vt:i4>1376307</vt:i4>
      </vt:variant>
      <vt:variant>
        <vt:i4>269</vt:i4>
      </vt:variant>
      <vt:variant>
        <vt:i4>0</vt:i4>
      </vt:variant>
      <vt:variant>
        <vt:i4>5</vt:i4>
      </vt:variant>
      <vt:variant>
        <vt:lpwstr/>
      </vt:variant>
      <vt:variant>
        <vt:lpwstr>_Toc322939100</vt:lpwstr>
      </vt:variant>
      <vt:variant>
        <vt:i4>1835058</vt:i4>
      </vt:variant>
      <vt:variant>
        <vt:i4>263</vt:i4>
      </vt:variant>
      <vt:variant>
        <vt:i4>0</vt:i4>
      </vt:variant>
      <vt:variant>
        <vt:i4>5</vt:i4>
      </vt:variant>
      <vt:variant>
        <vt:lpwstr/>
      </vt:variant>
      <vt:variant>
        <vt:lpwstr>_Toc322939099</vt:lpwstr>
      </vt:variant>
      <vt:variant>
        <vt:i4>1835058</vt:i4>
      </vt:variant>
      <vt:variant>
        <vt:i4>257</vt:i4>
      </vt:variant>
      <vt:variant>
        <vt:i4>0</vt:i4>
      </vt:variant>
      <vt:variant>
        <vt:i4>5</vt:i4>
      </vt:variant>
      <vt:variant>
        <vt:lpwstr/>
      </vt:variant>
      <vt:variant>
        <vt:lpwstr>_Toc322939098</vt:lpwstr>
      </vt:variant>
      <vt:variant>
        <vt:i4>1900594</vt:i4>
      </vt:variant>
      <vt:variant>
        <vt:i4>248</vt:i4>
      </vt:variant>
      <vt:variant>
        <vt:i4>0</vt:i4>
      </vt:variant>
      <vt:variant>
        <vt:i4>5</vt:i4>
      </vt:variant>
      <vt:variant>
        <vt:lpwstr/>
      </vt:variant>
      <vt:variant>
        <vt:lpwstr>_Toc322939085</vt:lpwstr>
      </vt:variant>
      <vt:variant>
        <vt:i4>1900594</vt:i4>
      </vt:variant>
      <vt:variant>
        <vt:i4>242</vt:i4>
      </vt:variant>
      <vt:variant>
        <vt:i4>0</vt:i4>
      </vt:variant>
      <vt:variant>
        <vt:i4>5</vt:i4>
      </vt:variant>
      <vt:variant>
        <vt:lpwstr/>
      </vt:variant>
      <vt:variant>
        <vt:lpwstr>_Toc322939084</vt:lpwstr>
      </vt:variant>
      <vt:variant>
        <vt:i4>1900594</vt:i4>
      </vt:variant>
      <vt:variant>
        <vt:i4>236</vt:i4>
      </vt:variant>
      <vt:variant>
        <vt:i4>0</vt:i4>
      </vt:variant>
      <vt:variant>
        <vt:i4>5</vt:i4>
      </vt:variant>
      <vt:variant>
        <vt:lpwstr/>
      </vt:variant>
      <vt:variant>
        <vt:lpwstr>_Toc322939083</vt:lpwstr>
      </vt:variant>
      <vt:variant>
        <vt:i4>1900594</vt:i4>
      </vt:variant>
      <vt:variant>
        <vt:i4>230</vt:i4>
      </vt:variant>
      <vt:variant>
        <vt:i4>0</vt:i4>
      </vt:variant>
      <vt:variant>
        <vt:i4>5</vt:i4>
      </vt:variant>
      <vt:variant>
        <vt:lpwstr/>
      </vt:variant>
      <vt:variant>
        <vt:lpwstr>_Toc322939082</vt:lpwstr>
      </vt:variant>
      <vt:variant>
        <vt:i4>1900594</vt:i4>
      </vt:variant>
      <vt:variant>
        <vt:i4>224</vt:i4>
      </vt:variant>
      <vt:variant>
        <vt:i4>0</vt:i4>
      </vt:variant>
      <vt:variant>
        <vt:i4>5</vt:i4>
      </vt:variant>
      <vt:variant>
        <vt:lpwstr/>
      </vt:variant>
      <vt:variant>
        <vt:lpwstr>_Toc322939081</vt:lpwstr>
      </vt:variant>
      <vt:variant>
        <vt:i4>1900594</vt:i4>
      </vt:variant>
      <vt:variant>
        <vt:i4>218</vt:i4>
      </vt:variant>
      <vt:variant>
        <vt:i4>0</vt:i4>
      </vt:variant>
      <vt:variant>
        <vt:i4>5</vt:i4>
      </vt:variant>
      <vt:variant>
        <vt:lpwstr/>
      </vt:variant>
      <vt:variant>
        <vt:lpwstr>_Toc322939080</vt:lpwstr>
      </vt:variant>
      <vt:variant>
        <vt:i4>1179698</vt:i4>
      </vt:variant>
      <vt:variant>
        <vt:i4>212</vt:i4>
      </vt:variant>
      <vt:variant>
        <vt:i4>0</vt:i4>
      </vt:variant>
      <vt:variant>
        <vt:i4>5</vt:i4>
      </vt:variant>
      <vt:variant>
        <vt:lpwstr/>
      </vt:variant>
      <vt:variant>
        <vt:lpwstr>_Toc322939079</vt:lpwstr>
      </vt:variant>
      <vt:variant>
        <vt:i4>1179698</vt:i4>
      </vt:variant>
      <vt:variant>
        <vt:i4>206</vt:i4>
      </vt:variant>
      <vt:variant>
        <vt:i4>0</vt:i4>
      </vt:variant>
      <vt:variant>
        <vt:i4>5</vt:i4>
      </vt:variant>
      <vt:variant>
        <vt:lpwstr/>
      </vt:variant>
      <vt:variant>
        <vt:lpwstr>_Toc322939078</vt:lpwstr>
      </vt:variant>
      <vt:variant>
        <vt:i4>1179698</vt:i4>
      </vt:variant>
      <vt:variant>
        <vt:i4>200</vt:i4>
      </vt:variant>
      <vt:variant>
        <vt:i4>0</vt:i4>
      </vt:variant>
      <vt:variant>
        <vt:i4>5</vt:i4>
      </vt:variant>
      <vt:variant>
        <vt:lpwstr/>
      </vt:variant>
      <vt:variant>
        <vt:lpwstr>_Toc322939077</vt:lpwstr>
      </vt:variant>
      <vt:variant>
        <vt:i4>1179698</vt:i4>
      </vt:variant>
      <vt:variant>
        <vt:i4>194</vt:i4>
      </vt:variant>
      <vt:variant>
        <vt:i4>0</vt:i4>
      </vt:variant>
      <vt:variant>
        <vt:i4>5</vt:i4>
      </vt:variant>
      <vt:variant>
        <vt:lpwstr/>
      </vt:variant>
      <vt:variant>
        <vt:lpwstr>_Toc322939076</vt:lpwstr>
      </vt:variant>
      <vt:variant>
        <vt:i4>1179698</vt:i4>
      </vt:variant>
      <vt:variant>
        <vt:i4>188</vt:i4>
      </vt:variant>
      <vt:variant>
        <vt:i4>0</vt:i4>
      </vt:variant>
      <vt:variant>
        <vt:i4>5</vt:i4>
      </vt:variant>
      <vt:variant>
        <vt:lpwstr/>
      </vt:variant>
      <vt:variant>
        <vt:lpwstr>_Toc322939075</vt:lpwstr>
      </vt:variant>
      <vt:variant>
        <vt:i4>1179698</vt:i4>
      </vt:variant>
      <vt:variant>
        <vt:i4>182</vt:i4>
      </vt:variant>
      <vt:variant>
        <vt:i4>0</vt:i4>
      </vt:variant>
      <vt:variant>
        <vt:i4>5</vt:i4>
      </vt:variant>
      <vt:variant>
        <vt:lpwstr/>
      </vt:variant>
      <vt:variant>
        <vt:lpwstr>_Toc322939074</vt:lpwstr>
      </vt:variant>
      <vt:variant>
        <vt:i4>1179698</vt:i4>
      </vt:variant>
      <vt:variant>
        <vt:i4>176</vt:i4>
      </vt:variant>
      <vt:variant>
        <vt:i4>0</vt:i4>
      </vt:variant>
      <vt:variant>
        <vt:i4>5</vt:i4>
      </vt:variant>
      <vt:variant>
        <vt:lpwstr/>
      </vt:variant>
      <vt:variant>
        <vt:lpwstr>_Toc322939073</vt:lpwstr>
      </vt:variant>
      <vt:variant>
        <vt:i4>1179698</vt:i4>
      </vt:variant>
      <vt:variant>
        <vt:i4>170</vt:i4>
      </vt:variant>
      <vt:variant>
        <vt:i4>0</vt:i4>
      </vt:variant>
      <vt:variant>
        <vt:i4>5</vt:i4>
      </vt:variant>
      <vt:variant>
        <vt:lpwstr/>
      </vt:variant>
      <vt:variant>
        <vt:lpwstr>_Toc322939072</vt:lpwstr>
      </vt:variant>
      <vt:variant>
        <vt:i4>3145809</vt:i4>
      </vt:variant>
      <vt:variant>
        <vt:i4>161</vt:i4>
      </vt:variant>
      <vt:variant>
        <vt:i4>0</vt:i4>
      </vt:variant>
      <vt:variant>
        <vt:i4>5</vt:i4>
      </vt:variant>
      <vt:variant>
        <vt:lpwstr>C:\Users\wb186245\Documents\!!!EASHA\AALL - PROJECT FOLDERS\SRI LANKA Country Environmental Analysis\HEC Report\Nature based tourism policy note and Annexes April 22 2012.doc</vt:lpwstr>
      </vt:variant>
      <vt:variant>
        <vt:lpwstr>_Toc322941271</vt:lpwstr>
      </vt:variant>
      <vt:variant>
        <vt:i4>3145809</vt:i4>
      </vt:variant>
      <vt:variant>
        <vt:i4>155</vt:i4>
      </vt:variant>
      <vt:variant>
        <vt:i4>0</vt:i4>
      </vt:variant>
      <vt:variant>
        <vt:i4>5</vt:i4>
      </vt:variant>
      <vt:variant>
        <vt:lpwstr>C:\Users\wb186245\Documents\!!!EASHA\AALL - PROJECT FOLDERS\SRI LANKA Country Environmental Analysis\HEC Report\Nature based tourism policy note and Annexes April 22 2012.doc</vt:lpwstr>
      </vt:variant>
      <vt:variant>
        <vt:lpwstr>_Toc322941270</vt:lpwstr>
      </vt:variant>
      <vt:variant>
        <vt:i4>3211345</vt:i4>
      </vt:variant>
      <vt:variant>
        <vt:i4>149</vt:i4>
      </vt:variant>
      <vt:variant>
        <vt:i4>0</vt:i4>
      </vt:variant>
      <vt:variant>
        <vt:i4>5</vt:i4>
      </vt:variant>
      <vt:variant>
        <vt:lpwstr>C:\Users\wb186245\Documents\!!!EASHA\AALL - PROJECT FOLDERS\SRI LANKA Country Environmental Analysis\HEC Report\Nature based tourism policy note and Annexes April 22 2012.doc</vt:lpwstr>
      </vt:variant>
      <vt:variant>
        <vt:lpwstr>_Toc322941269</vt:lpwstr>
      </vt:variant>
      <vt:variant>
        <vt:i4>3211345</vt:i4>
      </vt:variant>
      <vt:variant>
        <vt:i4>143</vt:i4>
      </vt:variant>
      <vt:variant>
        <vt:i4>0</vt:i4>
      </vt:variant>
      <vt:variant>
        <vt:i4>5</vt:i4>
      </vt:variant>
      <vt:variant>
        <vt:lpwstr>C:\Users\wb186245\Documents\!!!EASHA\AALL - PROJECT FOLDERS\SRI LANKA Country Environmental Analysis\HEC Report\Nature based tourism policy note and Annexes April 22 2012.doc</vt:lpwstr>
      </vt:variant>
      <vt:variant>
        <vt:lpwstr>_Toc322941268</vt:lpwstr>
      </vt:variant>
      <vt:variant>
        <vt:i4>1114162</vt:i4>
      </vt:variant>
      <vt:variant>
        <vt:i4>134</vt:i4>
      </vt:variant>
      <vt:variant>
        <vt:i4>0</vt:i4>
      </vt:variant>
      <vt:variant>
        <vt:i4>5</vt:i4>
      </vt:variant>
      <vt:variant>
        <vt:lpwstr/>
      </vt:variant>
      <vt:variant>
        <vt:lpwstr>_Toc322939047</vt:lpwstr>
      </vt:variant>
      <vt:variant>
        <vt:i4>1114162</vt:i4>
      </vt:variant>
      <vt:variant>
        <vt:i4>128</vt:i4>
      </vt:variant>
      <vt:variant>
        <vt:i4>0</vt:i4>
      </vt:variant>
      <vt:variant>
        <vt:i4>5</vt:i4>
      </vt:variant>
      <vt:variant>
        <vt:lpwstr/>
      </vt:variant>
      <vt:variant>
        <vt:lpwstr>_Toc322939046</vt:lpwstr>
      </vt:variant>
      <vt:variant>
        <vt:i4>1114162</vt:i4>
      </vt:variant>
      <vt:variant>
        <vt:i4>122</vt:i4>
      </vt:variant>
      <vt:variant>
        <vt:i4>0</vt:i4>
      </vt:variant>
      <vt:variant>
        <vt:i4>5</vt:i4>
      </vt:variant>
      <vt:variant>
        <vt:lpwstr/>
      </vt:variant>
      <vt:variant>
        <vt:lpwstr>_Toc322939045</vt:lpwstr>
      </vt:variant>
      <vt:variant>
        <vt:i4>1114162</vt:i4>
      </vt:variant>
      <vt:variant>
        <vt:i4>116</vt:i4>
      </vt:variant>
      <vt:variant>
        <vt:i4>0</vt:i4>
      </vt:variant>
      <vt:variant>
        <vt:i4>5</vt:i4>
      </vt:variant>
      <vt:variant>
        <vt:lpwstr/>
      </vt:variant>
      <vt:variant>
        <vt:lpwstr>_Toc322939044</vt:lpwstr>
      </vt:variant>
      <vt:variant>
        <vt:i4>1114162</vt:i4>
      </vt:variant>
      <vt:variant>
        <vt:i4>110</vt:i4>
      </vt:variant>
      <vt:variant>
        <vt:i4>0</vt:i4>
      </vt:variant>
      <vt:variant>
        <vt:i4>5</vt:i4>
      </vt:variant>
      <vt:variant>
        <vt:lpwstr/>
      </vt:variant>
      <vt:variant>
        <vt:lpwstr>_Toc322939043</vt:lpwstr>
      </vt:variant>
      <vt:variant>
        <vt:i4>1114162</vt:i4>
      </vt:variant>
      <vt:variant>
        <vt:i4>104</vt:i4>
      </vt:variant>
      <vt:variant>
        <vt:i4>0</vt:i4>
      </vt:variant>
      <vt:variant>
        <vt:i4>5</vt:i4>
      </vt:variant>
      <vt:variant>
        <vt:lpwstr/>
      </vt:variant>
      <vt:variant>
        <vt:lpwstr>_Toc322939042</vt:lpwstr>
      </vt:variant>
      <vt:variant>
        <vt:i4>1114162</vt:i4>
      </vt:variant>
      <vt:variant>
        <vt:i4>98</vt:i4>
      </vt:variant>
      <vt:variant>
        <vt:i4>0</vt:i4>
      </vt:variant>
      <vt:variant>
        <vt:i4>5</vt:i4>
      </vt:variant>
      <vt:variant>
        <vt:lpwstr/>
      </vt:variant>
      <vt:variant>
        <vt:lpwstr>_Toc322939041</vt:lpwstr>
      </vt:variant>
      <vt:variant>
        <vt:i4>1114162</vt:i4>
      </vt:variant>
      <vt:variant>
        <vt:i4>92</vt:i4>
      </vt:variant>
      <vt:variant>
        <vt:i4>0</vt:i4>
      </vt:variant>
      <vt:variant>
        <vt:i4>5</vt:i4>
      </vt:variant>
      <vt:variant>
        <vt:lpwstr/>
      </vt:variant>
      <vt:variant>
        <vt:lpwstr>_Toc322939040</vt:lpwstr>
      </vt:variant>
      <vt:variant>
        <vt:i4>1441842</vt:i4>
      </vt:variant>
      <vt:variant>
        <vt:i4>86</vt:i4>
      </vt:variant>
      <vt:variant>
        <vt:i4>0</vt:i4>
      </vt:variant>
      <vt:variant>
        <vt:i4>5</vt:i4>
      </vt:variant>
      <vt:variant>
        <vt:lpwstr/>
      </vt:variant>
      <vt:variant>
        <vt:lpwstr>_Toc322939039</vt:lpwstr>
      </vt:variant>
      <vt:variant>
        <vt:i4>1441842</vt:i4>
      </vt:variant>
      <vt:variant>
        <vt:i4>80</vt:i4>
      </vt:variant>
      <vt:variant>
        <vt:i4>0</vt:i4>
      </vt:variant>
      <vt:variant>
        <vt:i4>5</vt:i4>
      </vt:variant>
      <vt:variant>
        <vt:lpwstr/>
      </vt:variant>
      <vt:variant>
        <vt:lpwstr>_Toc322939038</vt:lpwstr>
      </vt:variant>
      <vt:variant>
        <vt:i4>1441842</vt:i4>
      </vt:variant>
      <vt:variant>
        <vt:i4>74</vt:i4>
      </vt:variant>
      <vt:variant>
        <vt:i4>0</vt:i4>
      </vt:variant>
      <vt:variant>
        <vt:i4>5</vt:i4>
      </vt:variant>
      <vt:variant>
        <vt:lpwstr/>
      </vt:variant>
      <vt:variant>
        <vt:lpwstr>_Toc322939037</vt:lpwstr>
      </vt:variant>
      <vt:variant>
        <vt:i4>1441842</vt:i4>
      </vt:variant>
      <vt:variant>
        <vt:i4>68</vt:i4>
      </vt:variant>
      <vt:variant>
        <vt:i4>0</vt:i4>
      </vt:variant>
      <vt:variant>
        <vt:i4>5</vt:i4>
      </vt:variant>
      <vt:variant>
        <vt:lpwstr/>
      </vt:variant>
      <vt:variant>
        <vt:lpwstr>_Toc322939036</vt:lpwstr>
      </vt:variant>
      <vt:variant>
        <vt:i4>1441842</vt:i4>
      </vt:variant>
      <vt:variant>
        <vt:i4>62</vt:i4>
      </vt:variant>
      <vt:variant>
        <vt:i4>0</vt:i4>
      </vt:variant>
      <vt:variant>
        <vt:i4>5</vt:i4>
      </vt:variant>
      <vt:variant>
        <vt:lpwstr/>
      </vt:variant>
      <vt:variant>
        <vt:lpwstr>_Toc322939035</vt:lpwstr>
      </vt:variant>
      <vt:variant>
        <vt:i4>1441842</vt:i4>
      </vt:variant>
      <vt:variant>
        <vt:i4>56</vt:i4>
      </vt:variant>
      <vt:variant>
        <vt:i4>0</vt:i4>
      </vt:variant>
      <vt:variant>
        <vt:i4>5</vt:i4>
      </vt:variant>
      <vt:variant>
        <vt:lpwstr/>
      </vt:variant>
      <vt:variant>
        <vt:lpwstr>_Toc322939034</vt:lpwstr>
      </vt:variant>
      <vt:variant>
        <vt:i4>1441842</vt:i4>
      </vt:variant>
      <vt:variant>
        <vt:i4>50</vt:i4>
      </vt:variant>
      <vt:variant>
        <vt:i4>0</vt:i4>
      </vt:variant>
      <vt:variant>
        <vt:i4>5</vt:i4>
      </vt:variant>
      <vt:variant>
        <vt:lpwstr/>
      </vt:variant>
      <vt:variant>
        <vt:lpwstr>_Toc322939033</vt:lpwstr>
      </vt:variant>
      <vt:variant>
        <vt:i4>1441842</vt:i4>
      </vt:variant>
      <vt:variant>
        <vt:i4>44</vt:i4>
      </vt:variant>
      <vt:variant>
        <vt:i4>0</vt:i4>
      </vt:variant>
      <vt:variant>
        <vt:i4>5</vt:i4>
      </vt:variant>
      <vt:variant>
        <vt:lpwstr/>
      </vt:variant>
      <vt:variant>
        <vt:lpwstr>_Toc322939032</vt:lpwstr>
      </vt:variant>
      <vt:variant>
        <vt:i4>1441842</vt:i4>
      </vt:variant>
      <vt:variant>
        <vt:i4>38</vt:i4>
      </vt:variant>
      <vt:variant>
        <vt:i4>0</vt:i4>
      </vt:variant>
      <vt:variant>
        <vt:i4>5</vt:i4>
      </vt:variant>
      <vt:variant>
        <vt:lpwstr/>
      </vt:variant>
      <vt:variant>
        <vt:lpwstr>_Toc322939031</vt:lpwstr>
      </vt:variant>
      <vt:variant>
        <vt:i4>1441842</vt:i4>
      </vt:variant>
      <vt:variant>
        <vt:i4>32</vt:i4>
      </vt:variant>
      <vt:variant>
        <vt:i4>0</vt:i4>
      </vt:variant>
      <vt:variant>
        <vt:i4>5</vt:i4>
      </vt:variant>
      <vt:variant>
        <vt:lpwstr/>
      </vt:variant>
      <vt:variant>
        <vt:lpwstr>_Toc322939030</vt:lpwstr>
      </vt:variant>
      <vt:variant>
        <vt:i4>1507378</vt:i4>
      </vt:variant>
      <vt:variant>
        <vt:i4>26</vt:i4>
      </vt:variant>
      <vt:variant>
        <vt:i4>0</vt:i4>
      </vt:variant>
      <vt:variant>
        <vt:i4>5</vt:i4>
      </vt:variant>
      <vt:variant>
        <vt:lpwstr/>
      </vt:variant>
      <vt:variant>
        <vt:lpwstr>_Toc322939029</vt:lpwstr>
      </vt:variant>
      <vt:variant>
        <vt:i4>1507378</vt:i4>
      </vt:variant>
      <vt:variant>
        <vt:i4>20</vt:i4>
      </vt:variant>
      <vt:variant>
        <vt:i4>0</vt:i4>
      </vt:variant>
      <vt:variant>
        <vt:i4>5</vt:i4>
      </vt:variant>
      <vt:variant>
        <vt:lpwstr/>
      </vt:variant>
      <vt:variant>
        <vt:lpwstr>_Toc322939028</vt:lpwstr>
      </vt:variant>
      <vt:variant>
        <vt:i4>1507378</vt:i4>
      </vt:variant>
      <vt:variant>
        <vt:i4>14</vt:i4>
      </vt:variant>
      <vt:variant>
        <vt:i4>0</vt:i4>
      </vt:variant>
      <vt:variant>
        <vt:i4>5</vt:i4>
      </vt:variant>
      <vt:variant>
        <vt:lpwstr/>
      </vt:variant>
      <vt:variant>
        <vt:lpwstr>_Toc322939027</vt:lpwstr>
      </vt:variant>
      <vt:variant>
        <vt:i4>1507378</vt:i4>
      </vt:variant>
      <vt:variant>
        <vt:i4>8</vt:i4>
      </vt:variant>
      <vt:variant>
        <vt:i4>0</vt:i4>
      </vt:variant>
      <vt:variant>
        <vt:i4>5</vt:i4>
      </vt:variant>
      <vt:variant>
        <vt:lpwstr/>
      </vt:variant>
      <vt:variant>
        <vt:lpwstr>_Toc322939026</vt:lpwstr>
      </vt:variant>
      <vt:variant>
        <vt:i4>1507378</vt:i4>
      </vt:variant>
      <vt:variant>
        <vt:i4>2</vt:i4>
      </vt:variant>
      <vt:variant>
        <vt:i4>0</vt:i4>
      </vt:variant>
      <vt:variant>
        <vt:i4>5</vt:i4>
      </vt:variant>
      <vt:variant>
        <vt:lpwstr/>
      </vt:variant>
      <vt:variant>
        <vt:lpwstr>_Toc322939025</vt:lpwstr>
      </vt:variant>
      <vt:variant>
        <vt:i4>87</vt:i4>
      </vt:variant>
      <vt:variant>
        <vt:i4>3</vt:i4>
      </vt:variant>
      <vt:variant>
        <vt:i4>0</vt:i4>
      </vt:variant>
      <vt:variant>
        <vt:i4>5</vt:i4>
      </vt:variant>
      <vt:variant>
        <vt:lpwstr>http://en.wikipedia.org/wiki/Endemism</vt:lpwstr>
      </vt:variant>
      <vt:variant>
        <vt:lpwstr/>
      </vt:variant>
      <vt:variant>
        <vt:i4>5439544</vt:i4>
      </vt:variant>
      <vt:variant>
        <vt:i4>0</vt:i4>
      </vt:variant>
      <vt:variant>
        <vt:i4>0</vt:i4>
      </vt:variant>
      <vt:variant>
        <vt:i4>5</vt:i4>
      </vt:variant>
      <vt:variant>
        <vt:lpwstr>http://en.wikipedia.org/wiki/Vascular_plant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Based Tourism and the Human Elephant Conflict in Sri Lanka</dc:title>
  <dc:creator>drgguest</dc:creator>
  <cp:lastModifiedBy>Carol Mulligan</cp:lastModifiedBy>
  <cp:revision>3</cp:revision>
  <cp:lastPrinted>2009-09-29T16:10:00Z</cp:lastPrinted>
  <dcterms:created xsi:type="dcterms:W3CDTF">2012-05-10T21:08:00Z</dcterms:created>
  <dcterms:modified xsi:type="dcterms:W3CDTF">2012-05-22T19:20:00Z</dcterms:modified>
</cp:coreProperties>
</file>