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528"/>
        <w:gridCol w:w="2551"/>
      </w:tblGrid>
      <w:tr w:rsidR="00042535" w:rsidRPr="002E185D" w:rsidTr="009275C8">
        <w:tc>
          <w:tcPr>
            <w:tcW w:w="5528" w:type="dxa"/>
            <w:tcBorders>
              <w:top w:val="nil"/>
              <w:left w:val="nil"/>
              <w:bottom w:val="nil"/>
              <w:right w:val="nil"/>
            </w:tcBorders>
          </w:tcPr>
          <w:p w:rsidR="00042535" w:rsidRPr="00610070" w:rsidRDefault="00042535" w:rsidP="006E2303">
            <w:pPr>
              <w:tabs>
                <w:tab w:val="left" w:pos="2891"/>
              </w:tabs>
              <w:jc w:val="both"/>
              <w:rPr>
                <w:color w:val="000000"/>
                <w:lang w:val="en-US"/>
              </w:rPr>
            </w:pPr>
          </w:p>
        </w:tc>
        <w:tc>
          <w:tcPr>
            <w:tcW w:w="2551" w:type="dxa"/>
            <w:tcBorders>
              <w:top w:val="nil"/>
              <w:left w:val="nil"/>
              <w:bottom w:val="nil"/>
              <w:right w:val="nil"/>
            </w:tcBorders>
          </w:tcPr>
          <w:p w:rsidR="00042535" w:rsidRPr="002E185D" w:rsidRDefault="007F1D33" w:rsidP="002E185D">
            <w:pPr>
              <w:jc w:val="right"/>
              <w:rPr>
                <w:rFonts w:ascii="Arial" w:hAnsi="Arial" w:cs="Arial"/>
                <w:b/>
                <w:i/>
                <w:iCs/>
                <w:color w:val="000000"/>
                <w:sz w:val="26"/>
                <w:szCs w:val="26"/>
                <w:lang w:val="en-US"/>
              </w:rPr>
            </w:pPr>
            <w:bookmarkStart w:id="0" w:name="bmAngebotDokumentArt"/>
            <w:bookmarkStart w:id="1" w:name="bmAngebotMonatUndJahr"/>
            <w:bookmarkStart w:id="2" w:name="bmTextbeginn"/>
            <w:bookmarkEnd w:id="0"/>
            <w:bookmarkEnd w:id="1"/>
            <w:bookmarkEnd w:id="2"/>
            <w:r>
              <w:rPr>
                <w:rFonts w:ascii="Arial" w:hAnsi="Arial" w:cs="Arial"/>
                <w:b/>
                <w:i/>
                <w:iCs/>
                <w:noProof/>
                <w:color w:val="000000"/>
                <w:sz w:val="26"/>
                <w:szCs w:val="26"/>
                <w:lang w:val="en-US"/>
              </w:rPr>
              <mc:AlternateContent>
                <mc:Choice Requires="wps">
                  <w:drawing>
                    <wp:anchor distT="0" distB="0" distL="114300" distR="114300" simplePos="0" relativeHeight="251664896" behindDoc="0" locked="0" layoutInCell="1" allowOverlap="1">
                      <wp:simplePos x="0" y="0"/>
                      <wp:positionH relativeFrom="column">
                        <wp:posOffset>537402</wp:posOffset>
                      </wp:positionH>
                      <wp:positionV relativeFrom="paragraph">
                        <wp:posOffset>-826002</wp:posOffset>
                      </wp:positionV>
                      <wp:extent cx="1339702" cy="754912"/>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1339702" cy="754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1D33" w:rsidRPr="007F1D33" w:rsidRDefault="004C4524">
                                  <w:pPr>
                                    <w:rPr>
                                      <w:rFonts w:ascii="Arial" w:hAnsi="Arial" w:cs="Arial"/>
                                      <w:sz w:val="44"/>
                                      <w:szCs w:val="44"/>
                                    </w:rPr>
                                  </w:pPr>
                                  <w:r>
                                    <w:rPr>
                                      <w:rFonts w:ascii="Arial" w:hAnsi="Arial" w:cs="Arial"/>
                                      <w:sz w:val="44"/>
                                      <w:szCs w:val="44"/>
                                    </w:rPr>
                                    <w:t>RP1628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42.3pt;margin-top:-65.05pt;width:105.5pt;height:59.4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" fillcolor="white [3201]" stroked="f" strokeweight=".5pt">
                      <v:textbox>
                        <w:txbxContent>
                          <w:p w:rsidR="007F1D33" w:rsidRPr="007F1D33" w:rsidRDefault="004C4524">
                            <w:pPr>
                              <w:rPr>
                                <w:rFonts w:ascii="Arial" w:hAnsi="Arial" w:cs="Arial"/>
                                <w:sz w:val="44"/>
                                <w:szCs w:val="44"/>
                              </w:rPr>
                            </w:pPr>
                            <w:r>
                              <w:rPr>
                                <w:rFonts w:ascii="Arial" w:hAnsi="Arial" w:cs="Arial"/>
                                <w:sz w:val="44"/>
                                <w:szCs w:val="44"/>
                              </w:rPr>
                              <w:t>RP1628</w:t>
                            </w:r>
                          </w:p>
                        </w:txbxContent>
                      </v:textbox>
                    </v:shape>
                  </w:pict>
                </mc:Fallback>
              </mc:AlternateContent>
            </w:r>
            <w:r w:rsidR="005B29E9">
              <w:rPr>
                <w:rFonts w:ascii="Arial" w:hAnsi="Arial" w:cs="Arial"/>
                <w:b/>
                <w:i/>
                <w:iCs/>
                <w:color w:val="000000"/>
                <w:sz w:val="26"/>
                <w:szCs w:val="26"/>
                <w:lang w:val="en-US"/>
              </w:rPr>
              <w:t>April</w:t>
            </w:r>
            <w:r w:rsidR="002E185D" w:rsidRPr="002E185D">
              <w:rPr>
                <w:rFonts w:ascii="Arial" w:hAnsi="Arial" w:cs="Arial"/>
                <w:b/>
                <w:i/>
                <w:iCs/>
                <w:color w:val="000000"/>
                <w:sz w:val="26"/>
                <w:szCs w:val="26"/>
                <w:lang w:val="en-US"/>
              </w:rPr>
              <w:t xml:space="preserve"> 2014</w:t>
            </w:r>
          </w:p>
        </w:tc>
      </w:tr>
      <w:tr w:rsidR="009275C8" w:rsidRPr="00610070" w:rsidTr="009275C8">
        <w:tc>
          <w:tcPr>
            <w:tcW w:w="5528" w:type="dxa"/>
            <w:tcBorders>
              <w:top w:val="nil"/>
              <w:left w:val="nil"/>
              <w:bottom w:val="nil"/>
              <w:right w:val="nil"/>
            </w:tcBorders>
          </w:tcPr>
          <w:p w:rsidR="009275C8" w:rsidRPr="00610070" w:rsidRDefault="009275C8" w:rsidP="00427AF5">
            <w:pPr>
              <w:jc w:val="both"/>
              <w:rPr>
                <w:color w:val="000000"/>
                <w:lang w:val="en-US"/>
              </w:rPr>
            </w:pPr>
          </w:p>
        </w:tc>
        <w:tc>
          <w:tcPr>
            <w:tcW w:w="2551" w:type="dxa"/>
            <w:tcBorders>
              <w:top w:val="nil"/>
              <w:left w:val="nil"/>
              <w:bottom w:val="nil"/>
              <w:right w:val="nil"/>
            </w:tcBorders>
          </w:tcPr>
          <w:p w:rsidR="009275C8" w:rsidRPr="00610070" w:rsidRDefault="009275C8" w:rsidP="00427AF5">
            <w:pPr>
              <w:jc w:val="both"/>
              <w:rPr>
                <w:rFonts w:ascii="Arial" w:hAnsi="Arial" w:cs="Arial"/>
                <w:b/>
                <w:bCs/>
                <w:i/>
                <w:iCs/>
                <w:color w:val="000000"/>
                <w:sz w:val="26"/>
                <w:szCs w:val="26"/>
                <w:lang w:val="en-US"/>
              </w:rPr>
            </w:pPr>
          </w:p>
        </w:tc>
      </w:tr>
    </w:tbl>
    <w:p w:rsidR="00042535" w:rsidRPr="00610070" w:rsidRDefault="00042535" w:rsidP="00427AF5">
      <w:pPr>
        <w:framePr w:w="2552" w:wrap="auto" w:vAnchor="page" w:hAnchor="page" w:x="3205" w:y="15027" w:anchorLock="1"/>
        <w:jc w:val="both"/>
        <w:rPr>
          <w:color w:val="000000"/>
          <w:lang w:val="en-US"/>
        </w:rPr>
      </w:pP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869"/>
      </w:tblGrid>
      <w:tr w:rsidR="00042535" w:rsidRPr="00530B39">
        <w:trPr>
          <w:trHeight w:val="2200"/>
        </w:trPr>
        <w:tc>
          <w:tcPr>
            <w:tcW w:w="8275" w:type="dxa"/>
            <w:tcBorders>
              <w:top w:val="nil"/>
              <w:left w:val="nil"/>
              <w:bottom w:val="nil"/>
              <w:right w:val="nil"/>
            </w:tcBorders>
          </w:tcPr>
          <w:p w:rsidR="00042535" w:rsidRDefault="00042535" w:rsidP="00352E14">
            <w:pPr>
              <w:jc w:val="both"/>
              <w:rPr>
                <w:b/>
                <w:bCs/>
                <w:color w:val="000000"/>
                <w:sz w:val="44"/>
                <w:szCs w:val="44"/>
                <w:lang w:val="en-US"/>
              </w:rPr>
            </w:pPr>
            <w:bookmarkStart w:id="3" w:name="bmAngebotTitel"/>
            <w:bookmarkEnd w:id="3"/>
            <w:r w:rsidRPr="00610070">
              <w:rPr>
                <w:b/>
                <w:bCs/>
                <w:color w:val="000000"/>
                <w:sz w:val="44"/>
                <w:szCs w:val="44"/>
                <w:lang w:val="en-US"/>
              </w:rPr>
              <w:t xml:space="preserve">Transmission Line Reconstruction Project </w:t>
            </w:r>
            <w:proofErr w:type="spellStart"/>
            <w:r w:rsidRPr="00610070">
              <w:rPr>
                <w:b/>
                <w:bCs/>
                <w:color w:val="000000"/>
                <w:sz w:val="44"/>
                <w:szCs w:val="44"/>
                <w:lang w:val="en-US"/>
              </w:rPr>
              <w:t>Hrazdan</w:t>
            </w:r>
            <w:proofErr w:type="spellEnd"/>
            <w:r w:rsidRPr="00610070">
              <w:rPr>
                <w:b/>
                <w:bCs/>
                <w:color w:val="000000"/>
                <w:sz w:val="44"/>
                <w:szCs w:val="44"/>
                <w:lang w:val="en-US"/>
              </w:rPr>
              <w:t xml:space="preserve"> to </w:t>
            </w:r>
            <w:proofErr w:type="spellStart"/>
            <w:r w:rsidRPr="00610070">
              <w:rPr>
                <w:b/>
                <w:bCs/>
                <w:color w:val="000000"/>
                <w:sz w:val="44"/>
                <w:szCs w:val="44"/>
                <w:lang w:val="en-US"/>
              </w:rPr>
              <w:t>Shinuhair</w:t>
            </w:r>
            <w:proofErr w:type="spellEnd"/>
            <w:r w:rsidRPr="00610070">
              <w:rPr>
                <w:b/>
                <w:bCs/>
                <w:color w:val="000000"/>
                <w:sz w:val="44"/>
                <w:szCs w:val="44"/>
                <w:lang w:val="en-US"/>
              </w:rPr>
              <w:t xml:space="preserve"> Corridor, Armenia</w:t>
            </w:r>
            <w:bookmarkStart w:id="4" w:name="_GoBack"/>
            <w:bookmarkEnd w:id="4"/>
          </w:p>
          <w:p w:rsidR="002E185D" w:rsidRDefault="002E185D" w:rsidP="008B4568">
            <w:pPr>
              <w:spacing w:before="240"/>
              <w:jc w:val="both"/>
              <w:rPr>
                <w:b/>
                <w:bCs/>
                <w:color w:val="000000"/>
                <w:sz w:val="44"/>
                <w:szCs w:val="44"/>
                <w:lang w:val="en-US"/>
              </w:rPr>
            </w:pPr>
            <w:r>
              <w:rPr>
                <w:b/>
                <w:bCs/>
                <w:color w:val="000000"/>
                <w:sz w:val="44"/>
                <w:szCs w:val="44"/>
                <w:lang w:val="en-US"/>
              </w:rPr>
              <w:t>a</w:t>
            </w:r>
            <w:r w:rsidRPr="002E185D">
              <w:rPr>
                <w:b/>
                <w:bCs/>
                <w:color w:val="000000"/>
                <w:sz w:val="44"/>
                <w:szCs w:val="44"/>
                <w:lang w:val="en-US"/>
              </w:rPr>
              <w:t>nd</w:t>
            </w:r>
          </w:p>
          <w:p w:rsidR="002E185D" w:rsidRPr="00610070" w:rsidRDefault="008B4568" w:rsidP="00530B39">
            <w:pPr>
              <w:spacing w:before="240"/>
              <w:rPr>
                <w:rFonts w:ascii="Arial" w:hAnsi="Arial" w:cs="Arial"/>
                <w:b/>
                <w:bCs/>
                <w:color w:val="000000"/>
                <w:sz w:val="44"/>
                <w:szCs w:val="44"/>
                <w:lang w:val="en-US"/>
              </w:rPr>
            </w:pPr>
            <w:r w:rsidRPr="008B4568">
              <w:rPr>
                <w:b/>
                <w:bCs/>
                <w:color w:val="000000"/>
                <w:sz w:val="44"/>
                <w:szCs w:val="44"/>
                <w:lang w:val="en-US"/>
              </w:rPr>
              <w:t xml:space="preserve">Rehabilitation of </w:t>
            </w:r>
            <w:proofErr w:type="spellStart"/>
            <w:r w:rsidRPr="008B4568">
              <w:rPr>
                <w:b/>
                <w:bCs/>
                <w:color w:val="000000"/>
                <w:sz w:val="44"/>
                <w:szCs w:val="44"/>
                <w:lang w:val="en-US"/>
              </w:rPr>
              <w:t>Haghtanak</w:t>
            </w:r>
            <w:proofErr w:type="spellEnd"/>
            <w:r w:rsidRPr="008B4568">
              <w:rPr>
                <w:b/>
                <w:bCs/>
                <w:color w:val="000000"/>
                <w:sz w:val="44"/>
                <w:szCs w:val="44"/>
                <w:lang w:val="en-US"/>
              </w:rPr>
              <w:t>, Charentsavan-3 and Vanadzor-1 substations</w:t>
            </w:r>
            <w:r w:rsidR="00530B39">
              <w:rPr>
                <w:b/>
                <w:bCs/>
                <w:color w:val="000000"/>
                <w:sz w:val="44"/>
                <w:szCs w:val="44"/>
                <w:lang w:val="en-US"/>
              </w:rPr>
              <w:t>, Armenia</w:t>
            </w:r>
          </w:p>
        </w:tc>
      </w:tr>
      <w:tr w:rsidR="00042535" w:rsidRPr="00610070">
        <w:trPr>
          <w:trHeight w:val="57"/>
        </w:trPr>
        <w:tc>
          <w:tcPr>
            <w:tcW w:w="8275" w:type="dxa"/>
            <w:tcBorders>
              <w:top w:val="nil"/>
              <w:left w:val="nil"/>
              <w:bottom w:val="nil"/>
              <w:right w:val="nil"/>
            </w:tcBorders>
          </w:tcPr>
          <w:p w:rsidR="00042535" w:rsidRPr="00610070" w:rsidRDefault="008B635B" w:rsidP="00427AF5">
            <w:pPr>
              <w:jc w:val="both"/>
              <w:rPr>
                <w:rFonts w:ascii="Arial" w:hAnsi="Arial" w:cs="Arial"/>
                <w:b/>
                <w:bCs/>
                <w:color w:val="000000"/>
                <w:lang w:val="en-US"/>
              </w:rPr>
            </w:pPr>
            <w:r>
              <w:rPr>
                <w:noProof/>
                <w:color w:val="000000"/>
                <w:lang w:val="en-US"/>
              </w:rPr>
              <mc:AlternateContent>
                <mc:Choice Requires="wps">
                  <w:drawing>
                    <wp:anchor distT="0" distB="0" distL="114300" distR="114300" simplePos="0" relativeHeight="251656704" behindDoc="0" locked="0" layoutInCell="1" allowOverlap="1" wp14:anchorId="4F4043C1" wp14:editId="6F741336">
                      <wp:simplePos x="0" y="0"/>
                      <wp:positionH relativeFrom="column">
                        <wp:posOffset>55245</wp:posOffset>
                      </wp:positionH>
                      <wp:positionV relativeFrom="paragraph">
                        <wp:posOffset>23495</wp:posOffset>
                      </wp:positionV>
                      <wp:extent cx="4974590" cy="3474085"/>
                      <wp:effectExtent l="0" t="0" r="17145" b="12700"/>
                      <wp:wrapNone/>
                      <wp:docPr id="2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3474085"/>
                              </a:xfrm>
                              <a:prstGeom prst="rect">
                                <a:avLst/>
                              </a:prstGeom>
                              <a:solidFill>
                                <a:srgbClr val="FFFFFF"/>
                              </a:solidFill>
                              <a:ln w="9525">
                                <a:solidFill>
                                  <a:srgbClr val="000000"/>
                                </a:solidFill>
                                <a:miter lim="800000"/>
                                <a:headEnd/>
                                <a:tailEnd/>
                              </a:ln>
                            </wps:spPr>
                            <wps:txbx>
                              <w:txbxContent>
                                <w:p w:rsidR="007F1D33" w:rsidRDefault="007F1D33">
                                  <w:r>
                                    <w:rPr>
                                      <w:noProof/>
                                      <w:lang w:val="en-US"/>
                                    </w:rPr>
                                    <w:drawing>
                                      <wp:inline distT="0" distB="0" distL="0" distR="0" wp14:anchorId="2AE8BDEF" wp14:editId="3DCB3EE9">
                                        <wp:extent cx="4752975" cy="337312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752975" cy="33731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4" o:spid="_x0000_s1027" type="#_x0000_t202" style="position:absolute;left:0;text-align:left;margin-left:4.35pt;margin-top:1.85pt;width:391.7pt;height:273.5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">
                      <v:textbox style="mso-fit-shape-to-text:t">
                        <w:txbxContent>
                          <w:p w:rsidR="007F1D33" w:rsidRDefault="007F1D33">
                            <w:r>
                              <w:rPr>
                                <w:noProof/>
                                <w:lang w:val="en-US"/>
                              </w:rPr>
                              <w:drawing>
                                <wp:inline distT="0" distB="0" distL="0" distR="0" wp14:anchorId="2AE8BDEF" wp14:editId="3DCB3EE9">
                                  <wp:extent cx="4752975" cy="337312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752975" cy="3373120"/>
                                          </a:xfrm>
                                          <a:prstGeom prst="rect">
                                            <a:avLst/>
                                          </a:prstGeom>
                                          <a:noFill/>
                                          <a:ln w="9525">
                                            <a:noFill/>
                                            <a:miter lim="800000"/>
                                            <a:headEnd/>
                                            <a:tailEnd/>
                                          </a:ln>
                                        </pic:spPr>
                                      </pic:pic>
                                    </a:graphicData>
                                  </a:graphic>
                                </wp:inline>
                              </w:drawing>
                            </w:r>
                          </w:p>
                        </w:txbxContent>
                      </v:textbox>
                    </v:shape>
                  </w:pict>
                </mc:Fallback>
              </mc:AlternateContent>
            </w:r>
          </w:p>
        </w:tc>
      </w:tr>
      <w:tr w:rsidR="00042535" w:rsidRPr="00610070">
        <w:tc>
          <w:tcPr>
            <w:tcW w:w="8275" w:type="dxa"/>
            <w:tcBorders>
              <w:top w:val="nil"/>
              <w:left w:val="nil"/>
              <w:bottom w:val="nil"/>
              <w:right w:val="nil"/>
            </w:tcBorders>
          </w:tcPr>
          <w:p w:rsidR="00042535" w:rsidRPr="00610070" w:rsidRDefault="00042535" w:rsidP="00427AF5">
            <w:pPr>
              <w:jc w:val="both"/>
              <w:rPr>
                <w:rFonts w:ascii="Arial" w:hAnsi="Arial" w:cs="Arial"/>
                <w:b/>
                <w:bCs/>
                <w:color w:val="000000"/>
                <w:sz w:val="26"/>
                <w:szCs w:val="26"/>
                <w:lang w:val="en-US"/>
              </w:rPr>
            </w:pPr>
            <w:bookmarkStart w:id="5" w:name="bmAngebotUntertitel"/>
            <w:bookmarkEnd w:id="5"/>
          </w:p>
        </w:tc>
      </w:tr>
    </w:tbl>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pPr>
    </w:p>
    <w:p w:rsidR="00042535" w:rsidRPr="00610070" w:rsidRDefault="00042535" w:rsidP="00427AF5">
      <w:pPr>
        <w:jc w:val="both"/>
        <w:rPr>
          <w:rFonts w:ascii="Arial" w:hAnsi="Arial" w:cs="Arial"/>
          <w:b/>
          <w:bCs/>
          <w:color w:val="000000"/>
          <w:sz w:val="32"/>
          <w:szCs w:val="32"/>
          <w:lang w:val="en-US" w:eastAsia="de-DE"/>
        </w:rPr>
      </w:pPr>
    </w:p>
    <w:p w:rsidR="00042535" w:rsidRDefault="00042535" w:rsidP="00427AF5">
      <w:pPr>
        <w:jc w:val="both"/>
        <w:rPr>
          <w:rFonts w:ascii="Arial" w:hAnsi="Arial" w:cs="Arial"/>
          <w:b/>
          <w:bCs/>
          <w:color w:val="000000"/>
          <w:sz w:val="32"/>
          <w:szCs w:val="32"/>
          <w:lang w:val="en-US" w:eastAsia="de-DE"/>
        </w:rPr>
      </w:pPr>
      <w:r w:rsidRPr="00610070">
        <w:rPr>
          <w:rFonts w:ascii="Arial" w:hAnsi="Arial" w:cs="Arial"/>
          <w:b/>
          <w:bCs/>
          <w:color w:val="000000"/>
          <w:sz w:val="32"/>
          <w:szCs w:val="32"/>
          <w:lang w:val="en-US" w:eastAsia="de-DE"/>
        </w:rPr>
        <w:t>Resettlement Policy Framework (RPF)</w:t>
      </w:r>
    </w:p>
    <w:p w:rsidR="00352E14" w:rsidRDefault="00352E14" w:rsidP="00427AF5">
      <w:pPr>
        <w:jc w:val="both"/>
        <w:rPr>
          <w:rFonts w:ascii="Arial" w:hAnsi="Arial" w:cs="Arial"/>
          <w:b/>
          <w:bCs/>
          <w:color w:val="000000"/>
          <w:sz w:val="32"/>
          <w:szCs w:val="32"/>
          <w:lang w:val="en-US" w:eastAsia="de-DE"/>
        </w:rPr>
      </w:pPr>
    </w:p>
    <w:p w:rsidR="00352E14" w:rsidRDefault="00352E14" w:rsidP="00427AF5">
      <w:pPr>
        <w:jc w:val="both"/>
        <w:rPr>
          <w:rFonts w:ascii="Arial" w:hAnsi="Arial" w:cs="Arial"/>
          <w:b/>
          <w:bCs/>
          <w:color w:val="000000"/>
          <w:sz w:val="32"/>
          <w:szCs w:val="32"/>
          <w:lang w:val="en-US" w:eastAsia="de-DE"/>
        </w:rPr>
      </w:pPr>
      <w:r>
        <w:rPr>
          <w:rFonts w:ascii="Arial" w:hAnsi="Arial" w:cs="Arial"/>
          <w:b/>
          <w:bCs/>
          <w:color w:val="000000"/>
          <w:sz w:val="32"/>
          <w:szCs w:val="32"/>
          <w:lang w:val="en-US" w:eastAsia="de-DE"/>
        </w:rPr>
        <w:tab/>
      </w:r>
      <w:r>
        <w:rPr>
          <w:rFonts w:ascii="Arial" w:hAnsi="Arial" w:cs="Arial"/>
          <w:b/>
          <w:bCs/>
          <w:color w:val="000000"/>
          <w:sz w:val="32"/>
          <w:szCs w:val="32"/>
          <w:lang w:val="en-US" w:eastAsia="de-DE"/>
        </w:rPr>
        <w:tab/>
      </w:r>
      <w:r>
        <w:rPr>
          <w:rFonts w:ascii="Arial" w:hAnsi="Arial" w:cs="Arial"/>
          <w:b/>
          <w:bCs/>
          <w:color w:val="000000"/>
          <w:sz w:val="32"/>
          <w:szCs w:val="32"/>
          <w:lang w:val="en-US" w:eastAsia="de-DE"/>
        </w:rPr>
        <w:tab/>
      </w:r>
      <w:r>
        <w:rPr>
          <w:rFonts w:ascii="Arial" w:hAnsi="Arial" w:cs="Arial"/>
          <w:b/>
          <w:bCs/>
          <w:color w:val="000000"/>
          <w:sz w:val="32"/>
          <w:szCs w:val="32"/>
          <w:lang w:val="en-US" w:eastAsia="de-DE"/>
        </w:rPr>
        <w:tab/>
      </w:r>
    </w:p>
    <w:p w:rsidR="00352E14" w:rsidRDefault="00352E14" w:rsidP="00427AF5">
      <w:pPr>
        <w:jc w:val="both"/>
        <w:rPr>
          <w:rFonts w:ascii="Arial" w:hAnsi="Arial" w:cs="Arial"/>
          <w:b/>
          <w:bCs/>
          <w:color w:val="000000"/>
          <w:sz w:val="32"/>
          <w:szCs w:val="32"/>
          <w:lang w:val="en-US" w:eastAsia="de-DE"/>
        </w:rPr>
      </w:pPr>
    </w:p>
    <w:p w:rsidR="00352E14" w:rsidRPr="00610070" w:rsidRDefault="00352E14" w:rsidP="00352E14">
      <w:pPr>
        <w:ind w:left="1416" w:firstLine="708"/>
        <w:jc w:val="both"/>
        <w:rPr>
          <w:rFonts w:ascii="Arial" w:hAnsi="Arial" w:cs="Arial"/>
          <w:b/>
          <w:bCs/>
          <w:color w:val="000000"/>
          <w:sz w:val="32"/>
          <w:szCs w:val="32"/>
          <w:lang w:val="en-US" w:eastAsia="de-DE"/>
        </w:rPr>
      </w:pPr>
      <w:r>
        <w:rPr>
          <w:rFonts w:ascii="Arial" w:hAnsi="Arial" w:cs="Arial"/>
          <w:b/>
          <w:bCs/>
          <w:color w:val="000000"/>
          <w:sz w:val="32"/>
          <w:szCs w:val="32"/>
          <w:lang w:val="en-US" w:eastAsia="de-DE"/>
        </w:rPr>
        <w:t xml:space="preserve">Final Report </w:t>
      </w:r>
    </w:p>
    <w:p w:rsidR="00042535" w:rsidRPr="00610070" w:rsidRDefault="00042535" w:rsidP="00427AF5">
      <w:pPr>
        <w:tabs>
          <w:tab w:val="right" w:pos="7560"/>
        </w:tabs>
        <w:suppressAutoHyphens/>
        <w:ind w:left="-851"/>
        <w:jc w:val="both"/>
        <w:rPr>
          <w:rFonts w:ascii="Arial" w:hAnsi="Arial" w:cs="Arial"/>
          <w:b/>
          <w:bCs/>
          <w:color w:val="000000"/>
          <w:spacing w:val="-3"/>
          <w:sz w:val="32"/>
          <w:szCs w:val="32"/>
          <w:lang w:val="en-GB" w:eastAsia="de-DE"/>
        </w:rPr>
      </w:pPr>
    </w:p>
    <w:p w:rsidR="00042535" w:rsidRPr="00610070" w:rsidRDefault="00042535" w:rsidP="00427AF5">
      <w:pPr>
        <w:jc w:val="both"/>
        <w:rPr>
          <w:color w:val="000000"/>
          <w:sz w:val="26"/>
          <w:szCs w:val="26"/>
          <w:lang w:val="en-US"/>
        </w:rPr>
      </w:pPr>
    </w:p>
    <w:p w:rsidR="00042535" w:rsidRPr="00610070" w:rsidRDefault="00042535" w:rsidP="00352BBD">
      <w:pPr>
        <w:ind w:left="1418" w:hanging="1418"/>
        <w:jc w:val="both"/>
        <w:rPr>
          <w:rFonts w:ascii="Helvetica" w:hAnsi="Helvetica" w:cs="Helvetica"/>
          <w:b/>
          <w:bCs/>
          <w:color w:val="000000"/>
          <w:sz w:val="32"/>
          <w:szCs w:val="32"/>
          <w:lang w:val="en-US"/>
        </w:rPr>
      </w:pPr>
      <w:bookmarkStart w:id="6" w:name="bmbbAngebotInhaltsverzeichnis"/>
      <w:r w:rsidRPr="00610070">
        <w:rPr>
          <w:rFonts w:ascii="Arial" w:hAnsi="Arial" w:cs="Arial"/>
          <w:b/>
          <w:bCs/>
          <w:color w:val="000000"/>
          <w:sz w:val="32"/>
          <w:szCs w:val="32"/>
          <w:lang w:val="en-US"/>
        </w:rPr>
        <w:lastRenderedPageBreak/>
        <w:t>Table of Contents</w:t>
      </w:r>
      <w:r w:rsidRPr="00610070">
        <w:rPr>
          <w:rFonts w:ascii="Helvetica" w:hAnsi="Helvetica" w:cs="Helvetica"/>
          <w:b/>
          <w:bCs/>
          <w:color w:val="000000"/>
          <w:sz w:val="32"/>
          <w:szCs w:val="32"/>
          <w:lang w:val="en-US"/>
        </w:rPr>
        <w:t xml:space="preserve"> </w:t>
      </w:r>
      <w:bookmarkEnd w:id="6"/>
    </w:p>
    <w:p w:rsidR="00DE3C7D" w:rsidRPr="00610070" w:rsidRDefault="00DE3C7D" w:rsidP="00427AF5">
      <w:pPr>
        <w:jc w:val="both"/>
        <w:rPr>
          <w:rFonts w:ascii="Helvetica" w:hAnsi="Helvetica" w:cs="Helvetica"/>
          <w:b/>
          <w:bCs/>
          <w:color w:val="000000"/>
          <w:sz w:val="32"/>
          <w:szCs w:val="32"/>
          <w:lang w:val="en-US"/>
        </w:rPr>
      </w:pPr>
    </w:p>
    <w:p w:rsidR="00FB1F28" w:rsidRDefault="007F23B1">
      <w:pPr>
        <w:pStyle w:val="TOC1"/>
        <w:rPr>
          <w:rFonts w:ascii="Calibri" w:hAnsi="Calibri" w:cs="Times New Roman"/>
          <w:b w:val="0"/>
          <w:bCs w:val="0"/>
          <w:sz w:val="22"/>
          <w:szCs w:val="22"/>
          <w:lang w:val="de-DE"/>
        </w:rPr>
      </w:pPr>
      <w:r w:rsidRPr="00610070">
        <w:rPr>
          <w:color w:val="000000"/>
          <w:sz w:val="26"/>
          <w:szCs w:val="26"/>
        </w:rPr>
        <w:fldChar w:fldCharType="begin"/>
      </w:r>
      <w:r w:rsidR="00042535" w:rsidRPr="00610070">
        <w:rPr>
          <w:color w:val="000000"/>
          <w:sz w:val="26"/>
          <w:szCs w:val="26"/>
        </w:rPr>
        <w:instrText xml:space="preserve"> TOC \o "1-3" \u </w:instrText>
      </w:r>
      <w:r w:rsidRPr="00610070">
        <w:rPr>
          <w:color w:val="000000"/>
          <w:sz w:val="26"/>
          <w:szCs w:val="26"/>
        </w:rPr>
        <w:fldChar w:fldCharType="separate"/>
      </w:r>
      <w:r w:rsidR="00FB1F28" w:rsidRPr="00DE4642">
        <w:rPr>
          <w:color w:val="000000"/>
        </w:rPr>
        <w:t>1.</w:t>
      </w:r>
      <w:r w:rsidR="00FB1F28">
        <w:rPr>
          <w:rFonts w:ascii="Calibri" w:hAnsi="Calibri" w:cs="Times New Roman"/>
          <w:b w:val="0"/>
          <w:bCs w:val="0"/>
          <w:sz w:val="22"/>
          <w:szCs w:val="22"/>
          <w:lang w:val="de-DE"/>
        </w:rPr>
        <w:tab/>
      </w:r>
      <w:r w:rsidR="00FB1F28" w:rsidRPr="00DE4642">
        <w:rPr>
          <w:color w:val="000000"/>
        </w:rPr>
        <w:t>Summary</w:t>
      </w:r>
      <w:r w:rsidR="00FB1F28">
        <w:tab/>
      </w:r>
      <w:r>
        <w:fldChar w:fldCharType="begin"/>
      </w:r>
      <w:r w:rsidR="00FB1F28">
        <w:instrText xml:space="preserve"> PAGEREF _Toc290282952 \h </w:instrText>
      </w:r>
      <w:r>
        <w:fldChar w:fldCharType="separate"/>
      </w:r>
      <w:r w:rsidR="004C4524">
        <w:t>1</w:t>
      </w:r>
      <w:r>
        <w:fldChar w:fldCharType="end"/>
      </w:r>
    </w:p>
    <w:p w:rsidR="00FB1F28" w:rsidRDefault="00FB1F28">
      <w:pPr>
        <w:pStyle w:val="TOC1"/>
        <w:rPr>
          <w:rFonts w:ascii="Calibri" w:hAnsi="Calibri" w:cs="Times New Roman"/>
          <w:b w:val="0"/>
          <w:bCs w:val="0"/>
          <w:sz w:val="22"/>
          <w:szCs w:val="22"/>
          <w:lang w:val="de-DE"/>
        </w:rPr>
      </w:pPr>
      <w:r w:rsidRPr="00DE4642">
        <w:rPr>
          <w:color w:val="000000"/>
        </w:rPr>
        <w:t>2.</w:t>
      </w:r>
      <w:r>
        <w:rPr>
          <w:rFonts w:ascii="Calibri" w:hAnsi="Calibri" w:cs="Times New Roman"/>
          <w:b w:val="0"/>
          <w:bCs w:val="0"/>
          <w:sz w:val="22"/>
          <w:szCs w:val="22"/>
          <w:lang w:val="de-DE"/>
        </w:rPr>
        <w:tab/>
      </w:r>
      <w:r w:rsidRPr="00DE4642">
        <w:rPr>
          <w:color w:val="000000"/>
        </w:rPr>
        <w:t>Introduction</w:t>
      </w:r>
      <w:r>
        <w:tab/>
      </w:r>
      <w:r w:rsidR="007F23B1">
        <w:fldChar w:fldCharType="begin"/>
      </w:r>
      <w:r>
        <w:instrText xml:space="preserve"> PAGEREF _Toc290282953 \h </w:instrText>
      </w:r>
      <w:r w:rsidR="007F23B1">
        <w:fldChar w:fldCharType="separate"/>
      </w:r>
      <w:r w:rsidR="004C4524">
        <w:t>2</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2.1</w:t>
      </w:r>
      <w:r>
        <w:rPr>
          <w:rFonts w:ascii="Calibri" w:hAnsi="Calibri" w:cs="Times New Roman"/>
          <w:sz w:val="22"/>
          <w:szCs w:val="22"/>
          <w:lang w:val="de-DE"/>
        </w:rPr>
        <w:tab/>
      </w:r>
      <w:r w:rsidRPr="00DE4642">
        <w:rPr>
          <w:rFonts w:ascii="Times New Roman" w:hAnsi="Times New Roman" w:cs="Times New Roman"/>
          <w:color w:val="000000"/>
        </w:rPr>
        <w:t>Project Description</w:t>
      </w:r>
      <w:r>
        <w:tab/>
      </w:r>
      <w:r w:rsidR="007F23B1">
        <w:fldChar w:fldCharType="begin"/>
      </w:r>
      <w:r>
        <w:instrText xml:space="preserve"> PAGEREF _Toc290282954 \h </w:instrText>
      </w:r>
      <w:r w:rsidR="007F23B1">
        <w:fldChar w:fldCharType="separate"/>
      </w:r>
      <w:r w:rsidR="004C4524">
        <w:t>2</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2.2</w:t>
      </w:r>
      <w:r>
        <w:rPr>
          <w:rFonts w:ascii="Calibri" w:hAnsi="Calibri" w:cs="Times New Roman"/>
          <w:sz w:val="22"/>
          <w:szCs w:val="22"/>
          <w:lang w:val="de-DE"/>
        </w:rPr>
        <w:tab/>
      </w:r>
      <w:r w:rsidRPr="00DE4642">
        <w:rPr>
          <w:rFonts w:ascii="Times New Roman" w:hAnsi="Times New Roman" w:cs="Times New Roman"/>
          <w:color w:val="000000"/>
        </w:rPr>
        <w:t>Description of the project components for which land acquisition and relocation are required</w:t>
      </w:r>
      <w:r>
        <w:tab/>
      </w:r>
      <w:r w:rsidR="007F23B1">
        <w:fldChar w:fldCharType="begin"/>
      </w:r>
      <w:r>
        <w:instrText xml:space="preserve"> PAGEREF _Toc290282955 \h </w:instrText>
      </w:r>
      <w:r w:rsidR="007F23B1">
        <w:fldChar w:fldCharType="separate"/>
      </w:r>
      <w:r w:rsidR="004C4524">
        <w:t>4</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2.3</w:t>
      </w:r>
      <w:r>
        <w:rPr>
          <w:rFonts w:ascii="Calibri" w:hAnsi="Calibri" w:cs="Times New Roman"/>
          <w:sz w:val="22"/>
          <w:szCs w:val="22"/>
          <w:lang w:val="de-DE"/>
        </w:rPr>
        <w:tab/>
      </w:r>
      <w:r w:rsidRPr="00DE4642">
        <w:rPr>
          <w:rFonts w:ascii="Times New Roman" w:hAnsi="Times New Roman" w:cs="Times New Roman"/>
          <w:color w:val="000000"/>
        </w:rPr>
        <w:t>Rationale for Preparation of a Resettlement Policy Framework (RPF)</w:t>
      </w:r>
      <w:r>
        <w:tab/>
      </w:r>
      <w:r w:rsidR="007F23B1">
        <w:fldChar w:fldCharType="begin"/>
      </w:r>
      <w:r>
        <w:instrText xml:space="preserve"> PAGEREF _Toc290282956 \h </w:instrText>
      </w:r>
      <w:r w:rsidR="007F23B1">
        <w:fldChar w:fldCharType="separate"/>
      </w:r>
      <w:r w:rsidR="004C4524">
        <w:t>6</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2.4</w:t>
      </w:r>
      <w:r>
        <w:rPr>
          <w:rFonts w:ascii="Calibri" w:hAnsi="Calibri" w:cs="Times New Roman"/>
          <w:sz w:val="22"/>
          <w:szCs w:val="22"/>
          <w:lang w:val="de-DE"/>
        </w:rPr>
        <w:tab/>
      </w:r>
      <w:r w:rsidRPr="00DE4642">
        <w:rPr>
          <w:rFonts w:ascii="Times New Roman" w:hAnsi="Times New Roman" w:cs="Times New Roman"/>
          <w:color w:val="000000"/>
        </w:rPr>
        <w:t>Principles and objectives governing resettlement preparation and implementation</w:t>
      </w:r>
      <w:r>
        <w:tab/>
      </w:r>
      <w:r w:rsidR="007F23B1">
        <w:fldChar w:fldCharType="begin"/>
      </w:r>
      <w:r>
        <w:instrText xml:space="preserve"> PAGEREF _Toc290282957 \h </w:instrText>
      </w:r>
      <w:r w:rsidR="007F23B1">
        <w:fldChar w:fldCharType="separate"/>
      </w:r>
      <w:r w:rsidR="004C4524">
        <w:t>6</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2.5</w:t>
      </w:r>
      <w:r>
        <w:rPr>
          <w:rFonts w:ascii="Calibri" w:hAnsi="Calibri" w:cs="Times New Roman"/>
          <w:sz w:val="22"/>
          <w:szCs w:val="22"/>
          <w:lang w:val="de-DE"/>
        </w:rPr>
        <w:tab/>
      </w:r>
      <w:r w:rsidRPr="00DE4642">
        <w:rPr>
          <w:rFonts w:ascii="Times New Roman" w:hAnsi="Times New Roman" w:cs="Times New Roman"/>
          <w:color w:val="000000"/>
        </w:rPr>
        <w:t>Scope of Resettlement within the Project</w:t>
      </w:r>
      <w:r>
        <w:tab/>
      </w:r>
      <w:r w:rsidR="007F23B1">
        <w:fldChar w:fldCharType="begin"/>
      </w:r>
      <w:r>
        <w:instrText xml:space="preserve"> PAGEREF _Toc290282958 \h </w:instrText>
      </w:r>
      <w:r w:rsidR="007F23B1">
        <w:fldChar w:fldCharType="separate"/>
      </w:r>
      <w:r w:rsidR="004C4524">
        <w:t>7</w:t>
      </w:r>
      <w:r w:rsidR="007F23B1">
        <w:fldChar w:fldCharType="end"/>
      </w:r>
    </w:p>
    <w:p w:rsidR="00FB1F28" w:rsidRDefault="00FB1F28">
      <w:pPr>
        <w:pStyle w:val="TOC1"/>
        <w:rPr>
          <w:rFonts w:ascii="Calibri" w:hAnsi="Calibri" w:cs="Times New Roman"/>
          <w:b w:val="0"/>
          <w:bCs w:val="0"/>
          <w:sz w:val="22"/>
          <w:szCs w:val="22"/>
          <w:lang w:val="de-DE"/>
        </w:rPr>
      </w:pPr>
      <w:r w:rsidRPr="00DE4642">
        <w:rPr>
          <w:color w:val="000000"/>
        </w:rPr>
        <w:t>3.</w:t>
      </w:r>
      <w:r>
        <w:rPr>
          <w:rFonts w:ascii="Calibri" w:hAnsi="Calibri" w:cs="Times New Roman"/>
          <w:b w:val="0"/>
          <w:bCs w:val="0"/>
          <w:sz w:val="22"/>
          <w:szCs w:val="22"/>
          <w:lang w:val="de-DE"/>
        </w:rPr>
        <w:tab/>
      </w:r>
      <w:r w:rsidRPr="00DE4642">
        <w:rPr>
          <w:color w:val="000000"/>
        </w:rPr>
        <w:t>Institutional and Legal Framework</w:t>
      </w:r>
      <w:r>
        <w:tab/>
      </w:r>
      <w:r w:rsidR="007F23B1">
        <w:fldChar w:fldCharType="begin"/>
      </w:r>
      <w:r>
        <w:instrText xml:space="preserve"> PAGEREF _Toc290282959 \h </w:instrText>
      </w:r>
      <w:r w:rsidR="007F23B1">
        <w:fldChar w:fldCharType="separate"/>
      </w:r>
      <w:r w:rsidR="004C4524">
        <w:t>9</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3.1</w:t>
      </w:r>
      <w:r>
        <w:rPr>
          <w:rFonts w:ascii="Calibri" w:hAnsi="Calibri" w:cs="Times New Roman"/>
          <w:sz w:val="22"/>
          <w:szCs w:val="22"/>
          <w:lang w:val="de-DE"/>
        </w:rPr>
        <w:tab/>
      </w:r>
      <w:r w:rsidRPr="00DE4642">
        <w:rPr>
          <w:rFonts w:ascii="Times New Roman" w:hAnsi="Times New Roman" w:cs="Times New Roman"/>
          <w:color w:val="000000"/>
        </w:rPr>
        <w:t>Institutional Framework</w:t>
      </w:r>
      <w:r>
        <w:tab/>
      </w:r>
      <w:r w:rsidR="007F23B1">
        <w:fldChar w:fldCharType="begin"/>
      </w:r>
      <w:r>
        <w:instrText xml:space="preserve"> PAGEREF _Toc290282960 \h </w:instrText>
      </w:r>
      <w:r w:rsidR="007F23B1">
        <w:fldChar w:fldCharType="separate"/>
      </w:r>
      <w:r w:rsidR="004C4524">
        <w:t>9</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3.2</w:t>
      </w:r>
      <w:r>
        <w:rPr>
          <w:rFonts w:ascii="Calibri" w:hAnsi="Calibri" w:cs="Times New Roman"/>
          <w:sz w:val="22"/>
          <w:szCs w:val="22"/>
          <w:lang w:val="de-DE"/>
        </w:rPr>
        <w:tab/>
      </w:r>
      <w:r w:rsidRPr="00DE4642">
        <w:rPr>
          <w:rFonts w:ascii="Times New Roman" w:hAnsi="Times New Roman" w:cs="Times New Roman"/>
          <w:color w:val="000000"/>
        </w:rPr>
        <w:t>Legal Framework</w:t>
      </w:r>
      <w:r>
        <w:tab/>
      </w:r>
      <w:r w:rsidR="007F23B1">
        <w:fldChar w:fldCharType="begin"/>
      </w:r>
      <w:r>
        <w:instrText xml:space="preserve"> PAGEREF _Toc290282961 \h </w:instrText>
      </w:r>
      <w:r w:rsidR="007F23B1">
        <w:fldChar w:fldCharType="separate"/>
      </w:r>
      <w:r w:rsidR="004C4524">
        <w:t>14</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3.3</w:t>
      </w:r>
      <w:r>
        <w:rPr>
          <w:rFonts w:ascii="Calibri" w:hAnsi="Calibri" w:cs="Times New Roman"/>
          <w:sz w:val="22"/>
          <w:szCs w:val="22"/>
          <w:lang w:val="de-DE"/>
        </w:rPr>
        <w:tab/>
      </w:r>
      <w:r w:rsidRPr="00DE4642">
        <w:rPr>
          <w:rFonts w:ascii="Times New Roman" w:hAnsi="Times New Roman" w:cs="Times New Roman"/>
          <w:color w:val="000000"/>
        </w:rPr>
        <w:t>Comparison of Armenian Laws and the Policy for Involuntary Resettlement of the World Bank</w:t>
      </w:r>
      <w:r>
        <w:tab/>
      </w:r>
      <w:r w:rsidR="007F23B1">
        <w:fldChar w:fldCharType="begin"/>
      </w:r>
      <w:r>
        <w:instrText xml:space="preserve"> PAGEREF _Toc290282962 \h </w:instrText>
      </w:r>
      <w:r w:rsidR="007F23B1">
        <w:fldChar w:fldCharType="separate"/>
      </w:r>
      <w:r w:rsidR="004C4524">
        <w:t>16</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3.4</w:t>
      </w:r>
      <w:r>
        <w:rPr>
          <w:rFonts w:ascii="Calibri" w:hAnsi="Calibri" w:cs="Times New Roman"/>
          <w:sz w:val="22"/>
          <w:szCs w:val="22"/>
          <w:lang w:val="de-DE"/>
        </w:rPr>
        <w:tab/>
      </w:r>
      <w:r w:rsidRPr="00DE4642">
        <w:rPr>
          <w:rFonts w:ascii="Times New Roman" w:hAnsi="Times New Roman" w:cs="Times New Roman"/>
          <w:color w:val="000000"/>
        </w:rPr>
        <w:t>Gap Analysis</w:t>
      </w:r>
      <w:r>
        <w:tab/>
      </w:r>
      <w:r w:rsidR="007F23B1">
        <w:fldChar w:fldCharType="begin"/>
      </w:r>
      <w:r>
        <w:instrText xml:space="preserve"> PAGEREF _Toc290282963 \h </w:instrText>
      </w:r>
      <w:r w:rsidR="007F23B1">
        <w:fldChar w:fldCharType="separate"/>
      </w:r>
      <w:r w:rsidR="004C4524">
        <w:t>17</w:t>
      </w:r>
      <w:r w:rsidR="007F23B1">
        <w:fldChar w:fldCharType="end"/>
      </w:r>
    </w:p>
    <w:p w:rsidR="00FB1F28" w:rsidRDefault="00FB1F28">
      <w:pPr>
        <w:pStyle w:val="TOC1"/>
        <w:rPr>
          <w:rFonts w:ascii="Calibri" w:hAnsi="Calibri" w:cs="Times New Roman"/>
          <w:b w:val="0"/>
          <w:bCs w:val="0"/>
          <w:sz w:val="22"/>
          <w:szCs w:val="22"/>
          <w:lang w:val="de-DE"/>
        </w:rPr>
      </w:pPr>
      <w:r w:rsidRPr="00DE4642">
        <w:rPr>
          <w:color w:val="000000"/>
        </w:rPr>
        <w:t>4.</w:t>
      </w:r>
      <w:r>
        <w:rPr>
          <w:rFonts w:ascii="Calibri" w:hAnsi="Calibri" w:cs="Times New Roman"/>
          <w:b w:val="0"/>
          <w:bCs w:val="0"/>
          <w:sz w:val="22"/>
          <w:szCs w:val="22"/>
          <w:lang w:val="de-DE"/>
        </w:rPr>
        <w:tab/>
      </w:r>
      <w:r w:rsidRPr="00DE4642">
        <w:rPr>
          <w:color w:val="000000"/>
        </w:rPr>
        <w:t>Eligibility and Entitlement Framework</w:t>
      </w:r>
      <w:r>
        <w:tab/>
      </w:r>
      <w:r w:rsidR="007F23B1">
        <w:fldChar w:fldCharType="begin"/>
      </w:r>
      <w:r>
        <w:instrText xml:space="preserve"> PAGEREF _Toc290282964 \h </w:instrText>
      </w:r>
      <w:r w:rsidR="007F23B1">
        <w:fldChar w:fldCharType="separate"/>
      </w:r>
      <w:r w:rsidR="004C4524">
        <w:t>18</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4.1</w:t>
      </w:r>
      <w:r>
        <w:rPr>
          <w:rFonts w:ascii="Calibri" w:hAnsi="Calibri" w:cs="Times New Roman"/>
          <w:sz w:val="22"/>
          <w:szCs w:val="22"/>
          <w:lang w:val="de-DE"/>
        </w:rPr>
        <w:tab/>
      </w:r>
      <w:r w:rsidRPr="00DE4642">
        <w:rPr>
          <w:rFonts w:ascii="Times New Roman" w:hAnsi="Times New Roman" w:cs="Times New Roman"/>
          <w:color w:val="000000"/>
        </w:rPr>
        <w:t>Eligibility</w:t>
      </w:r>
      <w:r>
        <w:tab/>
      </w:r>
      <w:r w:rsidR="007F23B1">
        <w:fldChar w:fldCharType="begin"/>
      </w:r>
      <w:r>
        <w:instrText xml:space="preserve"> PAGEREF _Toc290282965 \h </w:instrText>
      </w:r>
      <w:r w:rsidR="007F23B1">
        <w:fldChar w:fldCharType="separate"/>
      </w:r>
      <w:r w:rsidR="004C4524">
        <w:t>18</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4.2</w:t>
      </w:r>
      <w:r>
        <w:rPr>
          <w:rFonts w:ascii="Calibri" w:hAnsi="Calibri" w:cs="Times New Roman"/>
          <w:sz w:val="22"/>
          <w:szCs w:val="22"/>
          <w:lang w:val="de-DE"/>
        </w:rPr>
        <w:tab/>
      </w:r>
      <w:r w:rsidRPr="00DE4642">
        <w:rPr>
          <w:rFonts w:ascii="Times New Roman" w:hAnsi="Times New Roman" w:cs="Times New Roman"/>
          <w:color w:val="000000"/>
        </w:rPr>
        <w:t>Entitlement Framework</w:t>
      </w:r>
      <w:r>
        <w:tab/>
      </w:r>
      <w:r w:rsidR="007F23B1">
        <w:fldChar w:fldCharType="begin"/>
      </w:r>
      <w:r>
        <w:instrText xml:space="preserve"> PAGEREF _Toc290282966 \h </w:instrText>
      </w:r>
      <w:r w:rsidR="007F23B1">
        <w:fldChar w:fldCharType="separate"/>
      </w:r>
      <w:r w:rsidR="004C4524">
        <w:t>18</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4.3</w:t>
      </w:r>
      <w:r>
        <w:rPr>
          <w:rFonts w:ascii="Calibri" w:hAnsi="Calibri" w:cs="Times New Roman"/>
          <w:sz w:val="22"/>
          <w:szCs w:val="22"/>
          <w:lang w:val="de-DE"/>
        </w:rPr>
        <w:tab/>
      </w:r>
      <w:r w:rsidRPr="00DE4642">
        <w:rPr>
          <w:rFonts w:ascii="Times New Roman" w:hAnsi="Times New Roman" w:cs="Times New Roman"/>
          <w:color w:val="000000"/>
        </w:rPr>
        <w:t>Methods for Valuation of Assets</w:t>
      </w:r>
      <w:r>
        <w:tab/>
      </w:r>
      <w:r w:rsidR="007F23B1">
        <w:fldChar w:fldCharType="begin"/>
      </w:r>
      <w:r>
        <w:instrText xml:space="preserve"> PAGEREF _Toc290282967 \h </w:instrText>
      </w:r>
      <w:r w:rsidR="007F23B1">
        <w:fldChar w:fldCharType="separate"/>
      </w:r>
      <w:r w:rsidR="004C4524">
        <w:t>21</w:t>
      </w:r>
      <w:r w:rsidR="007F23B1">
        <w:fldChar w:fldCharType="end"/>
      </w:r>
    </w:p>
    <w:p w:rsidR="00FB1F28" w:rsidRDefault="00FB1F28">
      <w:pPr>
        <w:pStyle w:val="TOC1"/>
        <w:rPr>
          <w:rFonts w:ascii="Calibri" w:hAnsi="Calibri" w:cs="Times New Roman"/>
          <w:b w:val="0"/>
          <w:bCs w:val="0"/>
          <w:sz w:val="22"/>
          <w:szCs w:val="22"/>
          <w:lang w:val="de-DE"/>
        </w:rPr>
      </w:pPr>
      <w:r w:rsidRPr="00DE4642">
        <w:rPr>
          <w:color w:val="000000"/>
        </w:rPr>
        <w:t>5.</w:t>
      </w:r>
      <w:r>
        <w:rPr>
          <w:rFonts w:ascii="Calibri" w:hAnsi="Calibri" w:cs="Times New Roman"/>
          <w:b w:val="0"/>
          <w:bCs w:val="0"/>
          <w:sz w:val="22"/>
          <w:szCs w:val="22"/>
          <w:lang w:val="de-DE"/>
        </w:rPr>
        <w:tab/>
      </w:r>
      <w:r w:rsidRPr="00DE4642">
        <w:rPr>
          <w:color w:val="000000"/>
        </w:rPr>
        <w:t>RAP Preparation, Review and Approval</w:t>
      </w:r>
      <w:r>
        <w:tab/>
      </w:r>
      <w:r w:rsidR="007F23B1">
        <w:fldChar w:fldCharType="begin"/>
      </w:r>
      <w:r>
        <w:instrText xml:space="preserve"> PAGEREF _Toc290282968 \h </w:instrText>
      </w:r>
      <w:r w:rsidR="007F23B1">
        <w:fldChar w:fldCharType="separate"/>
      </w:r>
      <w:r w:rsidR="004C4524">
        <w:t>24</w:t>
      </w:r>
      <w:r w:rsidR="007F23B1">
        <w:fldChar w:fldCharType="end"/>
      </w:r>
    </w:p>
    <w:p w:rsidR="00FB1F28" w:rsidRDefault="00FB1F28">
      <w:pPr>
        <w:pStyle w:val="TOC1"/>
        <w:rPr>
          <w:rFonts w:ascii="Calibri" w:hAnsi="Calibri" w:cs="Times New Roman"/>
          <w:b w:val="0"/>
          <w:bCs w:val="0"/>
          <w:sz w:val="22"/>
          <w:szCs w:val="22"/>
          <w:lang w:val="de-DE"/>
        </w:rPr>
      </w:pPr>
      <w:r w:rsidRPr="00DE4642">
        <w:rPr>
          <w:color w:val="000000"/>
        </w:rPr>
        <w:t>6.</w:t>
      </w:r>
      <w:r>
        <w:rPr>
          <w:rFonts w:ascii="Calibri" w:hAnsi="Calibri" w:cs="Times New Roman"/>
          <w:b w:val="0"/>
          <w:bCs w:val="0"/>
          <w:sz w:val="22"/>
          <w:szCs w:val="22"/>
          <w:lang w:val="de-DE"/>
        </w:rPr>
        <w:tab/>
      </w:r>
      <w:r w:rsidRPr="00DE4642">
        <w:rPr>
          <w:color w:val="000000"/>
        </w:rPr>
        <w:t>Implementation Process</w:t>
      </w:r>
      <w:r>
        <w:tab/>
      </w:r>
      <w:r w:rsidR="007F23B1">
        <w:fldChar w:fldCharType="begin"/>
      </w:r>
      <w:r>
        <w:instrText xml:space="preserve"> PAGEREF _Toc290282969 \h </w:instrText>
      </w:r>
      <w:r w:rsidR="007F23B1">
        <w:fldChar w:fldCharType="separate"/>
      </w:r>
      <w:r w:rsidR="004C4524">
        <w:t>26</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6.1</w:t>
      </w:r>
      <w:r>
        <w:rPr>
          <w:rFonts w:ascii="Calibri" w:hAnsi="Calibri" w:cs="Times New Roman"/>
          <w:sz w:val="22"/>
          <w:szCs w:val="22"/>
          <w:lang w:val="de-DE"/>
        </w:rPr>
        <w:tab/>
      </w:r>
      <w:r w:rsidRPr="00DE4642">
        <w:rPr>
          <w:rFonts w:ascii="Times New Roman" w:hAnsi="Times New Roman" w:cs="Times New Roman"/>
          <w:color w:val="000000"/>
        </w:rPr>
        <w:t>RAP Implementation Process</w:t>
      </w:r>
      <w:r>
        <w:tab/>
      </w:r>
      <w:r w:rsidR="007F23B1">
        <w:fldChar w:fldCharType="begin"/>
      </w:r>
      <w:r>
        <w:instrText xml:space="preserve"> PAGEREF _Toc290282970 \h </w:instrText>
      </w:r>
      <w:r w:rsidR="007F23B1">
        <w:fldChar w:fldCharType="separate"/>
      </w:r>
      <w:r w:rsidR="004C4524">
        <w:t>26</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6.2</w:t>
      </w:r>
      <w:r>
        <w:rPr>
          <w:rFonts w:ascii="Calibri" w:hAnsi="Calibri" w:cs="Times New Roman"/>
          <w:sz w:val="22"/>
          <w:szCs w:val="22"/>
          <w:lang w:val="de-DE"/>
        </w:rPr>
        <w:tab/>
      </w:r>
      <w:r w:rsidRPr="00DE4642">
        <w:rPr>
          <w:rFonts w:ascii="Times New Roman" w:hAnsi="Times New Roman" w:cs="Times New Roman"/>
          <w:color w:val="000000"/>
        </w:rPr>
        <w:t>Grievance Mechanism</w:t>
      </w:r>
      <w:r>
        <w:tab/>
      </w:r>
      <w:r w:rsidR="007F23B1">
        <w:fldChar w:fldCharType="begin"/>
      </w:r>
      <w:r>
        <w:instrText xml:space="preserve"> PAGEREF _Toc290282971 \h </w:instrText>
      </w:r>
      <w:r w:rsidR="007F23B1">
        <w:fldChar w:fldCharType="separate"/>
      </w:r>
      <w:r w:rsidR="004C4524">
        <w:t>33</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6.3</w:t>
      </w:r>
      <w:r>
        <w:rPr>
          <w:rFonts w:ascii="Calibri" w:hAnsi="Calibri" w:cs="Times New Roman"/>
          <w:sz w:val="22"/>
          <w:szCs w:val="22"/>
          <w:lang w:val="de-DE"/>
        </w:rPr>
        <w:tab/>
      </w:r>
      <w:r w:rsidRPr="00DE4642">
        <w:rPr>
          <w:rFonts w:ascii="Times New Roman" w:hAnsi="Times New Roman" w:cs="Times New Roman"/>
          <w:color w:val="000000"/>
        </w:rPr>
        <w:t>Institutional Capacity</w:t>
      </w:r>
      <w:r>
        <w:tab/>
      </w:r>
      <w:r w:rsidR="007F23B1">
        <w:fldChar w:fldCharType="begin"/>
      </w:r>
      <w:r>
        <w:instrText xml:space="preserve"> PAGEREF _Toc290282972 \h </w:instrText>
      </w:r>
      <w:r w:rsidR="007F23B1">
        <w:fldChar w:fldCharType="separate"/>
      </w:r>
      <w:r w:rsidR="004C4524">
        <w:t>36</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6.4</w:t>
      </w:r>
      <w:r>
        <w:rPr>
          <w:rFonts w:ascii="Calibri" w:hAnsi="Calibri" w:cs="Times New Roman"/>
          <w:sz w:val="22"/>
          <w:szCs w:val="22"/>
          <w:lang w:val="de-DE"/>
        </w:rPr>
        <w:tab/>
      </w:r>
      <w:r w:rsidRPr="00DE4642">
        <w:rPr>
          <w:rFonts w:ascii="Times New Roman" w:hAnsi="Times New Roman" w:cs="Times New Roman"/>
          <w:color w:val="000000"/>
        </w:rPr>
        <w:t>Monitoring</w:t>
      </w:r>
      <w:r>
        <w:tab/>
      </w:r>
      <w:r w:rsidR="007F23B1">
        <w:fldChar w:fldCharType="begin"/>
      </w:r>
      <w:r>
        <w:instrText xml:space="preserve"> PAGEREF _Toc290282973 \h </w:instrText>
      </w:r>
      <w:r w:rsidR="007F23B1">
        <w:fldChar w:fldCharType="separate"/>
      </w:r>
      <w:r w:rsidR="004C4524">
        <w:t>37</w:t>
      </w:r>
      <w:r w:rsidR="007F23B1">
        <w:fldChar w:fldCharType="end"/>
      </w:r>
    </w:p>
    <w:p w:rsidR="00FB1F28" w:rsidRDefault="00FB1F28">
      <w:pPr>
        <w:pStyle w:val="TOC1"/>
        <w:rPr>
          <w:rFonts w:ascii="Calibri" w:hAnsi="Calibri" w:cs="Times New Roman"/>
          <w:b w:val="0"/>
          <w:bCs w:val="0"/>
          <w:sz w:val="22"/>
          <w:szCs w:val="22"/>
          <w:lang w:val="de-DE"/>
        </w:rPr>
      </w:pPr>
      <w:r w:rsidRPr="00DE4642">
        <w:rPr>
          <w:color w:val="000000"/>
        </w:rPr>
        <w:t>7.</w:t>
      </w:r>
      <w:r>
        <w:rPr>
          <w:rFonts w:ascii="Calibri" w:hAnsi="Calibri" w:cs="Times New Roman"/>
          <w:b w:val="0"/>
          <w:bCs w:val="0"/>
          <w:sz w:val="22"/>
          <w:szCs w:val="22"/>
          <w:lang w:val="de-DE"/>
        </w:rPr>
        <w:tab/>
      </w:r>
      <w:r w:rsidRPr="00DE4642">
        <w:rPr>
          <w:color w:val="000000"/>
        </w:rPr>
        <w:t>Public Consultation and Disclosure</w:t>
      </w:r>
      <w:r>
        <w:tab/>
      </w:r>
      <w:r w:rsidR="007F23B1">
        <w:fldChar w:fldCharType="begin"/>
      </w:r>
      <w:r>
        <w:instrText xml:space="preserve"> PAGEREF _Toc290282974 \h </w:instrText>
      </w:r>
      <w:r w:rsidR="007F23B1">
        <w:fldChar w:fldCharType="separate"/>
      </w:r>
      <w:r w:rsidR="004C4524">
        <w:t>40</w:t>
      </w:r>
      <w:r w:rsidR="007F23B1">
        <w:fldChar w:fldCharType="end"/>
      </w:r>
    </w:p>
    <w:p w:rsidR="00FB1F28" w:rsidRDefault="00FB1F28">
      <w:pPr>
        <w:pStyle w:val="TOC1"/>
        <w:rPr>
          <w:rFonts w:ascii="Calibri" w:hAnsi="Calibri" w:cs="Times New Roman"/>
          <w:b w:val="0"/>
          <w:bCs w:val="0"/>
          <w:sz w:val="22"/>
          <w:szCs w:val="22"/>
          <w:lang w:val="de-DE"/>
        </w:rPr>
      </w:pPr>
      <w:r w:rsidRPr="00DE4642">
        <w:rPr>
          <w:color w:val="000000"/>
        </w:rPr>
        <w:t>8.</w:t>
      </w:r>
      <w:r>
        <w:rPr>
          <w:rFonts w:ascii="Calibri" w:hAnsi="Calibri" w:cs="Times New Roman"/>
          <w:b w:val="0"/>
          <w:bCs w:val="0"/>
          <w:sz w:val="22"/>
          <w:szCs w:val="22"/>
          <w:lang w:val="de-DE"/>
        </w:rPr>
        <w:tab/>
      </w:r>
      <w:r w:rsidRPr="00DE4642">
        <w:rPr>
          <w:color w:val="000000"/>
        </w:rPr>
        <w:t>Costs and Budget</w:t>
      </w:r>
      <w:r>
        <w:tab/>
      </w:r>
      <w:r w:rsidR="007F23B1">
        <w:fldChar w:fldCharType="begin"/>
      </w:r>
      <w:r>
        <w:instrText xml:space="preserve"> PAGEREF _Toc290282975 \h </w:instrText>
      </w:r>
      <w:r w:rsidR="007F23B1">
        <w:fldChar w:fldCharType="separate"/>
      </w:r>
      <w:r w:rsidR="004C4524">
        <w:t>44</w:t>
      </w:r>
      <w:r w:rsidR="007F23B1">
        <w:fldChar w:fldCharType="end"/>
      </w:r>
    </w:p>
    <w:p w:rsidR="00FB1F28" w:rsidRDefault="00FB1F28">
      <w:pPr>
        <w:pStyle w:val="TOC1"/>
        <w:rPr>
          <w:rFonts w:ascii="Calibri" w:hAnsi="Calibri" w:cs="Times New Roman"/>
          <w:b w:val="0"/>
          <w:bCs w:val="0"/>
          <w:sz w:val="22"/>
          <w:szCs w:val="22"/>
          <w:lang w:val="de-DE"/>
        </w:rPr>
      </w:pPr>
      <w:r w:rsidRPr="00DE4642">
        <w:rPr>
          <w:color w:val="000000"/>
        </w:rPr>
        <w:t>9.</w:t>
      </w:r>
      <w:r>
        <w:rPr>
          <w:rFonts w:ascii="Calibri" w:hAnsi="Calibri" w:cs="Times New Roman"/>
          <w:b w:val="0"/>
          <w:bCs w:val="0"/>
          <w:sz w:val="22"/>
          <w:szCs w:val="22"/>
          <w:lang w:val="de-DE"/>
        </w:rPr>
        <w:tab/>
      </w:r>
      <w:r w:rsidRPr="00DE4642">
        <w:rPr>
          <w:color w:val="000000"/>
        </w:rPr>
        <w:t>Annexes</w:t>
      </w:r>
      <w:r>
        <w:tab/>
      </w:r>
      <w:r w:rsidR="007F23B1">
        <w:fldChar w:fldCharType="begin"/>
      </w:r>
      <w:r>
        <w:instrText xml:space="preserve"> PAGEREF _Toc290282976 \h </w:instrText>
      </w:r>
      <w:r w:rsidR="007F23B1">
        <w:fldChar w:fldCharType="separate"/>
      </w:r>
      <w:r w:rsidR="004C4524">
        <w:t>45</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9.1</w:t>
      </w:r>
      <w:r>
        <w:rPr>
          <w:rFonts w:ascii="Calibri" w:hAnsi="Calibri" w:cs="Times New Roman"/>
          <w:sz w:val="22"/>
          <w:szCs w:val="22"/>
          <w:lang w:val="de-DE"/>
        </w:rPr>
        <w:tab/>
      </w:r>
      <w:r w:rsidRPr="00DE4642">
        <w:rPr>
          <w:rFonts w:ascii="Times New Roman" w:hAnsi="Times New Roman" w:cs="Times New Roman"/>
          <w:color w:val="000000"/>
        </w:rPr>
        <w:t>Impact Investigation List / ESIA</w:t>
      </w:r>
      <w:r>
        <w:tab/>
      </w:r>
      <w:r w:rsidR="007F23B1">
        <w:fldChar w:fldCharType="begin"/>
      </w:r>
      <w:r>
        <w:instrText xml:space="preserve"> PAGEREF _Toc290282977 \h </w:instrText>
      </w:r>
      <w:r w:rsidR="007F23B1">
        <w:fldChar w:fldCharType="separate"/>
      </w:r>
      <w:r w:rsidR="004C4524">
        <w:t>45</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9.2</w:t>
      </w:r>
      <w:r>
        <w:rPr>
          <w:rFonts w:ascii="Calibri" w:hAnsi="Calibri" w:cs="Times New Roman"/>
          <w:sz w:val="22"/>
          <w:szCs w:val="22"/>
          <w:lang w:val="de-DE"/>
        </w:rPr>
        <w:tab/>
      </w:r>
      <w:r w:rsidRPr="00DE4642">
        <w:rPr>
          <w:rFonts w:ascii="Times New Roman" w:hAnsi="Times New Roman" w:cs="Times New Roman"/>
          <w:color w:val="000000"/>
        </w:rPr>
        <w:t>Provisional Entitlement and Compensation Matrix</w:t>
      </w:r>
      <w:r>
        <w:tab/>
      </w:r>
      <w:r w:rsidR="007F23B1">
        <w:fldChar w:fldCharType="begin"/>
      </w:r>
      <w:r>
        <w:instrText xml:space="preserve"> PAGEREF _Toc290282978 \h </w:instrText>
      </w:r>
      <w:r w:rsidR="007F23B1">
        <w:fldChar w:fldCharType="separate"/>
      </w:r>
      <w:r w:rsidR="004C4524">
        <w:t>56</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9.3</w:t>
      </w:r>
      <w:r>
        <w:rPr>
          <w:rFonts w:ascii="Calibri" w:hAnsi="Calibri" w:cs="Times New Roman"/>
          <w:sz w:val="22"/>
          <w:szCs w:val="22"/>
          <w:lang w:val="de-DE"/>
        </w:rPr>
        <w:tab/>
      </w:r>
      <w:r w:rsidRPr="00DE4642">
        <w:rPr>
          <w:rFonts w:ascii="Times New Roman" w:hAnsi="Times New Roman" w:cs="Times New Roman"/>
          <w:color w:val="000000"/>
        </w:rPr>
        <w:t>Checklist for Census Information</w:t>
      </w:r>
      <w:r>
        <w:tab/>
      </w:r>
      <w:r w:rsidR="007F23B1">
        <w:fldChar w:fldCharType="begin"/>
      </w:r>
      <w:r>
        <w:instrText xml:space="preserve"> PAGEREF _Toc290282979 \h </w:instrText>
      </w:r>
      <w:r w:rsidR="007F23B1">
        <w:fldChar w:fldCharType="separate"/>
      </w:r>
      <w:r w:rsidR="004C4524">
        <w:t>59</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lastRenderedPageBreak/>
        <w:t>9.4</w:t>
      </w:r>
      <w:r>
        <w:rPr>
          <w:rFonts w:ascii="Calibri" w:hAnsi="Calibri" w:cs="Times New Roman"/>
          <w:sz w:val="22"/>
          <w:szCs w:val="22"/>
          <w:lang w:val="de-DE"/>
        </w:rPr>
        <w:tab/>
      </w:r>
      <w:r w:rsidRPr="00DE4642">
        <w:rPr>
          <w:color w:val="000000"/>
        </w:rPr>
        <w:t>References</w:t>
      </w:r>
      <w:r>
        <w:tab/>
      </w:r>
      <w:r w:rsidR="007F23B1">
        <w:fldChar w:fldCharType="begin"/>
      </w:r>
      <w:r>
        <w:instrText xml:space="preserve"> PAGEREF _Toc290282980 \h </w:instrText>
      </w:r>
      <w:r w:rsidR="007F23B1">
        <w:fldChar w:fldCharType="separate"/>
      </w:r>
      <w:r w:rsidR="004C4524">
        <w:t>65</w:t>
      </w:r>
      <w:r w:rsidR="007F23B1">
        <w:fldChar w:fldCharType="end"/>
      </w:r>
    </w:p>
    <w:p w:rsidR="00FB1F28" w:rsidRDefault="00FB1F28">
      <w:pPr>
        <w:pStyle w:val="TOC2"/>
        <w:tabs>
          <w:tab w:val="left" w:pos="851"/>
        </w:tabs>
        <w:rPr>
          <w:rFonts w:ascii="Calibri" w:hAnsi="Calibri" w:cs="Times New Roman"/>
          <w:sz w:val="22"/>
          <w:szCs w:val="22"/>
          <w:lang w:val="de-DE"/>
        </w:rPr>
      </w:pPr>
      <w:r w:rsidRPr="00DE4642">
        <w:rPr>
          <w:rFonts w:ascii="Times New Roman" w:hAnsi="Times New Roman" w:cs="Times New Roman"/>
          <w:color w:val="000000"/>
        </w:rPr>
        <w:t>9.5</w:t>
      </w:r>
      <w:r>
        <w:rPr>
          <w:rFonts w:ascii="Calibri" w:hAnsi="Calibri" w:cs="Times New Roman"/>
          <w:sz w:val="22"/>
          <w:szCs w:val="22"/>
          <w:lang w:val="de-DE"/>
        </w:rPr>
        <w:tab/>
      </w:r>
      <w:r w:rsidRPr="00DE4642">
        <w:rPr>
          <w:rFonts w:ascii="Times New Roman" w:hAnsi="Times New Roman" w:cs="Times New Roman"/>
          <w:color w:val="000000"/>
        </w:rPr>
        <w:t>Sample Census Format</w:t>
      </w:r>
      <w:r>
        <w:tab/>
      </w:r>
      <w:r w:rsidR="007F23B1">
        <w:fldChar w:fldCharType="begin"/>
      </w:r>
      <w:r>
        <w:instrText xml:space="preserve"> PAGEREF _Toc290282981 \h </w:instrText>
      </w:r>
      <w:r w:rsidR="007F23B1">
        <w:fldChar w:fldCharType="separate"/>
      </w:r>
      <w:r w:rsidR="004C4524">
        <w:t>67</w:t>
      </w:r>
      <w:r w:rsidR="007F23B1">
        <w:fldChar w:fldCharType="end"/>
      </w:r>
    </w:p>
    <w:p w:rsidR="00FB1F28" w:rsidRDefault="00FB1F28">
      <w:pPr>
        <w:pStyle w:val="TOC2"/>
        <w:tabs>
          <w:tab w:val="left" w:pos="851"/>
        </w:tabs>
      </w:pPr>
      <w:r w:rsidRPr="00DE4642">
        <w:rPr>
          <w:rFonts w:ascii="Times New Roman" w:hAnsi="Times New Roman" w:cs="Times New Roman"/>
          <w:color w:val="000000"/>
          <w:lang w:val="en-GB"/>
        </w:rPr>
        <w:t>9.6</w:t>
      </w:r>
      <w:r>
        <w:rPr>
          <w:rFonts w:ascii="Calibri" w:hAnsi="Calibri" w:cs="Times New Roman"/>
          <w:sz w:val="22"/>
          <w:szCs w:val="22"/>
          <w:lang w:val="de-DE"/>
        </w:rPr>
        <w:tab/>
      </w:r>
      <w:r w:rsidRPr="00DE4642">
        <w:rPr>
          <w:rFonts w:ascii="Times New Roman" w:hAnsi="Times New Roman" w:cs="Times New Roman"/>
          <w:color w:val="000000"/>
        </w:rPr>
        <w:t>Sample Inventory of Losses Format</w:t>
      </w:r>
      <w:r>
        <w:tab/>
      </w:r>
      <w:r w:rsidR="007F23B1">
        <w:fldChar w:fldCharType="begin"/>
      </w:r>
      <w:r>
        <w:instrText xml:space="preserve"> PAGEREF _Toc290282982 \h </w:instrText>
      </w:r>
      <w:r w:rsidR="007F23B1">
        <w:fldChar w:fldCharType="separate"/>
      </w:r>
      <w:r w:rsidR="004C4524">
        <w:t>68</w:t>
      </w:r>
      <w:r w:rsidR="007F23B1">
        <w:fldChar w:fldCharType="end"/>
      </w:r>
    </w:p>
    <w:p w:rsidR="00EC0470" w:rsidRPr="00EC0470" w:rsidRDefault="00EC0470" w:rsidP="00EC0470">
      <w:pPr>
        <w:rPr>
          <w:lang w:val="en-US" w:eastAsia="de-DE"/>
        </w:rPr>
      </w:pPr>
      <w:r>
        <w:rPr>
          <w:lang w:val="en-US" w:eastAsia="de-DE"/>
        </w:rPr>
        <w:t>10.  Minutes of Public Consultation</w:t>
      </w:r>
      <w:r>
        <w:rPr>
          <w:lang w:val="en-US" w:eastAsia="de-DE"/>
        </w:rPr>
        <w:tab/>
      </w:r>
      <w:r>
        <w:rPr>
          <w:lang w:val="en-US" w:eastAsia="de-DE"/>
        </w:rPr>
        <w:tab/>
      </w:r>
      <w:r>
        <w:rPr>
          <w:lang w:val="en-US" w:eastAsia="de-DE"/>
        </w:rPr>
        <w:tab/>
      </w:r>
      <w:r>
        <w:rPr>
          <w:lang w:val="en-US" w:eastAsia="de-DE"/>
        </w:rPr>
        <w:tab/>
      </w:r>
      <w:r>
        <w:rPr>
          <w:lang w:val="en-US" w:eastAsia="de-DE"/>
        </w:rPr>
        <w:tab/>
      </w:r>
      <w:r>
        <w:rPr>
          <w:lang w:val="en-US" w:eastAsia="de-DE"/>
        </w:rPr>
        <w:tab/>
        <w:t xml:space="preserve"> 69</w:t>
      </w:r>
    </w:p>
    <w:p w:rsidR="00042535" w:rsidRPr="00610070" w:rsidRDefault="007F23B1" w:rsidP="00427AF5">
      <w:pPr>
        <w:jc w:val="both"/>
        <w:rPr>
          <w:color w:val="000000"/>
          <w:sz w:val="26"/>
          <w:szCs w:val="26"/>
          <w:lang w:val="en-US"/>
        </w:rPr>
      </w:pPr>
      <w:r w:rsidRPr="00610070">
        <w:rPr>
          <w:color w:val="000000"/>
          <w:sz w:val="26"/>
          <w:szCs w:val="26"/>
          <w:lang w:val="en-US"/>
        </w:rPr>
        <w:fldChar w:fldCharType="end"/>
      </w:r>
    </w:p>
    <w:p w:rsidR="00042535" w:rsidRPr="00610070" w:rsidRDefault="00042535" w:rsidP="00427AF5">
      <w:pPr>
        <w:jc w:val="both"/>
        <w:rPr>
          <w:color w:val="000000"/>
          <w:sz w:val="26"/>
          <w:szCs w:val="26"/>
          <w:lang w:val="en-US"/>
        </w:rPr>
      </w:pPr>
    </w:p>
    <w:p w:rsidR="00042535" w:rsidRPr="00610070" w:rsidRDefault="00042535" w:rsidP="00427AF5">
      <w:pPr>
        <w:jc w:val="both"/>
        <w:rPr>
          <w:color w:val="000000"/>
          <w:sz w:val="26"/>
          <w:szCs w:val="26"/>
          <w:lang w:val="en-US"/>
        </w:rPr>
        <w:sectPr w:rsidR="00042535" w:rsidRPr="00610070" w:rsidSect="00BD5C7E">
          <w:headerReference w:type="default" r:id="rId10"/>
          <w:footerReference w:type="default" r:id="rId11"/>
          <w:pgSz w:w="11906" w:h="16838" w:code="9"/>
          <w:pgMar w:top="1418" w:right="1418" w:bottom="1134" w:left="2835" w:header="284" w:footer="567" w:gutter="0"/>
          <w:pgNumType w:fmt="upperRoman" w:start="1"/>
          <w:cols w:space="708"/>
          <w:docGrid w:linePitch="360"/>
        </w:sectPr>
      </w:pPr>
    </w:p>
    <w:p w:rsidR="00C50E1C" w:rsidRPr="00610070" w:rsidRDefault="00C50E1C" w:rsidP="00C50E1C">
      <w:pPr>
        <w:rPr>
          <w:b/>
          <w:bCs/>
          <w:color w:val="000000"/>
          <w:lang w:val="en-GB"/>
        </w:rPr>
      </w:pPr>
      <w:r w:rsidRPr="00610070">
        <w:rPr>
          <w:b/>
          <w:bCs/>
          <w:color w:val="000000"/>
          <w:lang w:val="en-GB"/>
        </w:rPr>
        <w:lastRenderedPageBreak/>
        <w:t>ABBREVIATIONS AND ACRONYMS</w:t>
      </w:r>
    </w:p>
    <w:p w:rsidR="00C50E1C" w:rsidRPr="00610070" w:rsidRDefault="00C50E1C" w:rsidP="00C50E1C">
      <w:pPr>
        <w:rPr>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1"/>
        <w:gridCol w:w="5805"/>
      </w:tblGrid>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ADB</w:t>
            </w:r>
          </w:p>
        </w:tc>
        <w:tc>
          <w:tcPr>
            <w:tcW w:w="6858" w:type="dxa"/>
          </w:tcPr>
          <w:p w:rsidR="00C50E1C" w:rsidRPr="00610070" w:rsidRDefault="00C50E1C" w:rsidP="000F404A">
            <w:pPr>
              <w:spacing w:before="40" w:after="40"/>
              <w:rPr>
                <w:color w:val="000000"/>
                <w:lang w:val="en-GB"/>
              </w:rPr>
            </w:pPr>
            <w:r w:rsidRPr="00610070">
              <w:rPr>
                <w:color w:val="000000"/>
                <w:lang w:val="en-GB"/>
              </w:rPr>
              <w:t>Asian Development Bank</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CC</w:t>
            </w:r>
          </w:p>
        </w:tc>
        <w:tc>
          <w:tcPr>
            <w:tcW w:w="6858" w:type="dxa"/>
          </w:tcPr>
          <w:p w:rsidR="00C50E1C" w:rsidRPr="00610070" w:rsidRDefault="00C50E1C" w:rsidP="000F404A">
            <w:pPr>
              <w:spacing w:before="40" w:after="40"/>
              <w:rPr>
                <w:color w:val="000000"/>
                <w:lang w:val="en-GB"/>
              </w:rPr>
            </w:pPr>
            <w:r w:rsidRPr="00610070">
              <w:rPr>
                <w:color w:val="000000"/>
                <w:lang w:val="en-GB"/>
              </w:rPr>
              <w:t>Construction Contractor</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EBRD</w:t>
            </w:r>
          </w:p>
        </w:tc>
        <w:tc>
          <w:tcPr>
            <w:tcW w:w="6858" w:type="dxa"/>
          </w:tcPr>
          <w:p w:rsidR="00C50E1C" w:rsidRPr="00610070" w:rsidRDefault="00C50E1C" w:rsidP="000F404A">
            <w:pPr>
              <w:spacing w:before="40" w:after="40"/>
              <w:rPr>
                <w:color w:val="000000"/>
                <w:lang w:val="en-GB"/>
              </w:rPr>
            </w:pPr>
            <w:r w:rsidRPr="00610070">
              <w:rPr>
                <w:color w:val="000000"/>
                <w:lang w:val="en-GB"/>
              </w:rPr>
              <w:t>European Bank for Reconstruction and Development</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EMF</w:t>
            </w:r>
          </w:p>
        </w:tc>
        <w:tc>
          <w:tcPr>
            <w:tcW w:w="6858" w:type="dxa"/>
          </w:tcPr>
          <w:p w:rsidR="00C50E1C" w:rsidRPr="00610070" w:rsidRDefault="00C50E1C" w:rsidP="000F404A">
            <w:pPr>
              <w:spacing w:before="40" w:after="40"/>
              <w:rPr>
                <w:color w:val="000000"/>
                <w:lang w:val="en-GB"/>
              </w:rPr>
            </w:pPr>
            <w:r w:rsidRPr="00610070">
              <w:rPr>
                <w:color w:val="000000"/>
                <w:lang w:val="en-GB"/>
              </w:rPr>
              <w:t>Electric and Magnetic Fields</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ESIA</w:t>
            </w:r>
          </w:p>
        </w:tc>
        <w:tc>
          <w:tcPr>
            <w:tcW w:w="6858" w:type="dxa"/>
          </w:tcPr>
          <w:p w:rsidR="00C50E1C" w:rsidRPr="00610070" w:rsidRDefault="00C50E1C" w:rsidP="000F404A">
            <w:pPr>
              <w:spacing w:before="40" w:after="40"/>
              <w:rPr>
                <w:color w:val="000000"/>
                <w:lang w:val="en-GB"/>
              </w:rPr>
            </w:pPr>
            <w:r w:rsidRPr="00610070">
              <w:rPr>
                <w:color w:val="000000"/>
                <w:lang w:val="en-GB"/>
              </w:rPr>
              <w:t>Environmental and Social Impact Assessment</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ESMP</w:t>
            </w:r>
          </w:p>
        </w:tc>
        <w:tc>
          <w:tcPr>
            <w:tcW w:w="6858" w:type="dxa"/>
          </w:tcPr>
          <w:p w:rsidR="00C50E1C" w:rsidRPr="00610070" w:rsidRDefault="00C50E1C" w:rsidP="000F404A">
            <w:pPr>
              <w:spacing w:before="40" w:after="40"/>
              <w:rPr>
                <w:color w:val="000000"/>
                <w:lang w:val="en-GB"/>
              </w:rPr>
            </w:pPr>
            <w:r w:rsidRPr="00610070">
              <w:rPr>
                <w:color w:val="000000"/>
                <w:lang w:val="en-GB"/>
              </w:rPr>
              <w:t>Environmental and Social Management Plan</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ESREE</w:t>
            </w:r>
          </w:p>
        </w:tc>
        <w:tc>
          <w:tcPr>
            <w:tcW w:w="6858" w:type="dxa"/>
          </w:tcPr>
          <w:p w:rsidR="00C50E1C" w:rsidRPr="00610070" w:rsidRDefault="00C50E1C" w:rsidP="000F404A">
            <w:pPr>
              <w:spacing w:before="40" w:after="40"/>
              <w:rPr>
                <w:color w:val="000000"/>
                <w:lang w:val="en-GB"/>
              </w:rPr>
            </w:pPr>
            <w:r w:rsidRPr="00610070">
              <w:rPr>
                <w:color w:val="000000"/>
                <w:lang w:val="en-GB"/>
              </w:rPr>
              <w:t>Electricity Supply Reliability and Energy Efficiency Project</w:t>
            </w:r>
          </w:p>
        </w:tc>
      </w:tr>
      <w:tr w:rsidR="002E185D" w:rsidRPr="00610070">
        <w:tc>
          <w:tcPr>
            <w:tcW w:w="1998" w:type="dxa"/>
          </w:tcPr>
          <w:p w:rsidR="002E185D" w:rsidRPr="00610070" w:rsidRDefault="002E185D" w:rsidP="000F404A">
            <w:pPr>
              <w:spacing w:before="40" w:after="40"/>
              <w:rPr>
                <w:color w:val="000000"/>
                <w:lang w:val="en-GB"/>
              </w:rPr>
            </w:pPr>
            <w:r w:rsidRPr="00301BB3">
              <w:t>ESRP AF</w:t>
            </w:r>
          </w:p>
        </w:tc>
        <w:tc>
          <w:tcPr>
            <w:tcW w:w="6858" w:type="dxa"/>
          </w:tcPr>
          <w:p w:rsidR="002E185D" w:rsidRPr="00610070" w:rsidRDefault="002E185D" w:rsidP="000F404A">
            <w:pPr>
              <w:spacing w:before="40" w:after="40"/>
              <w:rPr>
                <w:color w:val="000000"/>
                <w:lang w:val="en-GB"/>
              </w:rPr>
            </w:pPr>
            <w:r w:rsidRPr="00301BB3">
              <w:t>Additional Financing for Electricity Supply Reliability Project</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HVEN</w:t>
            </w:r>
          </w:p>
        </w:tc>
        <w:tc>
          <w:tcPr>
            <w:tcW w:w="6858" w:type="dxa"/>
          </w:tcPr>
          <w:p w:rsidR="00C50E1C" w:rsidRPr="00610070" w:rsidRDefault="00C50E1C" w:rsidP="000F404A">
            <w:pPr>
              <w:spacing w:before="40" w:after="40"/>
              <w:rPr>
                <w:color w:val="000000"/>
                <w:lang w:val="en-GB"/>
              </w:rPr>
            </w:pPr>
            <w:r w:rsidRPr="00610070">
              <w:rPr>
                <w:color w:val="000000"/>
                <w:lang w:val="en-GB"/>
              </w:rPr>
              <w:t>High Voltage Electric Networks</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kV</w:t>
            </w:r>
          </w:p>
        </w:tc>
        <w:tc>
          <w:tcPr>
            <w:tcW w:w="6858" w:type="dxa"/>
          </w:tcPr>
          <w:p w:rsidR="00C50E1C" w:rsidRPr="00610070" w:rsidRDefault="00C50E1C" w:rsidP="000F404A">
            <w:pPr>
              <w:spacing w:before="40" w:after="40"/>
              <w:rPr>
                <w:color w:val="000000"/>
                <w:lang w:val="en-GB"/>
              </w:rPr>
            </w:pPr>
            <w:r w:rsidRPr="00610070">
              <w:rPr>
                <w:color w:val="000000"/>
                <w:lang w:val="en-GB"/>
              </w:rPr>
              <w:t>Kilovolt</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IUCN</w:t>
            </w:r>
          </w:p>
        </w:tc>
        <w:tc>
          <w:tcPr>
            <w:tcW w:w="6858" w:type="dxa"/>
          </w:tcPr>
          <w:p w:rsidR="00C50E1C" w:rsidRPr="00610070" w:rsidRDefault="00C50E1C" w:rsidP="000F404A">
            <w:pPr>
              <w:spacing w:before="40" w:after="40"/>
              <w:rPr>
                <w:color w:val="000000"/>
                <w:lang w:val="en-GB"/>
              </w:rPr>
            </w:pPr>
            <w:r w:rsidRPr="00610070">
              <w:rPr>
                <w:color w:val="000000"/>
                <w:lang w:val="en-GB"/>
              </w:rPr>
              <w:t>International Union for Conservation of Nature</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KWh</w:t>
            </w:r>
          </w:p>
        </w:tc>
        <w:tc>
          <w:tcPr>
            <w:tcW w:w="6858" w:type="dxa"/>
          </w:tcPr>
          <w:p w:rsidR="00C50E1C" w:rsidRPr="00610070" w:rsidRDefault="00C50E1C" w:rsidP="000F404A">
            <w:pPr>
              <w:spacing w:before="40" w:after="40"/>
              <w:rPr>
                <w:color w:val="000000"/>
                <w:lang w:val="en-GB"/>
              </w:rPr>
            </w:pPr>
            <w:r w:rsidRPr="00610070">
              <w:rPr>
                <w:color w:val="000000"/>
                <w:lang w:val="en-GB"/>
              </w:rPr>
              <w:t>Kilowatt-hour</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MW</w:t>
            </w:r>
          </w:p>
        </w:tc>
        <w:tc>
          <w:tcPr>
            <w:tcW w:w="6858" w:type="dxa"/>
          </w:tcPr>
          <w:p w:rsidR="00C50E1C" w:rsidRPr="00610070" w:rsidRDefault="00C50E1C" w:rsidP="000F404A">
            <w:pPr>
              <w:spacing w:before="40" w:after="40"/>
              <w:rPr>
                <w:color w:val="000000"/>
                <w:lang w:val="en-GB"/>
              </w:rPr>
            </w:pPr>
            <w:r w:rsidRPr="00610070">
              <w:rPr>
                <w:color w:val="000000"/>
                <w:lang w:val="en-GB"/>
              </w:rPr>
              <w:t>Megawatt-hour</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MENR</w:t>
            </w:r>
          </w:p>
        </w:tc>
        <w:tc>
          <w:tcPr>
            <w:tcW w:w="6858" w:type="dxa"/>
          </w:tcPr>
          <w:p w:rsidR="00C50E1C" w:rsidRPr="00610070" w:rsidRDefault="00C50E1C" w:rsidP="000F404A">
            <w:pPr>
              <w:spacing w:before="40" w:after="40"/>
              <w:rPr>
                <w:color w:val="000000"/>
                <w:lang w:val="en-GB"/>
              </w:rPr>
            </w:pPr>
            <w:r w:rsidRPr="00610070">
              <w:rPr>
                <w:color w:val="000000"/>
                <w:lang w:val="en-GB"/>
              </w:rPr>
              <w:t>Ministry of Energy and Natural Resources of RA</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MNP</w:t>
            </w:r>
          </w:p>
        </w:tc>
        <w:tc>
          <w:tcPr>
            <w:tcW w:w="6858" w:type="dxa"/>
          </w:tcPr>
          <w:p w:rsidR="00C50E1C" w:rsidRPr="00610070" w:rsidRDefault="00C50E1C" w:rsidP="000F404A">
            <w:pPr>
              <w:spacing w:before="40" w:after="40"/>
              <w:rPr>
                <w:color w:val="000000"/>
                <w:lang w:val="en-GB"/>
              </w:rPr>
            </w:pPr>
            <w:r w:rsidRPr="00610070">
              <w:rPr>
                <w:color w:val="000000"/>
                <w:lang w:val="en-GB"/>
              </w:rPr>
              <w:t>Ministry of Nature Protection of RA</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MOC</w:t>
            </w:r>
          </w:p>
        </w:tc>
        <w:tc>
          <w:tcPr>
            <w:tcW w:w="6858" w:type="dxa"/>
          </w:tcPr>
          <w:p w:rsidR="00C50E1C" w:rsidRPr="00610070" w:rsidRDefault="00C50E1C" w:rsidP="000F404A">
            <w:pPr>
              <w:spacing w:before="40" w:after="40"/>
              <w:rPr>
                <w:color w:val="000000"/>
                <w:lang w:val="en-GB"/>
              </w:rPr>
            </w:pPr>
            <w:r w:rsidRPr="00610070">
              <w:rPr>
                <w:color w:val="000000"/>
                <w:lang w:val="en-GB"/>
              </w:rPr>
              <w:t>Ministry of Culture of RA</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MOTC</w:t>
            </w:r>
          </w:p>
        </w:tc>
        <w:tc>
          <w:tcPr>
            <w:tcW w:w="6858" w:type="dxa"/>
          </w:tcPr>
          <w:p w:rsidR="00C50E1C" w:rsidRPr="00610070" w:rsidRDefault="00C50E1C" w:rsidP="000F404A">
            <w:pPr>
              <w:spacing w:before="40" w:after="40"/>
              <w:rPr>
                <w:color w:val="000000"/>
                <w:lang w:val="en-GB"/>
              </w:rPr>
            </w:pPr>
            <w:r w:rsidRPr="00610070">
              <w:rPr>
                <w:color w:val="000000"/>
                <w:lang w:val="en-GB"/>
              </w:rPr>
              <w:t>Ministry of Transport and Communication of RA</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NGO</w:t>
            </w:r>
          </w:p>
        </w:tc>
        <w:tc>
          <w:tcPr>
            <w:tcW w:w="6858" w:type="dxa"/>
          </w:tcPr>
          <w:p w:rsidR="00C50E1C" w:rsidRPr="00610070" w:rsidRDefault="00C50E1C" w:rsidP="000F404A">
            <w:pPr>
              <w:spacing w:before="40" w:after="40"/>
              <w:rPr>
                <w:color w:val="000000"/>
                <w:lang w:val="en-GB"/>
              </w:rPr>
            </w:pPr>
            <w:r w:rsidRPr="00610070">
              <w:rPr>
                <w:color w:val="000000"/>
                <w:lang w:val="en-GB"/>
              </w:rPr>
              <w:t>Non-Governmental Organization</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PAP</w:t>
            </w:r>
          </w:p>
        </w:tc>
        <w:tc>
          <w:tcPr>
            <w:tcW w:w="6858" w:type="dxa"/>
          </w:tcPr>
          <w:p w:rsidR="00C50E1C" w:rsidRPr="00610070" w:rsidRDefault="00C50E1C" w:rsidP="000F404A">
            <w:pPr>
              <w:spacing w:before="40" w:after="40"/>
              <w:rPr>
                <w:color w:val="000000"/>
                <w:lang w:val="en-GB"/>
              </w:rPr>
            </w:pPr>
            <w:r w:rsidRPr="00610070">
              <w:rPr>
                <w:color w:val="000000"/>
                <w:lang w:val="en-GB"/>
              </w:rPr>
              <w:t>Project Affected Person</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PCR</w:t>
            </w:r>
          </w:p>
        </w:tc>
        <w:tc>
          <w:tcPr>
            <w:tcW w:w="6858" w:type="dxa"/>
          </w:tcPr>
          <w:p w:rsidR="00C50E1C" w:rsidRPr="00610070" w:rsidRDefault="00C50E1C" w:rsidP="000F404A">
            <w:pPr>
              <w:spacing w:before="40" w:after="40"/>
              <w:rPr>
                <w:color w:val="000000"/>
                <w:lang w:val="en-GB"/>
              </w:rPr>
            </w:pPr>
            <w:r w:rsidRPr="00610070">
              <w:rPr>
                <w:color w:val="000000"/>
                <w:lang w:val="en-GB"/>
              </w:rPr>
              <w:t>Physical Cultural Resources</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R2E2 Fund</w:t>
            </w:r>
          </w:p>
        </w:tc>
        <w:tc>
          <w:tcPr>
            <w:tcW w:w="6858" w:type="dxa"/>
          </w:tcPr>
          <w:p w:rsidR="00C50E1C" w:rsidRPr="00610070" w:rsidRDefault="00C50E1C" w:rsidP="000F404A">
            <w:pPr>
              <w:spacing w:before="40" w:after="40"/>
              <w:rPr>
                <w:color w:val="000000"/>
                <w:lang w:val="en-GB"/>
              </w:rPr>
            </w:pPr>
            <w:r w:rsidRPr="00610070">
              <w:rPr>
                <w:color w:val="000000"/>
                <w:lang w:val="en-GB"/>
              </w:rPr>
              <w:t>Renewable Resources and Energy Efficiency Fund</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RA</w:t>
            </w:r>
          </w:p>
        </w:tc>
        <w:tc>
          <w:tcPr>
            <w:tcW w:w="6858" w:type="dxa"/>
          </w:tcPr>
          <w:p w:rsidR="00C50E1C" w:rsidRPr="00610070" w:rsidRDefault="00C50E1C" w:rsidP="000F404A">
            <w:pPr>
              <w:spacing w:before="40" w:after="40"/>
              <w:rPr>
                <w:color w:val="000000"/>
                <w:lang w:val="en-GB"/>
              </w:rPr>
            </w:pPr>
            <w:r w:rsidRPr="00610070">
              <w:rPr>
                <w:color w:val="000000"/>
                <w:lang w:val="en-GB"/>
              </w:rPr>
              <w:t>Republic of Armenia</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RAP</w:t>
            </w:r>
          </w:p>
        </w:tc>
        <w:tc>
          <w:tcPr>
            <w:tcW w:w="6858" w:type="dxa"/>
          </w:tcPr>
          <w:p w:rsidR="00C50E1C" w:rsidRPr="00610070" w:rsidRDefault="00C50E1C" w:rsidP="000F404A">
            <w:pPr>
              <w:spacing w:before="40" w:after="40"/>
              <w:rPr>
                <w:color w:val="000000"/>
                <w:lang w:val="en-GB"/>
              </w:rPr>
            </w:pPr>
            <w:r w:rsidRPr="00610070">
              <w:rPr>
                <w:color w:val="000000"/>
                <w:lang w:val="en-GB"/>
              </w:rPr>
              <w:t>Resettlement Action Plan</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ROW</w:t>
            </w:r>
          </w:p>
        </w:tc>
        <w:tc>
          <w:tcPr>
            <w:tcW w:w="6858" w:type="dxa"/>
          </w:tcPr>
          <w:p w:rsidR="00C50E1C" w:rsidRPr="00610070" w:rsidRDefault="00C50E1C" w:rsidP="000F404A">
            <w:pPr>
              <w:spacing w:before="40" w:after="40"/>
              <w:rPr>
                <w:color w:val="000000"/>
                <w:lang w:val="en-GB"/>
              </w:rPr>
            </w:pPr>
            <w:r w:rsidRPr="00610070">
              <w:rPr>
                <w:color w:val="000000"/>
                <w:lang w:val="en-GB"/>
              </w:rPr>
              <w:t>Right of Way</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RPF</w:t>
            </w:r>
          </w:p>
        </w:tc>
        <w:tc>
          <w:tcPr>
            <w:tcW w:w="6858" w:type="dxa"/>
          </w:tcPr>
          <w:p w:rsidR="00C50E1C" w:rsidRPr="00610070" w:rsidRDefault="00C50E1C" w:rsidP="000F404A">
            <w:pPr>
              <w:spacing w:before="40" w:after="40"/>
              <w:rPr>
                <w:color w:val="000000"/>
                <w:lang w:val="en-GB"/>
              </w:rPr>
            </w:pPr>
            <w:r w:rsidRPr="00610070">
              <w:rPr>
                <w:color w:val="000000"/>
                <w:lang w:val="en-GB"/>
              </w:rPr>
              <w:t>Resettlement Policy Framework</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SEA</w:t>
            </w:r>
          </w:p>
        </w:tc>
        <w:tc>
          <w:tcPr>
            <w:tcW w:w="6858" w:type="dxa"/>
          </w:tcPr>
          <w:p w:rsidR="00C50E1C" w:rsidRPr="00610070" w:rsidRDefault="00C50E1C" w:rsidP="000F404A">
            <w:pPr>
              <w:spacing w:before="40" w:after="40"/>
              <w:rPr>
                <w:color w:val="000000"/>
                <w:lang w:val="en-GB"/>
              </w:rPr>
            </w:pPr>
            <w:r w:rsidRPr="00610070">
              <w:rPr>
                <w:color w:val="000000"/>
                <w:lang w:val="en-GB"/>
              </w:rPr>
              <w:t>Strategic Environmental Assessment</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SEI</w:t>
            </w:r>
          </w:p>
        </w:tc>
        <w:tc>
          <w:tcPr>
            <w:tcW w:w="6858" w:type="dxa"/>
          </w:tcPr>
          <w:p w:rsidR="00C50E1C" w:rsidRPr="00610070" w:rsidRDefault="00C50E1C" w:rsidP="000F404A">
            <w:pPr>
              <w:spacing w:before="40" w:after="40"/>
              <w:rPr>
                <w:color w:val="000000"/>
                <w:lang w:val="en-GB"/>
              </w:rPr>
            </w:pPr>
            <w:r w:rsidRPr="00610070">
              <w:rPr>
                <w:color w:val="000000"/>
                <w:lang w:val="en-GB"/>
              </w:rPr>
              <w:t>State Environmental Inspectorate</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SNCO</w:t>
            </w:r>
          </w:p>
        </w:tc>
        <w:tc>
          <w:tcPr>
            <w:tcW w:w="6858" w:type="dxa"/>
          </w:tcPr>
          <w:p w:rsidR="00C50E1C" w:rsidRPr="00610070" w:rsidRDefault="00C50E1C" w:rsidP="000F404A">
            <w:pPr>
              <w:spacing w:before="40" w:after="40"/>
              <w:rPr>
                <w:color w:val="000000"/>
                <w:lang w:val="en-GB"/>
              </w:rPr>
            </w:pPr>
            <w:r w:rsidRPr="00610070">
              <w:rPr>
                <w:color w:val="000000"/>
                <w:lang w:val="en-GB"/>
              </w:rPr>
              <w:t>State Non-commercial Organization</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TOR</w:t>
            </w:r>
          </w:p>
        </w:tc>
        <w:tc>
          <w:tcPr>
            <w:tcW w:w="6858" w:type="dxa"/>
          </w:tcPr>
          <w:p w:rsidR="00C50E1C" w:rsidRPr="00610070" w:rsidRDefault="00C50E1C" w:rsidP="000F404A">
            <w:pPr>
              <w:spacing w:before="40" w:after="40"/>
              <w:rPr>
                <w:color w:val="000000"/>
                <w:lang w:val="en-GB"/>
              </w:rPr>
            </w:pPr>
            <w:r w:rsidRPr="00610070">
              <w:rPr>
                <w:color w:val="000000"/>
                <w:lang w:val="en-GB"/>
              </w:rPr>
              <w:t>Terms Of Reference</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UNDP</w:t>
            </w:r>
          </w:p>
        </w:tc>
        <w:tc>
          <w:tcPr>
            <w:tcW w:w="6858" w:type="dxa"/>
          </w:tcPr>
          <w:p w:rsidR="00C50E1C" w:rsidRPr="00610070" w:rsidRDefault="00C50E1C" w:rsidP="000F404A">
            <w:pPr>
              <w:spacing w:before="40" w:after="40"/>
              <w:rPr>
                <w:color w:val="000000"/>
                <w:lang w:val="en-GB"/>
              </w:rPr>
            </w:pPr>
            <w:r w:rsidRPr="00610070">
              <w:rPr>
                <w:color w:val="000000"/>
                <w:lang w:val="en-GB"/>
              </w:rPr>
              <w:t>United Nations Development Program</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WB</w:t>
            </w:r>
          </w:p>
        </w:tc>
        <w:tc>
          <w:tcPr>
            <w:tcW w:w="6858" w:type="dxa"/>
          </w:tcPr>
          <w:p w:rsidR="00C50E1C" w:rsidRPr="00610070" w:rsidRDefault="00C50E1C" w:rsidP="000F404A">
            <w:pPr>
              <w:spacing w:before="40" w:after="40"/>
              <w:rPr>
                <w:color w:val="000000"/>
                <w:lang w:val="en-GB"/>
              </w:rPr>
            </w:pPr>
            <w:r w:rsidRPr="00610070">
              <w:rPr>
                <w:color w:val="000000"/>
                <w:lang w:val="en-GB"/>
              </w:rPr>
              <w:t>World Bank</w:t>
            </w:r>
          </w:p>
        </w:tc>
      </w:tr>
      <w:tr w:rsidR="00C50E1C" w:rsidRPr="00610070">
        <w:tc>
          <w:tcPr>
            <w:tcW w:w="1998" w:type="dxa"/>
          </w:tcPr>
          <w:p w:rsidR="00C50E1C" w:rsidRPr="00610070" w:rsidRDefault="00C50E1C" w:rsidP="000F404A">
            <w:pPr>
              <w:spacing w:before="40" w:after="40"/>
              <w:rPr>
                <w:color w:val="000000"/>
                <w:lang w:val="en-GB"/>
              </w:rPr>
            </w:pPr>
            <w:r w:rsidRPr="00610070">
              <w:rPr>
                <w:color w:val="000000"/>
                <w:lang w:val="en-GB"/>
              </w:rPr>
              <w:t>WWF</w:t>
            </w:r>
          </w:p>
        </w:tc>
        <w:tc>
          <w:tcPr>
            <w:tcW w:w="6858" w:type="dxa"/>
          </w:tcPr>
          <w:p w:rsidR="00C50E1C" w:rsidRPr="00610070" w:rsidRDefault="00C50E1C" w:rsidP="000F404A">
            <w:pPr>
              <w:spacing w:before="40" w:after="40"/>
              <w:rPr>
                <w:color w:val="000000"/>
                <w:lang w:val="en-GB"/>
              </w:rPr>
            </w:pPr>
            <w:r w:rsidRPr="00610070">
              <w:rPr>
                <w:color w:val="000000"/>
                <w:lang w:val="en-GB"/>
              </w:rPr>
              <w:t>World Wide Fund for Nature</w:t>
            </w:r>
          </w:p>
        </w:tc>
      </w:tr>
    </w:tbl>
    <w:p w:rsidR="00042535" w:rsidRPr="00610070" w:rsidRDefault="00042535" w:rsidP="00427AF5">
      <w:pPr>
        <w:jc w:val="both"/>
        <w:rPr>
          <w:color w:val="000000"/>
          <w:lang w:val="en-GB"/>
        </w:rPr>
      </w:pPr>
    </w:p>
    <w:p w:rsidR="00042535" w:rsidRPr="00610070" w:rsidRDefault="00042535" w:rsidP="00427AF5">
      <w:pPr>
        <w:jc w:val="both"/>
        <w:rPr>
          <w:b/>
          <w:bCs/>
          <w:color w:val="000000"/>
          <w:lang w:val="en-US"/>
        </w:rPr>
      </w:pPr>
      <w:r w:rsidRPr="00610070">
        <w:rPr>
          <w:b/>
          <w:bCs/>
          <w:color w:val="000000"/>
          <w:lang w:val="en-US"/>
        </w:rPr>
        <w:br w:type="page"/>
      </w:r>
      <w:r w:rsidRPr="00610070">
        <w:rPr>
          <w:b/>
          <w:bCs/>
          <w:color w:val="000000"/>
          <w:lang w:val="en-US"/>
        </w:rPr>
        <w:lastRenderedPageBreak/>
        <w:t>Definitions</w:t>
      </w:r>
    </w:p>
    <w:p w:rsidR="001B61F4" w:rsidRPr="00610070" w:rsidRDefault="001B61F4" w:rsidP="00427AF5">
      <w:pPr>
        <w:jc w:val="both"/>
        <w:rPr>
          <w:color w:val="000000"/>
          <w:lang w:val="en-US"/>
        </w:rPr>
      </w:pPr>
    </w:p>
    <w:p w:rsidR="00042535" w:rsidRPr="00610070" w:rsidRDefault="00042535" w:rsidP="00427AF5">
      <w:pPr>
        <w:jc w:val="both"/>
        <w:rPr>
          <w:color w:val="000000"/>
          <w:lang w:val="en-US"/>
        </w:rPr>
      </w:pPr>
      <w:r w:rsidRPr="00610070">
        <w:rPr>
          <w:color w:val="000000"/>
          <w:u w:val="single"/>
          <w:lang w:val="en-US"/>
        </w:rPr>
        <w:t>Resettlement</w:t>
      </w:r>
      <w:r w:rsidRPr="00610070">
        <w:rPr>
          <w:color w:val="000000"/>
          <w:lang w:val="en-US"/>
        </w:rPr>
        <w:t xml:space="preserve">, in Bank terminology, covers all direct economic and social losses resulting from land taking and restriction of access, together with the consequent compensatory and remedial measures. Resettlement is not restricted to its usual meaning—physical relocation. </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 xml:space="preserve">Resettlement can, depending on the case, include (a) acquisition of land and physical structures on the land, including businesses; (b) physical relocation; and (c) economic rehabilitation of displaced persons (DPs), to improve (or at least restore) incomes and living standards. </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u w:val="single"/>
          <w:lang w:val="en-US"/>
        </w:rPr>
        <w:t>Project affected persons</w:t>
      </w:r>
      <w:r w:rsidRPr="00610070">
        <w:rPr>
          <w:color w:val="000000"/>
          <w:lang w:val="en-US"/>
        </w:rPr>
        <w:t xml:space="preserve"> (PAPs) means persons who suffer from a direct economic or social adverse impact of the project, through</w:t>
      </w:r>
    </w:p>
    <w:p w:rsidR="00042535" w:rsidRPr="00610070" w:rsidRDefault="00042535" w:rsidP="00427AF5">
      <w:pPr>
        <w:jc w:val="both"/>
        <w:rPr>
          <w:color w:val="000000"/>
          <w:lang w:val="en-US"/>
        </w:rPr>
      </w:pPr>
    </w:p>
    <w:p w:rsidR="00042535" w:rsidRPr="00610070" w:rsidRDefault="00042535" w:rsidP="00427AF5">
      <w:pPr>
        <w:pStyle w:val="Spiegelstrich1"/>
        <w:jc w:val="both"/>
        <w:rPr>
          <w:color w:val="000000"/>
          <w:lang w:val="en-US"/>
        </w:rPr>
      </w:pPr>
      <w:r w:rsidRPr="00610070">
        <w:rPr>
          <w:color w:val="000000"/>
          <w:lang w:val="en-US"/>
        </w:rPr>
        <w:t>loss or damage of assets</w:t>
      </w:r>
    </w:p>
    <w:p w:rsidR="00042535" w:rsidRPr="00610070" w:rsidRDefault="00042535" w:rsidP="00427AF5">
      <w:pPr>
        <w:pStyle w:val="Spiegelstrich1"/>
        <w:jc w:val="both"/>
        <w:rPr>
          <w:color w:val="000000"/>
          <w:lang w:val="en-US"/>
        </w:rPr>
      </w:pPr>
      <w:r w:rsidRPr="00610070">
        <w:rPr>
          <w:color w:val="000000"/>
          <w:lang w:val="en-US"/>
        </w:rPr>
        <w:t>land expropriation</w:t>
      </w:r>
    </w:p>
    <w:p w:rsidR="00042535" w:rsidRPr="00610070" w:rsidRDefault="00042535" w:rsidP="00427AF5">
      <w:pPr>
        <w:pStyle w:val="Spiegelstrich1"/>
        <w:jc w:val="both"/>
        <w:rPr>
          <w:color w:val="000000"/>
          <w:lang w:val="en-US"/>
        </w:rPr>
      </w:pPr>
      <w:r w:rsidRPr="00610070">
        <w:rPr>
          <w:color w:val="000000"/>
          <w:lang w:val="en-US"/>
        </w:rPr>
        <w:t>involuntary displacement</w:t>
      </w:r>
    </w:p>
    <w:p w:rsidR="00042535" w:rsidRPr="00610070" w:rsidRDefault="00042535" w:rsidP="00427AF5">
      <w:pPr>
        <w:pStyle w:val="Spiegelstrich1"/>
        <w:jc w:val="both"/>
        <w:rPr>
          <w:color w:val="000000"/>
          <w:lang w:val="en-US"/>
        </w:rPr>
      </w:pPr>
      <w:r w:rsidRPr="00610070">
        <w:rPr>
          <w:color w:val="000000"/>
          <w:lang w:val="en-US"/>
        </w:rPr>
        <w:t>adverse effect on right, title, interest in any house, land (including premises, agricultural and grazing land) or any other fixed or movable asset acquired or possessed (temporarily or permanently;</w:t>
      </w:r>
    </w:p>
    <w:p w:rsidR="00042535" w:rsidRPr="00610070" w:rsidRDefault="00042535" w:rsidP="00427AF5">
      <w:pPr>
        <w:pStyle w:val="Spiegelstrich1"/>
        <w:jc w:val="both"/>
        <w:rPr>
          <w:color w:val="000000"/>
          <w:lang w:val="en-US"/>
        </w:rPr>
      </w:pPr>
      <w:r w:rsidRPr="00610070">
        <w:rPr>
          <w:color w:val="000000"/>
          <w:lang w:val="en-US"/>
        </w:rPr>
        <w:t>adverse effect on access to productive assets (temporarily or permanently); or</w:t>
      </w:r>
    </w:p>
    <w:p w:rsidR="00042535" w:rsidRPr="00610070" w:rsidRDefault="00042535" w:rsidP="00427AF5">
      <w:pPr>
        <w:pStyle w:val="Spiegelstrich1"/>
        <w:jc w:val="both"/>
        <w:rPr>
          <w:color w:val="000000"/>
          <w:lang w:val="en-US"/>
        </w:rPr>
      </w:pPr>
      <w:proofErr w:type="gramStart"/>
      <w:r w:rsidRPr="00610070">
        <w:rPr>
          <w:color w:val="000000"/>
          <w:lang w:val="en-US"/>
        </w:rPr>
        <w:t>adverse</w:t>
      </w:r>
      <w:proofErr w:type="gramEnd"/>
      <w:r w:rsidR="00AB2B43" w:rsidRPr="00610070">
        <w:rPr>
          <w:color w:val="000000"/>
          <w:lang w:val="en-US"/>
        </w:rPr>
        <w:t xml:space="preserve"> </w:t>
      </w:r>
      <w:r w:rsidRPr="00610070">
        <w:rPr>
          <w:color w:val="000000"/>
          <w:lang w:val="en-US"/>
        </w:rPr>
        <w:t>effect on business, occupation, work or place of residence or habitat.</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u w:val="single"/>
          <w:lang w:val="en-US"/>
        </w:rPr>
        <w:t>Resettlement Policy Framework (RPF)</w:t>
      </w:r>
      <w:r w:rsidRPr="00610070">
        <w:rPr>
          <w:color w:val="000000"/>
          <w:lang w:val="en-US"/>
        </w:rPr>
        <w:t xml:space="preserve"> is a resettlement document to be prepared if the extent and location of resettlement cannot be known at appraisal because the project has multiple components or if the final design (as in this case) is determined at a later stage (final design during construction process). The policy framework establishes resettlement objectives and principles, organizational arrangements, and funding mechanisms for any resettlement operation that may be necessary during project implementation. The framework also estimates the probable number of affected persons and resettlements, and especially for financial intermediary projects, assesses the institutional capability to design, implement, and oversee resettlement operations. When during project implementation the extent of resettlement in any subproject becomes known, a RAP (or an abbreviated RAP, depending on the scale and severity of impacts) is prepared before the investment is approved for funding (OP 4.12, paras. 29–30).</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u w:val="single"/>
          <w:lang w:val="en-US"/>
        </w:rPr>
        <w:t>Resettlement Action Plan (RAP)</w:t>
      </w:r>
      <w:r w:rsidRPr="00610070">
        <w:rPr>
          <w:color w:val="000000"/>
          <w:lang w:val="en-US"/>
        </w:rPr>
        <w:t xml:space="preserve"> is a resettlement document to be prepared when the exact location of the project i.e. final detailed line routing and exact tower locations are identified. If the final line impacts settlements below the safety distance specified in the law, land acquisition leads to physical displacement of persons, and/or loss of shelter, and /or loss of livelihoods and/or loss, denial or restriction of access to economic resources. RAPs are prepared by the party impacting on the people and their livelihoods. RAPs contain specific and legally binding requirements to be </w:t>
      </w:r>
      <w:r w:rsidRPr="00610070">
        <w:rPr>
          <w:color w:val="000000"/>
          <w:lang w:val="en-US"/>
        </w:rPr>
        <w:lastRenderedPageBreak/>
        <w:t>abided by to resettle and compensate the affected party before implementation of the project activities causing adverse impacts. RAPs contain a census of PAPs, including cadastral information and a detailed inventory of losses.</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u w:val="single"/>
          <w:lang w:val="en-US"/>
        </w:rPr>
        <w:t>Compensation</w:t>
      </w:r>
      <w:r w:rsidRPr="00610070">
        <w:rPr>
          <w:color w:val="000000"/>
          <w:lang w:val="en-US"/>
        </w:rPr>
        <w:t xml:space="preserve"> means the payment in kind, cash or other assets given in exchange for the taking of land, or loss of other assets, including fixed assets thereon, in part or whole.</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u w:val="single"/>
          <w:lang w:val="en-US"/>
        </w:rPr>
        <w:t>Land acquisition</w:t>
      </w:r>
      <w:r w:rsidRPr="00610070">
        <w:rPr>
          <w:color w:val="000000"/>
          <w:lang w:val="en-US"/>
        </w:rPr>
        <w:t xml:space="preserve"> means the taking of or alienation of land, buildings or other assets thereon for purposes of the Project.</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u w:val="single"/>
          <w:lang w:val="en-US"/>
        </w:rPr>
        <w:t xml:space="preserve">Replacement </w:t>
      </w:r>
      <w:r w:rsidRPr="00610070">
        <w:rPr>
          <w:color w:val="000000"/>
          <w:lang w:val="en-US"/>
        </w:rPr>
        <w:t>cost for agricultural land means the pre-project or pre-displacement, whichever is higher, value of land of equal productive potential or use located in the vicinity of the affected land, plus the costs of:</w:t>
      </w:r>
    </w:p>
    <w:p w:rsidR="00042535" w:rsidRPr="00610070" w:rsidRDefault="00042535" w:rsidP="00427AF5">
      <w:pPr>
        <w:jc w:val="both"/>
        <w:rPr>
          <w:color w:val="000000"/>
          <w:lang w:val="en-US"/>
        </w:rPr>
      </w:pPr>
      <w:proofErr w:type="gramStart"/>
      <w:r w:rsidRPr="00610070">
        <w:rPr>
          <w:color w:val="000000"/>
          <w:lang w:val="en-US"/>
        </w:rPr>
        <w:t>preparing</w:t>
      </w:r>
      <w:proofErr w:type="gramEnd"/>
      <w:r w:rsidRPr="00610070">
        <w:rPr>
          <w:color w:val="000000"/>
          <w:lang w:val="en-US"/>
        </w:rPr>
        <w:t xml:space="preserve"> the land to levels similar to those of the affected land;</w:t>
      </w:r>
    </w:p>
    <w:p w:rsidR="00042535" w:rsidRPr="00610070" w:rsidRDefault="00042535" w:rsidP="00427AF5">
      <w:pPr>
        <w:jc w:val="both"/>
        <w:rPr>
          <w:color w:val="000000"/>
          <w:lang w:val="en-US"/>
        </w:rPr>
      </w:pPr>
      <w:proofErr w:type="gramStart"/>
      <w:r w:rsidRPr="00610070">
        <w:rPr>
          <w:color w:val="000000"/>
          <w:lang w:val="en-US"/>
        </w:rPr>
        <w:t>any</w:t>
      </w:r>
      <w:proofErr w:type="gramEnd"/>
      <w:r w:rsidRPr="00610070">
        <w:rPr>
          <w:color w:val="000000"/>
          <w:lang w:val="en-US"/>
        </w:rPr>
        <w:t xml:space="preserve"> registration, transfer taxes and other associated fees.</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u w:val="single"/>
          <w:lang w:val="en-US"/>
        </w:rPr>
        <w:t>Replacement cost for houses and other structures</w:t>
      </w:r>
      <w:r w:rsidRPr="00610070">
        <w:rPr>
          <w:color w:val="000000"/>
          <w:lang w:val="en-US"/>
        </w:rPr>
        <w:t xml:space="preserve"> means the prevailing cost of replacing affected structures of the quality similar to or better than that the affected structures, in an area. Such costs shall include:</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 xml:space="preserve">a) </w:t>
      </w:r>
      <w:proofErr w:type="gramStart"/>
      <w:r w:rsidRPr="00610070">
        <w:rPr>
          <w:color w:val="000000"/>
          <w:lang w:val="en-US"/>
        </w:rPr>
        <w:t>building</w:t>
      </w:r>
      <w:proofErr w:type="gramEnd"/>
      <w:r w:rsidRPr="00610070">
        <w:rPr>
          <w:color w:val="000000"/>
          <w:lang w:val="en-US"/>
        </w:rPr>
        <w:t xml:space="preserve"> materials</w:t>
      </w:r>
    </w:p>
    <w:p w:rsidR="00042535" w:rsidRPr="00610070" w:rsidRDefault="00042535" w:rsidP="00427AF5">
      <w:pPr>
        <w:jc w:val="both"/>
        <w:rPr>
          <w:color w:val="000000"/>
          <w:lang w:val="en-US"/>
        </w:rPr>
      </w:pPr>
      <w:r w:rsidRPr="00610070">
        <w:rPr>
          <w:color w:val="000000"/>
          <w:lang w:val="en-US"/>
        </w:rPr>
        <w:t xml:space="preserve">b) </w:t>
      </w:r>
      <w:proofErr w:type="gramStart"/>
      <w:r w:rsidRPr="00610070">
        <w:rPr>
          <w:color w:val="000000"/>
          <w:lang w:val="en-US"/>
        </w:rPr>
        <w:t>transporting</w:t>
      </w:r>
      <w:proofErr w:type="gramEnd"/>
      <w:r w:rsidRPr="00610070">
        <w:rPr>
          <w:color w:val="000000"/>
          <w:lang w:val="en-US"/>
        </w:rPr>
        <w:t xml:space="preserve"> building materials to the construction site;</w:t>
      </w:r>
    </w:p>
    <w:p w:rsidR="00042535" w:rsidRPr="00610070" w:rsidRDefault="00042535" w:rsidP="00427AF5">
      <w:pPr>
        <w:jc w:val="both"/>
        <w:rPr>
          <w:color w:val="000000"/>
          <w:lang w:val="en-US"/>
        </w:rPr>
      </w:pPr>
      <w:r w:rsidRPr="00610070">
        <w:rPr>
          <w:color w:val="000000"/>
          <w:lang w:val="en-US"/>
        </w:rPr>
        <w:t xml:space="preserve">c) </w:t>
      </w:r>
      <w:proofErr w:type="gramStart"/>
      <w:r w:rsidRPr="00610070">
        <w:rPr>
          <w:color w:val="000000"/>
          <w:lang w:val="en-US"/>
        </w:rPr>
        <w:t>any</w:t>
      </w:r>
      <w:proofErr w:type="gramEnd"/>
      <w:r w:rsidRPr="00610070">
        <w:rPr>
          <w:color w:val="000000"/>
          <w:lang w:val="en-US"/>
        </w:rPr>
        <w:t xml:space="preserve"> </w:t>
      </w:r>
      <w:proofErr w:type="spellStart"/>
      <w:r w:rsidRPr="00610070">
        <w:rPr>
          <w:color w:val="000000"/>
          <w:lang w:val="en-US"/>
        </w:rPr>
        <w:t>labour</w:t>
      </w:r>
      <w:proofErr w:type="spellEnd"/>
      <w:r w:rsidRPr="00610070">
        <w:rPr>
          <w:color w:val="000000"/>
          <w:lang w:val="en-US"/>
        </w:rPr>
        <w:t xml:space="preserve"> and contractors’ fees; and</w:t>
      </w:r>
    </w:p>
    <w:p w:rsidR="00042535" w:rsidRPr="00610070" w:rsidRDefault="00042535" w:rsidP="00427AF5">
      <w:pPr>
        <w:jc w:val="both"/>
        <w:rPr>
          <w:color w:val="000000"/>
          <w:lang w:val="en-US"/>
        </w:rPr>
      </w:pPr>
      <w:r w:rsidRPr="00610070">
        <w:rPr>
          <w:color w:val="000000"/>
          <w:lang w:val="en-US"/>
        </w:rPr>
        <w:t xml:space="preserve">d) </w:t>
      </w:r>
      <w:proofErr w:type="gramStart"/>
      <w:r w:rsidRPr="00610070">
        <w:rPr>
          <w:color w:val="000000"/>
          <w:lang w:val="en-US"/>
        </w:rPr>
        <w:t>any</w:t>
      </w:r>
      <w:proofErr w:type="gramEnd"/>
      <w:r w:rsidRPr="00610070">
        <w:rPr>
          <w:color w:val="000000"/>
          <w:lang w:val="en-US"/>
        </w:rPr>
        <w:t xml:space="preserve"> registration costs.</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u w:val="single"/>
          <w:lang w:val="en-US"/>
        </w:rPr>
        <w:t>Cut-off date</w:t>
      </w:r>
      <w:r w:rsidRPr="00610070">
        <w:rPr>
          <w:color w:val="000000"/>
          <w:lang w:val="en-US"/>
        </w:rPr>
        <w:t xml:space="preserve"> is the date of commencement of the census of PAPs within the project area boundaries. It is the date from which onwards, any occupation or purchase of land that is used for the project, will not be eligible for compensation.</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u w:val="single"/>
          <w:lang w:val="en-US"/>
        </w:rPr>
        <w:t>Vulnerable Groups</w:t>
      </w:r>
      <w:r w:rsidRPr="00610070">
        <w:rPr>
          <w:color w:val="000000"/>
          <w:lang w:val="en-US"/>
        </w:rPr>
        <w:t xml:space="preserve"> refers to people who cannot cope with crisis or shock situations to maintain their livelihood. In practice, these are often:</w:t>
      </w:r>
    </w:p>
    <w:p w:rsidR="00042535" w:rsidRPr="00610070" w:rsidRDefault="00042535" w:rsidP="00427AF5">
      <w:pPr>
        <w:jc w:val="both"/>
        <w:rPr>
          <w:color w:val="000000"/>
          <w:lang w:val="en-US"/>
        </w:rPr>
      </w:pPr>
    </w:p>
    <w:p w:rsidR="00042535" w:rsidRPr="00610070" w:rsidRDefault="00042535" w:rsidP="00427AF5">
      <w:pPr>
        <w:pStyle w:val="Spiegelstrich1"/>
        <w:jc w:val="both"/>
        <w:rPr>
          <w:color w:val="000000"/>
          <w:lang w:val="en-US"/>
        </w:rPr>
      </w:pPr>
      <w:r w:rsidRPr="00610070">
        <w:rPr>
          <w:color w:val="000000"/>
          <w:lang w:val="en-US"/>
        </w:rPr>
        <w:t>widows, the disabled, marginalized groups, low income households and informal sector operators;</w:t>
      </w:r>
    </w:p>
    <w:p w:rsidR="00042535" w:rsidRPr="00610070" w:rsidRDefault="00042535" w:rsidP="00427AF5">
      <w:pPr>
        <w:pStyle w:val="Spiegelstrich1"/>
        <w:jc w:val="both"/>
        <w:rPr>
          <w:color w:val="000000"/>
          <w:lang w:val="en-US"/>
        </w:rPr>
      </w:pPr>
      <w:r w:rsidRPr="00610070">
        <w:rPr>
          <w:color w:val="000000"/>
          <w:lang w:val="en-US"/>
        </w:rPr>
        <w:t>incapacitated households – those no one fit to work and;</w:t>
      </w:r>
    </w:p>
    <w:p w:rsidR="00042535" w:rsidRPr="00610070" w:rsidRDefault="00042535" w:rsidP="00427AF5">
      <w:pPr>
        <w:pStyle w:val="Spiegelstrich1"/>
        <w:jc w:val="both"/>
        <w:rPr>
          <w:color w:val="000000"/>
          <w:lang w:val="en-US"/>
        </w:rPr>
      </w:pPr>
      <w:proofErr w:type="gramStart"/>
      <w:r w:rsidRPr="00610070">
        <w:rPr>
          <w:color w:val="000000"/>
          <w:lang w:val="en-US"/>
        </w:rPr>
        <w:t>child-headed</w:t>
      </w:r>
      <w:proofErr w:type="gramEnd"/>
      <w:r w:rsidRPr="00610070">
        <w:rPr>
          <w:color w:val="000000"/>
          <w:lang w:val="en-US"/>
        </w:rPr>
        <w:t xml:space="preserve"> households and street children.</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This group is among other things, characterized by low nutrition levels, low or no education, lack of employment or revenues, old age, ethnic minority and/or gender bias.</w:t>
      </w:r>
    </w:p>
    <w:p w:rsidR="00042535" w:rsidRPr="00610070" w:rsidRDefault="00042535" w:rsidP="00427AF5">
      <w:pPr>
        <w:jc w:val="both"/>
        <w:rPr>
          <w:color w:val="000000"/>
          <w:lang w:val="en-US"/>
        </w:rPr>
      </w:pPr>
      <w:r w:rsidRPr="00610070">
        <w:rPr>
          <w:color w:val="000000"/>
          <w:lang w:val="en-US"/>
        </w:rPr>
        <w:t xml:space="preserve"> </w:t>
      </w:r>
    </w:p>
    <w:p w:rsidR="00042535" w:rsidRPr="00610070" w:rsidRDefault="00042535" w:rsidP="00427AF5">
      <w:pPr>
        <w:jc w:val="both"/>
        <w:rPr>
          <w:color w:val="000000"/>
          <w:lang w:val="en-US"/>
        </w:rPr>
        <w:sectPr w:rsidR="00042535" w:rsidRPr="00610070" w:rsidSect="00352BBD">
          <w:headerReference w:type="default" r:id="rId12"/>
          <w:footerReference w:type="default" r:id="rId13"/>
          <w:pgSz w:w="11906" w:h="16838" w:code="9"/>
          <w:pgMar w:top="1701" w:right="1134" w:bottom="1134" w:left="3402" w:header="680" w:footer="567" w:gutter="0"/>
          <w:pgNumType w:fmt="upperRoman"/>
          <w:cols w:space="708"/>
          <w:docGrid w:linePitch="360"/>
        </w:sectPr>
      </w:pPr>
    </w:p>
    <w:p w:rsidR="00042535" w:rsidRPr="00610070" w:rsidRDefault="00042535" w:rsidP="00A01846">
      <w:pPr>
        <w:pStyle w:val="Heading1"/>
        <w:rPr>
          <w:color w:val="000000"/>
          <w:lang w:val="en-US"/>
        </w:rPr>
      </w:pPr>
      <w:bookmarkStart w:id="7" w:name="_Toc290282952"/>
      <w:r w:rsidRPr="00610070">
        <w:rPr>
          <w:color w:val="000000"/>
          <w:lang w:val="en-US"/>
        </w:rPr>
        <w:lastRenderedPageBreak/>
        <w:t>Summary</w:t>
      </w:r>
      <w:bookmarkEnd w:id="7"/>
      <w:r w:rsidRPr="00610070">
        <w:rPr>
          <w:color w:val="000000"/>
          <w:lang w:val="en-US"/>
        </w:rPr>
        <w:t xml:space="preserve"> </w:t>
      </w:r>
    </w:p>
    <w:p w:rsidR="00B204C5" w:rsidRDefault="00042535" w:rsidP="00427AF5">
      <w:pPr>
        <w:jc w:val="both"/>
        <w:rPr>
          <w:color w:val="000000"/>
          <w:lang w:val="en-US"/>
        </w:rPr>
      </w:pPr>
      <w:r w:rsidRPr="00610070">
        <w:rPr>
          <w:color w:val="000000"/>
          <w:lang w:val="en-US"/>
        </w:rPr>
        <w:t xml:space="preserve">The present Resettlement Policy Framework (RPF) has the objective to clarify resettlement principles and organizational arrangements for the planned replacement of the 220 kV transmission line </w:t>
      </w:r>
      <w:proofErr w:type="spellStart"/>
      <w:r w:rsidRPr="00610070">
        <w:rPr>
          <w:color w:val="000000"/>
          <w:lang w:val="en-US"/>
        </w:rPr>
        <w:t>Hrazdan-Shinuhair</w:t>
      </w:r>
      <w:proofErr w:type="spellEnd"/>
      <w:r w:rsidR="00376A68">
        <w:rPr>
          <w:color w:val="000000"/>
          <w:lang w:val="en-US"/>
        </w:rPr>
        <w:t xml:space="preserve"> and </w:t>
      </w:r>
      <w:r w:rsidR="007F23B1" w:rsidRPr="005A17A9">
        <w:t>rehabilitation of Haghtanak, Charentsavan-3 and Vanadzor-1 substations</w:t>
      </w:r>
      <w:r w:rsidR="00D779BC">
        <w:t xml:space="preserve"> (SS)</w:t>
      </w:r>
      <w:r w:rsidRPr="00610070">
        <w:rPr>
          <w:color w:val="000000"/>
          <w:lang w:val="en-US"/>
        </w:rPr>
        <w:t xml:space="preserve">. </w:t>
      </w:r>
    </w:p>
    <w:p w:rsidR="00B204C5" w:rsidRDefault="00B204C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 xml:space="preserve">As the line is </w:t>
      </w:r>
      <w:r w:rsidR="00D53EAC">
        <w:rPr>
          <w:color w:val="000000"/>
          <w:lang w:val="en-US"/>
        </w:rPr>
        <w:t>a subject of</w:t>
      </w:r>
      <w:r w:rsidRPr="00610070">
        <w:rPr>
          <w:color w:val="000000"/>
          <w:lang w:val="en-US"/>
        </w:rPr>
        <w:t xml:space="preserve"> complete replacement, </w:t>
      </w:r>
      <w:r w:rsidR="00D53EAC">
        <w:rPr>
          <w:color w:val="000000"/>
          <w:lang w:val="en-US"/>
        </w:rPr>
        <w:t xml:space="preserve">and </w:t>
      </w:r>
      <w:r w:rsidRPr="00610070">
        <w:rPr>
          <w:color w:val="000000"/>
          <w:lang w:val="en-US"/>
        </w:rPr>
        <w:t xml:space="preserve">for technical reasons will have to be shifted 50 m to one side, and several bypass areas are constructed, </w:t>
      </w:r>
      <w:r w:rsidR="001F4D38">
        <w:rPr>
          <w:color w:val="000000"/>
          <w:lang w:val="en-US"/>
        </w:rPr>
        <w:t xml:space="preserve">and </w:t>
      </w:r>
      <w:r w:rsidR="000D4C1C" w:rsidRPr="00AC27B4">
        <w:t>key transmission assets</w:t>
      </w:r>
      <w:r w:rsidR="000D4C1C">
        <w:rPr>
          <w:color w:val="000000"/>
          <w:lang w:val="en-US"/>
        </w:rPr>
        <w:t xml:space="preserve"> at </w:t>
      </w:r>
      <w:r w:rsidR="000D4C1C" w:rsidRPr="007F23B1">
        <w:t>Haghtanak, Charentsavan-3 and Vanadzor-1 substations</w:t>
      </w:r>
      <w:r w:rsidR="000D4C1C">
        <w:t xml:space="preserve"> are subject to </w:t>
      </w:r>
      <w:r w:rsidR="000D4C1C" w:rsidRPr="00AC27B4">
        <w:t>rehabilitation/replacement</w:t>
      </w:r>
      <w:r w:rsidR="004D6F34">
        <w:t>,</w:t>
      </w:r>
      <w:r w:rsidR="000D4C1C" w:rsidRPr="00AC27B4">
        <w:t xml:space="preserve"> </w:t>
      </w:r>
      <w:r w:rsidRPr="00610070">
        <w:rPr>
          <w:color w:val="000000"/>
          <w:lang w:val="en-US"/>
        </w:rPr>
        <w:t>the necessity for land acquisition, compensation and relocation needs to be considered. The present RPF seeks to support the development of a subsequent Resettlement Action Plan (RAP) and to support HVEN with the task of planning and implementing compensation and relocation provisions.</w:t>
      </w:r>
      <w:r w:rsidR="000531AE" w:rsidRPr="00610070">
        <w:rPr>
          <w:color w:val="000000"/>
          <w:lang w:val="en-US"/>
        </w:rPr>
        <w:t xml:space="preserve"> For each section of the line a </w:t>
      </w:r>
      <w:r w:rsidR="005E3D45" w:rsidRPr="00610070">
        <w:rPr>
          <w:color w:val="000000"/>
          <w:lang w:val="en-US"/>
        </w:rPr>
        <w:t xml:space="preserve">specific </w:t>
      </w:r>
      <w:r w:rsidR="000531AE" w:rsidRPr="00610070">
        <w:rPr>
          <w:color w:val="000000"/>
          <w:lang w:val="en-US"/>
        </w:rPr>
        <w:t xml:space="preserve">RAP </w:t>
      </w:r>
      <w:r w:rsidR="005E3D45" w:rsidRPr="00610070">
        <w:rPr>
          <w:color w:val="000000"/>
          <w:lang w:val="en-US"/>
        </w:rPr>
        <w:t>may be prepared.</w:t>
      </w:r>
    </w:p>
    <w:p w:rsidR="00042535" w:rsidRPr="00610070" w:rsidRDefault="00042535" w:rsidP="00427AF5">
      <w:pPr>
        <w:jc w:val="both"/>
        <w:rPr>
          <w:color w:val="000000"/>
          <w:lang w:val="en-US"/>
        </w:rPr>
      </w:pPr>
    </w:p>
    <w:p w:rsidR="0017003C" w:rsidRDefault="00042535" w:rsidP="00427AF5">
      <w:pPr>
        <w:jc w:val="both"/>
        <w:rPr>
          <w:color w:val="000000"/>
          <w:lang w:val="en-US"/>
        </w:rPr>
      </w:pPr>
      <w:r w:rsidRPr="00610070">
        <w:rPr>
          <w:color w:val="000000"/>
          <w:lang w:val="en-US"/>
        </w:rPr>
        <w:t xml:space="preserve">For the preparation of the present document a field survey of the entire line </w:t>
      </w:r>
      <w:r w:rsidR="0017003C">
        <w:rPr>
          <w:color w:val="000000"/>
          <w:lang w:val="en-US"/>
        </w:rPr>
        <w:t xml:space="preserve">and substations sites </w:t>
      </w:r>
      <w:r w:rsidRPr="00610070">
        <w:rPr>
          <w:color w:val="000000"/>
          <w:lang w:val="en-US"/>
        </w:rPr>
        <w:t>has been undertaken, including discussions with representatives of potentially affected population and stakeholder interviews in the affected regions.</w:t>
      </w:r>
    </w:p>
    <w:p w:rsidR="0017003C" w:rsidRDefault="0017003C"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Several sensitive areas, where villages are affected by the line and planned bypasses needed to be revised have been encountered and discussed with representatives of the HVEN. The flexibility of the design-phase has been appreciated as an advantage in order to avoid settlements and other high impact areas (see ESIA Report).</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An in-depth public consultation and socio-economic survey, including census, cadastral information inventory of losses will have to be made when the final design is prepared.</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The field research has been complemented by a detailed analysis of satellite images as well as an analysis of the legal and institutional framework by a local legal expert. A focus has been placed on the analysis of existing practices of land acquisition / expropriation for public interest, the valuation methodologies and the entitlement framework. Existing experiences from other sectors than the electricity transmission sector have been reviewed and adapted for the purpose of the Project.</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sectPr w:rsidR="00042535" w:rsidRPr="00610070" w:rsidSect="00352BBD">
          <w:footerReference w:type="default" r:id="rId14"/>
          <w:pgSz w:w="11906" w:h="16838" w:code="9"/>
          <w:pgMar w:top="1701" w:right="1134" w:bottom="1134" w:left="3402" w:header="680" w:footer="567" w:gutter="0"/>
          <w:pgNumType w:start="1"/>
          <w:cols w:space="708"/>
          <w:docGrid w:linePitch="360"/>
        </w:sectPr>
      </w:pPr>
      <w:r w:rsidRPr="00610070">
        <w:rPr>
          <w:color w:val="000000"/>
          <w:lang w:val="en-US"/>
        </w:rPr>
        <w:t xml:space="preserve"> </w:t>
      </w:r>
    </w:p>
    <w:p w:rsidR="00042535" w:rsidRPr="00610070" w:rsidRDefault="00042535" w:rsidP="00A01846">
      <w:pPr>
        <w:pStyle w:val="Heading1"/>
        <w:rPr>
          <w:color w:val="000000"/>
          <w:lang w:val="en-US"/>
        </w:rPr>
      </w:pPr>
      <w:bookmarkStart w:id="8" w:name="_Toc290282953"/>
      <w:r w:rsidRPr="00610070">
        <w:rPr>
          <w:color w:val="000000"/>
          <w:lang w:val="en-US"/>
        </w:rPr>
        <w:lastRenderedPageBreak/>
        <w:t>Introduction</w:t>
      </w:r>
      <w:bookmarkEnd w:id="8"/>
    </w:p>
    <w:p w:rsidR="008B4568" w:rsidRDefault="00042535" w:rsidP="00427AF5">
      <w:pPr>
        <w:pStyle w:val="Heading2"/>
        <w:jc w:val="both"/>
        <w:rPr>
          <w:rFonts w:ascii="Times New Roman" w:hAnsi="Times New Roman" w:cs="Times New Roman"/>
          <w:color w:val="000000"/>
          <w:lang w:val="en-US"/>
        </w:rPr>
      </w:pPr>
      <w:bookmarkStart w:id="9" w:name="_Toc290282954"/>
      <w:r w:rsidRPr="00610070">
        <w:rPr>
          <w:rFonts w:ascii="Times New Roman" w:hAnsi="Times New Roman" w:cs="Times New Roman"/>
          <w:color w:val="000000"/>
          <w:lang w:val="en-US"/>
        </w:rPr>
        <w:t>Project Description</w:t>
      </w:r>
      <w:bookmarkEnd w:id="9"/>
    </w:p>
    <w:p w:rsidR="00042535" w:rsidRPr="008B4568" w:rsidRDefault="008B4568" w:rsidP="008B4568">
      <w:pPr>
        <w:pStyle w:val="Heading2"/>
        <w:numPr>
          <w:ilvl w:val="0"/>
          <w:numId w:val="0"/>
        </w:numPr>
        <w:jc w:val="both"/>
        <w:rPr>
          <w:rFonts w:ascii="Times New Roman" w:hAnsi="Times New Roman" w:cs="Times New Roman"/>
          <w:b w:val="0"/>
          <w:bCs w:val="0"/>
          <w:color w:val="000000"/>
          <w:sz w:val="24"/>
          <w:szCs w:val="24"/>
          <w:u w:val="single"/>
          <w:lang w:val="en-US"/>
        </w:rPr>
      </w:pPr>
      <w:r w:rsidRPr="008B4568">
        <w:rPr>
          <w:rFonts w:ascii="Times New Roman" w:hAnsi="Times New Roman" w:cs="Times New Roman"/>
          <w:b w:val="0"/>
          <w:bCs w:val="0"/>
          <w:color w:val="000000"/>
          <w:sz w:val="24"/>
          <w:szCs w:val="24"/>
          <w:u w:val="single"/>
          <w:lang w:val="en-US"/>
        </w:rPr>
        <w:t xml:space="preserve">Replacement of the 220 kV transmission line </w:t>
      </w:r>
      <w:proofErr w:type="spellStart"/>
      <w:r w:rsidRPr="008B4568">
        <w:rPr>
          <w:rFonts w:ascii="Times New Roman" w:hAnsi="Times New Roman" w:cs="Times New Roman"/>
          <w:b w:val="0"/>
          <w:bCs w:val="0"/>
          <w:color w:val="000000"/>
          <w:sz w:val="24"/>
          <w:szCs w:val="24"/>
          <w:u w:val="single"/>
          <w:lang w:val="en-US"/>
        </w:rPr>
        <w:t>Hrazdan-Shinuhair</w:t>
      </w:r>
      <w:proofErr w:type="spellEnd"/>
    </w:p>
    <w:p w:rsidR="00042535" w:rsidRPr="00610070" w:rsidRDefault="00042535" w:rsidP="00427AF5">
      <w:pPr>
        <w:jc w:val="both"/>
        <w:rPr>
          <w:color w:val="000000"/>
          <w:lang w:val="en-US"/>
        </w:rPr>
      </w:pPr>
      <w:r w:rsidRPr="00610070">
        <w:rPr>
          <w:color w:val="000000"/>
          <w:lang w:val="en-US"/>
        </w:rPr>
        <w:t xml:space="preserve">The Government of the Republic of Armenia has requested financial assistance from the World Bank (WB) to perform the environmental due diligence process for the Electricity Supply Reliability and Energy Efficiency Project (ESREE). Besides the component of energy efficiency, ESREE implies an electricity transmission component aiming at a complete replacement of the around 230 km long high-voltage transmission line from </w:t>
      </w:r>
      <w:proofErr w:type="spellStart"/>
      <w:r w:rsidRPr="00610070">
        <w:rPr>
          <w:color w:val="000000"/>
          <w:lang w:val="en-US"/>
        </w:rPr>
        <w:t>Hrazdan</w:t>
      </w:r>
      <w:proofErr w:type="spellEnd"/>
      <w:r w:rsidRPr="00610070">
        <w:rPr>
          <w:color w:val="000000"/>
          <w:lang w:val="en-US"/>
        </w:rPr>
        <w:t xml:space="preserve"> substation (in the north-east of Armenia) to </w:t>
      </w:r>
      <w:proofErr w:type="spellStart"/>
      <w:r w:rsidRPr="00610070">
        <w:rPr>
          <w:color w:val="000000"/>
          <w:lang w:val="en-US"/>
        </w:rPr>
        <w:t>Shinuhair</w:t>
      </w:r>
      <w:proofErr w:type="spellEnd"/>
      <w:r w:rsidRPr="00610070">
        <w:rPr>
          <w:color w:val="000000"/>
          <w:lang w:val="en-US"/>
        </w:rPr>
        <w:t xml:space="preserve"> substation (in the south of the country) to enhance the reliability and capacity of the transmission network and to close the power supply gap in Armenia. </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 xml:space="preserve">The power transmission rehabilitation component (named “the Project” in the following) comprises the five separate sections </w:t>
      </w:r>
      <w:proofErr w:type="spellStart"/>
      <w:r w:rsidRPr="00610070">
        <w:rPr>
          <w:color w:val="000000"/>
          <w:lang w:val="en-US"/>
        </w:rPr>
        <w:t>Noraduz</w:t>
      </w:r>
      <w:proofErr w:type="spellEnd"/>
      <w:r w:rsidRPr="00610070">
        <w:rPr>
          <w:color w:val="000000"/>
          <w:lang w:val="en-US"/>
        </w:rPr>
        <w:t xml:space="preserve"> (45 km), </w:t>
      </w:r>
      <w:proofErr w:type="spellStart"/>
      <w:r w:rsidRPr="00610070">
        <w:rPr>
          <w:color w:val="000000"/>
          <w:lang w:val="en-US"/>
        </w:rPr>
        <w:t>Lichk</w:t>
      </w:r>
      <w:proofErr w:type="spellEnd"/>
      <w:r w:rsidRPr="00610070">
        <w:rPr>
          <w:color w:val="000000"/>
          <w:lang w:val="en-US"/>
        </w:rPr>
        <w:t xml:space="preserve"> (25 km), </w:t>
      </w:r>
      <w:proofErr w:type="spellStart"/>
      <w:r w:rsidRPr="00610070">
        <w:rPr>
          <w:color w:val="000000"/>
          <w:lang w:val="en-US"/>
        </w:rPr>
        <w:t>Vardenis</w:t>
      </w:r>
      <w:proofErr w:type="spellEnd"/>
      <w:r w:rsidRPr="00610070">
        <w:rPr>
          <w:color w:val="000000"/>
          <w:lang w:val="en-US"/>
        </w:rPr>
        <w:t xml:space="preserve"> (45 km), </w:t>
      </w:r>
      <w:proofErr w:type="spellStart"/>
      <w:r w:rsidRPr="00610070">
        <w:rPr>
          <w:color w:val="000000"/>
          <w:lang w:val="en-US"/>
        </w:rPr>
        <w:t>Vayk</w:t>
      </w:r>
      <w:proofErr w:type="spellEnd"/>
      <w:r w:rsidRPr="00610070">
        <w:rPr>
          <w:color w:val="000000"/>
          <w:lang w:val="en-US"/>
        </w:rPr>
        <w:t xml:space="preserve"> (70 km) and </w:t>
      </w:r>
      <w:proofErr w:type="spellStart"/>
      <w:r w:rsidRPr="00610070">
        <w:rPr>
          <w:color w:val="000000"/>
          <w:lang w:val="en-US"/>
        </w:rPr>
        <w:t>Vorotan</w:t>
      </w:r>
      <w:proofErr w:type="spellEnd"/>
      <w:r w:rsidRPr="00610070">
        <w:rPr>
          <w:color w:val="000000"/>
          <w:lang w:val="en-US"/>
        </w:rPr>
        <w:t xml:space="preserve"> 1 (40 km) from the central regions (</w:t>
      </w:r>
      <w:proofErr w:type="spellStart"/>
      <w:r w:rsidRPr="00610070">
        <w:rPr>
          <w:color w:val="000000"/>
          <w:lang w:val="en-US"/>
        </w:rPr>
        <w:t>Kotayk</w:t>
      </w:r>
      <w:proofErr w:type="spellEnd"/>
      <w:r w:rsidRPr="00610070">
        <w:rPr>
          <w:color w:val="000000"/>
          <w:lang w:val="en-US"/>
        </w:rPr>
        <w:t xml:space="preserve"> </w:t>
      </w:r>
      <w:proofErr w:type="spellStart"/>
      <w:r w:rsidRPr="00610070">
        <w:rPr>
          <w:color w:val="000000"/>
          <w:lang w:val="en-US"/>
        </w:rPr>
        <w:t>Marz</w:t>
      </w:r>
      <w:proofErr w:type="spellEnd"/>
      <w:r w:rsidRPr="00610070">
        <w:rPr>
          <w:color w:val="000000"/>
          <w:lang w:val="en-US"/>
        </w:rPr>
        <w:t xml:space="preserve">), via the city of </w:t>
      </w:r>
      <w:proofErr w:type="spellStart"/>
      <w:r w:rsidRPr="00610070">
        <w:rPr>
          <w:color w:val="000000"/>
          <w:lang w:val="en-US"/>
        </w:rPr>
        <w:t>Vayk</w:t>
      </w:r>
      <w:proofErr w:type="spellEnd"/>
      <w:r w:rsidRPr="00610070">
        <w:rPr>
          <w:color w:val="000000"/>
          <w:lang w:val="en-US"/>
        </w:rPr>
        <w:t>, to Southern Armenia (</w:t>
      </w:r>
      <w:proofErr w:type="spellStart"/>
      <w:r w:rsidRPr="00610070">
        <w:rPr>
          <w:color w:val="000000"/>
          <w:lang w:val="en-US"/>
        </w:rPr>
        <w:t>Syunik</w:t>
      </w:r>
      <w:proofErr w:type="spellEnd"/>
      <w:r w:rsidRPr="00610070">
        <w:rPr>
          <w:color w:val="000000"/>
          <w:lang w:val="en-US"/>
        </w:rPr>
        <w:t xml:space="preserve"> </w:t>
      </w:r>
      <w:proofErr w:type="spellStart"/>
      <w:r w:rsidRPr="00610070">
        <w:rPr>
          <w:color w:val="000000"/>
          <w:lang w:val="en-US"/>
        </w:rPr>
        <w:t>Marz</w:t>
      </w:r>
      <w:proofErr w:type="spellEnd"/>
      <w:r w:rsidRPr="00610070">
        <w:rPr>
          <w:color w:val="000000"/>
          <w:lang w:val="en-US"/>
        </w:rPr>
        <w:t xml:space="preserve">, City of </w:t>
      </w:r>
      <w:proofErr w:type="spellStart"/>
      <w:r w:rsidRPr="00610070">
        <w:rPr>
          <w:color w:val="000000"/>
          <w:lang w:val="en-US"/>
        </w:rPr>
        <w:t>Goris</w:t>
      </w:r>
      <w:proofErr w:type="spellEnd"/>
      <w:r w:rsidRPr="00610070">
        <w:rPr>
          <w:color w:val="000000"/>
          <w:lang w:val="en-US"/>
        </w:rPr>
        <w:t xml:space="preserve">). Total length of the line is </w:t>
      </w:r>
      <w:r w:rsidR="00D53EAC">
        <w:rPr>
          <w:color w:val="000000"/>
          <w:lang w:val="en-US"/>
        </w:rPr>
        <w:t>232</w:t>
      </w:r>
      <w:proofErr w:type="gramStart"/>
      <w:r w:rsidR="00D53EAC">
        <w:rPr>
          <w:color w:val="000000"/>
          <w:lang w:val="en-US"/>
        </w:rPr>
        <w:t>,5</w:t>
      </w:r>
      <w:proofErr w:type="gramEnd"/>
      <w:r w:rsidRPr="00610070">
        <w:rPr>
          <w:color w:val="000000"/>
          <w:lang w:val="en-US"/>
        </w:rPr>
        <w:t xml:space="preserve"> km. Substations and power plants are located in </w:t>
      </w:r>
      <w:proofErr w:type="spellStart"/>
      <w:r w:rsidRPr="00610070">
        <w:rPr>
          <w:color w:val="000000"/>
          <w:lang w:val="en-US"/>
        </w:rPr>
        <w:t>Hrazdan</w:t>
      </w:r>
      <w:proofErr w:type="spellEnd"/>
      <w:r w:rsidRPr="00610070">
        <w:rPr>
          <w:color w:val="000000"/>
          <w:lang w:val="en-US"/>
        </w:rPr>
        <w:t xml:space="preserve"> (</w:t>
      </w:r>
      <w:proofErr w:type="spellStart"/>
      <w:r w:rsidRPr="00610070">
        <w:rPr>
          <w:color w:val="000000"/>
          <w:lang w:val="en-US"/>
        </w:rPr>
        <w:t>Hrazdan</w:t>
      </w:r>
      <w:proofErr w:type="spellEnd"/>
      <w:r w:rsidRPr="00610070">
        <w:rPr>
          <w:color w:val="000000"/>
          <w:lang w:val="en-US"/>
        </w:rPr>
        <w:t xml:space="preserve"> Thermal Power Plant), </w:t>
      </w:r>
      <w:proofErr w:type="spellStart"/>
      <w:r w:rsidRPr="00610070">
        <w:rPr>
          <w:color w:val="000000"/>
          <w:lang w:val="en-US"/>
        </w:rPr>
        <w:t>Gavar</w:t>
      </w:r>
      <w:proofErr w:type="spellEnd"/>
      <w:r w:rsidRPr="00610070">
        <w:rPr>
          <w:color w:val="000000"/>
          <w:lang w:val="en-US"/>
        </w:rPr>
        <w:t xml:space="preserve">, </w:t>
      </w:r>
      <w:proofErr w:type="spellStart"/>
      <w:r w:rsidRPr="00610070">
        <w:rPr>
          <w:color w:val="000000"/>
          <w:lang w:val="en-US"/>
        </w:rPr>
        <w:t>Lichk</w:t>
      </w:r>
      <w:proofErr w:type="spellEnd"/>
      <w:r w:rsidRPr="00610070">
        <w:rPr>
          <w:color w:val="000000"/>
          <w:lang w:val="en-US"/>
        </w:rPr>
        <w:t xml:space="preserve">, </w:t>
      </w:r>
      <w:proofErr w:type="spellStart"/>
      <w:r w:rsidRPr="00610070">
        <w:rPr>
          <w:color w:val="000000"/>
          <w:lang w:val="en-US"/>
        </w:rPr>
        <w:t>Yeghegnadzor</w:t>
      </w:r>
      <w:proofErr w:type="spellEnd"/>
      <w:r w:rsidRPr="00610070">
        <w:rPr>
          <w:color w:val="000000"/>
          <w:lang w:val="en-US"/>
        </w:rPr>
        <w:t xml:space="preserve">, </w:t>
      </w:r>
      <w:proofErr w:type="spellStart"/>
      <w:r w:rsidRPr="00610070">
        <w:rPr>
          <w:color w:val="000000"/>
          <w:lang w:val="en-US"/>
        </w:rPr>
        <w:t>Shaghat</w:t>
      </w:r>
      <w:proofErr w:type="spellEnd"/>
      <w:r w:rsidRPr="00610070">
        <w:rPr>
          <w:color w:val="000000"/>
          <w:lang w:val="en-US"/>
        </w:rPr>
        <w:t xml:space="preserve"> village (</w:t>
      </w:r>
      <w:proofErr w:type="spellStart"/>
      <w:r w:rsidRPr="00610070">
        <w:rPr>
          <w:color w:val="000000"/>
          <w:lang w:val="en-US"/>
        </w:rPr>
        <w:t>Spandaryan</w:t>
      </w:r>
      <w:proofErr w:type="spellEnd"/>
      <w:r w:rsidRPr="00610070">
        <w:rPr>
          <w:color w:val="000000"/>
          <w:lang w:val="en-US"/>
        </w:rPr>
        <w:t xml:space="preserve"> Hydro Power Plant) and </w:t>
      </w:r>
      <w:proofErr w:type="spellStart"/>
      <w:r w:rsidRPr="00610070">
        <w:rPr>
          <w:color w:val="000000"/>
          <w:lang w:val="en-US"/>
        </w:rPr>
        <w:t>Shinuhair</w:t>
      </w:r>
      <w:proofErr w:type="spellEnd"/>
      <w:r w:rsidRPr="00610070">
        <w:rPr>
          <w:color w:val="000000"/>
          <w:lang w:val="en-US"/>
        </w:rPr>
        <w:t xml:space="preserve">. The Project will include the erection of new towers/pylons including foundations, replacement of existing conductors, insulators and other key pieces of infrastructure and equipment. </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 xml:space="preserve">The new transmission line will run mostly parallel to the old one (50 m distance). It will mainly follow the existing Right of Way (ROW) with some deviations to bypass settlements, cultural sites, difficult terrain etc. </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The existing line has been commissioned in 1956 and is at the edge of its life span and technically not up to date anymore. In the course of this replacement the diameter of the conductors being 300 mm² today will be augmented to 400 mm² in order to increase capacity and reliability of power transport.</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Important parts of the land within the corridor (ROW) are private and municipally owned lands that are used for agriculture, horticulture and livestock grazing or forage making. A very small area is forested land.</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The present line traverses a relatively high number of villages and towns, where it is not possible to shift the ROW 50 m to the side without affecting settlements. For this reason bypass sections have been chosen to avoid settlements and involuntary relocation.</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It is expected that the number of persons to be relocated is minimal, if all the bypasses are constructed as planned in the pre-design / feasibility design phase.</w:t>
      </w:r>
    </w:p>
    <w:p w:rsidR="00042535" w:rsidRDefault="008B4568" w:rsidP="008B4568">
      <w:pPr>
        <w:rPr>
          <w:u w:val="single"/>
        </w:rPr>
      </w:pPr>
      <w:r w:rsidRPr="008B4568">
        <w:rPr>
          <w:u w:val="single"/>
        </w:rPr>
        <w:lastRenderedPageBreak/>
        <w:t>Rehabilitation of Haghtanak, Charentsavan-3 and Vanadzor-1 substations</w:t>
      </w:r>
    </w:p>
    <w:p w:rsidR="00954905" w:rsidRDefault="00954905" w:rsidP="008B4568">
      <w:pPr>
        <w:rPr>
          <w:u w:val="single"/>
        </w:rPr>
      </w:pPr>
    </w:p>
    <w:p w:rsidR="00954905" w:rsidRDefault="00954905" w:rsidP="00954905">
      <w:pPr>
        <w:jc w:val="both"/>
        <w:rPr>
          <w:u w:val="single"/>
        </w:rPr>
      </w:pPr>
      <w:r w:rsidRPr="00885250">
        <w:t xml:space="preserve">Additional Financing for </w:t>
      </w:r>
      <w:r w:rsidR="002B62D2">
        <w:t xml:space="preserve">the </w:t>
      </w:r>
      <w:r w:rsidRPr="00885250">
        <w:t>Electricity Supply Reliability Project</w:t>
      </w:r>
      <w:r>
        <w:t xml:space="preserve"> </w:t>
      </w:r>
      <w:r w:rsidRPr="00885250">
        <w:t>(ESRP AF)</w:t>
      </w:r>
      <w:r>
        <w:t xml:space="preserve">, requested by the Government of Armenia, intends to </w:t>
      </w:r>
      <w:r w:rsidRPr="00885250">
        <w:t>increase the reliability and capacity of the transmission network through rehabilitation/replacement of key transmission assets</w:t>
      </w:r>
      <w:r>
        <w:t xml:space="preserve">. </w:t>
      </w:r>
      <w:r w:rsidRPr="00885250">
        <w:t xml:space="preserve">To achieve this objective, the ESRP AF </w:t>
      </w:r>
      <w:r w:rsidR="00CB5E05">
        <w:t>will</w:t>
      </w:r>
      <w:r w:rsidR="00CB5E05" w:rsidRPr="00885250">
        <w:t xml:space="preserve"> </w:t>
      </w:r>
      <w:r w:rsidRPr="00885250">
        <w:t>include</w:t>
      </w:r>
      <w:r>
        <w:t xml:space="preserve"> </w:t>
      </w:r>
      <w:r w:rsidRPr="00885250">
        <w:t>complete rehabilitation and expansion of Haghtanak substation</w:t>
      </w:r>
      <w:r w:rsidR="005629EE">
        <w:t xml:space="preserve"> (SS)</w:t>
      </w:r>
      <w:r>
        <w:t xml:space="preserve">, </w:t>
      </w:r>
      <w:r w:rsidRPr="00150D3C">
        <w:rPr>
          <w:color w:val="000000" w:themeColor="text1"/>
        </w:rPr>
        <w:t xml:space="preserve">complete rehabilitation of </w:t>
      </w:r>
      <w:r w:rsidRPr="00150D3C">
        <w:rPr>
          <w:color w:val="000000" w:themeColor="text1"/>
          <w:lang w:eastAsia="en-NZ"/>
        </w:rPr>
        <w:t>Charentsavan-3</w:t>
      </w:r>
      <w:r w:rsidRPr="00150D3C">
        <w:rPr>
          <w:color w:val="000000" w:themeColor="text1"/>
        </w:rPr>
        <w:t xml:space="preserve"> substation</w:t>
      </w:r>
      <w:r>
        <w:rPr>
          <w:color w:val="000000" w:themeColor="text1"/>
        </w:rPr>
        <w:t xml:space="preserve"> and </w:t>
      </w:r>
      <w:r w:rsidRPr="00AE4C4D">
        <w:rPr>
          <w:color w:val="000000" w:themeColor="text1"/>
        </w:rPr>
        <w:t>rehabilitation of Vanadzor-1 substation</w:t>
      </w:r>
      <w:r w:rsidRPr="00885250">
        <w:t>.</w:t>
      </w:r>
      <w:r w:rsidR="00C16C16">
        <w:t xml:space="preserve"> The scope </w:t>
      </w:r>
      <w:r w:rsidR="00530B39">
        <w:t xml:space="preserve">for Component 1 </w:t>
      </w:r>
      <w:r w:rsidR="00C16C16">
        <w:t>of this project is as follows:</w:t>
      </w:r>
    </w:p>
    <w:p w:rsidR="00376A68" w:rsidRDefault="00376A68" w:rsidP="008B4568">
      <w:pPr>
        <w:rPr>
          <w:color w:val="000000"/>
          <w:lang w:val="en-US"/>
        </w:rPr>
      </w:pPr>
    </w:p>
    <w:p w:rsidR="0099585A" w:rsidRDefault="0099585A" w:rsidP="004D6F34">
      <w:pPr>
        <w:pStyle w:val="ListParagraph"/>
        <w:numPr>
          <w:ilvl w:val="0"/>
          <w:numId w:val="5"/>
        </w:numPr>
        <w:spacing w:after="0" w:line="240" w:lineRule="auto"/>
        <w:ind w:left="360"/>
        <w:jc w:val="both"/>
      </w:pPr>
      <w:proofErr w:type="spellStart"/>
      <w:r w:rsidRPr="00182997">
        <w:rPr>
          <w:rFonts w:ascii="Times New Roman" w:hAnsi="Times New Roman" w:cs="Times New Roman"/>
          <w:sz w:val="24"/>
          <w:szCs w:val="24"/>
          <w:u w:val="single"/>
        </w:rPr>
        <w:t>Haghtanak</w:t>
      </w:r>
      <w:proofErr w:type="spellEnd"/>
      <w:r w:rsidRPr="00182997">
        <w:rPr>
          <w:rFonts w:ascii="Times New Roman" w:hAnsi="Times New Roman" w:cs="Times New Roman"/>
          <w:sz w:val="24"/>
          <w:szCs w:val="24"/>
          <w:u w:val="single"/>
        </w:rPr>
        <w:t xml:space="preserve"> substation</w:t>
      </w:r>
      <w:r w:rsidRPr="00182997">
        <w:rPr>
          <w:rFonts w:ascii="Times New Roman" w:hAnsi="Times New Roman" w:cs="Times New Roman"/>
          <w:sz w:val="24"/>
          <w:szCs w:val="24"/>
        </w:rPr>
        <w:t>: The substation was commissione</w:t>
      </w:r>
      <w:r>
        <w:rPr>
          <w:rFonts w:ascii="Times New Roman" w:hAnsi="Times New Roman" w:cs="Times New Roman"/>
          <w:sz w:val="24"/>
          <w:szCs w:val="24"/>
        </w:rPr>
        <w:t>d in 1988</w:t>
      </w:r>
      <w:r w:rsidRPr="00182997">
        <w:rPr>
          <w:rFonts w:ascii="Times New Roman" w:hAnsi="Times New Roman" w:cs="Times New Roman"/>
          <w:sz w:val="24"/>
          <w:szCs w:val="24"/>
        </w:rPr>
        <w:t xml:space="preserve"> and </w:t>
      </w:r>
      <w:r w:rsidRPr="008D58A4">
        <w:rPr>
          <w:rFonts w:ascii="Times New Roman" w:hAnsi="Times New Roman" w:cs="Times New Roman" w:hint="eastAsia"/>
          <w:sz w:val="24"/>
          <w:szCs w:val="24"/>
          <w:lang w:eastAsia="ja-JP"/>
        </w:rPr>
        <w:t>has not been</w:t>
      </w:r>
      <w:r w:rsidRPr="008D58A4">
        <w:rPr>
          <w:rFonts w:ascii="Times New Roman" w:hAnsi="Times New Roman" w:cs="Times New Roman"/>
          <w:sz w:val="24"/>
          <w:szCs w:val="24"/>
        </w:rPr>
        <w:t xml:space="preserve"> rehabilitated since then. The key equipment </w:t>
      </w:r>
      <w:r w:rsidRPr="008D58A4">
        <w:rPr>
          <w:rFonts w:ascii="Times New Roman" w:hAnsi="Times New Roman" w:cs="Times New Roman" w:hint="eastAsia"/>
          <w:sz w:val="24"/>
          <w:szCs w:val="24"/>
          <w:lang w:eastAsia="ja-JP"/>
        </w:rPr>
        <w:t>and support</w:t>
      </w:r>
      <w:r w:rsidRPr="008D58A4">
        <w:rPr>
          <w:rFonts w:ascii="Times New Roman" w:hAnsi="Times New Roman" w:cs="Times New Roman"/>
          <w:sz w:val="24"/>
          <w:szCs w:val="24"/>
          <w:lang w:eastAsia="ja-JP"/>
        </w:rPr>
        <w:t>ing</w:t>
      </w:r>
      <w:r w:rsidRPr="008D58A4">
        <w:rPr>
          <w:rFonts w:ascii="Times New Roman" w:hAnsi="Times New Roman" w:cs="Times New Roman" w:hint="eastAsia"/>
          <w:sz w:val="24"/>
          <w:szCs w:val="24"/>
          <w:lang w:eastAsia="ja-JP"/>
        </w:rPr>
        <w:t xml:space="preserve"> structure</w:t>
      </w:r>
      <w:r w:rsidRPr="008D58A4">
        <w:rPr>
          <w:rFonts w:ascii="Times New Roman" w:hAnsi="Times New Roman" w:cs="Times New Roman"/>
          <w:sz w:val="24"/>
          <w:szCs w:val="24"/>
          <w:lang w:eastAsia="ja-JP"/>
        </w:rPr>
        <w:t>s</w:t>
      </w:r>
      <w:r w:rsidRPr="008D58A4">
        <w:rPr>
          <w:rFonts w:ascii="Times New Roman" w:hAnsi="Times New Roman" w:cs="Times New Roman" w:hint="eastAsia"/>
          <w:sz w:val="24"/>
          <w:szCs w:val="24"/>
          <w:lang w:eastAsia="ja-JP"/>
        </w:rPr>
        <w:t xml:space="preserve"> </w:t>
      </w:r>
      <w:r w:rsidRPr="008D58A4">
        <w:rPr>
          <w:rFonts w:ascii="Times New Roman" w:hAnsi="Times New Roman" w:cs="Times New Roman"/>
          <w:sz w:val="24"/>
          <w:szCs w:val="24"/>
        </w:rPr>
        <w:t>need replacement</w:t>
      </w:r>
      <w:r w:rsidRPr="008D58A4">
        <w:rPr>
          <w:rFonts w:ascii="Times New Roman" w:hAnsi="Times New Roman" w:cs="Times New Roman" w:hint="eastAsia"/>
          <w:sz w:val="24"/>
          <w:szCs w:val="24"/>
          <w:lang w:eastAsia="ja-JP"/>
        </w:rPr>
        <w:t xml:space="preserve"> because of lack of </w:t>
      </w:r>
      <w:r w:rsidRPr="008D58A4">
        <w:rPr>
          <w:rFonts w:ascii="Times New Roman" w:hAnsi="Times New Roman" w:cs="Times New Roman"/>
          <w:sz w:val="24"/>
          <w:szCs w:val="24"/>
          <w:lang w:eastAsia="ja-JP"/>
        </w:rPr>
        <w:t>maintenance</w:t>
      </w:r>
      <w:r w:rsidRPr="008D58A4">
        <w:rPr>
          <w:rFonts w:ascii="Times New Roman" w:hAnsi="Times New Roman" w:cs="Times New Roman" w:hint="eastAsia"/>
          <w:sz w:val="24"/>
          <w:szCs w:val="24"/>
          <w:lang w:eastAsia="ja-JP"/>
        </w:rPr>
        <w:t xml:space="preserve"> parts and erosion of </w:t>
      </w:r>
      <w:r w:rsidRPr="008D58A4">
        <w:rPr>
          <w:rFonts w:ascii="Times New Roman" w:hAnsi="Times New Roman" w:cs="Times New Roman"/>
          <w:sz w:val="24"/>
          <w:szCs w:val="24"/>
        </w:rPr>
        <w:t>concrete foundations and steel</w:t>
      </w:r>
      <w:r w:rsidRPr="008D58A4">
        <w:rPr>
          <w:rFonts w:ascii="Times New Roman" w:hAnsi="Times New Roman" w:cs="Times New Roman" w:hint="eastAsia"/>
          <w:sz w:val="24"/>
          <w:szCs w:val="24"/>
          <w:lang w:eastAsia="ja-JP"/>
        </w:rPr>
        <w:t xml:space="preserve"> supports</w:t>
      </w:r>
      <w:r w:rsidRPr="008D58A4">
        <w:rPr>
          <w:rFonts w:ascii="Times New Roman" w:hAnsi="Times New Roman" w:cs="Times New Roman"/>
          <w:sz w:val="24"/>
          <w:szCs w:val="24"/>
        </w:rPr>
        <w:t>. The poor condition of equipment will increase the frequency of outages due to equipment</w:t>
      </w:r>
      <w:r w:rsidRPr="00182997">
        <w:rPr>
          <w:rFonts w:ascii="Times New Roman" w:hAnsi="Times New Roman" w:cs="Times New Roman"/>
          <w:sz w:val="24"/>
          <w:szCs w:val="24"/>
        </w:rPr>
        <w:t xml:space="preserve"> failure. </w:t>
      </w:r>
      <w:r>
        <w:rPr>
          <w:rFonts w:ascii="Times New Roman" w:hAnsi="Times New Roman" w:cs="Times New Roman"/>
          <w:sz w:val="24"/>
          <w:szCs w:val="24"/>
        </w:rPr>
        <w:t>The rehabilitation would</w:t>
      </w:r>
      <w:r w:rsidRPr="008D58A4">
        <w:rPr>
          <w:rFonts w:ascii="Times New Roman" w:hAnsi="Times New Roman" w:cs="Times New Roman"/>
          <w:sz w:val="24"/>
          <w:szCs w:val="24"/>
        </w:rPr>
        <w:t xml:space="preserve"> include: (a) complete replacement of 220 kV Open Switch Yard (OSY); (b) replacement </w:t>
      </w:r>
      <w:r w:rsidRPr="008D58A4">
        <w:rPr>
          <w:rFonts w:ascii="Times New Roman" w:hAnsi="Times New Roman" w:cs="Times New Roman" w:hint="eastAsia"/>
          <w:sz w:val="24"/>
          <w:szCs w:val="24"/>
          <w:lang w:eastAsia="ja-JP"/>
        </w:rPr>
        <w:t xml:space="preserve">of two </w:t>
      </w:r>
      <w:r w:rsidRPr="008D58A4">
        <w:rPr>
          <w:rFonts w:ascii="Times New Roman" w:hAnsi="Times New Roman" w:cs="Times New Roman"/>
          <w:sz w:val="24"/>
          <w:szCs w:val="24"/>
        </w:rPr>
        <w:t xml:space="preserve">220 kV </w:t>
      </w:r>
      <w:r w:rsidRPr="008D58A4">
        <w:rPr>
          <w:rFonts w:ascii="Times New Roman" w:hAnsi="Times New Roman" w:cs="Times New Roman" w:hint="eastAsia"/>
          <w:sz w:val="24"/>
          <w:szCs w:val="24"/>
          <w:lang w:eastAsia="ja-JP"/>
        </w:rPr>
        <w:t>Main Transformers (</w:t>
      </w:r>
      <w:r w:rsidRPr="008D58A4">
        <w:rPr>
          <w:rFonts w:ascii="Times New Roman" w:hAnsi="Times New Roman" w:cs="Times New Roman"/>
          <w:sz w:val="24"/>
          <w:szCs w:val="24"/>
        </w:rPr>
        <w:t>MTR</w:t>
      </w:r>
      <w:r w:rsidRPr="008D58A4">
        <w:rPr>
          <w:rFonts w:ascii="Times New Roman" w:hAnsi="Times New Roman" w:cs="Times New Roman" w:hint="eastAsia"/>
          <w:sz w:val="24"/>
          <w:szCs w:val="24"/>
          <w:lang w:eastAsia="ja-JP"/>
        </w:rPr>
        <w:t>s)</w:t>
      </w:r>
      <w:r w:rsidRPr="008D58A4">
        <w:rPr>
          <w:rFonts w:ascii="Times New Roman" w:hAnsi="Times New Roman" w:cs="Times New Roman"/>
          <w:sz w:val="24"/>
          <w:szCs w:val="24"/>
        </w:rPr>
        <w:t xml:space="preserve">; (c) </w:t>
      </w:r>
      <w:r w:rsidRPr="008D58A4">
        <w:rPr>
          <w:rFonts w:ascii="Times New Roman" w:hAnsi="Times New Roman" w:cs="Times New Roman" w:hint="eastAsia"/>
          <w:sz w:val="24"/>
          <w:szCs w:val="24"/>
          <w:lang w:eastAsia="ja-JP"/>
        </w:rPr>
        <w:t>replacement</w:t>
      </w:r>
      <w:r w:rsidRPr="008D58A4">
        <w:rPr>
          <w:rFonts w:ascii="Times New Roman" w:hAnsi="Times New Roman" w:cs="Times New Roman"/>
          <w:sz w:val="24"/>
          <w:szCs w:val="24"/>
        </w:rPr>
        <w:t xml:space="preserve"> of 10 kV cubicle</w:t>
      </w:r>
      <w:r w:rsidRPr="008D58A4">
        <w:rPr>
          <w:rFonts w:ascii="Times New Roman" w:hAnsi="Times New Roman" w:cs="Times New Roman" w:hint="eastAsia"/>
          <w:sz w:val="24"/>
          <w:szCs w:val="24"/>
          <w:lang w:eastAsia="ja-JP"/>
        </w:rPr>
        <w:t xml:space="preserve">s and the </w:t>
      </w:r>
      <w:r w:rsidRPr="008D58A4">
        <w:rPr>
          <w:rFonts w:ascii="Times New Roman" w:hAnsi="Times New Roman" w:cs="Times New Roman"/>
          <w:sz w:val="24"/>
          <w:szCs w:val="24"/>
          <w:lang w:eastAsia="ja-JP"/>
        </w:rPr>
        <w:t>associated</w:t>
      </w:r>
      <w:r w:rsidRPr="008D58A4">
        <w:rPr>
          <w:rFonts w:ascii="Times New Roman" w:hAnsi="Times New Roman" w:cs="Times New Roman" w:hint="eastAsia"/>
          <w:sz w:val="24"/>
          <w:szCs w:val="24"/>
          <w:lang w:eastAsia="ja-JP"/>
        </w:rPr>
        <w:t xml:space="preserve"> </w:t>
      </w:r>
      <w:r w:rsidRPr="008D58A4">
        <w:rPr>
          <w:rFonts w:ascii="Times New Roman" w:hAnsi="Times New Roman" w:cs="Times New Roman"/>
          <w:sz w:val="24"/>
          <w:szCs w:val="24"/>
          <w:lang w:eastAsia="ja-JP"/>
        </w:rPr>
        <w:t>building</w:t>
      </w:r>
      <w:r w:rsidRPr="008D58A4">
        <w:rPr>
          <w:rFonts w:ascii="Times New Roman" w:hAnsi="Times New Roman" w:cs="Times New Roman"/>
          <w:sz w:val="24"/>
          <w:szCs w:val="24"/>
        </w:rPr>
        <w:t>; (d) installation of SCADA system and replacement of protection relay equipment; and (e) construction of a new building for control and dispatching center</w:t>
      </w:r>
      <w:r w:rsidR="0017003C">
        <w:rPr>
          <w:rFonts w:ascii="Times New Roman" w:hAnsi="Times New Roman" w:cs="Times New Roman"/>
          <w:sz w:val="24"/>
          <w:szCs w:val="24"/>
        </w:rPr>
        <w:t>.</w:t>
      </w:r>
      <w:r w:rsidR="009F5CEA">
        <w:rPr>
          <w:rFonts w:ascii="Times New Roman" w:hAnsi="Times New Roman" w:cs="Times New Roman"/>
          <w:sz w:val="24"/>
          <w:szCs w:val="24"/>
        </w:rPr>
        <w:t xml:space="preserve"> </w:t>
      </w:r>
      <w:r w:rsidR="0017003C" w:rsidRPr="004D6F34">
        <w:rPr>
          <w:rFonts w:ascii="Times New Roman" w:hAnsi="Times New Roman" w:cs="Times New Roman"/>
          <w:sz w:val="24"/>
          <w:szCs w:val="24"/>
        </w:rPr>
        <w:t>HVEN also proposed to construct a new 110 kV OSY</w:t>
      </w:r>
      <w:r w:rsidR="0017003C" w:rsidRPr="004D6F34">
        <w:rPr>
          <w:rFonts w:ascii="Times New Roman" w:hAnsi="Times New Roman" w:cs="Times New Roman"/>
          <w:sz w:val="24"/>
          <w:szCs w:val="24"/>
          <w:lang w:eastAsia="ja-JP"/>
        </w:rPr>
        <w:t xml:space="preserve"> with four overhead transmission lines (OTLs) </w:t>
      </w:r>
      <w:r w:rsidR="0017003C" w:rsidRPr="004D6F34">
        <w:rPr>
          <w:rFonts w:ascii="Times New Roman" w:hAnsi="Times New Roman" w:cs="Times New Roman"/>
          <w:sz w:val="24"/>
          <w:szCs w:val="24"/>
        </w:rPr>
        <w:t xml:space="preserve"> to reduce the load </w:t>
      </w:r>
      <w:r w:rsidR="0017003C" w:rsidRPr="004D6F34">
        <w:rPr>
          <w:rFonts w:ascii="Times New Roman" w:hAnsi="Times New Roman" w:cs="Times New Roman"/>
          <w:sz w:val="24"/>
          <w:szCs w:val="24"/>
          <w:lang w:eastAsia="ja-JP"/>
        </w:rPr>
        <w:t>of</w:t>
      </w:r>
      <w:r w:rsidR="0017003C" w:rsidRPr="004D6F34">
        <w:rPr>
          <w:rFonts w:ascii="Times New Roman" w:hAnsi="Times New Roman" w:cs="Times New Roman"/>
          <w:sz w:val="24"/>
          <w:szCs w:val="24"/>
        </w:rPr>
        <w:t xml:space="preserve"> Shahumyan-2 substation </w:t>
      </w:r>
      <w:r w:rsidR="0017003C" w:rsidRPr="004D6F34">
        <w:rPr>
          <w:rFonts w:ascii="Times New Roman" w:hAnsi="Times New Roman" w:cs="Times New Roman"/>
          <w:sz w:val="24"/>
          <w:szCs w:val="24"/>
          <w:lang w:eastAsia="ja-JP"/>
        </w:rPr>
        <w:t xml:space="preserve">(SS) </w:t>
      </w:r>
      <w:r w:rsidR="0017003C" w:rsidRPr="004D6F34">
        <w:rPr>
          <w:rFonts w:ascii="Times New Roman" w:hAnsi="Times New Roman" w:cs="Times New Roman"/>
          <w:sz w:val="24"/>
          <w:szCs w:val="24"/>
        </w:rPr>
        <w:t xml:space="preserve">feeding the Western parts of the city of Yerevan </w:t>
      </w:r>
      <w:r w:rsidR="0017003C" w:rsidRPr="004D6F34">
        <w:rPr>
          <w:rFonts w:ascii="Times New Roman" w:hAnsi="Times New Roman" w:cs="Times New Roman"/>
          <w:sz w:val="24"/>
          <w:szCs w:val="24"/>
          <w:lang w:eastAsia="ja-JP"/>
        </w:rPr>
        <w:t>in order to</w:t>
      </w:r>
      <w:r w:rsidR="0017003C" w:rsidRPr="004D6F34">
        <w:rPr>
          <w:rFonts w:ascii="Times New Roman" w:hAnsi="Times New Roman" w:cs="Times New Roman"/>
          <w:sz w:val="24"/>
          <w:szCs w:val="24"/>
        </w:rPr>
        <w:t xml:space="preserve"> improve reliability of supply.</w:t>
      </w:r>
      <w:r w:rsidR="0017003C">
        <w:t xml:space="preserve"> </w:t>
      </w:r>
      <w:r w:rsidR="0017003C" w:rsidRPr="003F07F4">
        <w:rPr>
          <w:rFonts w:ascii="Times New Roman" w:hAnsi="Times New Roman" w:cs="Times New Roman"/>
          <w:sz w:val="24"/>
          <w:szCs w:val="24"/>
        </w:rPr>
        <w:t xml:space="preserve">All of these activities will take place </w:t>
      </w:r>
      <w:r w:rsidR="009F5CEA">
        <w:rPr>
          <w:rFonts w:ascii="Times New Roman" w:hAnsi="Times New Roman" w:cs="Times New Roman"/>
          <w:sz w:val="24"/>
          <w:szCs w:val="24"/>
        </w:rPr>
        <w:t>within the existing territory and footprint of the substation</w:t>
      </w:r>
      <w:r w:rsidRPr="008D58A4">
        <w:rPr>
          <w:rFonts w:ascii="Times New Roman" w:hAnsi="Times New Roman" w:cs="Times New Roman"/>
          <w:sz w:val="24"/>
          <w:szCs w:val="24"/>
        </w:rPr>
        <w:t xml:space="preserve">. </w:t>
      </w:r>
    </w:p>
    <w:p w:rsidR="00530B39" w:rsidRDefault="00530B39" w:rsidP="0099585A">
      <w:pPr>
        <w:ind w:left="360"/>
        <w:jc w:val="both"/>
      </w:pPr>
    </w:p>
    <w:p w:rsidR="0085132D" w:rsidRDefault="0085132D" w:rsidP="0085132D">
      <w:pPr>
        <w:ind w:left="360"/>
        <w:jc w:val="both"/>
      </w:pPr>
      <w:r>
        <w:t>Haghtanak substation</w:t>
      </w:r>
      <w:r w:rsidRPr="0085132D">
        <w:t xml:space="preserve"> </w:t>
      </w:r>
      <w:r w:rsidRPr="005346E4">
        <w:t xml:space="preserve">is located in the Western part of the capital city of Yerevan. </w:t>
      </w:r>
      <w:r w:rsidRPr="004F7141">
        <w:t xml:space="preserve">The </w:t>
      </w:r>
      <w:r>
        <w:t xml:space="preserve">construction </w:t>
      </w:r>
      <w:r w:rsidRPr="004F7141">
        <w:t xml:space="preserve">site </w:t>
      </w:r>
      <w:r>
        <w:t>has f</w:t>
      </w:r>
      <w:r w:rsidRPr="004F7141">
        <w:t xml:space="preserve">lat topography </w:t>
      </w:r>
      <w:r>
        <w:t xml:space="preserve">and </w:t>
      </w:r>
      <w:r w:rsidRPr="004F7141">
        <w:t xml:space="preserve">is surrounded by </w:t>
      </w:r>
      <w:r>
        <w:t xml:space="preserve">small-scale vineyards to the south and south-east and by </w:t>
      </w:r>
      <w:r w:rsidRPr="0028426F">
        <w:t>small production units</w:t>
      </w:r>
      <w:r>
        <w:t xml:space="preserve"> to the west and south-west. The vineyards are owned by the residents of neighboring rural communities and are cultivated by them for personal use. An undeveloped land is located to the north of the substation</w:t>
      </w:r>
      <w:r w:rsidRPr="004F7141">
        <w:t>.</w:t>
      </w:r>
      <w:r>
        <w:t xml:space="preserve"> </w:t>
      </w:r>
      <w:r w:rsidRPr="004F7141">
        <w:t xml:space="preserve"> The closest residential area is about </w:t>
      </w:r>
      <w:r w:rsidRPr="0028426F">
        <w:t>300</w:t>
      </w:r>
      <w:r w:rsidRPr="004F7141">
        <w:t xml:space="preserve"> m</w:t>
      </w:r>
      <w:r w:rsidR="0075676F">
        <w:t xml:space="preserve"> away</w:t>
      </w:r>
      <w:r w:rsidR="00F56741">
        <w:t xml:space="preserve"> from the substation fencing</w:t>
      </w:r>
      <w:r w:rsidRPr="004F7141">
        <w:t xml:space="preserve">. </w:t>
      </w:r>
    </w:p>
    <w:p w:rsidR="0099585A" w:rsidRPr="00001951" w:rsidRDefault="0099585A" w:rsidP="0099585A">
      <w:pPr>
        <w:jc w:val="both"/>
      </w:pPr>
    </w:p>
    <w:p w:rsidR="0099585A" w:rsidRPr="00B25CBB" w:rsidRDefault="0099585A" w:rsidP="0099585A">
      <w:pPr>
        <w:pStyle w:val="ListParagraph"/>
        <w:numPr>
          <w:ilvl w:val="0"/>
          <w:numId w:val="5"/>
        </w:numPr>
        <w:spacing w:after="0" w:line="240" w:lineRule="auto"/>
        <w:ind w:left="360"/>
        <w:jc w:val="both"/>
        <w:rPr>
          <w:rFonts w:ascii="Times New Roman" w:hAnsi="Times New Roman" w:cs="Times New Roman"/>
          <w:sz w:val="24"/>
          <w:szCs w:val="24"/>
        </w:rPr>
      </w:pPr>
      <w:r w:rsidRPr="00B25CBB">
        <w:rPr>
          <w:rFonts w:ascii="Times New Roman" w:hAnsi="Times New Roman" w:cs="Times New Roman"/>
          <w:sz w:val="24"/>
          <w:szCs w:val="24"/>
          <w:u w:val="single"/>
        </w:rPr>
        <w:t>Charentsavan-3 substation</w:t>
      </w:r>
      <w:r w:rsidRPr="00B25CBB">
        <w:rPr>
          <w:rFonts w:ascii="Times New Roman" w:hAnsi="Times New Roman" w:cs="Times New Roman"/>
          <w:sz w:val="24"/>
          <w:szCs w:val="24"/>
        </w:rPr>
        <w:t xml:space="preserve">: The substation was commissioned in 1985 </w:t>
      </w:r>
      <w:r w:rsidRPr="00ED3401">
        <w:rPr>
          <w:rFonts w:ascii="Times New Roman" w:hAnsi="Times New Roman" w:cs="Times New Roman"/>
          <w:sz w:val="24"/>
          <w:szCs w:val="24"/>
        </w:rPr>
        <w:t xml:space="preserve">and </w:t>
      </w:r>
      <w:r w:rsidRPr="00ED3401">
        <w:rPr>
          <w:rFonts w:ascii="Times New Roman" w:hAnsi="Times New Roman" w:cs="Times New Roman" w:hint="eastAsia"/>
          <w:sz w:val="24"/>
          <w:szCs w:val="24"/>
          <w:lang w:eastAsia="ja-JP"/>
        </w:rPr>
        <w:t xml:space="preserve">has not been </w:t>
      </w:r>
      <w:r w:rsidRPr="00ED3401">
        <w:rPr>
          <w:rFonts w:ascii="Times New Roman" w:hAnsi="Times New Roman" w:cs="Times New Roman"/>
          <w:sz w:val="24"/>
          <w:szCs w:val="24"/>
        </w:rPr>
        <w:t>rehabilitated since then.</w:t>
      </w:r>
      <w:r w:rsidRPr="00B25CBB">
        <w:rPr>
          <w:rFonts w:ascii="Times New Roman" w:hAnsi="Times New Roman" w:cs="Times New Roman"/>
          <w:sz w:val="24"/>
          <w:szCs w:val="24"/>
        </w:rPr>
        <w:t xml:space="preserve"> The poor conditions of equipment causes supply failures not only to customers supplied </w:t>
      </w:r>
      <w:r>
        <w:rPr>
          <w:rFonts w:ascii="Times New Roman" w:hAnsi="Times New Roman" w:cs="Times New Roman" w:hint="eastAsia"/>
          <w:sz w:val="24"/>
          <w:szCs w:val="24"/>
          <w:lang w:eastAsia="ja-JP"/>
        </w:rPr>
        <w:t>by</w:t>
      </w:r>
      <w:r w:rsidRPr="00B25CBB">
        <w:rPr>
          <w:rFonts w:ascii="Times New Roman" w:hAnsi="Times New Roman" w:cs="Times New Roman"/>
          <w:sz w:val="24"/>
          <w:szCs w:val="24"/>
        </w:rPr>
        <w:t xml:space="preserve"> this substation, but also other substations</w:t>
      </w:r>
      <w:r>
        <w:rPr>
          <w:rFonts w:ascii="Times New Roman" w:hAnsi="Times New Roman" w:cs="Times New Roman" w:hint="eastAsia"/>
          <w:sz w:val="24"/>
          <w:szCs w:val="24"/>
          <w:lang w:eastAsia="ja-JP"/>
        </w:rPr>
        <w:t xml:space="preserve"> </w:t>
      </w:r>
      <w:r w:rsidRPr="00ED3401">
        <w:rPr>
          <w:rFonts w:ascii="Times New Roman" w:hAnsi="Times New Roman" w:cs="Times New Roman" w:hint="eastAsia"/>
          <w:sz w:val="24"/>
          <w:szCs w:val="24"/>
          <w:lang w:eastAsia="ja-JP"/>
        </w:rPr>
        <w:t>because Charentsvan-3 plays the switching station role with eight 110</w:t>
      </w:r>
      <w:r w:rsidRPr="00ED3401">
        <w:rPr>
          <w:rFonts w:ascii="Times New Roman" w:hAnsi="Times New Roman" w:cs="Times New Roman"/>
          <w:sz w:val="24"/>
          <w:szCs w:val="24"/>
          <w:lang w:eastAsia="ja-JP"/>
        </w:rPr>
        <w:t xml:space="preserve"> </w:t>
      </w:r>
      <w:r w:rsidRPr="00ED3401">
        <w:rPr>
          <w:rFonts w:ascii="Times New Roman" w:hAnsi="Times New Roman" w:cs="Times New Roman" w:hint="eastAsia"/>
          <w:sz w:val="24"/>
          <w:szCs w:val="24"/>
          <w:lang w:eastAsia="ja-JP"/>
        </w:rPr>
        <w:t>kV OTLs.</w:t>
      </w:r>
      <w:r>
        <w:rPr>
          <w:rFonts w:ascii="Times New Roman" w:hAnsi="Times New Roman" w:cs="Times New Roman" w:hint="eastAsia"/>
          <w:sz w:val="24"/>
          <w:szCs w:val="24"/>
          <w:lang w:eastAsia="ja-JP"/>
        </w:rPr>
        <w:t xml:space="preserve"> </w:t>
      </w:r>
      <w:r w:rsidRPr="00B25CBB">
        <w:rPr>
          <w:rFonts w:ascii="Times New Roman" w:hAnsi="Times New Roman" w:cs="Times New Roman"/>
          <w:sz w:val="24"/>
          <w:szCs w:val="24"/>
        </w:rPr>
        <w:t xml:space="preserve"> </w:t>
      </w:r>
      <w:r w:rsidRPr="00ED3401">
        <w:rPr>
          <w:rFonts w:ascii="Times New Roman" w:hAnsi="Times New Roman" w:cs="Times New Roman"/>
          <w:sz w:val="24"/>
          <w:szCs w:val="24"/>
        </w:rPr>
        <w:t xml:space="preserve">The </w:t>
      </w:r>
      <w:r w:rsidRPr="00ED3401">
        <w:rPr>
          <w:rFonts w:ascii="Times New Roman" w:hAnsi="Times New Roman" w:cs="Times New Roman"/>
          <w:sz w:val="24"/>
          <w:szCs w:val="24"/>
          <w:lang w:eastAsia="ja-JP"/>
        </w:rPr>
        <w:t>rehabilitation would include</w:t>
      </w:r>
      <w:r w:rsidRPr="00ED3401">
        <w:rPr>
          <w:rFonts w:ascii="Times New Roman" w:hAnsi="Times New Roman" w:cs="Times New Roman"/>
          <w:sz w:val="24"/>
          <w:szCs w:val="24"/>
        </w:rPr>
        <w:t>: (a) complete</w:t>
      </w:r>
      <w:r>
        <w:rPr>
          <w:rFonts w:ascii="Times New Roman" w:hAnsi="Times New Roman" w:cs="Times New Roman"/>
          <w:sz w:val="24"/>
          <w:szCs w:val="24"/>
        </w:rPr>
        <w:t xml:space="preserve"> replacement of </w:t>
      </w:r>
      <w:r w:rsidRPr="00B25CBB">
        <w:rPr>
          <w:rFonts w:ascii="Times New Roman" w:hAnsi="Times New Roman" w:cs="Times New Roman"/>
          <w:sz w:val="24"/>
          <w:szCs w:val="24"/>
        </w:rPr>
        <w:t xml:space="preserve">110 kV OSY; (b) </w:t>
      </w:r>
      <w:r>
        <w:rPr>
          <w:rFonts w:ascii="Times New Roman" w:hAnsi="Times New Roman" w:cs="Times New Roman"/>
          <w:sz w:val="24"/>
          <w:szCs w:val="24"/>
        </w:rPr>
        <w:t xml:space="preserve">replacement </w:t>
      </w:r>
      <w:r w:rsidRPr="00ED3401">
        <w:rPr>
          <w:rFonts w:ascii="Times New Roman" w:hAnsi="Times New Roman" w:cs="Times New Roman"/>
          <w:sz w:val="24"/>
          <w:szCs w:val="24"/>
        </w:rPr>
        <w:t xml:space="preserve">of </w:t>
      </w:r>
      <w:r w:rsidRPr="00ED3401">
        <w:rPr>
          <w:rFonts w:ascii="Times New Roman" w:hAnsi="Times New Roman" w:cs="Times New Roman" w:hint="eastAsia"/>
          <w:sz w:val="24"/>
          <w:szCs w:val="24"/>
          <w:lang w:eastAsia="ja-JP"/>
        </w:rPr>
        <w:t xml:space="preserve">two </w:t>
      </w:r>
      <w:r w:rsidRPr="00ED3401">
        <w:rPr>
          <w:rFonts w:ascii="Times New Roman" w:hAnsi="Times New Roman" w:cs="Times New Roman"/>
          <w:sz w:val="24"/>
          <w:szCs w:val="24"/>
        </w:rPr>
        <w:t>110</w:t>
      </w:r>
      <w:r w:rsidRPr="00B25CBB">
        <w:rPr>
          <w:rFonts w:ascii="Times New Roman" w:hAnsi="Times New Roman" w:cs="Times New Roman"/>
          <w:sz w:val="24"/>
          <w:szCs w:val="24"/>
        </w:rPr>
        <w:t xml:space="preserve"> kV MTR</w:t>
      </w:r>
      <w:r>
        <w:rPr>
          <w:rFonts w:ascii="Times New Roman" w:hAnsi="Times New Roman" w:cs="Times New Roman" w:hint="eastAsia"/>
          <w:sz w:val="24"/>
          <w:szCs w:val="24"/>
          <w:lang w:eastAsia="ja-JP"/>
        </w:rPr>
        <w:t>s</w:t>
      </w:r>
      <w:r w:rsidRPr="00B25CBB">
        <w:rPr>
          <w:rFonts w:ascii="Times New Roman" w:hAnsi="Times New Roman" w:cs="Times New Roman"/>
          <w:sz w:val="24"/>
          <w:szCs w:val="24"/>
        </w:rPr>
        <w:t xml:space="preserve">; (c) </w:t>
      </w:r>
      <w:r>
        <w:rPr>
          <w:rFonts w:ascii="Times New Roman" w:hAnsi="Times New Roman" w:cs="Times New Roman"/>
          <w:sz w:val="24"/>
          <w:szCs w:val="24"/>
        </w:rPr>
        <w:t>re</w:t>
      </w:r>
      <w:r>
        <w:rPr>
          <w:rFonts w:ascii="Times New Roman" w:hAnsi="Times New Roman" w:cs="Times New Roman" w:hint="eastAsia"/>
          <w:sz w:val="24"/>
          <w:szCs w:val="24"/>
          <w:lang w:eastAsia="ja-JP"/>
        </w:rPr>
        <w:t>placement</w:t>
      </w:r>
      <w:r>
        <w:rPr>
          <w:rFonts w:ascii="Times New Roman" w:hAnsi="Times New Roman" w:cs="Times New Roman"/>
          <w:sz w:val="24"/>
          <w:szCs w:val="24"/>
        </w:rPr>
        <w:t xml:space="preserve"> of </w:t>
      </w:r>
      <w:r w:rsidRPr="00B25CBB">
        <w:rPr>
          <w:rFonts w:ascii="Times New Roman" w:hAnsi="Times New Roman" w:cs="Times New Roman"/>
          <w:sz w:val="24"/>
          <w:szCs w:val="24"/>
        </w:rPr>
        <w:t xml:space="preserve">10 </w:t>
      </w:r>
      <w:r w:rsidRPr="00ED3401">
        <w:rPr>
          <w:rFonts w:ascii="Times New Roman" w:hAnsi="Times New Roman" w:cs="Times New Roman"/>
          <w:sz w:val="24"/>
          <w:szCs w:val="24"/>
        </w:rPr>
        <w:t>kV cubicle</w:t>
      </w:r>
      <w:r w:rsidRPr="00ED3401">
        <w:rPr>
          <w:rFonts w:ascii="Times New Roman" w:hAnsi="Times New Roman" w:cs="Times New Roman" w:hint="eastAsia"/>
          <w:sz w:val="24"/>
          <w:szCs w:val="24"/>
          <w:lang w:eastAsia="ja-JP"/>
        </w:rPr>
        <w:t xml:space="preserve">s and the </w:t>
      </w:r>
      <w:r w:rsidRPr="00ED3401">
        <w:rPr>
          <w:rFonts w:ascii="Times New Roman" w:hAnsi="Times New Roman" w:cs="Times New Roman"/>
          <w:sz w:val="24"/>
          <w:szCs w:val="24"/>
          <w:lang w:eastAsia="ja-JP"/>
        </w:rPr>
        <w:t>associated</w:t>
      </w:r>
      <w:r w:rsidRPr="00ED3401">
        <w:rPr>
          <w:rFonts w:ascii="Times New Roman" w:hAnsi="Times New Roman" w:cs="Times New Roman" w:hint="eastAsia"/>
          <w:sz w:val="24"/>
          <w:szCs w:val="24"/>
          <w:lang w:eastAsia="ja-JP"/>
        </w:rPr>
        <w:t xml:space="preserve"> </w:t>
      </w:r>
      <w:r w:rsidRPr="00ED3401">
        <w:rPr>
          <w:rFonts w:ascii="Times New Roman" w:hAnsi="Times New Roman" w:cs="Times New Roman"/>
          <w:sz w:val="24"/>
          <w:szCs w:val="24"/>
          <w:lang w:eastAsia="ja-JP"/>
        </w:rPr>
        <w:t>building</w:t>
      </w:r>
      <w:r w:rsidRPr="00ED3401">
        <w:rPr>
          <w:rFonts w:ascii="Times New Roman" w:hAnsi="Times New Roman" w:cs="Times New Roman"/>
          <w:sz w:val="24"/>
          <w:szCs w:val="24"/>
        </w:rPr>
        <w:t>;</w:t>
      </w:r>
      <w:r>
        <w:rPr>
          <w:rFonts w:ascii="Times New Roman" w:hAnsi="Times New Roman" w:cs="Times New Roman"/>
          <w:sz w:val="24"/>
          <w:szCs w:val="24"/>
        </w:rPr>
        <w:t xml:space="preserve"> </w:t>
      </w:r>
      <w:r w:rsidRPr="00B25CBB">
        <w:rPr>
          <w:rFonts w:ascii="Times New Roman" w:hAnsi="Times New Roman" w:cs="Times New Roman"/>
          <w:sz w:val="24"/>
          <w:szCs w:val="24"/>
        </w:rPr>
        <w:t xml:space="preserve"> (d) </w:t>
      </w:r>
      <w:r>
        <w:rPr>
          <w:rFonts w:ascii="Times New Roman" w:hAnsi="Times New Roman" w:cs="Times New Roman"/>
          <w:sz w:val="24"/>
          <w:szCs w:val="24"/>
        </w:rPr>
        <w:t xml:space="preserve">installation of </w:t>
      </w:r>
      <w:r w:rsidRPr="00B25CBB">
        <w:rPr>
          <w:rFonts w:ascii="Times New Roman" w:hAnsi="Times New Roman" w:cs="Times New Roman"/>
          <w:sz w:val="24"/>
          <w:szCs w:val="24"/>
        </w:rPr>
        <w:t xml:space="preserve">SCADA </w:t>
      </w:r>
      <w:r>
        <w:rPr>
          <w:rFonts w:ascii="Times New Roman" w:hAnsi="Times New Roman" w:cs="Times New Roman"/>
          <w:sz w:val="24"/>
          <w:szCs w:val="24"/>
        </w:rPr>
        <w:t xml:space="preserve">system </w:t>
      </w:r>
      <w:r w:rsidRPr="00B25CBB">
        <w:rPr>
          <w:rFonts w:ascii="Times New Roman" w:hAnsi="Times New Roman" w:cs="Times New Roman"/>
          <w:sz w:val="24"/>
          <w:szCs w:val="24"/>
        </w:rPr>
        <w:t xml:space="preserve">and </w:t>
      </w:r>
      <w:r>
        <w:rPr>
          <w:rFonts w:ascii="Times New Roman" w:hAnsi="Times New Roman" w:cs="Times New Roman"/>
          <w:sz w:val="24"/>
          <w:szCs w:val="24"/>
        </w:rPr>
        <w:t xml:space="preserve">replacement of </w:t>
      </w:r>
      <w:r w:rsidRPr="00B25CBB">
        <w:rPr>
          <w:rFonts w:ascii="Times New Roman" w:hAnsi="Times New Roman" w:cs="Times New Roman"/>
          <w:sz w:val="24"/>
          <w:szCs w:val="24"/>
        </w:rPr>
        <w:t>protection relay equipment; and</w:t>
      </w:r>
      <w:r>
        <w:rPr>
          <w:rFonts w:ascii="Times New Roman" w:hAnsi="Times New Roman" w:cs="Times New Roman"/>
          <w:sz w:val="24"/>
          <w:szCs w:val="24"/>
        </w:rPr>
        <w:t xml:space="preserve"> (e)</w:t>
      </w:r>
      <w:r w:rsidRPr="00B25CBB">
        <w:rPr>
          <w:rFonts w:ascii="Times New Roman" w:hAnsi="Times New Roman" w:cs="Times New Roman"/>
          <w:sz w:val="24"/>
          <w:szCs w:val="24"/>
        </w:rPr>
        <w:t xml:space="preserve"> construction of a new building for control and dispatching center</w:t>
      </w:r>
      <w:r w:rsidR="00190C92">
        <w:rPr>
          <w:rFonts w:ascii="Times New Roman" w:hAnsi="Times New Roman" w:cs="Times New Roman"/>
          <w:sz w:val="24"/>
          <w:szCs w:val="24"/>
        </w:rPr>
        <w:t xml:space="preserve">. </w:t>
      </w:r>
      <w:r w:rsidR="00190C92" w:rsidRPr="003F07F4">
        <w:rPr>
          <w:rFonts w:ascii="Times New Roman" w:hAnsi="Times New Roman" w:cs="Times New Roman"/>
          <w:sz w:val="24"/>
          <w:szCs w:val="24"/>
        </w:rPr>
        <w:t>All of these activities will take place</w:t>
      </w:r>
      <w:r w:rsidR="00680BFB">
        <w:rPr>
          <w:rFonts w:ascii="Times New Roman" w:hAnsi="Times New Roman" w:cs="Times New Roman"/>
          <w:sz w:val="24"/>
          <w:szCs w:val="24"/>
        </w:rPr>
        <w:t xml:space="preserve"> within the existing territory of the substation</w:t>
      </w:r>
      <w:r w:rsidRPr="00B25CBB">
        <w:rPr>
          <w:rFonts w:ascii="Times New Roman" w:hAnsi="Times New Roman" w:cs="Times New Roman"/>
          <w:sz w:val="24"/>
          <w:szCs w:val="24"/>
        </w:rPr>
        <w:t>.</w:t>
      </w:r>
    </w:p>
    <w:p w:rsidR="0099585A" w:rsidRDefault="0099585A" w:rsidP="00342D2B"/>
    <w:p w:rsidR="00342D2B" w:rsidRPr="00342D2B" w:rsidRDefault="00342D2B" w:rsidP="00342D2B">
      <w:pPr>
        <w:ind w:left="360"/>
        <w:jc w:val="both"/>
      </w:pPr>
      <w:r w:rsidRPr="00342D2B">
        <w:lastRenderedPageBreak/>
        <w:t xml:space="preserve">The Charentsavan-3 substation is located in the north-east of the city of Charentsavan (Kotayk region), in north-western part of Armenia. </w:t>
      </w:r>
      <w:r w:rsidRPr="004F7141">
        <w:t xml:space="preserve">The </w:t>
      </w:r>
      <w:r>
        <w:t xml:space="preserve">substation </w:t>
      </w:r>
      <w:r w:rsidRPr="004F7141">
        <w:t xml:space="preserve">site </w:t>
      </w:r>
      <w:r>
        <w:t>has f</w:t>
      </w:r>
      <w:r w:rsidRPr="004F7141">
        <w:t xml:space="preserve">lat topography </w:t>
      </w:r>
      <w:r>
        <w:t xml:space="preserve">and </w:t>
      </w:r>
      <w:r w:rsidRPr="004F7141">
        <w:t xml:space="preserve">is surrounded by </w:t>
      </w:r>
      <w:r>
        <w:t xml:space="preserve">wheat fields to the north and north-east and by </w:t>
      </w:r>
      <w:r w:rsidRPr="00B12B08">
        <w:t xml:space="preserve">raspberry </w:t>
      </w:r>
      <w:r>
        <w:t>plantation to the south-east; these cultivated lands are private. There are hayfield</w:t>
      </w:r>
      <w:r w:rsidR="00F877E5">
        <w:t>s</w:t>
      </w:r>
      <w:r>
        <w:t xml:space="preserve"> to the north-west and apple, apricot and cherry trees as well as small haricot plantation to the west, south-west and south of SS, cultivated on public lands; land use is unregistered. All crops are grown by the residents of neighboring communities for personal use.</w:t>
      </w:r>
      <w:r w:rsidRPr="004F7141">
        <w:t xml:space="preserve"> </w:t>
      </w:r>
      <w:r>
        <w:t xml:space="preserve">The </w:t>
      </w:r>
      <w:r w:rsidRPr="004F7141">
        <w:t xml:space="preserve">closest residential area is about </w:t>
      </w:r>
      <w:r>
        <w:t>1 k</w:t>
      </w:r>
      <w:r w:rsidRPr="004F7141">
        <w:t>m</w:t>
      </w:r>
      <w:r w:rsidR="001529AC">
        <w:t xml:space="preserve"> away</w:t>
      </w:r>
      <w:r w:rsidR="00F56741">
        <w:t xml:space="preserve"> from the substation fencing</w:t>
      </w:r>
      <w:r w:rsidRPr="004F7141">
        <w:t xml:space="preserve">. </w:t>
      </w:r>
    </w:p>
    <w:p w:rsidR="00342D2B" w:rsidRPr="00342D2B" w:rsidRDefault="00342D2B" w:rsidP="00342D2B">
      <w:pPr>
        <w:ind w:left="360"/>
        <w:jc w:val="both"/>
        <w:rPr>
          <w:rFonts w:eastAsiaTheme="minorEastAsia"/>
          <w:lang w:val="en-US" w:eastAsia="ja-JP"/>
        </w:rPr>
      </w:pPr>
    </w:p>
    <w:p w:rsidR="00E65F18" w:rsidRDefault="007F23B1" w:rsidP="00092D0E">
      <w:pPr>
        <w:pStyle w:val="ListParagraph"/>
        <w:numPr>
          <w:ilvl w:val="0"/>
          <w:numId w:val="5"/>
        </w:numPr>
        <w:spacing w:after="0" w:line="240" w:lineRule="auto"/>
        <w:ind w:left="360"/>
        <w:jc w:val="both"/>
        <w:rPr>
          <w:rFonts w:ascii="Times New Roman" w:hAnsi="Times New Roman" w:cs="Times New Roman"/>
          <w:sz w:val="24"/>
          <w:szCs w:val="24"/>
        </w:rPr>
      </w:pPr>
      <w:r w:rsidRPr="00092D0E">
        <w:rPr>
          <w:rFonts w:ascii="Times New Roman" w:hAnsi="Times New Roman" w:cs="Times New Roman"/>
          <w:sz w:val="24"/>
          <w:szCs w:val="24"/>
          <w:u w:val="single"/>
        </w:rPr>
        <w:t>Vanadzor-1 substation</w:t>
      </w:r>
      <w:r w:rsidRPr="004D6F34">
        <w:rPr>
          <w:rFonts w:ascii="Times New Roman" w:hAnsi="Times New Roman" w:cs="Times New Roman"/>
          <w:sz w:val="24"/>
          <w:szCs w:val="24"/>
        </w:rPr>
        <w:t xml:space="preserve">: The substation was commissioned in 1933 and partial rehabilitation was performed in 1960s. About half of 110 kV section of the substation was rehabilitated in 2008-2010 under </w:t>
      </w:r>
      <w:proofErr w:type="spellStart"/>
      <w:r w:rsidRPr="004D6F34">
        <w:rPr>
          <w:rFonts w:ascii="Times New Roman" w:hAnsi="Times New Roman" w:cs="Times New Roman"/>
          <w:sz w:val="24"/>
          <w:szCs w:val="24"/>
        </w:rPr>
        <w:t>KfW</w:t>
      </w:r>
      <w:proofErr w:type="spellEnd"/>
      <w:r w:rsidRPr="004D6F34">
        <w:rPr>
          <w:rFonts w:ascii="Times New Roman" w:hAnsi="Times New Roman" w:cs="Times New Roman"/>
          <w:sz w:val="24"/>
          <w:szCs w:val="24"/>
        </w:rPr>
        <w:t xml:space="preserve"> financed project, including rehabilitation of one transmission line bay, two main autotransformer bays, and the associated main bus bars. However, the remaining sections of the substation require rehabilitation. The rehabilitation would include: (a) remaining 110 kV bays and main bus bars; (b) two voltage transformer bays; and (c) 6 kV and 10 kV sections with associated SCADA and protection relays.</w:t>
      </w:r>
      <w:r w:rsidR="00190C92">
        <w:rPr>
          <w:rFonts w:ascii="Times New Roman" w:hAnsi="Times New Roman" w:cs="Times New Roman"/>
          <w:sz w:val="24"/>
          <w:szCs w:val="24"/>
        </w:rPr>
        <w:t xml:space="preserve"> </w:t>
      </w:r>
      <w:r w:rsidR="00190C92" w:rsidRPr="003F07F4">
        <w:rPr>
          <w:rFonts w:ascii="Times New Roman" w:hAnsi="Times New Roman" w:cs="Times New Roman"/>
          <w:sz w:val="24"/>
          <w:szCs w:val="24"/>
        </w:rPr>
        <w:t>All of these activities will take place</w:t>
      </w:r>
      <w:r w:rsidR="00190C92">
        <w:rPr>
          <w:rFonts w:ascii="Times New Roman" w:hAnsi="Times New Roman" w:cs="Times New Roman"/>
          <w:sz w:val="24"/>
          <w:szCs w:val="24"/>
        </w:rPr>
        <w:t xml:space="preserve"> </w:t>
      </w:r>
      <w:r w:rsidR="00190C92" w:rsidRPr="00190C92">
        <w:rPr>
          <w:rFonts w:ascii="Times New Roman" w:hAnsi="Times New Roman" w:cs="Times New Roman"/>
          <w:sz w:val="24"/>
          <w:szCs w:val="24"/>
        </w:rPr>
        <w:t>in the area of an already existing SS.</w:t>
      </w:r>
    </w:p>
    <w:p w:rsidR="00E65F18" w:rsidRDefault="00E65F18" w:rsidP="00E65F18">
      <w:pPr>
        <w:pStyle w:val="ListParagraph"/>
        <w:spacing w:after="0" w:line="240" w:lineRule="auto"/>
        <w:ind w:left="360"/>
        <w:jc w:val="both"/>
        <w:rPr>
          <w:rFonts w:ascii="Times New Roman" w:hAnsi="Times New Roman" w:cs="Times New Roman"/>
          <w:sz w:val="24"/>
          <w:szCs w:val="24"/>
          <w:u w:val="single"/>
        </w:rPr>
      </w:pPr>
    </w:p>
    <w:p w:rsidR="00E65F18" w:rsidRPr="00E65F18" w:rsidRDefault="002F2596" w:rsidP="00E65F18">
      <w:pPr>
        <w:pStyle w:val="ListParagraph"/>
        <w:spacing w:after="0" w:line="240" w:lineRule="auto"/>
        <w:ind w:left="360"/>
        <w:jc w:val="both"/>
        <w:rPr>
          <w:rFonts w:ascii="Times New Roman" w:hAnsi="Times New Roman" w:cs="Times New Roman"/>
          <w:sz w:val="24"/>
          <w:szCs w:val="24"/>
        </w:rPr>
      </w:pPr>
      <w:r w:rsidRPr="00092D0E">
        <w:rPr>
          <w:rFonts w:ascii="Times New Roman" w:hAnsi="Times New Roman" w:cs="Times New Roman"/>
          <w:sz w:val="24"/>
          <w:szCs w:val="24"/>
        </w:rPr>
        <w:t xml:space="preserve">Vanadzor-1 substation is located in the city of </w:t>
      </w:r>
      <w:proofErr w:type="spellStart"/>
      <w:r w:rsidRPr="00092D0E">
        <w:rPr>
          <w:rFonts w:ascii="Times New Roman" w:hAnsi="Times New Roman" w:cs="Times New Roman"/>
          <w:sz w:val="24"/>
          <w:szCs w:val="24"/>
        </w:rPr>
        <w:t>Vanadzor</w:t>
      </w:r>
      <w:proofErr w:type="spellEnd"/>
      <w:r w:rsidRPr="00092D0E">
        <w:rPr>
          <w:rFonts w:ascii="Times New Roman" w:hAnsi="Times New Roman" w:cs="Times New Roman"/>
          <w:sz w:val="24"/>
          <w:szCs w:val="24"/>
        </w:rPr>
        <w:t xml:space="preserve"> (Lori region), in the north-western part of Armenia. The SS site has nearly flat topography and is surrounded by Chemical Combine to the east, south and south-west. There are traction substation and fuel station to the north and north-east of the SS on the other side of the adjacent road. The closest residential house is about 150 m</w:t>
      </w:r>
      <w:r w:rsidR="00FA2682" w:rsidRPr="00092D0E">
        <w:rPr>
          <w:rFonts w:ascii="Times New Roman" w:hAnsi="Times New Roman" w:cs="Times New Roman"/>
          <w:sz w:val="24"/>
          <w:szCs w:val="24"/>
        </w:rPr>
        <w:t xml:space="preserve"> away</w:t>
      </w:r>
      <w:r w:rsidR="00190C92" w:rsidRPr="00092D0E">
        <w:rPr>
          <w:rFonts w:ascii="Times New Roman" w:hAnsi="Times New Roman" w:cs="Times New Roman"/>
          <w:sz w:val="24"/>
          <w:szCs w:val="24"/>
        </w:rPr>
        <w:t xml:space="preserve"> from the substation fencing</w:t>
      </w:r>
      <w:r w:rsidRPr="00092D0E">
        <w:rPr>
          <w:rFonts w:ascii="Times New Roman" w:hAnsi="Times New Roman" w:cs="Times New Roman"/>
          <w:sz w:val="24"/>
          <w:szCs w:val="24"/>
        </w:rPr>
        <w:t>.</w:t>
      </w:r>
      <w:bookmarkStart w:id="10" w:name="_Toc290282955"/>
    </w:p>
    <w:p w:rsidR="00042535" w:rsidRPr="00610070" w:rsidRDefault="00042535" w:rsidP="00427AF5">
      <w:pPr>
        <w:pStyle w:val="Heading2"/>
        <w:jc w:val="both"/>
        <w:rPr>
          <w:rFonts w:ascii="Times New Roman" w:hAnsi="Times New Roman" w:cs="Times New Roman"/>
          <w:color w:val="000000"/>
          <w:lang w:val="en-US"/>
        </w:rPr>
      </w:pPr>
      <w:r w:rsidRPr="00610070">
        <w:rPr>
          <w:rFonts w:ascii="Times New Roman" w:hAnsi="Times New Roman" w:cs="Times New Roman"/>
          <w:color w:val="000000"/>
          <w:lang w:val="en-US"/>
        </w:rPr>
        <w:t xml:space="preserve">Description of the project components for which land acquisition and relocation are </w:t>
      </w:r>
      <w:bookmarkEnd w:id="10"/>
      <w:r w:rsidR="0037163F">
        <w:rPr>
          <w:rFonts w:ascii="Times New Roman" w:hAnsi="Times New Roman" w:cs="Times New Roman"/>
          <w:color w:val="000000"/>
          <w:lang w:val="en-US"/>
        </w:rPr>
        <w:t>possible</w:t>
      </w:r>
      <w:r w:rsidR="00794B59">
        <w:rPr>
          <w:rFonts w:ascii="Times New Roman" w:hAnsi="Times New Roman" w:cs="Times New Roman"/>
          <w:color w:val="000000"/>
          <w:lang w:val="en-US"/>
        </w:rPr>
        <w:t>:</w:t>
      </w:r>
    </w:p>
    <w:p w:rsidR="003E5829" w:rsidRPr="003E5829" w:rsidRDefault="003E5829" w:rsidP="00427AF5">
      <w:pPr>
        <w:jc w:val="both"/>
        <w:rPr>
          <w:color w:val="000000"/>
          <w:u w:val="single"/>
          <w:lang w:val="en-US"/>
        </w:rPr>
      </w:pPr>
      <w:r w:rsidRPr="003E5829">
        <w:rPr>
          <w:bCs/>
          <w:color w:val="000000"/>
          <w:u w:val="single"/>
          <w:lang w:val="en-US"/>
        </w:rPr>
        <w:t xml:space="preserve">Replacement of the 220 kV transmission line </w:t>
      </w:r>
      <w:proofErr w:type="spellStart"/>
      <w:r w:rsidRPr="003E5829">
        <w:rPr>
          <w:bCs/>
          <w:color w:val="000000"/>
          <w:u w:val="single"/>
          <w:lang w:val="en-US"/>
        </w:rPr>
        <w:t>Hrazdan-Shinuhair</w:t>
      </w:r>
      <w:proofErr w:type="spellEnd"/>
    </w:p>
    <w:p w:rsidR="003E5829" w:rsidRDefault="003E5829"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As the transmission line will not be replaced in the same ROW of the existing transmission line, land acquisition is required for all components that have a permanent impact on land and land use (subject to height limitations). Relocation of houses will be required if houses are located in the ROW of the new line and minimum safety distances are not met.</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Land acquisition will be required for:</w:t>
      </w:r>
    </w:p>
    <w:p w:rsidR="00E946F6" w:rsidRPr="00610070" w:rsidRDefault="00E946F6" w:rsidP="00427AF5">
      <w:pPr>
        <w:jc w:val="both"/>
        <w:rPr>
          <w:color w:val="000000"/>
          <w:lang w:val="en-US"/>
        </w:rPr>
      </w:pPr>
    </w:p>
    <w:p w:rsidR="00042535" w:rsidRPr="00610070" w:rsidRDefault="00042535" w:rsidP="00E946F6">
      <w:pPr>
        <w:pStyle w:val="Spiegelstrich1"/>
        <w:rPr>
          <w:color w:val="000000"/>
          <w:lang w:val="en-US"/>
        </w:rPr>
      </w:pPr>
      <w:r w:rsidRPr="00610070">
        <w:rPr>
          <w:color w:val="000000"/>
          <w:lang w:val="en-US"/>
        </w:rPr>
        <w:t>construction of tower foundations</w:t>
      </w:r>
    </w:p>
    <w:p w:rsidR="00042535" w:rsidRPr="00610070" w:rsidRDefault="00042535" w:rsidP="00E946F6">
      <w:pPr>
        <w:pStyle w:val="Spiegelstrich1"/>
        <w:rPr>
          <w:color w:val="000000"/>
          <w:lang w:val="en-US"/>
        </w:rPr>
      </w:pPr>
      <w:r w:rsidRPr="00610070">
        <w:rPr>
          <w:color w:val="000000"/>
          <w:lang w:val="en-US"/>
        </w:rPr>
        <w:t>new land for resettlemen</w:t>
      </w:r>
      <w:r w:rsidR="00827B78" w:rsidRPr="00610070">
        <w:rPr>
          <w:color w:val="000000"/>
          <w:lang w:val="en-US"/>
        </w:rPr>
        <w:t>t of households to be relocated</w:t>
      </w:r>
    </w:p>
    <w:p w:rsidR="00827B78" w:rsidRPr="00610070" w:rsidRDefault="00827B78" w:rsidP="00E946F6">
      <w:pPr>
        <w:pStyle w:val="Spiegelstrich1"/>
        <w:rPr>
          <w:color w:val="000000"/>
          <w:lang w:val="en-US"/>
        </w:rPr>
      </w:pPr>
      <w:r w:rsidRPr="00610070">
        <w:rPr>
          <w:color w:val="000000"/>
          <w:lang w:val="en-US"/>
        </w:rPr>
        <w:t>land required for the construction of access roads</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Relocation will be required for:</w:t>
      </w:r>
    </w:p>
    <w:p w:rsidR="00E946F6" w:rsidRPr="00610070" w:rsidRDefault="00E946F6" w:rsidP="00427AF5">
      <w:pPr>
        <w:jc w:val="both"/>
        <w:rPr>
          <w:color w:val="000000"/>
          <w:lang w:val="en-US"/>
        </w:rPr>
      </w:pPr>
    </w:p>
    <w:p w:rsidR="00042535" w:rsidRPr="00610070" w:rsidRDefault="00042535" w:rsidP="00E946F6">
      <w:pPr>
        <w:pStyle w:val="Spiegelstrich1"/>
        <w:rPr>
          <w:color w:val="000000"/>
          <w:lang w:val="en-US"/>
        </w:rPr>
      </w:pPr>
      <w:proofErr w:type="gramStart"/>
      <w:r w:rsidRPr="00610070">
        <w:rPr>
          <w:color w:val="000000"/>
          <w:lang w:val="en-US"/>
        </w:rPr>
        <w:lastRenderedPageBreak/>
        <w:t>houses</w:t>
      </w:r>
      <w:proofErr w:type="gramEnd"/>
      <w:r w:rsidRPr="00610070">
        <w:rPr>
          <w:color w:val="000000"/>
          <w:lang w:val="en-US"/>
        </w:rPr>
        <w:t xml:space="preserve"> that are located in the final ROW and for which safety distances / EMF safeguards cannot be respected (i.e. houses that are located in valleys below the line).</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Compensation will be required for:</w:t>
      </w:r>
    </w:p>
    <w:p w:rsidR="00E946F6" w:rsidRPr="00610070" w:rsidRDefault="00E946F6" w:rsidP="00427AF5">
      <w:pPr>
        <w:jc w:val="both"/>
        <w:rPr>
          <w:color w:val="000000"/>
          <w:lang w:val="en-US"/>
        </w:rPr>
      </w:pPr>
    </w:p>
    <w:p w:rsidR="00042535" w:rsidRPr="00610070" w:rsidRDefault="00042535" w:rsidP="00E946F6">
      <w:pPr>
        <w:pStyle w:val="Spiegelstrich1"/>
        <w:rPr>
          <w:color w:val="000000"/>
          <w:lang w:val="en-US"/>
        </w:rPr>
      </w:pPr>
      <w:r w:rsidRPr="00610070">
        <w:rPr>
          <w:color w:val="000000"/>
          <w:lang w:val="en-US"/>
        </w:rPr>
        <w:t>damages to crops / trees during land survey</w:t>
      </w:r>
    </w:p>
    <w:p w:rsidR="00042535" w:rsidRPr="00610070" w:rsidRDefault="00042535" w:rsidP="00E946F6">
      <w:pPr>
        <w:pStyle w:val="Spiegelstrich1"/>
        <w:rPr>
          <w:color w:val="000000"/>
          <w:lang w:val="en-US"/>
        </w:rPr>
      </w:pPr>
      <w:r w:rsidRPr="00610070">
        <w:rPr>
          <w:color w:val="000000"/>
          <w:lang w:val="en-US"/>
        </w:rPr>
        <w:t>damages to crops / land for construction of access roads</w:t>
      </w:r>
    </w:p>
    <w:p w:rsidR="00042535" w:rsidRPr="00610070" w:rsidRDefault="00042535" w:rsidP="00E946F6">
      <w:pPr>
        <w:pStyle w:val="Spiegelstrich1"/>
        <w:rPr>
          <w:color w:val="000000"/>
          <w:lang w:val="en-US"/>
        </w:rPr>
      </w:pPr>
      <w:proofErr w:type="gramStart"/>
      <w:r w:rsidRPr="00610070">
        <w:rPr>
          <w:color w:val="000000"/>
          <w:lang w:val="en-US"/>
        </w:rPr>
        <w:t>damages</w:t>
      </w:r>
      <w:proofErr w:type="gramEnd"/>
      <w:r w:rsidRPr="00610070">
        <w:rPr>
          <w:color w:val="000000"/>
          <w:lang w:val="en-US"/>
        </w:rPr>
        <w:t xml:space="preserve"> to crops for lay down areas and during stringing procedure.</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GB"/>
        </w:rPr>
        <w:t>Agriculture (with height limitations) and livestock grazing will be</w:t>
      </w:r>
      <w:r w:rsidRPr="00610070">
        <w:rPr>
          <w:color w:val="000000"/>
          <w:lang w:val="en-US"/>
        </w:rPr>
        <w:t xml:space="preserve"> possible in the ROW with exception of permanently sealed land at tower foundations.</w:t>
      </w:r>
    </w:p>
    <w:p w:rsidR="00042535" w:rsidRPr="00610070" w:rsidRDefault="00042535" w:rsidP="00427AF5">
      <w:pPr>
        <w:jc w:val="both"/>
        <w:rPr>
          <w:color w:val="000000"/>
          <w:lang w:val="en-US"/>
        </w:rPr>
      </w:pPr>
    </w:p>
    <w:p w:rsidR="00042535" w:rsidRPr="00610070" w:rsidRDefault="005E3D45" w:rsidP="00427AF5">
      <w:pPr>
        <w:jc w:val="both"/>
        <w:rPr>
          <w:color w:val="000000"/>
          <w:lang w:val="en-US"/>
        </w:rPr>
      </w:pPr>
      <w:r w:rsidRPr="00610070">
        <w:rPr>
          <w:color w:val="000000"/>
          <w:lang w:val="en-US"/>
        </w:rPr>
        <w:t xml:space="preserve">See also ESIA report and </w:t>
      </w:r>
      <w:r w:rsidR="00042535" w:rsidRPr="00610070">
        <w:rPr>
          <w:color w:val="000000"/>
          <w:lang w:val="en-US"/>
        </w:rPr>
        <w:t>detailed impact identification list (Annex 9.</w:t>
      </w:r>
      <w:r w:rsidRPr="00610070">
        <w:rPr>
          <w:color w:val="000000"/>
          <w:lang w:val="en-US"/>
        </w:rPr>
        <w:t>1</w:t>
      </w:r>
      <w:r w:rsidR="00042535" w:rsidRPr="00610070">
        <w:rPr>
          <w:color w:val="000000"/>
          <w:lang w:val="en-US"/>
        </w:rPr>
        <w:t>)</w:t>
      </w:r>
    </w:p>
    <w:p w:rsidR="00042535" w:rsidRDefault="00042535" w:rsidP="00427AF5">
      <w:pPr>
        <w:jc w:val="both"/>
        <w:rPr>
          <w:color w:val="000000"/>
          <w:lang w:val="en-US"/>
        </w:rPr>
      </w:pPr>
    </w:p>
    <w:p w:rsidR="003E5829" w:rsidRDefault="003E5829" w:rsidP="003E5829">
      <w:pPr>
        <w:rPr>
          <w:u w:val="single"/>
        </w:rPr>
      </w:pPr>
      <w:r w:rsidRPr="008B4568">
        <w:rPr>
          <w:u w:val="single"/>
        </w:rPr>
        <w:t xml:space="preserve">Rehabilitation </w:t>
      </w:r>
      <w:r w:rsidR="005333EB">
        <w:rPr>
          <w:u w:val="single"/>
        </w:rPr>
        <w:t xml:space="preserve">and expansion </w:t>
      </w:r>
      <w:r w:rsidRPr="008B4568">
        <w:rPr>
          <w:u w:val="single"/>
        </w:rPr>
        <w:t>of Haghtanak</w:t>
      </w:r>
      <w:r w:rsidR="005333EB">
        <w:rPr>
          <w:u w:val="single"/>
        </w:rPr>
        <w:t xml:space="preserve"> substation</w:t>
      </w:r>
      <w:r w:rsidR="001E368F">
        <w:rPr>
          <w:u w:val="single"/>
        </w:rPr>
        <w:t>:</w:t>
      </w:r>
    </w:p>
    <w:p w:rsidR="00342D2B" w:rsidRDefault="00342D2B" w:rsidP="00427AF5">
      <w:pPr>
        <w:jc w:val="both"/>
      </w:pPr>
    </w:p>
    <w:p w:rsidR="003E5829" w:rsidRDefault="003E5829" w:rsidP="00427AF5">
      <w:pPr>
        <w:jc w:val="both"/>
      </w:pPr>
      <w:r>
        <w:t xml:space="preserve">The public road near the SS entrance will be used to access the site from the north. There are also access roads around </w:t>
      </w:r>
      <w:r w:rsidR="001E79D8">
        <w:t xml:space="preserve">the </w:t>
      </w:r>
      <w:r>
        <w:t>SS fencing. Us</w:t>
      </w:r>
      <w:r w:rsidR="001E79D8">
        <w:t>e</w:t>
      </w:r>
      <w:r>
        <w:t xml:space="preserve"> of </w:t>
      </w:r>
      <w:r w:rsidR="001E79D8">
        <w:t xml:space="preserve">the </w:t>
      </w:r>
      <w:r>
        <w:t xml:space="preserve">access roads </w:t>
      </w:r>
      <w:r w:rsidR="001E79D8">
        <w:t>is not expected to</w:t>
      </w:r>
      <w:r>
        <w:t xml:space="preserve"> restrict access to agricultural lands. All construction machinery and equipment will be parked inside the </w:t>
      </w:r>
      <w:r w:rsidR="00564BB3">
        <w:t xml:space="preserve">SS </w:t>
      </w:r>
      <w:r>
        <w:t xml:space="preserve">fencing area. The project implementation </w:t>
      </w:r>
      <w:r w:rsidR="00083134">
        <w:t xml:space="preserve">is </w:t>
      </w:r>
      <w:r>
        <w:t xml:space="preserve">not </w:t>
      </w:r>
      <w:r w:rsidR="00083134">
        <w:t xml:space="preserve">expected to </w:t>
      </w:r>
      <w:r>
        <w:t xml:space="preserve">have any temporary or permanent impacts on neighboring </w:t>
      </w:r>
      <w:r w:rsidR="00F56741">
        <w:t>small factories/workshops</w:t>
      </w:r>
      <w:r>
        <w:t>.</w:t>
      </w:r>
    </w:p>
    <w:p w:rsidR="00342D2B" w:rsidRDefault="00342D2B" w:rsidP="00427AF5">
      <w:pPr>
        <w:jc w:val="both"/>
      </w:pPr>
    </w:p>
    <w:p w:rsidR="00342D2B" w:rsidRPr="00342D2B" w:rsidRDefault="005333EB" w:rsidP="00427AF5">
      <w:pPr>
        <w:jc w:val="both"/>
        <w:rPr>
          <w:u w:val="single"/>
        </w:rPr>
      </w:pPr>
      <w:r>
        <w:rPr>
          <w:u w:val="single"/>
        </w:rPr>
        <w:t xml:space="preserve">Rehabilitation of </w:t>
      </w:r>
      <w:r w:rsidR="00342D2B" w:rsidRPr="00342D2B">
        <w:rPr>
          <w:u w:val="single"/>
        </w:rPr>
        <w:t>Charentsavan-3 substation:</w:t>
      </w:r>
    </w:p>
    <w:p w:rsidR="00342D2B" w:rsidRDefault="00342D2B" w:rsidP="00427AF5">
      <w:pPr>
        <w:jc w:val="both"/>
      </w:pPr>
    </w:p>
    <w:p w:rsidR="00214133" w:rsidRDefault="00342D2B" w:rsidP="00427AF5">
      <w:pPr>
        <w:jc w:val="both"/>
      </w:pPr>
      <w:r>
        <w:t xml:space="preserve">The public road near the SS entrance </w:t>
      </w:r>
      <w:r w:rsidR="004F0987">
        <w:t xml:space="preserve">is of high quality and </w:t>
      </w:r>
      <w:r>
        <w:t>will be used to access the site from the north-east</w:t>
      </w:r>
      <w:r w:rsidRPr="00F21860">
        <w:t xml:space="preserve"> </w:t>
      </w:r>
      <w:r w:rsidRPr="00955D63">
        <w:t>during construction activities</w:t>
      </w:r>
      <w:r>
        <w:t xml:space="preserve">. </w:t>
      </w:r>
      <w:r w:rsidR="004F0987">
        <w:t xml:space="preserve">Moreover, the SS plot is very large and would be expected to fully accomodate the storage of all </w:t>
      </w:r>
      <w:r w:rsidR="00E014E8" w:rsidRPr="00F6104F">
        <w:t xml:space="preserve"> all construction </w:t>
      </w:r>
      <w:r w:rsidR="004F0987">
        <w:t xml:space="preserve">materials, </w:t>
      </w:r>
      <w:r w:rsidR="00E014E8" w:rsidRPr="00F6104F">
        <w:t>machinery and equipment</w:t>
      </w:r>
      <w:r w:rsidR="004F0987">
        <w:t>.</w:t>
      </w:r>
      <w:r w:rsidR="004A7AFB">
        <w:t xml:space="preserve">  The project implementation is not expected to have any temporary or permanent impacts on neighboring land owners.</w:t>
      </w:r>
    </w:p>
    <w:p w:rsidR="004A7AFB" w:rsidRDefault="004A7AFB" w:rsidP="00427AF5">
      <w:pPr>
        <w:jc w:val="both"/>
      </w:pPr>
    </w:p>
    <w:p w:rsidR="00342D2B" w:rsidRDefault="005333EB" w:rsidP="00427AF5">
      <w:pPr>
        <w:jc w:val="both"/>
        <w:rPr>
          <w:u w:val="single"/>
        </w:rPr>
      </w:pPr>
      <w:r>
        <w:rPr>
          <w:u w:val="single"/>
        </w:rPr>
        <w:t xml:space="preserve">Rehabilitation of </w:t>
      </w:r>
      <w:r w:rsidR="00342D2B" w:rsidRPr="00342D2B">
        <w:rPr>
          <w:u w:val="single"/>
        </w:rPr>
        <w:t>Vanadzor-1 substaion:</w:t>
      </w:r>
    </w:p>
    <w:p w:rsidR="006916C8" w:rsidRDefault="006916C8" w:rsidP="00427AF5">
      <w:pPr>
        <w:jc w:val="both"/>
        <w:rPr>
          <w:u w:val="single"/>
        </w:rPr>
      </w:pPr>
    </w:p>
    <w:p w:rsidR="006916C8" w:rsidRDefault="006916C8" w:rsidP="00427AF5">
      <w:pPr>
        <w:jc w:val="both"/>
        <w:rPr>
          <w:color w:val="000000" w:themeColor="text1"/>
        </w:rPr>
      </w:pPr>
      <w:r w:rsidRPr="00DC5A07">
        <w:rPr>
          <w:color w:val="000000" w:themeColor="text1"/>
        </w:rPr>
        <w:t xml:space="preserve">The public road near the substation entrance will be used to access the site from the north. No private plots will be crossed by the construction vehicles during rehabilitation works. All construction machinery and equipment will be parked inside the </w:t>
      </w:r>
      <w:r w:rsidR="00F27C27">
        <w:rPr>
          <w:color w:val="000000" w:themeColor="text1"/>
        </w:rPr>
        <w:t xml:space="preserve">SS </w:t>
      </w:r>
      <w:r w:rsidRPr="00DC5A07">
        <w:rPr>
          <w:color w:val="000000" w:themeColor="text1"/>
        </w:rPr>
        <w:t xml:space="preserve">fencing area. The project implementation </w:t>
      </w:r>
      <w:r w:rsidR="00F27C27">
        <w:rPr>
          <w:color w:val="000000" w:themeColor="text1"/>
        </w:rPr>
        <w:t>is</w:t>
      </w:r>
      <w:r w:rsidR="00F27C27" w:rsidRPr="00DC5A07">
        <w:rPr>
          <w:color w:val="000000" w:themeColor="text1"/>
        </w:rPr>
        <w:t xml:space="preserve"> </w:t>
      </w:r>
      <w:r w:rsidRPr="00DC5A07">
        <w:rPr>
          <w:color w:val="000000" w:themeColor="text1"/>
        </w:rPr>
        <w:t xml:space="preserve">not </w:t>
      </w:r>
      <w:r w:rsidR="00F27C27">
        <w:rPr>
          <w:color w:val="000000" w:themeColor="text1"/>
        </w:rPr>
        <w:t xml:space="preserve">expected to </w:t>
      </w:r>
      <w:r w:rsidRPr="00DC5A07">
        <w:rPr>
          <w:color w:val="000000" w:themeColor="text1"/>
        </w:rPr>
        <w:t xml:space="preserve">have any temporary or permanent impacts on </w:t>
      </w:r>
      <w:r w:rsidR="00F35883">
        <w:rPr>
          <w:color w:val="000000" w:themeColor="text1"/>
        </w:rPr>
        <w:t xml:space="preserve">the </w:t>
      </w:r>
      <w:r w:rsidR="00190C92" w:rsidRPr="00DC5A07">
        <w:rPr>
          <w:color w:val="000000" w:themeColor="text1"/>
        </w:rPr>
        <w:t xml:space="preserve">Chemical Combine </w:t>
      </w:r>
      <w:r w:rsidR="00190C92">
        <w:rPr>
          <w:color w:val="000000" w:themeColor="text1"/>
        </w:rPr>
        <w:t xml:space="preserve"> adjacent to SS fencing. </w:t>
      </w:r>
    </w:p>
    <w:p w:rsidR="004A7AFB" w:rsidRDefault="004A7AFB" w:rsidP="00427AF5">
      <w:pPr>
        <w:jc w:val="both"/>
        <w:rPr>
          <w:color w:val="000000" w:themeColor="text1"/>
        </w:rPr>
      </w:pPr>
    </w:p>
    <w:p w:rsidR="004A7AFB" w:rsidRDefault="004A7AFB" w:rsidP="004A7AFB">
      <w:pPr>
        <w:jc w:val="both"/>
      </w:pPr>
      <w:r>
        <w:t xml:space="preserve">If for any reason, it becomes necessary to use any private lands for access to </w:t>
      </w:r>
      <w:r w:rsidR="00233B45">
        <w:t>any of the three SS</w:t>
      </w:r>
      <w:r>
        <w:t xml:space="preserve"> site</w:t>
      </w:r>
      <w:r w:rsidR="00233B45">
        <w:t>s</w:t>
      </w:r>
      <w:r>
        <w:t xml:space="preserve"> or for equipment storage, </w:t>
      </w:r>
      <w:r w:rsidRPr="004F0987">
        <w:t xml:space="preserve">then the HVEN will develop an abbreviated </w:t>
      </w:r>
      <w:r w:rsidR="00233B45">
        <w:t xml:space="preserve">site-specific </w:t>
      </w:r>
      <w:r w:rsidRPr="004F0987">
        <w:t>Resettlement Action Plan which complies with the provisions of this RPF, and furnish a report on the implementation of the RAP to the World Bank prior to construction commencing.</w:t>
      </w:r>
      <w:r>
        <w:t xml:space="preserve"> However, this is an outside case and </w:t>
      </w:r>
      <w:r w:rsidR="00E31F2D">
        <w:t>no</w:t>
      </w:r>
      <w:r>
        <w:t xml:space="preserve"> such resettlement impacts</w:t>
      </w:r>
      <w:r w:rsidR="00E31F2D">
        <w:t xml:space="preserve"> are expected</w:t>
      </w:r>
      <w:r>
        <w:t xml:space="preserve">. </w:t>
      </w:r>
    </w:p>
    <w:p w:rsidR="00042535" w:rsidRPr="00610070" w:rsidRDefault="00042535" w:rsidP="00427AF5">
      <w:pPr>
        <w:pStyle w:val="Heading2"/>
        <w:jc w:val="both"/>
        <w:rPr>
          <w:rFonts w:ascii="Times New Roman" w:hAnsi="Times New Roman" w:cs="Times New Roman"/>
          <w:color w:val="000000"/>
          <w:lang w:val="en-US"/>
        </w:rPr>
      </w:pPr>
      <w:bookmarkStart w:id="11" w:name="_Toc290282956"/>
      <w:r w:rsidRPr="00610070">
        <w:rPr>
          <w:rFonts w:ascii="Times New Roman" w:hAnsi="Times New Roman" w:cs="Times New Roman"/>
          <w:color w:val="000000"/>
          <w:lang w:val="en-US"/>
        </w:rPr>
        <w:lastRenderedPageBreak/>
        <w:t>Rationale for Preparation of a Resettlement Policy Framework (RPF)</w:t>
      </w:r>
      <w:bookmarkEnd w:id="11"/>
    </w:p>
    <w:p w:rsidR="00042535" w:rsidRPr="00610070" w:rsidRDefault="00042535" w:rsidP="00427AF5">
      <w:pPr>
        <w:jc w:val="both"/>
        <w:rPr>
          <w:color w:val="000000"/>
          <w:lang w:val="en-US"/>
        </w:rPr>
      </w:pPr>
      <w:r w:rsidRPr="00610070">
        <w:rPr>
          <w:color w:val="000000"/>
          <w:lang w:val="en-US"/>
        </w:rPr>
        <w:t xml:space="preserve">At the present stage of the Project the formulation of a Resettlement Action Plan (RAP) is not possible, as the final design of the line routing has not been fixed yet. Tower locations will be fixed during the land survey, which is performed by the constructor before execution of physical works. </w:t>
      </w:r>
      <w:r w:rsidR="00CB73C6">
        <w:rPr>
          <w:color w:val="000000"/>
          <w:lang w:val="en-US"/>
        </w:rPr>
        <w:t xml:space="preserve">Moreover, no resettlement impacts are currently expected to arise from the SS rehabilitations.  </w:t>
      </w:r>
      <w:r w:rsidRPr="00610070">
        <w:rPr>
          <w:color w:val="000000"/>
          <w:lang w:val="en-US"/>
        </w:rPr>
        <w:t xml:space="preserve">In order to support the project implementer to prepare for RAP activities, the present RPF has been formulated. The purpose of the policy framework is to clarify resettlement principles, organizational arrangements, and design criteria to be applied to subprojects to be prepared during project implementation. The RPF contains information that will later go into the RAP. The RAP or Abbreviated RAP (as appropriate) will then need to be complemented with a detailed census, including cadastral information, an inventory of losses and an enhanced involvement and </w:t>
      </w:r>
      <w:r w:rsidR="00747F45" w:rsidRPr="00610070">
        <w:rPr>
          <w:color w:val="000000"/>
          <w:lang w:val="en-US"/>
        </w:rPr>
        <w:t xml:space="preserve">participatory </w:t>
      </w:r>
      <w:r w:rsidRPr="00610070">
        <w:rPr>
          <w:color w:val="000000"/>
          <w:lang w:val="en-US"/>
        </w:rPr>
        <w:t>consultation of PAPs.</w:t>
      </w:r>
      <w:r w:rsidR="00747F45" w:rsidRPr="00610070">
        <w:rPr>
          <w:color w:val="000000"/>
          <w:lang w:val="en-US"/>
        </w:rPr>
        <w:t xml:space="preserve"> The possibility to prepare section specific RAPs for the 5 line sections </w:t>
      </w:r>
      <w:r w:rsidR="00D75156">
        <w:rPr>
          <w:color w:val="000000"/>
          <w:lang w:val="en-US"/>
        </w:rPr>
        <w:t xml:space="preserve">and/or substations </w:t>
      </w:r>
      <w:proofErr w:type="gramStart"/>
      <w:r w:rsidR="00747F45" w:rsidRPr="00610070">
        <w:rPr>
          <w:color w:val="000000"/>
          <w:lang w:val="en-US"/>
        </w:rPr>
        <w:t>exists</w:t>
      </w:r>
      <w:proofErr w:type="gramEnd"/>
      <w:r w:rsidR="00747F45" w:rsidRPr="00610070">
        <w:rPr>
          <w:color w:val="000000"/>
          <w:lang w:val="en-US"/>
        </w:rPr>
        <w:t>.</w:t>
      </w:r>
    </w:p>
    <w:p w:rsidR="00042535" w:rsidRPr="00610070" w:rsidRDefault="00042535" w:rsidP="00427AF5">
      <w:pPr>
        <w:jc w:val="both"/>
        <w:rPr>
          <w:color w:val="000000"/>
          <w:lang w:val="en-US"/>
        </w:rPr>
      </w:pPr>
    </w:p>
    <w:p w:rsidR="00042535" w:rsidRPr="00610070" w:rsidRDefault="00042535" w:rsidP="00427AF5">
      <w:pPr>
        <w:pStyle w:val="Heading2"/>
        <w:jc w:val="both"/>
        <w:rPr>
          <w:rFonts w:ascii="Times New Roman" w:hAnsi="Times New Roman" w:cs="Times New Roman"/>
          <w:color w:val="000000"/>
          <w:lang w:val="en-US"/>
        </w:rPr>
      </w:pPr>
      <w:bookmarkStart w:id="12" w:name="_Toc290282957"/>
      <w:r w:rsidRPr="00610070">
        <w:rPr>
          <w:rFonts w:ascii="Times New Roman" w:hAnsi="Times New Roman" w:cs="Times New Roman"/>
          <w:color w:val="000000"/>
          <w:lang w:val="en-US"/>
        </w:rPr>
        <w:t>Principles and objectives governing resettlement preparation and implementation</w:t>
      </w:r>
      <w:bookmarkEnd w:id="12"/>
    </w:p>
    <w:p w:rsidR="00042535" w:rsidRPr="00610070" w:rsidRDefault="00042535" w:rsidP="00427AF5">
      <w:pPr>
        <w:jc w:val="both"/>
        <w:rPr>
          <w:color w:val="000000"/>
          <w:lang w:val="en-US"/>
        </w:rPr>
      </w:pPr>
      <w:r w:rsidRPr="00610070">
        <w:rPr>
          <w:color w:val="000000"/>
          <w:lang w:val="en-US"/>
        </w:rPr>
        <w:t xml:space="preserve">OP 4.12 states that “involuntary resettlement should be avoided where feasible, or minimized, exploring all viable alternative project designs” (para. 2a). This fundamental policy objective reflects the recognition that resettlement can be severely harmful to people and their communities. The choice of project Alternative 3 (bypasses of populated areas / use of old ROW in minimum three locations, see Chapter </w:t>
      </w:r>
      <w:fldSimple w:instr=" REF _Ref286928969 \r  \* MERGEFORMAT ">
        <w:r w:rsidR="004C4524" w:rsidRPr="004C4524">
          <w:rPr>
            <w:color w:val="000000"/>
            <w:lang w:val="en-US"/>
          </w:rPr>
          <w:t>2.5</w:t>
        </w:r>
      </w:fldSimple>
      <w:r w:rsidRPr="00610070">
        <w:rPr>
          <w:color w:val="000000"/>
          <w:lang w:val="en-US"/>
        </w:rPr>
        <w:t xml:space="preserve">) has been made to avoid resettlement. It is crucial to follow this principle during the final design and construction of the transmission line. The impact assessment (ESIA/ESMP) and recommendations in this RPF are made for this alternative. </w:t>
      </w:r>
    </w:p>
    <w:p w:rsidR="00042535" w:rsidRPr="00610070" w:rsidRDefault="00042535" w:rsidP="00427AF5">
      <w:pPr>
        <w:jc w:val="both"/>
        <w:rPr>
          <w:color w:val="000000"/>
          <w:lang w:val="en-US"/>
        </w:rPr>
      </w:pPr>
    </w:p>
    <w:p w:rsidR="00042535" w:rsidRPr="00610070" w:rsidRDefault="00827B78" w:rsidP="00427AF5">
      <w:pPr>
        <w:jc w:val="both"/>
        <w:rPr>
          <w:color w:val="000000"/>
          <w:lang w:val="en-US"/>
        </w:rPr>
      </w:pPr>
      <w:r w:rsidRPr="00610070">
        <w:rPr>
          <w:color w:val="000000"/>
          <w:lang w:val="en-US"/>
        </w:rPr>
        <w:t>A</w:t>
      </w:r>
      <w:r w:rsidR="00042535" w:rsidRPr="00610070">
        <w:rPr>
          <w:color w:val="000000"/>
          <w:lang w:val="en-US"/>
        </w:rPr>
        <w:t xml:space="preserve"> Resettlement Action Plan (RAP) will be prepared covering land acquisition, compensation (e.g. damages to crops) and relocation issues, and PAPs will be assisted in regaining or improving their standard of living at least to pre-project level since no PAP should be worse off through the impact of the project.</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 xml:space="preserve">Consultation with PAPs on compensation, disclosure of resettlement information to PAPs will be ensured beyond pure legal notification of expropriation decree. The Compensation &amp; Resettlement Action Plan </w:t>
      </w:r>
      <w:r w:rsidR="00222D89" w:rsidRPr="00610070">
        <w:rPr>
          <w:color w:val="000000"/>
          <w:lang w:val="en-US"/>
        </w:rPr>
        <w:t xml:space="preserve">(RAP) </w:t>
      </w:r>
      <w:r w:rsidRPr="00610070">
        <w:rPr>
          <w:color w:val="000000"/>
          <w:lang w:val="en-US"/>
        </w:rPr>
        <w:t>will be disclosed in Armenian Language. Early notification, disclosure of planned resettlement issues in an appropriate time-frame and the possibility to choose between several options is a question of human dignity that should not be violated by the project.</w:t>
      </w:r>
      <w:r w:rsidR="00222D89" w:rsidRPr="00610070">
        <w:rPr>
          <w:color w:val="000000"/>
          <w:lang w:val="en-US"/>
        </w:rPr>
        <w:t xml:space="preserve"> A Public Consultation and Disclosure Plan (PCDP) will be prepared during the early stage of RAP preparation</w:t>
      </w:r>
      <w:r w:rsidR="00AE72DC" w:rsidRPr="00610070">
        <w:rPr>
          <w:color w:val="000000"/>
          <w:lang w:val="en-US"/>
        </w:rPr>
        <w:t>.</w:t>
      </w:r>
      <w:r w:rsidR="00222D89" w:rsidRPr="00610070">
        <w:rPr>
          <w:color w:val="000000"/>
          <w:lang w:val="en-US"/>
        </w:rPr>
        <w:t xml:space="preserve"> </w:t>
      </w:r>
      <w:r w:rsidR="00AE72DC" w:rsidRPr="00610070">
        <w:rPr>
          <w:color w:val="000000"/>
          <w:lang w:val="en-US"/>
        </w:rPr>
        <w:t xml:space="preserve">Public Consultation will include </w:t>
      </w:r>
      <w:r w:rsidR="00222D89" w:rsidRPr="00610070">
        <w:rPr>
          <w:color w:val="000000"/>
          <w:lang w:val="en-US"/>
        </w:rPr>
        <w:t xml:space="preserve">participatory </w:t>
      </w:r>
      <w:r w:rsidR="00AE72DC" w:rsidRPr="00610070">
        <w:rPr>
          <w:color w:val="000000"/>
          <w:lang w:val="en-US"/>
        </w:rPr>
        <w:t>involvement</w:t>
      </w:r>
      <w:r w:rsidR="00222D89" w:rsidRPr="00610070">
        <w:rPr>
          <w:color w:val="000000"/>
          <w:lang w:val="en-US"/>
        </w:rPr>
        <w:t xml:space="preserve"> </w:t>
      </w:r>
      <w:r w:rsidR="00AE72DC" w:rsidRPr="00610070">
        <w:rPr>
          <w:color w:val="000000"/>
          <w:lang w:val="en-US"/>
        </w:rPr>
        <w:t>of directly affected persons as well as community representatives</w:t>
      </w:r>
      <w:r w:rsidR="00222D89" w:rsidRPr="00610070">
        <w:rPr>
          <w:color w:val="000000"/>
          <w:lang w:val="en-US"/>
        </w:rPr>
        <w:t xml:space="preserve">, </w:t>
      </w:r>
      <w:r w:rsidR="00AE72DC" w:rsidRPr="00610070">
        <w:rPr>
          <w:color w:val="000000"/>
          <w:lang w:val="en-US"/>
        </w:rPr>
        <w:t xml:space="preserve">and will include </w:t>
      </w:r>
      <w:r w:rsidR="00222D89" w:rsidRPr="00610070">
        <w:rPr>
          <w:color w:val="000000"/>
          <w:lang w:val="en-US"/>
        </w:rPr>
        <w:t xml:space="preserve">awareness </w:t>
      </w:r>
      <w:proofErr w:type="gramStart"/>
      <w:r w:rsidR="00222D89" w:rsidRPr="00610070">
        <w:rPr>
          <w:color w:val="000000"/>
          <w:lang w:val="en-US"/>
        </w:rPr>
        <w:t>raising</w:t>
      </w:r>
      <w:proofErr w:type="gramEnd"/>
      <w:r w:rsidR="00222D89" w:rsidRPr="00610070">
        <w:rPr>
          <w:color w:val="000000"/>
          <w:lang w:val="en-US"/>
        </w:rPr>
        <w:t xml:space="preserve"> about grievance mechanism</w:t>
      </w:r>
      <w:r w:rsidR="00AE72DC" w:rsidRPr="00610070">
        <w:rPr>
          <w:color w:val="000000"/>
          <w:lang w:val="en-US"/>
        </w:rPr>
        <w:t xml:space="preserve">, </w:t>
      </w:r>
      <w:r w:rsidR="00222D89" w:rsidRPr="00610070">
        <w:rPr>
          <w:color w:val="000000"/>
          <w:lang w:val="en-US"/>
        </w:rPr>
        <w:t xml:space="preserve">options for legalization of </w:t>
      </w:r>
      <w:r w:rsidR="00222D89" w:rsidRPr="00610070">
        <w:rPr>
          <w:color w:val="000000"/>
          <w:lang w:val="en-US"/>
        </w:rPr>
        <w:lastRenderedPageBreak/>
        <w:t>land titles and other legal assistance.</w:t>
      </w:r>
      <w:r w:rsidR="00AE72DC" w:rsidRPr="00610070">
        <w:rPr>
          <w:color w:val="000000"/>
          <w:lang w:val="en-US"/>
        </w:rPr>
        <w:t xml:space="preserve"> </w:t>
      </w:r>
      <w:r w:rsidR="00A525A4" w:rsidRPr="00610070">
        <w:rPr>
          <w:color w:val="000000"/>
          <w:lang w:val="en-US"/>
        </w:rPr>
        <w:t xml:space="preserve">Public consultation steps have </w:t>
      </w:r>
      <w:proofErr w:type="gramStart"/>
      <w:r w:rsidR="00A525A4" w:rsidRPr="00610070">
        <w:rPr>
          <w:color w:val="000000"/>
          <w:lang w:val="en-US"/>
        </w:rPr>
        <w:t>respect</w:t>
      </w:r>
      <w:proofErr w:type="gramEnd"/>
      <w:r w:rsidR="00A525A4" w:rsidRPr="00610070">
        <w:rPr>
          <w:color w:val="000000"/>
          <w:lang w:val="en-US"/>
        </w:rPr>
        <w:t xml:space="preserve"> the requirements of Aarhus Convention esp. article 6 (see ESIA chapter 3.1.)</w:t>
      </w:r>
    </w:p>
    <w:p w:rsidR="00A525A4" w:rsidRPr="00610070" w:rsidRDefault="00A525A4"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People in rural areas, especially poorer sections do often not possess legal land titles for their dwellings or agricultural land, as traditional use-rights have been sufficient for them or privatization process has passed beyond their consideration. OP 4.12 considers them equal to land owners with legal land titles. PAPs without land titles or other registration details (e.g. informal dwellers or land users) will receive a monetary compensation instead of land and will be fully compensated for losses. For loss of houses (e.g. squatters) PAPs will receive full relocation package, since vulnerability status will mostly be stated. Vulnerable and severely affected PAPs will be provided special assistance.</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Census surveys and valuation procedures may have ambiguities and errors, land owners might not understand the legal procedures and the supremacy of the national interest etc. There are many issues for conflict and complaints. Instead of addressing the court directly, a grievance mechanism is put in place to settle complaints quickly and give PAPs who may not have experience and faith in court procedures, the opportunity to get their issue settled. This is why appropriate grievance redress mechanisms to solve PAPs grievances will be established and accessible to PAPs. A grievance monitoring survey will round up the resettlement provisions.</w:t>
      </w:r>
    </w:p>
    <w:p w:rsidR="00042535" w:rsidRPr="00610070" w:rsidRDefault="00042535" w:rsidP="00427AF5">
      <w:pPr>
        <w:pStyle w:val="Heading2"/>
        <w:jc w:val="both"/>
        <w:rPr>
          <w:rFonts w:ascii="Times New Roman" w:hAnsi="Times New Roman" w:cs="Times New Roman"/>
          <w:color w:val="000000"/>
          <w:lang w:val="en-US"/>
        </w:rPr>
      </w:pPr>
      <w:bookmarkStart w:id="13" w:name="_Ref286928969"/>
      <w:bookmarkStart w:id="14" w:name="_Toc290282958"/>
      <w:r w:rsidRPr="00610070">
        <w:rPr>
          <w:rFonts w:ascii="Times New Roman" w:hAnsi="Times New Roman" w:cs="Times New Roman"/>
          <w:color w:val="000000"/>
          <w:lang w:val="en-US"/>
        </w:rPr>
        <w:t>Scope of Resettlement within the Project</w:t>
      </w:r>
      <w:bookmarkEnd w:id="13"/>
      <w:bookmarkEnd w:id="14"/>
    </w:p>
    <w:p w:rsidR="00042535" w:rsidRPr="00610070" w:rsidRDefault="00042535" w:rsidP="00427AF5">
      <w:pPr>
        <w:jc w:val="both"/>
        <w:rPr>
          <w:color w:val="000000"/>
          <w:lang w:val="en-US"/>
        </w:rPr>
      </w:pPr>
      <w:r w:rsidRPr="00610070">
        <w:rPr>
          <w:color w:val="000000"/>
          <w:lang w:val="en-US"/>
        </w:rPr>
        <w:t>Four project alternatives have been considered related to their scope of involuntary resettlement</w:t>
      </w:r>
      <w:r w:rsidR="00ED607D">
        <w:rPr>
          <w:color w:val="000000"/>
          <w:lang w:val="en-US"/>
        </w:rPr>
        <w:t xml:space="preserve"> for transmission line reconstruction</w:t>
      </w:r>
      <w:r w:rsidRPr="00610070">
        <w:rPr>
          <w:color w:val="000000"/>
          <w:lang w:val="en-US"/>
        </w:rPr>
        <w:t xml:space="preserve">. Land acquisition for tower construction and necessary relocation of houses / resettlement of households are the main social impacts focused for the present Resettlement Policy Framework. </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u w:val="single"/>
          <w:lang w:val="en-US"/>
        </w:rPr>
        <w:t>Alternative 1:</w:t>
      </w:r>
      <w:r w:rsidRPr="00610070">
        <w:rPr>
          <w:color w:val="000000"/>
          <w:lang w:val="en-US"/>
        </w:rPr>
        <w:t xml:space="preserve"> “Use of the old ROW and replacement of the line on the tower foundations of the old line”. This alternative would not cause significant expropriation of land and relocation of households as the tower foundations are already state property and in use, and there are only few settlements in the present ROW. In a few cases, the ROW has been used for new construction, mainly of storage houses or stables and in a few cases houses stand below the lines in a safety distance. However, due to technical reasons (long power cuts, stability of the electrical network), Alternative 1 is not chosen.</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u w:val="single"/>
          <w:lang w:val="en-US"/>
        </w:rPr>
        <w:t>Alternative 2:</w:t>
      </w:r>
      <w:r w:rsidRPr="00610070">
        <w:rPr>
          <w:color w:val="000000"/>
          <w:lang w:val="en-US"/>
        </w:rPr>
        <w:t xml:space="preserve"> “Replacement of the line next to the old ROW (distance of 50 m)”. This alternative means a new construction next to the old line. Acquisition of partly private lands would be necessary for all tower construction sites. The impact on settlements would be significant as the line traverses towns and villages, where distances of settlements to the old ROW are minimal. At least 100 households including various apartment </w:t>
      </w:r>
      <w:r w:rsidRPr="00610070">
        <w:rPr>
          <w:color w:val="000000"/>
          <w:lang w:val="en-US"/>
        </w:rPr>
        <w:lastRenderedPageBreak/>
        <w:t>blocks would have to be relocated. Considering the important social impact on involuntary displacement this alternative was not chosen.</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u w:val="single"/>
          <w:lang w:val="en-US"/>
        </w:rPr>
        <w:t>Alternative 3:</w:t>
      </w:r>
      <w:r w:rsidRPr="00610070">
        <w:rPr>
          <w:color w:val="000000"/>
          <w:lang w:val="en-US"/>
        </w:rPr>
        <w:t xml:space="preserve"> “Replacement of the line in a distance of 50 m of the old ROW and additional new bypasses around settlements, as well as use of the old corridor / old tower foundations in minimum three locations (two in town of </w:t>
      </w:r>
      <w:proofErr w:type="spellStart"/>
      <w:r w:rsidRPr="00610070">
        <w:rPr>
          <w:color w:val="000000"/>
          <w:lang w:val="en-US"/>
        </w:rPr>
        <w:t>Gavar</w:t>
      </w:r>
      <w:proofErr w:type="spellEnd"/>
      <w:r w:rsidRPr="00610070">
        <w:rPr>
          <w:color w:val="000000"/>
          <w:lang w:val="en-US"/>
        </w:rPr>
        <w:t xml:space="preserve"> (</w:t>
      </w:r>
      <w:proofErr w:type="spellStart"/>
      <w:r w:rsidRPr="00610070">
        <w:rPr>
          <w:color w:val="000000"/>
          <w:lang w:val="en-US"/>
        </w:rPr>
        <w:t>Gegharkunik</w:t>
      </w:r>
      <w:proofErr w:type="spellEnd"/>
      <w:r w:rsidRPr="00610070">
        <w:rPr>
          <w:color w:val="000000"/>
          <w:lang w:val="en-US"/>
        </w:rPr>
        <w:t xml:space="preserve"> </w:t>
      </w:r>
      <w:proofErr w:type="spellStart"/>
      <w:r w:rsidRPr="00610070">
        <w:rPr>
          <w:color w:val="000000"/>
          <w:lang w:val="en-US"/>
        </w:rPr>
        <w:t>Marz</w:t>
      </w:r>
      <w:proofErr w:type="spellEnd"/>
      <w:r w:rsidRPr="00610070">
        <w:rPr>
          <w:color w:val="000000"/>
          <w:lang w:val="en-US"/>
        </w:rPr>
        <w:t xml:space="preserve">), one at village </w:t>
      </w:r>
      <w:proofErr w:type="spellStart"/>
      <w:r w:rsidRPr="00610070">
        <w:rPr>
          <w:color w:val="000000"/>
          <w:lang w:val="en-US"/>
        </w:rPr>
        <w:t>Malishka</w:t>
      </w:r>
      <w:proofErr w:type="spellEnd"/>
      <w:r w:rsidRPr="00610070">
        <w:rPr>
          <w:color w:val="000000"/>
          <w:lang w:val="en-US"/>
        </w:rPr>
        <w:t xml:space="preserve"> (</w:t>
      </w:r>
      <w:proofErr w:type="spellStart"/>
      <w:r w:rsidRPr="00610070">
        <w:rPr>
          <w:color w:val="000000"/>
          <w:lang w:val="en-US"/>
        </w:rPr>
        <w:t>Vayots</w:t>
      </w:r>
      <w:proofErr w:type="spellEnd"/>
      <w:r w:rsidRPr="00610070">
        <w:rPr>
          <w:color w:val="000000"/>
          <w:lang w:val="en-US"/>
        </w:rPr>
        <w:t xml:space="preserve"> </w:t>
      </w:r>
      <w:proofErr w:type="spellStart"/>
      <w:r w:rsidRPr="00610070">
        <w:rPr>
          <w:color w:val="000000"/>
          <w:lang w:val="en-US"/>
        </w:rPr>
        <w:t>Dzor</w:t>
      </w:r>
      <w:proofErr w:type="spellEnd"/>
      <w:r w:rsidRPr="00610070">
        <w:rPr>
          <w:color w:val="000000"/>
          <w:lang w:val="en-US"/>
        </w:rPr>
        <w:t xml:space="preserve"> </w:t>
      </w:r>
      <w:proofErr w:type="spellStart"/>
      <w:r w:rsidRPr="00610070">
        <w:rPr>
          <w:color w:val="000000"/>
          <w:lang w:val="en-US"/>
        </w:rPr>
        <w:t>Marz</w:t>
      </w:r>
      <w:proofErr w:type="spellEnd"/>
      <w:r w:rsidRPr="00610070">
        <w:rPr>
          <w:color w:val="000000"/>
          <w:lang w:val="en-US"/>
        </w:rPr>
        <w:t>).” Acquisition of partly private lands would be necessary f</w:t>
      </w:r>
      <w:r w:rsidR="004F61BE" w:rsidRPr="00610070">
        <w:rPr>
          <w:color w:val="000000"/>
          <w:lang w:val="en-US"/>
        </w:rPr>
        <w:t>or all tower construction sites as well as for the construction of new access roads especially for bypasses and unusable old access roads.</w:t>
      </w:r>
    </w:p>
    <w:p w:rsidR="00042535" w:rsidRPr="00610070" w:rsidRDefault="00042535" w:rsidP="00427AF5">
      <w:pPr>
        <w:jc w:val="both"/>
        <w:rPr>
          <w:color w:val="000000"/>
          <w:lang w:val="en-US"/>
        </w:rPr>
      </w:pPr>
    </w:p>
    <w:p w:rsidR="00042535" w:rsidRPr="00610070" w:rsidRDefault="002E3CC5" w:rsidP="00427AF5">
      <w:pPr>
        <w:jc w:val="both"/>
        <w:rPr>
          <w:color w:val="000000"/>
          <w:lang w:val="en-US"/>
        </w:rPr>
      </w:pPr>
      <w:r w:rsidRPr="00610070">
        <w:rPr>
          <w:color w:val="000000"/>
          <w:lang w:val="en-US"/>
        </w:rPr>
        <w:t>A</w:t>
      </w:r>
      <w:r w:rsidR="00042535" w:rsidRPr="00610070">
        <w:rPr>
          <w:color w:val="000000"/>
          <w:lang w:val="en-US"/>
        </w:rPr>
        <w:t>lternative</w:t>
      </w:r>
      <w:r w:rsidRPr="00610070">
        <w:rPr>
          <w:color w:val="000000"/>
          <w:lang w:val="en-US"/>
        </w:rPr>
        <w:t xml:space="preserve"> three</w:t>
      </w:r>
      <w:r w:rsidR="00042535" w:rsidRPr="00610070">
        <w:rPr>
          <w:color w:val="000000"/>
          <w:lang w:val="en-US"/>
        </w:rPr>
        <w:t xml:space="preserve"> is </w:t>
      </w:r>
      <w:r w:rsidRPr="00610070">
        <w:rPr>
          <w:color w:val="000000"/>
          <w:lang w:val="en-US"/>
        </w:rPr>
        <w:t>chosen</w:t>
      </w:r>
      <w:r w:rsidR="00042535" w:rsidRPr="00610070">
        <w:rPr>
          <w:color w:val="000000"/>
          <w:lang w:val="en-US"/>
        </w:rPr>
        <w:t xml:space="preserve"> with the objective not to cause the necessity to relocate </w:t>
      </w:r>
      <w:r w:rsidRPr="00610070">
        <w:rPr>
          <w:color w:val="000000"/>
          <w:lang w:val="en-US"/>
        </w:rPr>
        <w:t>households;</w:t>
      </w:r>
      <w:r w:rsidR="00E946F6" w:rsidRPr="00610070">
        <w:rPr>
          <w:color w:val="000000"/>
          <w:lang w:val="en-US"/>
        </w:rPr>
        <w:t xml:space="preserve"> </w:t>
      </w:r>
      <w:r w:rsidR="00042535" w:rsidRPr="00610070">
        <w:rPr>
          <w:color w:val="000000"/>
          <w:lang w:val="en-US"/>
        </w:rPr>
        <w:t xml:space="preserve">however, the final design is not yet available. With careful design it should be possible to construct the line without causing the need to relocate any households. If all suggested bypass options are realized, relocation can be totally avoided. However, when it comes to technical project realization a few households might be affected. As the final design is not available yet, it is estimated that less than 20 households will have to be relocated. The old line shall be completely dismantled and not left standing to serve as a spare parts reservoir. Alternative 3 is the recommended alternative. </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u w:val="single"/>
          <w:lang w:val="en-US"/>
        </w:rPr>
        <w:t>Alternative 4:</w:t>
      </w:r>
      <w:r w:rsidRPr="00610070">
        <w:rPr>
          <w:color w:val="000000"/>
          <w:lang w:val="en-US"/>
        </w:rPr>
        <w:t xml:space="preserve"> No re-construction of the 220 kV line (No Project). This alternative would not result in any resettlement activities.</w:t>
      </w:r>
      <w:r w:rsidR="002E3CC5" w:rsidRPr="00610070">
        <w:rPr>
          <w:color w:val="000000"/>
          <w:lang w:val="en-US"/>
        </w:rPr>
        <w:t xml:space="preserve"> However this alternative is rejected due to the life-span of the old line that is coming to an end.</w:t>
      </w:r>
    </w:p>
    <w:p w:rsidR="00042535" w:rsidRDefault="00042535" w:rsidP="00427AF5">
      <w:pPr>
        <w:jc w:val="both"/>
        <w:rPr>
          <w:color w:val="000000"/>
          <w:lang w:val="en-US"/>
        </w:rPr>
      </w:pPr>
    </w:p>
    <w:p w:rsidR="00FB2F51" w:rsidRPr="00610070" w:rsidRDefault="00D72720" w:rsidP="00811B72">
      <w:pPr>
        <w:jc w:val="both"/>
        <w:rPr>
          <w:color w:val="000000"/>
          <w:lang w:val="en-US"/>
        </w:rPr>
        <w:sectPr w:rsidR="00FB2F51" w:rsidRPr="00610070" w:rsidSect="00352BBD">
          <w:pgSz w:w="11906" w:h="16838" w:code="9"/>
          <w:pgMar w:top="1701" w:right="1134" w:bottom="1134" w:left="3402" w:header="680" w:footer="567" w:gutter="0"/>
          <w:cols w:space="708"/>
          <w:docGrid w:linePitch="360"/>
        </w:sectPr>
      </w:pPr>
      <w:r>
        <w:rPr>
          <w:color w:val="000000"/>
          <w:lang w:val="en-US"/>
        </w:rPr>
        <w:t>R</w:t>
      </w:r>
      <w:r w:rsidR="00FB2F51">
        <w:rPr>
          <w:color w:val="000000"/>
          <w:lang w:val="en-US"/>
        </w:rPr>
        <w:t xml:space="preserve">ehabilitation/expansion of </w:t>
      </w:r>
      <w:proofErr w:type="spellStart"/>
      <w:r>
        <w:rPr>
          <w:color w:val="000000"/>
          <w:lang w:val="en-US"/>
        </w:rPr>
        <w:t>Hakhtanak</w:t>
      </w:r>
      <w:proofErr w:type="spellEnd"/>
      <w:r>
        <w:rPr>
          <w:color w:val="000000"/>
          <w:lang w:val="en-US"/>
        </w:rPr>
        <w:t>, Charentsavan-3 and Vanadzor-1 substations</w:t>
      </w:r>
      <w:r w:rsidR="00811B72">
        <w:rPr>
          <w:color w:val="000000"/>
          <w:lang w:val="en-US"/>
        </w:rPr>
        <w:t xml:space="preserve"> </w:t>
      </w:r>
      <w:r w:rsidR="00811B72" w:rsidRPr="00610070">
        <w:rPr>
          <w:color w:val="000000"/>
          <w:lang w:val="en-US"/>
        </w:rPr>
        <w:t>w</w:t>
      </w:r>
      <w:r w:rsidR="00FE2848">
        <w:rPr>
          <w:color w:val="000000"/>
          <w:lang w:val="en-US"/>
        </w:rPr>
        <w:t>ill</w:t>
      </w:r>
      <w:r w:rsidR="00811B72" w:rsidRPr="00610070">
        <w:rPr>
          <w:color w:val="000000"/>
          <w:lang w:val="en-US"/>
        </w:rPr>
        <w:t xml:space="preserve"> not cause expropriation of land and relocation of households as the</w:t>
      </w:r>
      <w:r w:rsidR="00811B72">
        <w:rPr>
          <w:color w:val="000000"/>
          <w:lang w:val="en-US"/>
        </w:rPr>
        <w:t xml:space="preserve"> planned activities </w:t>
      </w:r>
      <w:r w:rsidR="00811B72" w:rsidRPr="00BF5DD3">
        <w:rPr>
          <w:color w:val="000000" w:themeColor="text1"/>
        </w:rPr>
        <w:t xml:space="preserve">take place in the area </w:t>
      </w:r>
      <w:r w:rsidR="00FE2848" w:rsidRPr="00BF5DD3">
        <w:rPr>
          <w:color w:val="000000" w:themeColor="text1"/>
        </w:rPr>
        <w:t>of</w:t>
      </w:r>
      <w:r w:rsidR="00811B72" w:rsidRPr="00BF5DD3">
        <w:rPr>
          <w:color w:val="000000" w:themeColor="text1"/>
        </w:rPr>
        <w:t xml:space="preserve"> already existing </w:t>
      </w:r>
      <w:r w:rsidR="00811B72">
        <w:rPr>
          <w:color w:val="000000" w:themeColor="text1"/>
        </w:rPr>
        <w:t>SS</w:t>
      </w:r>
      <w:r w:rsidR="00FE2848">
        <w:rPr>
          <w:color w:val="000000" w:themeColor="text1"/>
        </w:rPr>
        <w:t>s</w:t>
      </w:r>
      <w:r w:rsidR="00811B72" w:rsidRPr="00BF5DD3">
        <w:rPr>
          <w:color w:val="000000" w:themeColor="text1"/>
        </w:rPr>
        <w:t xml:space="preserve"> </w:t>
      </w:r>
      <w:r w:rsidR="00FE2848" w:rsidRPr="00BF5DD3">
        <w:rPr>
          <w:color w:val="000000" w:themeColor="text1"/>
        </w:rPr>
        <w:t xml:space="preserve">and all impacts will be confined to the existing </w:t>
      </w:r>
      <w:r w:rsidR="00FE2848">
        <w:rPr>
          <w:color w:val="000000" w:themeColor="text1"/>
        </w:rPr>
        <w:t>SS</w:t>
      </w:r>
      <w:r w:rsidR="00FE2848" w:rsidRPr="00BF5DD3">
        <w:rPr>
          <w:color w:val="000000" w:themeColor="text1"/>
        </w:rPr>
        <w:t xml:space="preserve"> yard</w:t>
      </w:r>
      <w:r w:rsidR="00A23D61">
        <w:rPr>
          <w:color w:val="000000" w:themeColor="text1"/>
        </w:rPr>
        <w:t>s</w:t>
      </w:r>
      <w:r w:rsidR="00FE2848">
        <w:rPr>
          <w:color w:val="000000" w:themeColor="text1"/>
        </w:rPr>
        <w:t>.</w:t>
      </w:r>
      <w:r w:rsidR="00FB2F51">
        <w:rPr>
          <w:color w:val="000000"/>
          <w:lang w:val="en-US"/>
        </w:rPr>
        <w:t xml:space="preserve"> </w:t>
      </w:r>
    </w:p>
    <w:p w:rsidR="00042535" w:rsidRPr="00610070" w:rsidRDefault="00042535" w:rsidP="00A01846">
      <w:pPr>
        <w:pStyle w:val="Heading1"/>
        <w:rPr>
          <w:color w:val="000000"/>
          <w:lang w:val="en-US"/>
        </w:rPr>
      </w:pPr>
      <w:bookmarkStart w:id="15" w:name="_Toc290282959"/>
      <w:r w:rsidRPr="00610070">
        <w:rPr>
          <w:color w:val="000000"/>
          <w:lang w:val="en-US"/>
        </w:rPr>
        <w:lastRenderedPageBreak/>
        <w:t>Institutional and Legal Framework</w:t>
      </w:r>
      <w:bookmarkEnd w:id="15"/>
    </w:p>
    <w:p w:rsidR="00042535" w:rsidRPr="00610070" w:rsidRDefault="00042535" w:rsidP="00427AF5">
      <w:pPr>
        <w:pStyle w:val="Heading2"/>
        <w:jc w:val="both"/>
        <w:rPr>
          <w:rFonts w:ascii="Times New Roman" w:hAnsi="Times New Roman" w:cs="Times New Roman"/>
          <w:color w:val="000000"/>
          <w:lang w:val="en-US"/>
        </w:rPr>
      </w:pPr>
      <w:bookmarkStart w:id="16" w:name="_Toc290282960"/>
      <w:r w:rsidRPr="00610070">
        <w:rPr>
          <w:rFonts w:ascii="Times New Roman" w:hAnsi="Times New Roman" w:cs="Times New Roman"/>
          <w:color w:val="000000"/>
          <w:lang w:val="en-US"/>
        </w:rPr>
        <w:t>Institutional Framework</w:t>
      </w:r>
      <w:bookmarkEnd w:id="16"/>
    </w:p>
    <w:p w:rsidR="00042535" w:rsidRPr="00610070" w:rsidRDefault="00042535" w:rsidP="00427AF5">
      <w:pPr>
        <w:jc w:val="both"/>
        <w:rPr>
          <w:color w:val="000000"/>
          <w:lang w:val="en-US"/>
        </w:rPr>
      </w:pPr>
      <w:r w:rsidRPr="00610070">
        <w:rPr>
          <w:color w:val="000000"/>
          <w:lang w:val="en-US"/>
        </w:rPr>
        <w:t>The HVEN, a state-owned transmission company established in 1998, is responsible for operation, construction and maintenance of the high voltage power transmission network in the country. The implementation of this component of the project as well as overall HVEN operations will be overseen by the Management Board of the HVEN, chaired by the Minister of Energy and Natural Resources and consisting of eight members representing the HVEN, the Government and power sector companies.</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The legal basis of the establishment of HVEN was the Government decree No. 450 adopted 20 July 1998. HVEN was reorganized as a closed joint stock company on 21 August 1998. HVEN’s charter is approved by the RA Ministry of Energy Decree No. 254-GM, dated 14 August 1998.</w:t>
      </w:r>
    </w:p>
    <w:p w:rsidR="00042535" w:rsidRPr="00610070" w:rsidRDefault="00042535" w:rsidP="00427AF5">
      <w:pPr>
        <w:jc w:val="both"/>
        <w:rPr>
          <w:color w:val="000000"/>
          <w:lang w:val="en-US"/>
        </w:rPr>
      </w:pPr>
      <w:r w:rsidRPr="00610070">
        <w:rPr>
          <w:color w:val="000000"/>
          <w:lang w:val="en-US"/>
        </w:rPr>
        <w:t>The sole stock owner of the HVEN is the Republic of Armenia. The management of the stock is delegated to the RA Ministry of Energy in accordance with the RA Government Decree No. 1694-N dated 6 November 2003.</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The HVEN’s principal activities are:</w:t>
      </w:r>
    </w:p>
    <w:p w:rsidR="00042535" w:rsidRPr="00610070" w:rsidRDefault="00042535" w:rsidP="00427AF5">
      <w:pPr>
        <w:jc w:val="both"/>
        <w:rPr>
          <w:color w:val="000000"/>
          <w:lang w:val="en-US"/>
        </w:rPr>
      </w:pPr>
    </w:p>
    <w:p w:rsidR="00042535" w:rsidRPr="00610070" w:rsidRDefault="00042535" w:rsidP="00427AF5">
      <w:pPr>
        <w:pStyle w:val="Spiegelstrich1"/>
        <w:jc w:val="both"/>
        <w:rPr>
          <w:color w:val="000000"/>
          <w:lang w:val="en-US"/>
        </w:rPr>
      </w:pPr>
      <w:r w:rsidRPr="00610070">
        <w:rPr>
          <w:color w:val="000000"/>
          <w:lang w:val="en-US"/>
        </w:rPr>
        <w:t>Electricity transmission</w:t>
      </w:r>
    </w:p>
    <w:p w:rsidR="00042535" w:rsidRPr="00610070" w:rsidRDefault="00042535" w:rsidP="00427AF5">
      <w:pPr>
        <w:pStyle w:val="Spiegelstrich1"/>
        <w:jc w:val="both"/>
        <w:rPr>
          <w:color w:val="000000"/>
          <w:lang w:val="en-US"/>
        </w:rPr>
      </w:pPr>
      <w:r w:rsidRPr="00610070">
        <w:rPr>
          <w:color w:val="000000"/>
          <w:lang w:val="en-US"/>
        </w:rPr>
        <w:t>Electricity production (wind farm)</w:t>
      </w:r>
    </w:p>
    <w:p w:rsidR="00042535" w:rsidRPr="00610070" w:rsidRDefault="00042535" w:rsidP="00427AF5">
      <w:pPr>
        <w:pStyle w:val="Spiegelstrich1"/>
        <w:jc w:val="both"/>
        <w:rPr>
          <w:color w:val="000000"/>
          <w:lang w:val="en-US"/>
        </w:rPr>
      </w:pPr>
      <w:r w:rsidRPr="00610070">
        <w:rPr>
          <w:color w:val="000000"/>
          <w:lang w:val="en-US"/>
        </w:rPr>
        <w:t>Construction, reconstruction, modernization, renovation of energy facilities</w:t>
      </w:r>
    </w:p>
    <w:p w:rsidR="00042535" w:rsidRPr="00610070" w:rsidRDefault="00042535" w:rsidP="00427AF5">
      <w:pPr>
        <w:pStyle w:val="Spiegelstrich1"/>
        <w:jc w:val="both"/>
        <w:rPr>
          <w:color w:val="000000"/>
          <w:lang w:val="en-US"/>
        </w:rPr>
      </w:pPr>
      <w:r w:rsidRPr="00610070">
        <w:rPr>
          <w:color w:val="000000"/>
          <w:lang w:val="en-US"/>
        </w:rPr>
        <w:t>Construction of high voltage grids</w:t>
      </w:r>
    </w:p>
    <w:p w:rsidR="00042535" w:rsidRPr="00610070" w:rsidRDefault="00042535" w:rsidP="00427AF5">
      <w:pPr>
        <w:pStyle w:val="Spiegelstrich1"/>
        <w:jc w:val="both"/>
        <w:rPr>
          <w:color w:val="000000"/>
          <w:lang w:val="en-US"/>
        </w:rPr>
      </w:pPr>
      <w:r w:rsidRPr="00610070">
        <w:rPr>
          <w:color w:val="000000"/>
          <w:lang w:val="en-US"/>
        </w:rPr>
        <w:t>Research and development works of energy facilities.</w:t>
      </w:r>
    </w:p>
    <w:p w:rsidR="00042535" w:rsidRPr="00610070" w:rsidRDefault="00042535" w:rsidP="00427AF5">
      <w:pPr>
        <w:jc w:val="both"/>
        <w:rPr>
          <w:color w:val="000000"/>
          <w:lang w:val="en-US"/>
        </w:rPr>
      </w:pPr>
    </w:p>
    <w:p w:rsidR="00042535" w:rsidRPr="00610070" w:rsidRDefault="00042535" w:rsidP="00427AF5">
      <w:pPr>
        <w:jc w:val="both"/>
        <w:rPr>
          <w:b/>
          <w:bCs/>
          <w:color w:val="000000"/>
          <w:lang w:val="en-US"/>
        </w:rPr>
      </w:pPr>
      <w:r w:rsidRPr="00610070">
        <w:rPr>
          <w:b/>
          <w:bCs/>
          <w:color w:val="000000"/>
          <w:lang w:val="en-US"/>
        </w:rPr>
        <w:t>Operating principles:</w:t>
      </w:r>
    </w:p>
    <w:p w:rsidR="00042535" w:rsidRPr="00610070" w:rsidRDefault="00042535" w:rsidP="00427AF5">
      <w:pPr>
        <w:jc w:val="both"/>
        <w:rPr>
          <w:color w:val="000000"/>
          <w:lang w:val="en-US"/>
        </w:rPr>
      </w:pPr>
      <w:r w:rsidRPr="00610070">
        <w:rPr>
          <w:color w:val="000000"/>
          <w:lang w:val="en-US"/>
        </w:rPr>
        <w:t>As per Article 23 of the Energy Law (Licensing of Operations in the Energy Sector) transmission (transportation) of electricity, as well as construction of transmission (transportation) networks in electric energy is a licensed activity in Armenia. Only the Licensees holding adequate Operational Licenses in compliance with the EL may engage in electric and thermal power and natural gas sale/purchase (purchase with intent to sell) activities, in accordance with the License conditions and Market Rules.</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In addition to that as per Article 36 (Transmission (Transportation) Licenses) of the EL the electrical energy Transmission Licensee is granted the right to provide electricity (capacity) transmission service throughout the Republic of Armenia and the right to transmit electricity (capacity) through the territory of the Republic of Armenia to third countries. The Electricity (capacity) Transmission Licensee shall comply with the market rules and contracts.</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p>
    <w:p w:rsidR="00042535" w:rsidRPr="00610070" w:rsidRDefault="00042535" w:rsidP="00427AF5">
      <w:pPr>
        <w:keepNext/>
        <w:keepLines/>
        <w:jc w:val="both"/>
        <w:rPr>
          <w:b/>
          <w:bCs/>
          <w:color w:val="000000"/>
          <w:lang w:val="en-US"/>
        </w:rPr>
      </w:pPr>
      <w:r w:rsidRPr="00610070">
        <w:rPr>
          <w:b/>
          <w:bCs/>
          <w:color w:val="000000"/>
          <w:lang w:val="en-US"/>
        </w:rPr>
        <w:lastRenderedPageBreak/>
        <w:t>Functional Principles:</w:t>
      </w:r>
    </w:p>
    <w:p w:rsidR="00042535" w:rsidRPr="00610070" w:rsidRDefault="00042535" w:rsidP="00427AF5">
      <w:pPr>
        <w:keepNext/>
        <w:keepLines/>
        <w:jc w:val="both"/>
        <w:rPr>
          <w:color w:val="000000"/>
          <w:lang w:val="en-US"/>
        </w:rPr>
      </w:pPr>
      <w:r w:rsidRPr="00610070">
        <w:rPr>
          <w:color w:val="000000"/>
          <w:lang w:val="en-US"/>
        </w:rPr>
        <w:t>The HVEN performs design, operation and maintenance of existing high-voltage electrical network and facilities, including but not limited to:</w:t>
      </w:r>
    </w:p>
    <w:p w:rsidR="00042535" w:rsidRPr="00610070" w:rsidRDefault="00042535" w:rsidP="00427AF5">
      <w:pPr>
        <w:keepNext/>
        <w:keepLines/>
        <w:jc w:val="both"/>
        <w:rPr>
          <w:color w:val="000000"/>
          <w:lang w:val="en-US"/>
        </w:rPr>
      </w:pPr>
    </w:p>
    <w:p w:rsidR="00042535" w:rsidRPr="00610070" w:rsidRDefault="00042535" w:rsidP="00427AF5">
      <w:pPr>
        <w:pStyle w:val="Spiegelstrich1"/>
        <w:jc w:val="both"/>
        <w:rPr>
          <w:color w:val="000000"/>
          <w:lang w:val="en-US"/>
        </w:rPr>
      </w:pPr>
      <w:r w:rsidRPr="00610070">
        <w:rPr>
          <w:color w:val="000000"/>
          <w:lang w:val="en-US"/>
        </w:rPr>
        <w:t xml:space="preserve">High voltage substations (220 kV/110 kV/35 kV/6 kV) </w:t>
      </w:r>
    </w:p>
    <w:p w:rsidR="00042535" w:rsidRPr="00610070" w:rsidRDefault="00042535" w:rsidP="00427AF5">
      <w:pPr>
        <w:pStyle w:val="Spiegelstrich1"/>
        <w:jc w:val="both"/>
        <w:rPr>
          <w:color w:val="000000"/>
          <w:lang w:val="en-US"/>
        </w:rPr>
      </w:pPr>
      <w:r w:rsidRPr="00610070">
        <w:rPr>
          <w:color w:val="000000"/>
          <w:lang w:val="en-US"/>
        </w:rPr>
        <w:t xml:space="preserve">Overhead high-voltage transmission lines (330 kV /220 kV/110 kV) </w:t>
      </w:r>
    </w:p>
    <w:p w:rsidR="00042535" w:rsidRPr="00610070" w:rsidRDefault="00042535" w:rsidP="00427AF5">
      <w:pPr>
        <w:pStyle w:val="Spiegelstrich1"/>
        <w:jc w:val="both"/>
        <w:rPr>
          <w:color w:val="000000"/>
          <w:lang w:val="en-US"/>
        </w:rPr>
      </w:pPr>
      <w:r w:rsidRPr="00610070">
        <w:rPr>
          <w:color w:val="000000"/>
          <w:lang w:val="en-US"/>
        </w:rPr>
        <w:t xml:space="preserve">Wind power </w:t>
      </w:r>
      <w:proofErr w:type="gramStart"/>
      <w:r w:rsidRPr="00610070">
        <w:rPr>
          <w:color w:val="000000"/>
          <w:lang w:val="en-US"/>
        </w:rPr>
        <w:t>plant installed on Pushkin pass</w:t>
      </w:r>
      <w:proofErr w:type="gramEnd"/>
      <w:r w:rsidRPr="00610070">
        <w:rPr>
          <w:color w:val="000000"/>
          <w:lang w:val="en-US"/>
        </w:rPr>
        <w:t xml:space="preserve"> area (2.64 MW of installed capacity).</w:t>
      </w:r>
    </w:p>
    <w:p w:rsidR="00042535" w:rsidRPr="00610070" w:rsidRDefault="00042535" w:rsidP="00427AF5">
      <w:pPr>
        <w:pStyle w:val="Spiegelstrich1"/>
        <w:jc w:val="both"/>
        <w:rPr>
          <w:color w:val="000000"/>
          <w:lang w:val="en-US"/>
        </w:rPr>
      </w:pPr>
      <w:r w:rsidRPr="00610070">
        <w:rPr>
          <w:color w:val="000000"/>
          <w:lang w:val="en-US"/>
        </w:rPr>
        <w:t>The HVEN implements also investment projects on new construction, including but not limited to:</w:t>
      </w:r>
    </w:p>
    <w:p w:rsidR="00042535" w:rsidRPr="00610070" w:rsidRDefault="00042535" w:rsidP="00032453">
      <w:pPr>
        <w:pStyle w:val="Spiegelstrich2"/>
        <w:rPr>
          <w:lang w:val="en-US"/>
        </w:rPr>
      </w:pPr>
      <w:r w:rsidRPr="00610070">
        <w:rPr>
          <w:lang w:val="en-US"/>
        </w:rPr>
        <w:t xml:space="preserve">High voltage substations (220kV) </w:t>
      </w:r>
    </w:p>
    <w:p w:rsidR="00042535" w:rsidRPr="00610070" w:rsidRDefault="00042535" w:rsidP="00032453">
      <w:pPr>
        <w:pStyle w:val="Spiegelstrich2"/>
        <w:rPr>
          <w:lang w:val="en-US"/>
        </w:rPr>
      </w:pPr>
      <w:r w:rsidRPr="00610070">
        <w:rPr>
          <w:lang w:val="en-US"/>
        </w:rPr>
        <w:t>Overhead high-voltage transmission lines (400 kV//220kV).</w:t>
      </w:r>
    </w:p>
    <w:p w:rsidR="00427AF5" w:rsidRPr="00610070" w:rsidRDefault="00427AF5" w:rsidP="00427AF5">
      <w:pPr>
        <w:pStyle w:val="Caption"/>
        <w:jc w:val="both"/>
        <w:rPr>
          <w:color w:val="000000"/>
          <w:sz w:val="22"/>
          <w:szCs w:val="22"/>
          <w:lang w:val="en-US"/>
        </w:rPr>
      </w:pPr>
    </w:p>
    <w:p w:rsidR="00042535" w:rsidRPr="00610070" w:rsidRDefault="008B635B" w:rsidP="00427AF5">
      <w:pPr>
        <w:pStyle w:val="Spiegelstrich1"/>
        <w:numPr>
          <w:ilvl w:val="0"/>
          <w:numId w:val="0"/>
        </w:numPr>
        <w:ind w:left="-851"/>
        <w:jc w:val="both"/>
        <w:rPr>
          <w:color w:val="000000"/>
          <w:lang w:val="en-US"/>
        </w:rPr>
      </w:pPr>
      <w:r>
        <w:rPr>
          <w:noProof/>
          <w:color w:val="000000"/>
          <w:sz w:val="22"/>
          <w:szCs w:val="22"/>
          <w:lang w:val="en-US"/>
        </w:rPr>
        <mc:AlternateContent>
          <mc:Choice Requires="wpg">
            <w:drawing>
              <wp:anchor distT="0" distB="0" distL="114300" distR="114300" simplePos="0" relativeHeight="251663872" behindDoc="0" locked="0" layoutInCell="1" allowOverlap="1" wp14:anchorId="033553C5" wp14:editId="2FDB6EBB">
                <wp:simplePos x="0" y="0"/>
                <wp:positionH relativeFrom="column">
                  <wp:posOffset>-274955</wp:posOffset>
                </wp:positionH>
                <wp:positionV relativeFrom="paragraph">
                  <wp:posOffset>3212465</wp:posOffset>
                </wp:positionV>
                <wp:extent cx="368300" cy="254635"/>
                <wp:effectExtent l="0" t="0" r="12700" b="12065"/>
                <wp:wrapNone/>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254635"/>
                          <a:chOff x="2969" y="10514"/>
                          <a:chExt cx="580" cy="401"/>
                        </a:xfrm>
                      </wpg:grpSpPr>
                      <wps:wsp>
                        <wps:cNvPr id="23" name="Text Box 7"/>
                        <wps:cNvSpPr txBox="1">
                          <a:spLocks noChangeArrowheads="1"/>
                        </wps:cNvSpPr>
                        <wps:spPr bwMode="auto">
                          <a:xfrm>
                            <a:off x="2969" y="10639"/>
                            <a:ext cx="580" cy="276"/>
                          </a:xfrm>
                          <a:prstGeom prst="rect">
                            <a:avLst/>
                          </a:prstGeom>
                          <a:solidFill>
                            <a:srgbClr val="FFFFFF"/>
                          </a:solidFill>
                          <a:ln w="9525">
                            <a:solidFill>
                              <a:schemeClr val="bg1">
                                <a:lumMod val="100000"/>
                                <a:lumOff val="0"/>
                              </a:schemeClr>
                            </a:solidFill>
                            <a:miter lim="800000"/>
                            <a:headEnd/>
                            <a:tailEnd/>
                          </a:ln>
                        </wps:spPr>
                        <wps:txbx>
                          <w:txbxContent>
                            <w:p w:rsidR="007F1D33" w:rsidRPr="00310D08" w:rsidRDefault="007F1D33" w:rsidP="00310D08">
                              <w:pPr>
                                <w:shd w:val="clear" w:color="auto" w:fill="403152" w:themeFill="accent4" w:themeFillShade="80"/>
                                <w:jc w:val="center"/>
                                <w:rPr>
                                  <w:rFonts w:asciiTheme="minorHAnsi" w:hAnsiTheme="minorHAnsi" w:cstheme="minorHAnsi"/>
                                  <w:b/>
                                  <w:sz w:val="10"/>
                                  <w:lang w:val="en-US"/>
                                </w:rPr>
                              </w:pPr>
                              <w:r w:rsidRPr="00310D08">
                                <w:rPr>
                                  <w:rFonts w:asciiTheme="minorHAnsi" w:hAnsiTheme="minorHAnsi" w:cstheme="minorHAnsi"/>
                                  <w:b/>
                                  <w:sz w:val="10"/>
                                </w:rPr>
                                <w:t>Kotayk</w:t>
                              </w:r>
                              <w:r w:rsidRPr="00310D08">
                                <w:rPr>
                                  <w:rFonts w:asciiTheme="minorHAnsi" w:hAnsiTheme="minorHAnsi" w:cstheme="minorHAnsi"/>
                                  <w:b/>
                                  <w:sz w:val="10"/>
                                  <w:lang w:val="ru-RU"/>
                                </w:rPr>
                                <w:t xml:space="preserve"> </w:t>
                              </w:r>
                              <w:r w:rsidRPr="00310D08">
                                <w:rPr>
                                  <w:rFonts w:asciiTheme="minorHAnsi" w:hAnsiTheme="minorHAnsi" w:cstheme="minorHAnsi"/>
                                  <w:b/>
                                  <w:sz w:val="10"/>
                                  <w:lang w:val="en-US"/>
                                </w:rPr>
                                <w:t>sub branch</w:t>
                              </w:r>
                            </w:p>
                          </w:txbxContent>
                        </wps:txbx>
                        <wps:bodyPr rot="0" vert="horz" wrap="square" lIns="0" tIns="0" rIns="0" bIns="0" anchor="t" anchorCtr="0" upright="1">
                          <a:noAutofit/>
                        </wps:bodyPr>
                      </wps:wsp>
                      <wps:wsp>
                        <wps:cNvPr id="24" name="AutoShape 8"/>
                        <wps:cNvCnPr>
                          <a:cxnSpLocks noChangeShapeType="1"/>
                        </wps:cNvCnPr>
                        <wps:spPr bwMode="auto">
                          <a:xfrm>
                            <a:off x="3253" y="10514"/>
                            <a:ext cx="5" cy="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8" style="position:absolute;left:0;text-align:left;margin-left:-21.65pt;margin-top:252.95pt;width:29pt;height:20.05pt;z-index:251663872" coordorigin="2969,10514" coordsize="58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">
                <v:shape id="Text Box 7" o:spid="_x0000_s1029" type="#_x0000_t202" style="position:absolute;left:2969;top:10639;width:58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jj78A&#10;AADbAAAADwAAAGRycy9kb3ducmV2LnhtbESPzQrCMBCE74LvEFbwpqkKKtUoIggKIvhz8bY0a1ts&#10;NqWJbX17Iwgeh5n5hlmuW1OImiqXW1YwGkYgiBOrc04V3K67wRyE88gaC8uk4E0O1qtuZ4mxtg2f&#10;qb74VAQIuxgVZN6XsZQuycigG9qSOHgPWxn0QVap1BU2AW4KOY6iqTSYc1jIsKRtRsnz8jIKnvXM&#10;nTG6t4/8YOkkJ83LHFOl+r12swDhqfX/8K+91wrGE/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yOPvwAAANsAAAAPAAAAAAAAAAAAAAAAAJgCAABkcnMvZG93bnJl&#10;di54bWxQSwUGAAAAAAQABAD1AAAAhAMAAAAA&#10;" strokecolor="white [3212]">
                  <v:textbox inset="0,0,0,0">
                    <w:txbxContent>
                      <w:p w:rsidR="007F1D33" w:rsidRPr="00310D08" w:rsidRDefault="007F1D33" w:rsidP="00310D08">
                        <w:pPr>
                          <w:shd w:val="clear" w:color="auto" w:fill="403152" w:themeFill="accent4" w:themeFillShade="80"/>
                          <w:jc w:val="center"/>
                          <w:rPr>
                            <w:rFonts w:asciiTheme="minorHAnsi" w:hAnsiTheme="minorHAnsi" w:cstheme="minorHAnsi"/>
                            <w:b/>
                            <w:sz w:val="10"/>
                            <w:lang w:val="en-US"/>
                          </w:rPr>
                        </w:pPr>
                        <w:r w:rsidRPr="00310D08">
                          <w:rPr>
                            <w:rFonts w:asciiTheme="minorHAnsi" w:hAnsiTheme="minorHAnsi" w:cstheme="minorHAnsi"/>
                            <w:b/>
                            <w:sz w:val="10"/>
                          </w:rPr>
                          <w:t>Kotayk</w:t>
                        </w:r>
                        <w:r w:rsidRPr="00310D08">
                          <w:rPr>
                            <w:rFonts w:asciiTheme="minorHAnsi" w:hAnsiTheme="minorHAnsi" w:cstheme="minorHAnsi"/>
                            <w:b/>
                            <w:sz w:val="10"/>
                            <w:lang w:val="ru-RU"/>
                          </w:rPr>
                          <w:t xml:space="preserve"> </w:t>
                        </w:r>
                        <w:r w:rsidRPr="00310D08">
                          <w:rPr>
                            <w:rFonts w:asciiTheme="minorHAnsi" w:hAnsiTheme="minorHAnsi" w:cstheme="minorHAnsi"/>
                            <w:b/>
                            <w:sz w:val="10"/>
                            <w:lang w:val="en-US"/>
                          </w:rPr>
                          <w:t>sub branch</w:t>
                        </w:r>
                      </w:p>
                    </w:txbxContent>
                  </v:textbox>
                </v:shape>
                <v:shapetype id="_x0000_t32" coordsize="21600,21600" o:spt="32" o:oned="t" path="m,l21600,21600e" filled="f">
                  <v:path arrowok="t" fillok="f" o:connecttype="none"/>
                  <o:lock v:ext="edit" shapetype="t"/>
                </v:shapetype>
                <v:shape id="AutoShape 8" o:spid="_x0000_s1030" type="#_x0000_t32" style="position:absolute;left:3253;top:10514;width:5;height: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group>
            </w:pict>
          </mc:Fallback>
        </mc:AlternateContent>
      </w:r>
      <w:r w:rsidR="0004536D">
        <w:rPr>
          <w:rFonts w:ascii="Arial" w:hAnsi="Arial" w:cs="Arial"/>
          <w:noProof/>
          <w:color w:val="000000"/>
          <w:lang w:val="en-US"/>
        </w:rPr>
        <w:drawing>
          <wp:inline distT="0" distB="0" distL="0" distR="0" wp14:anchorId="1033BE53" wp14:editId="2C193E16">
            <wp:extent cx="5279390" cy="3416300"/>
            <wp:effectExtent l="19050" t="0" r="0" b="0"/>
            <wp:docPr id="16"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9"/>
                    <pic:cNvPicPr>
                      <a:picLocks noChangeAspect="1" noChangeArrowheads="1"/>
                    </pic:cNvPicPr>
                  </pic:nvPicPr>
                  <pic:blipFill>
                    <a:blip r:embed="rId15" cstate="print"/>
                    <a:srcRect/>
                    <a:stretch>
                      <a:fillRect/>
                    </a:stretch>
                  </pic:blipFill>
                  <pic:spPr bwMode="auto">
                    <a:xfrm>
                      <a:off x="0" y="0"/>
                      <a:ext cx="5279390" cy="3416300"/>
                    </a:xfrm>
                    <a:prstGeom prst="rect">
                      <a:avLst/>
                    </a:prstGeom>
                    <a:noFill/>
                    <a:ln w="9525">
                      <a:noFill/>
                      <a:miter lim="800000"/>
                      <a:headEnd/>
                      <a:tailEnd/>
                    </a:ln>
                  </pic:spPr>
                </pic:pic>
              </a:graphicData>
            </a:graphic>
          </wp:inline>
        </w:drawing>
      </w:r>
    </w:p>
    <w:p w:rsidR="00310D08" w:rsidRDefault="00310D08" w:rsidP="00AB2B43">
      <w:pPr>
        <w:pStyle w:val="Caption"/>
        <w:jc w:val="both"/>
        <w:rPr>
          <w:color w:val="000000"/>
          <w:sz w:val="22"/>
          <w:szCs w:val="22"/>
          <w:lang w:val="en-US"/>
        </w:rPr>
      </w:pPr>
    </w:p>
    <w:p w:rsidR="00AB2B43" w:rsidRPr="00610070" w:rsidRDefault="00AB2B43" w:rsidP="00AB2B43">
      <w:pPr>
        <w:pStyle w:val="Caption"/>
        <w:jc w:val="both"/>
        <w:rPr>
          <w:b w:val="0"/>
          <w:bCs w:val="0"/>
          <w:color w:val="000000"/>
          <w:sz w:val="22"/>
          <w:szCs w:val="22"/>
          <w:lang w:val="en-US"/>
        </w:rPr>
      </w:pPr>
      <w:proofErr w:type="gramStart"/>
      <w:r w:rsidRPr="00610070">
        <w:rPr>
          <w:color w:val="000000"/>
          <w:sz w:val="22"/>
          <w:szCs w:val="22"/>
          <w:lang w:val="en-US"/>
        </w:rPr>
        <w:t>Fig.</w:t>
      </w:r>
      <w:proofErr w:type="gramEnd"/>
      <w:r w:rsidRPr="00610070">
        <w:rPr>
          <w:color w:val="000000"/>
          <w:sz w:val="22"/>
          <w:szCs w:val="22"/>
          <w:lang w:val="en-US"/>
        </w:rPr>
        <w:t xml:space="preserve"> </w:t>
      </w:r>
      <w:r w:rsidR="007F23B1" w:rsidRPr="00610070">
        <w:rPr>
          <w:color w:val="000000"/>
          <w:sz w:val="22"/>
          <w:szCs w:val="22"/>
          <w:lang w:val="en-US"/>
        </w:rPr>
        <w:fldChar w:fldCharType="begin"/>
      </w:r>
      <w:r w:rsidRPr="00610070">
        <w:rPr>
          <w:color w:val="000000"/>
          <w:sz w:val="22"/>
          <w:szCs w:val="22"/>
          <w:lang w:val="en-US"/>
        </w:rPr>
        <w:instrText xml:space="preserve"> STYLEREF 1 \s </w:instrText>
      </w:r>
      <w:r w:rsidR="007F23B1" w:rsidRPr="00610070">
        <w:rPr>
          <w:color w:val="000000"/>
          <w:sz w:val="22"/>
          <w:szCs w:val="22"/>
          <w:lang w:val="en-US"/>
        </w:rPr>
        <w:fldChar w:fldCharType="separate"/>
      </w:r>
      <w:r w:rsidR="004C4524">
        <w:rPr>
          <w:noProof/>
          <w:color w:val="000000"/>
          <w:sz w:val="22"/>
          <w:szCs w:val="22"/>
          <w:lang w:val="en-US"/>
        </w:rPr>
        <w:t>3</w:t>
      </w:r>
      <w:r w:rsidR="007F23B1" w:rsidRPr="00610070">
        <w:rPr>
          <w:color w:val="000000"/>
          <w:sz w:val="22"/>
          <w:szCs w:val="22"/>
          <w:lang w:val="en-US"/>
        </w:rPr>
        <w:fldChar w:fldCharType="end"/>
      </w:r>
      <w:r w:rsidRPr="00610070">
        <w:rPr>
          <w:color w:val="000000"/>
          <w:sz w:val="22"/>
          <w:szCs w:val="22"/>
          <w:lang w:val="en-US"/>
        </w:rPr>
        <w:noBreakHyphen/>
      </w:r>
      <w:r w:rsidR="007F23B1" w:rsidRPr="00610070">
        <w:rPr>
          <w:color w:val="000000"/>
          <w:sz w:val="22"/>
          <w:szCs w:val="22"/>
          <w:lang w:val="en-US"/>
        </w:rPr>
        <w:fldChar w:fldCharType="begin"/>
      </w:r>
      <w:r w:rsidRPr="00610070">
        <w:rPr>
          <w:color w:val="000000"/>
          <w:sz w:val="22"/>
          <w:szCs w:val="22"/>
          <w:lang w:val="en-US"/>
        </w:rPr>
        <w:instrText xml:space="preserve"> SEQ Fig. \* ARABIC \s 1 </w:instrText>
      </w:r>
      <w:r w:rsidR="007F23B1" w:rsidRPr="00610070">
        <w:rPr>
          <w:color w:val="000000"/>
          <w:sz w:val="22"/>
          <w:szCs w:val="22"/>
          <w:lang w:val="en-US"/>
        </w:rPr>
        <w:fldChar w:fldCharType="separate"/>
      </w:r>
      <w:r w:rsidR="004C4524">
        <w:rPr>
          <w:noProof/>
          <w:color w:val="000000"/>
          <w:sz w:val="22"/>
          <w:szCs w:val="22"/>
          <w:lang w:val="en-US"/>
        </w:rPr>
        <w:t>1</w:t>
      </w:r>
      <w:r w:rsidR="007F23B1" w:rsidRPr="00610070">
        <w:rPr>
          <w:color w:val="000000"/>
          <w:sz w:val="22"/>
          <w:szCs w:val="22"/>
          <w:lang w:val="en-US"/>
        </w:rPr>
        <w:fldChar w:fldCharType="end"/>
      </w:r>
      <w:r w:rsidRPr="00610070">
        <w:rPr>
          <w:color w:val="000000"/>
          <w:sz w:val="22"/>
          <w:szCs w:val="22"/>
          <w:lang w:val="en-US"/>
        </w:rPr>
        <w:t xml:space="preserve">: </w:t>
      </w:r>
      <w:r w:rsidRPr="00610070">
        <w:rPr>
          <w:b w:val="0"/>
          <w:bCs w:val="0"/>
          <w:color w:val="000000"/>
          <w:sz w:val="22"/>
          <w:szCs w:val="22"/>
          <w:lang w:val="en-US"/>
        </w:rPr>
        <w:t>Organization chart of HVEN</w:t>
      </w:r>
    </w:p>
    <w:p w:rsidR="00AB2B43" w:rsidRPr="00610070" w:rsidRDefault="00AB2B43" w:rsidP="00AB2B43">
      <w:pPr>
        <w:pStyle w:val="Spiegelstrich1"/>
        <w:numPr>
          <w:ilvl w:val="0"/>
          <w:numId w:val="0"/>
        </w:numPr>
        <w:jc w:val="both"/>
        <w:rPr>
          <w:color w:val="000000"/>
          <w:sz w:val="16"/>
          <w:szCs w:val="16"/>
          <w:lang w:val="en-US"/>
        </w:rPr>
      </w:pPr>
      <w:r w:rsidRPr="00610070">
        <w:rPr>
          <w:color w:val="000000"/>
          <w:sz w:val="16"/>
          <w:szCs w:val="16"/>
          <w:lang w:val="en-US"/>
        </w:rPr>
        <w:t>Source: HVEN Operations Manual, Chapter 3</w:t>
      </w:r>
    </w:p>
    <w:p w:rsidR="00042535" w:rsidRPr="00610070" w:rsidRDefault="00042535" w:rsidP="00427AF5">
      <w:pPr>
        <w:jc w:val="both"/>
        <w:rPr>
          <w:color w:val="000000"/>
          <w:lang w:val="en-US"/>
        </w:rPr>
      </w:pPr>
    </w:p>
    <w:p w:rsidR="00042535" w:rsidRPr="00610070" w:rsidRDefault="00042535" w:rsidP="00427AF5">
      <w:pPr>
        <w:jc w:val="both"/>
        <w:rPr>
          <w:b/>
          <w:bCs/>
          <w:color w:val="000000"/>
          <w:lang w:val="en-US"/>
        </w:rPr>
      </w:pPr>
      <w:r w:rsidRPr="00610070">
        <w:rPr>
          <w:b/>
          <w:bCs/>
          <w:color w:val="000000"/>
          <w:lang w:val="en-US"/>
        </w:rPr>
        <w:t>Environmental and Social Department:</w:t>
      </w:r>
    </w:p>
    <w:p w:rsidR="00042535" w:rsidRPr="00610070" w:rsidRDefault="00042535" w:rsidP="00427AF5">
      <w:pPr>
        <w:jc w:val="both"/>
        <w:rPr>
          <w:color w:val="000000"/>
          <w:lang w:val="en-US"/>
        </w:rPr>
      </w:pPr>
      <w:r w:rsidRPr="00610070">
        <w:rPr>
          <w:color w:val="000000"/>
          <w:lang w:val="en-US"/>
        </w:rPr>
        <w:t xml:space="preserve">With the implementation of ESMP and RPF/RAP a new range of tasks is coming under the responsibility of the HVEN. For the time being the institution has not sufficient specially qualified employees to cover the tasks. The creation of an Environmental and Social Department with qualified and well paid staff is highly recommended. Subsequently, training of the staff should be undertaken by </w:t>
      </w:r>
      <w:r w:rsidR="001B61F4" w:rsidRPr="00610070">
        <w:rPr>
          <w:color w:val="000000"/>
          <w:lang w:val="en-US"/>
        </w:rPr>
        <w:t>experienced</w:t>
      </w:r>
      <w:r w:rsidRPr="00610070">
        <w:rPr>
          <w:color w:val="000000"/>
          <w:lang w:val="en-US"/>
        </w:rPr>
        <w:t xml:space="preserve"> trainers on international safeguards and implementation procedures.</w:t>
      </w:r>
    </w:p>
    <w:p w:rsidR="00042535" w:rsidRPr="00610070" w:rsidRDefault="00042535" w:rsidP="00427AF5">
      <w:pPr>
        <w:jc w:val="both"/>
        <w:rPr>
          <w:color w:val="000000"/>
          <w:lang w:val="en-US"/>
        </w:rPr>
      </w:pPr>
    </w:p>
    <w:p w:rsidR="00042535" w:rsidRPr="00610070" w:rsidRDefault="00042535" w:rsidP="00427AF5">
      <w:pPr>
        <w:jc w:val="both"/>
        <w:rPr>
          <w:b/>
          <w:bCs/>
          <w:color w:val="000000"/>
          <w:lang w:val="en-US"/>
        </w:rPr>
      </w:pPr>
      <w:r w:rsidRPr="00610070">
        <w:rPr>
          <w:b/>
          <w:bCs/>
          <w:color w:val="000000"/>
          <w:lang w:val="en-US"/>
        </w:rPr>
        <w:t>Other Stakeholders:</w:t>
      </w:r>
    </w:p>
    <w:p w:rsidR="00042535" w:rsidRPr="00610070" w:rsidRDefault="00042535" w:rsidP="00427AF5">
      <w:pPr>
        <w:jc w:val="both"/>
        <w:rPr>
          <w:color w:val="000000"/>
          <w:lang w:val="en-US"/>
        </w:rPr>
      </w:pPr>
      <w:r w:rsidRPr="00610070">
        <w:rPr>
          <w:color w:val="000000"/>
          <w:lang w:val="en-US"/>
        </w:rPr>
        <w:t>Other Stakeholders of the project within the Government of RA and the non-governmental sector of RA are:</w:t>
      </w:r>
    </w:p>
    <w:p w:rsidR="009155B4" w:rsidRPr="00610070" w:rsidRDefault="009155B4" w:rsidP="00427AF5">
      <w:pPr>
        <w:jc w:val="both"/>
        <w:rPr>
          <w:b/>
          <w:bCs/>
          <w:color w:val="000000"/>
          <w:lang w:val="en-US"/>
        </w:rPr>
      </w:pPr>
    </w:p>
    <w:p w:rsidR="00042535" w:rsidRPr="00610070" w:rsidRDefault="00042535" w:rsidP="00AB2B43">
      <w:pPr>
        <w:keepNext/>
        <w:keepLines/>
        <w:jc w:val="both"/>
        <w:rPr>
          <w:b/>
          <w:bCs/>
          <w:color w:val="000000"/>
          <w:lang w:val="en-US"/>
        </w:rPr>
      </w:pPr>
      <w:r w:rsidRPr="00610070">
        <w:rPr>
          <w:b/>
          <w:bCs/>
          <w:color w:val="000000"/>
          <w:lang w:val="en-US"/>
        </w:rPr>
        <w:lastRenderedPageBreak/>
        <w:t>Government of RA:</w:t>
      </w:r>
    </w:p>
    <w:p w:rsidR="00042535" w:rsidRPr="00610070" w:rsidRDefault="00042535" w:rsidP="00AB2B43">
      <w:pPr>
        <w:keepNext/>
        <w:keepLines/>
        <w:jc w:val="both"/>
        <w:rPr>
          <w:color w:val="000000"/>
          <w:lang w:val="en-US"/>
        </w:rPr>
      </w:pPr>
    </w:p>
    <w:p w:rsidR="00042535" w:rsidRPr="00610070" w:rsidRDefault="00042535" w:rsidP="00AB2B43">
      <w:pPr>
        <w:pStyle w:val="Spiegelstrich1"/>
        <w:keepNext/>
        <w:keepLines/>
        <w:rPr>
          <w:color w:val="000000"/>
          <w:lang w:val="en-US"/>
        </w:rPr>
      </w:pPr>
      <w:r w:rsidRPr="00610070">
        <w:rPr>
          <w:color w:val="000000"/>
          <w:lang w:val="en-US"/>
        </w:rPr>
        <w:t>Ministry of Energy and Natural Resources</w:t>
      </w:r>
      <w:r w:rsidRPr="00610070">
        <w:rPr>
          <w:color w:val="000000"/>
          <w:lang w:val="en-US"/>
        </w:rPr>
        <w:br/>
      </w:r>
    </w:p>
    <w:p w:rsidR="00042535" w:rsidRPr="00610070" w:rsidRDefault="00042535" w:rsidP="00E946F6">
      <w:pPr>
        <w:pStyle w:val="Spiegelstrich1"/>
        <w:rPr>
          <w:color w:val="000000"/>
          <w:lang w:val="en-US"/>
        </w:rPr>
      </w:pPr>
      <w:r w:rsidRPr="00610070">
        <w:rPr>
          <w:color w:val="000000"/>
          <w:lang w:val="en-US"/>
        </w:rPr>
        <w:t>Ministry of Nature Protection:</w:t>
      </w:r>
    </w:p>
    <w:p w:rsidR="00042535" w:rsidRPr="00610070" w:rsidRDefault="00042535" w:rsidP="00E946F6">
      <w:pPr>
        <w:pStyle w:val="Spiegelstrich2"/>
        <w:rPr>
          <w:color w:val="000000"/>
          <w:lang w:val="en-US"/>
        </w:rPr>
      </w:pPr>
      <w:r w:rsidRPr="00610070">
        <w:rPr>
          <w:color w:val="000000"/>
          <w:lang w:val="en-US"/>
        </w:rPr>
        <w:t>Department of Protected Areas</w:t>
      </w:r>
    </w:p>
    <w:p w:rsidR="00042535" w:rsidRPr="00610070" w:rsidRDefault="00042535" w:rsidP="00E946F6">
      <w:pPr>
        <w:pStyle w:val="Spiegelstrich2"/>
        <w:rPr>
          <w:color w:val="000000"/>
          <w:lang w:val="en-US"/>
        </w:rPr>
      </w:pPr>
      <w:r w:rsidRPr="00610070">
        <w:rPr>
          <w:color w:val="000000"/>
          <w:lang w:val="en-US"/>
        </w:rPr>
        <w:t>SNCO for Environmental Expertise</w:t>
      </w:r>
    </w:p>
    <w:p w:rsidR="00042535" w:rsidRPr="00610070" w:rsidRDefault="00042535" w:rsidP="00E946F6">
      <w:pPr>
        <w:pStyle w:val="Spiegelstrich1"/>
        <w:numPr>
          <w:ilvl w:val="0"/>
          <w:numId w:val="0"/>
        </w:numPr>
        <w:ind w:left="284"/>
        <w:rPr>
          <w:color w:val="000000"/>
          <w:lang w:val="en-US"/>
        </w:rPr>
      </w:pPr>
    </w:p>
    <w:p w:rsidR="00042535" w:rsidRPr="00610070" w:rsidRDefault="00042535" w:rsidP="00E946F6">
      <w:pPr>
        <w:pStyle w:val="Spiegelstrich1"/>
        <w:rPr>
          <w:color w:val="000000"/>
          <w:lang w:val="en-US"/>
        </w:rPr>
      </w:pPr>
      <w:r w:rsidRPr="00610070">
        <w:rPr>
          <w:color w:val="000000"/>
          <w:lang w:val="en-US"/>
        </w:rPr>
        <w:t>Ministry of Agriculture:</w:t>
      </w:r>
    </w:p>
    <w:p w:rsidR="00042535" w:rsidRPr="00610070" w:rsidRDefault="00042535" w:rsidP="00E946F6">
      <w:pPr>
        <w:pStyle w:val="Spiegelstrich2"/>
        <w:rPr>
          <w:color w:val="000000"/>
          <w:lang w:val="en-US"/>
        </w:rPr>
      </w:pPr>
      <w:r w:rsidRPr="00610070">
        <w:rPr>
          <w:color w:val="000000"/>
          <w:lang w:val="en-US"/>
        </w:rPr>
        <w:t>SNCO “</w:t>
      </w:r>
      <w:proofErr w:type="spellStart"/>
      <w:r w:rsidRPr="00610070">
        <w:rPr>
          <w:color w:val="000000"/>
          <w:lang w:val="en-US"/>
        </w:rPr>
        <w:t>Hayantar</w:t>
      </w:r>
      <w:proofErr w:type="spellEnd"/>
      <w:r w:rsidRPr="00610070">
        <w:rPr>
          <w:color w:val="000000"/>
          <w:lang w:val="en-US"/>
        </w:rPr>
        <w:t xml:space="preserve">” (Forest) </w:t>
      </w:r>
    </w:p>
    <w:p w:rsidR="00042535" w:rsidRPr="00610070" w:rsidRDefault="00042535" w:rsidP="00E946F6">
      <w:pPr>
        <w:pStyle w:val="Spiegelstrich1"/>
        <w:numPr>
          <w:ilvl w:val="0"/>
          <w:numId w:val="0"/>
        </w:numPr>
        <w:ind w:left="284"/>
        <w:rPr>
          <w:color w:val="000000"/>
          <w:lang w:val="en-US"/>
        </w:rPr>
      </w:pPr>
    </w:p>
    <w:p w:rsidR="00042535" w:rsidRPr="00610070" w:rsidRDefault="00042535" w:rsidP="00E946F6">
      <w:pPr>
        <w:pStyle w:val="Spiegelstrich1"/>
        <w:rPr>
          <w:color w:val="000000"/>
          <w:lang w:val="en-US"/>
        </w:rPr>
      </w:pPr>
      <w:r w:rsidRPr="00610070">
        <w:rPr>
          <w:color w:val="000000"/>
          <w:lang w:val="en-US"/>
        </w:rPr>
        <w:t>Ministry of Culture:</w:t>
      </w:r>
    </w:p>
    <w:p w:rsidR="00042535" w:rsidRPr="00610070" w:rsidRDefault="00042535" w:rsidP="00E946F6">
      <w:pPr>
        <w:pStyle w:val="Spiegelstrich2"/>
        <w:rPr>
          <w:color w:val="000000"/>
          <w:lang w:val="en-US"/>
        </w:rPr>
      </w:pPr>
      <w:r w:rsidRPr="00610070">
        <w:rPr>
          <w:color w:val="000000"/>
          <w:lang w:val="en-US"/>
        </w:rPr>
        <w:t>Department of Cultural Heritage</w:t>
      </w:r>
    </w:p>
    <w:p w:rsidR="00042535" w:rsidRPr="00610070" w:rsidRDefault="00042535" w:rsidP="00E946F6">
      <w:pPr>
        <w:pStyle w:val="Spiegelstrich2"/>
        <w:rPr>
          <w:color w:val="000000"/>
          <w:lang w:val="en-US"/>
        </w:rPr>
      </w:pPr>
      <w:r w:rsidRPr="00610070">
        <w:rPr>
          <w:color w:val="000000"/>
          <w:lang w:val="en-US"/>
        </w:rPr>
        <w:t>Department of the Protection of Monuments</w:t>
      </w:r>
    </w:p>
    <w:p w:rsidR="00042535" w:rsidRPr="00610070" w:rsidRDefault="00042535" w:rsidP="00427AF5">
      <w:pPr>
        <w:pStyle w:val="Spiegelstrich1"/>
        <w:numPr>
          <w:ilvl w:val="0"/>
          <w:numId w:val="0"/>
        </w:numPr>
        <w:ind w:left="284"/>
        <w:jc w:val="both"/>
        <w:rPr>
          <w:color w:val="000000"/>
          <w:lang w:val="en-US"/>
        </w:rPr>
      </w:pPr>
    </w:p>
    <w:p w:rsidR="00042535" w:rsidRPr="00610070" w:rsidRDefault="00042535" w:rsidP="00427AF5">
      <w:pPr>
        <w:pStyle w:val="Spiegelstrich1"/>
        <w:jc w:val="both"/>
        <w:rPr>
          <w:color w:val="000000"/>
          <w:lang w:val="en-US"/>
        </w:rPr>
      </w:pPr>
      <w:r w:rsidRPr="00610070">
        <w:rPr>
          <w:color w:val="000000"/>
          <w:lang w:val="en-US"/>
        </w:rPr>
        <w:t xml:space="preserve">National </w:t>
      </w:r>
      <w:proofErr w:type="spellStart"/>
      <w:r w:rsidRPr="00610070">
        <w:rPr>
          <w:color w:val="000000"/>
          <w:lang w:val="en-US"/>
        </w:rPr>
        <w:t>Cadastre</w:t>
      </w:r>
      <w:proofErr w:type="spellEnd"/>
    </w:p>
    <w:p w:rsidR="00042535" w:rsidRPr="00610070" w:rsidRDefault="00042535" w:rsidP="00427AF5">
      <w:pPr>
        <w:pStyle w:val="Spiegelstrich1"/>
        <w:numPr>
          <w:ilvl w:val="0"/>
          <w:numId w:val="0"/>
        </w:numPr>
        <w:ind w:left="284"/>
        <w:jc w:val="both"/>
        <w:rPr>
          <w:color w:val="000000"/>
          <w:lang w:val="en-US"/>
        </w:rPr>
      </w:pPr>
    </w:p>
    <w:p w:rsidR="00042535" w:rsidRPr="00610070" w:rsidRDefault="00042535" w:rsidP="00427AF5">
      <w:pPr>
        <w:jc w:val="both"/>
        <w:rPr>
          <w:b/>
          <w:bCs/>
          <w:color w:val="000000"/>
          <w:lang w:val="en-US"/>
        </w:rPr>
      </w:pPr>
      <w:r w:rsidRPr="00610070">
        <w:rPr>
          <w:b/>
          <w:bCs/>
          <w:color w:val="000000"/>
          <w:lang w:val="en-US"/>
        </w:rPr>
        <w:t>Local Administration:</w:t>
      </w:r>
    </w:p>
    <w:p w:rsidR="00042535" w:rsidRPr="00610070" w:rsidRDefault="00042535" w:rsidP="00427AF5">
      <w:pPr>
        <w:pStyle w:val="Spiegelstrich1"/>
        <w:numPr>
          <w:ilvl w:val="0"/>
          <w:numId w:val="0"/>
        </w:numPr>
        <w:ind w:left="284"/>
        <w:jc w:val="both"/>
        <w:rPr>
          <w:color w:val="000000"/>
          <w:lang w:val="en-US"/>
        </w:rPr>
      </w:pPr>
    </w:p>
    <w:p w:rsidR="00042535" w:rsidRPr="00610070" w:rsidRDefault="00042535" w:rsidP="00427AF5">
      <w:pPr>
        <w:pStyle w:val="Spiegelstrich1"/>
        <w:jc w:val="both"/>
        <w:rPr>
          <w:color w:val="000000"/>
          <w:lang w:val="en-US"/>
        </w:rPr>
      </w:pPr>
      <w:r w:rsidRPr="00610070">
        <w:rPr>
          <w:color w:val="000000"/>
          <w:lang w:val="en-US"/>
        </w:rPr>
        <w:t xml:space="preserve">Local </w:t>
      </w:r>
      <w:proofErr w:type="spellStart"/>
      <w:r w:rsidRPr="00610070">
        <w:rPr>
          <w:color w:val="000000"/>
          <w:lang w:val="en-US"/>
        </w:rPr>
        <w:t>Cadastre</w:t>
      </w:r>
      <w:proofErr w:type="spellEnd"/>
      <w:r w:rsidRPr="00610070">
        <w:rPr>
          <w:color w:val="000000"/>
          <w:lang w:val="en-US"/>
        </w:rPr>
        <w:t xml:space="preserve"> Offices of </w:t>
      </w:r>
      <w:proofErr w:type="spellStart"/>
      <w:r w:rsidRPr="00610070">
        <w:rPr>
          <w:color w:val="000000"/>
          <w:lang w:val="en-US"/>
        </w:rPr>
        <w:t>Gegharkunik</w:t>
      </w:r>
      <w:proofErr w:type="spellEnd"/>
      <w:r w:rsidRPr="00610070">
        <w:rPr>
          <w:color w:val="000000"/>
          <w:lang w:val="en-US"/>
        </w:rPr>
        <w:t xml:space="preserve">, </w:t>
      </w:r>
      <w:proofErr w:type="spellStart"/>
      <w:r w:rsidRPr="00610070">
        <w:rPr>
          <w:color w:val="000000"/>
          <w:lang w:val="en-US"/>
        </w:rPr>
        <w:t>Vayots</w:t>
      </w:r>
      <w:proofErr w:type="spellEnd"/>
      <w:r w:rsidRPr="00610070">
        <w:rPr>
          <w:color w:val="000000"/>
          <w:lang w:val="en-US"/>
        </w:rPr>
        <w:t xml:space="preserve"> </w:t>
      </w:r>
      <w:proofErr w:type="spellStart"/>
      <w:r w:rsidRPr="00610070">
        <w:rPr>
          <w:color w:val="000000"/>
          <w:lang w:val="en-US"/>
        </w:rPr>
        <w:t>Dzor</w:t>
      </w:r>
      <w:proofErr w:type="spellEnd"/>
      <w:r w:rsidRPr="00610070">
        <w:rPr>
          <w:color w:val="000000"/>
          <w:lang w:val="en-US"/>
        </w:rPr>
        <w:t xml:space="preserve"> and </w:t>
      </w:r>
      <w:proofErr w:type="spellStart"/>
      <w:r w:rsidRPr="00610070">
        <w:rPr>
          <w:color w:val="000000"/>
          <w:lang w:val="en-US"/>
        </w:rPr>
        <w:t>Syunik</w:t>
      </w:r>
      <w:proofErr w:type="spellEnd"/>
      <w:r w:rsidRPr="00610070">
        <w:rPr>
          <w:color w:val="000000"/>
          <w:lang w:val="en-US"/>
        </w:rPr>
        <w:t xml:space="preserve"> </w:t>
      </w:r>
      <w:proofErr w:type="spellStart"/>
      <w:r w:rsidRPr="00610070">
        <w:rPr>
          <w:color w:val="000000"/>
          <w:lang w:val="en-US"/>
        </w:rPr>
        <w:t>Marzes</w:t>
      </w:r>
      <w:proofErr w:type="spellEnd"/>
    </w:p>
    <w:p w:rsidR="00042535" w:rsidRPr="00610070" w:rsidRDefault="00042535" w:rsidP="00427AF5">
      <w:pPr>
        <w:pStyle w:val="Spiegelstrich1"/>
        <w:jc w:val="both"/>
        <w:rPr>
          <w:color w:val="000000"/>
          <w:lang w:val="en-US"/>
        </w:rPr>
      </w:pPr>
      <w:r w:rsidRPr="00610070">
        <w:rPr>
          <w:color w:val="000000"/>
          <w:lang w:val="en-US"/>
        </w:rPr>
        <w:t xml:space="preserve">Environmental Departments of </w:t>
      </w:r>
      <w:proofErr w:type="spellStart"/>
      <w:r w:rsidRPr="00610070">
        <w:rPr>
          <w:color w:val="000000"/>
          <w:lang w:val="en-US"/>
        </w:rPr>
        <w:t>Gegharkunik</w:t>
      </w:r>
      <w:proofErr w:type="spellEnd"/>
      <w:r w:rsidRPr="00610070">
        <w:rPr>
          <w:color w:val="000000"/>
          <w:lang w:val="en-US"/>
        </w:rPr>
        <w:t xml:space="preserve">, </w:t>
      </w:r>
      <w:proofErr w:type="spellStart"/>
      <w:r w:rsidRPr="00610070">
        <w:rPr>
          <w:color w:val="000000"/>
          <w:lang w:val="en-US"/>
        </w:rPr>
        <w:t>Vayots</w:t>
      </w:r>
      <w:proofErr w:type="spellEnd"/>
      <w:r w:rsidRPr="00610070">
        <w:rPr>
          <w:color w:val="000000"/>
          <w:lang w:val="en-US"/>
        </w:rPr>
        <w:t xml:space="preserve"> </w:t>
      </w:r>
      <w:proofErr w:type="spellStart"/>
      <w:r w:rsidRPr="00610070">
        <w:rPr>
          <w:color w:val="000000"/>
          <w:lang w:val="en-US"/>
        </w:rPr>
        <w:t>Dzor</w:t>
      </w:r>
      <w:proofErr w:type="spellEnd"/>
      <w:r w:rsidRPr="00610070">
        <w:rPr>
          <w:color w:val="000000"/>
          <w:lang w:val="en-US"/>
        </w:rPr>
        <w:t xml:space="preserve"> and </w:t>
      </w:r>
      <w:proofErr w:type="spellStart"/>
      <w:r w:rsidRPr="00610070">
        <w:rPr>
          <w:color w:val="000000"/>
          <w:lang w:val="en-US"/>
        </w:rPr>
        <w:t>Syunik</w:t>
      </w:r>
      <w:proofErr w:type="spellEnd"/>
      <w:r w:rsidRPr="00610070">
        <w:rPr>
          <w:color w:val="000000"/>
          <w:lang w:val="en-US"/>
        </w:rPr>
        <w:t xml:space="preserve"> </w:t>
      </w:r>
      <w:proofErr w:type="spellStart"/>
      <w:r w:rsidRPr="00610070">
        <w:rPr>
          <w:color w:val="000000"/>
          <w:lang w:val="en-US"/>
        </w:rPr>
        <w:t>Marzes</w:t>
      </w:r>
      <w:proofErr w:type="spellEnd"/>
    </w:p>
    <w:p w:rsidR="00042535" w:rsidRPr="00610070" w:rsidRDefault="00042535" w:rsidP="00427AF5">
      <w:pPr>
        <w:pStyle w:val="Spiegelstrich1"/>
        <w:jc w:val="both"/>
        <w:rPr>
          <w:color w:val="000000"/>
          <w:lang w:val="en-US"/>
        </w:rPr>
      </w:pPr>
      <w:r w:rsidRPr="00610070">
        <w:rPr>
          <w:color w:val="000000"/>
          <w:lang w:val="en-US"/>
        </w:rPr>
        <w:t xml:space="preserve">Departments of the Protection of Monuments of </w:t>
      </w:r>
      <w:proofErr w:type="spellStart"/>
      <w:r w:rsidRPr="00610070">
        <w:rPr>
          <w:color w:val="000000"/>
          <w:lang w:val="en-US"/>
        </w:rPr>
        <w:t>Gegharkunik</w:t>
      </w:r>
      <w:proofErr w:type="spellEnd"/>
      <w:r w:rsidRPr="00610070">
        <w:rPr>
          <w:color w:val="000000"/>
          <w:lang w:val="en-US"/>
        </w:rPr>
        <w:t xml:space="preserve">, </w:t>
      </w:r>
      <w:proofErr w:type="spellStart"/>
      <w:r w:rsidRPr="00610070">
        <w:rPr>
          <w:color w:val="000000"/>
          <w:lang w:val="en-US"/>
        </w:rPr>
        <w:t>Vayots</w:t>
      </w:r>
      <w:proofErr w:type="spellEnd"/>
      <w:r w:rsidRPr="00610070">
        <w:rPr>
          <w:color w:val="000000"/>
          <w:lang w:val="en-US"/>
        </w:rPr>
        <w:t xml:space="preserve"> </w:t>
      </w:r>
      <w:proofErr w:type="spellStart"/>
      <w:r w:rsidRPr="00610070">
        <w:rPr>
          <w:color w:val="000000"/>
          <w:lang w:val="en-US"/>
        </w:rPr>
        <w:t>Dzor</w:t>
      </w:r>
      <w:proofErr w:type="spellEnd"/>
      <w:r w:rsidRPr="00610070">
        <w:rPr>
          <w:color w:val="000000"/>
          <w:lang w:val="en-US"/>
        </w:rPr>
        <w:t xml:space="preserve"> and </w:t>
      </w:r>
      <w:proofErr w:type="spellStart"/>
      <w:r w:rsidRPr="00610070">
        <w:rPr>
          <w:color w:val="000000"/>
          <w:lang w:val="en-US"/>
        </w:rPr>
        <w:t>Syunik</w:t>
      </w:r>
      <w:proofErr w:type="spellEnd"/>
      <w:r w:rsidRPr="00610070">
        <w:rPr>
          <w:color w:val="000000"/>
          <w:lang w:val="en-US"/>
        </w:rPr>
        <w:t xml:space="preserve"> </w:t>
      </w:r>
      <w:proofErr w:type="spellStart"/>
      <w:r w:rsidRPr="00610070">
        <w:rPr>
          <w:color w:val="000000"/>
          <w:lang w:val="en-US"/>
        </w:rPr>
        <w:t>Marzes</w:t>
      </w:r>
      <w:proofErr w:type="spellEnd"/>
    </w:p>
    <w:p w:rsidR="00042535" w:rsidRPr="00610070" w:rsidRDefault="00042535" w:rsidP="00427AF5">
      <w:pPr>
        <w:pStyle w:val="Spiegelstrich1"/>
        <w:jc w:val="both"/>
        <w:rPr>
          <w:color w:val="000000"/>
          <w:lang w:val="en-US"/>
        </w:rPr>
      </w:pPr>
      <w:proofErr w:type="spellStart"/>
      <w:r w:rsidRPr="00610070">
        <w:rPr>
          <w:color w:val="000000"/>
          <w:lang w:val="en-US"/>
        </w:rPr>
        <w:t>Sevan</w:t>
      </w:r>
      <w:proofErr w:type="spellEnd"/>
      <w:r w:rsidRPr="00610070">
        <w:rPr>
          <w:color w:val="000000"/>
          <w:lang w:val="en-US"/>
        </w:rPr>
        <w:t xml:space="preserve"> National Park Administration.</w:t>
      </w:r>
    </w:p>
    <w:p w:rsidR="00042535" w:rsidRPr="00610070" w:rsidRDefault="00042535" w:rsidP="00427AF5">
      <w:pPr>
        <w:pStyle w:val="Spiegelstrich1"/>
        <w:numPr>
          <w:ilvl w:val="0"/>
          <w:numId w:val="0"/>
        </w:numPr>
        <w:ind w:left="284"/>
        <w:jc w:val="both"/>
        <w:rPr>
          <w:color w:val="000000"/>
          <w:lang w:val="en-US"/>
        </w:rPr>
      </w:pPr>
    </w:p>
    <w:p w:rsidR="00042535" w:rsidRPr="00610070" w:rsidRDefault="00042535" w:rsidP="00427AF5">
      <w:pPr>
        <w:jc w:val="both"/>
        <w:rPr>
          <w:b/>
          <w:bCs/>
          <w:color w:val="000000"/>
          <w:lang w:val="en-US"/>
        </w:rPr>
      </w:pPr>
      <w:r w:rsidRPr="00610070">
        <w:rPr>
          <w:b/>
          <w:bCs/>
          <w:color w:val="000000"/>
          <w:lang w:val="en-US"/>
        </w:rPr>
        <w:t xml:space="preserve">Universities / Research </w:t>
      </w:r>
      <w:proofErr w:type="spellStart"/>
      <w:r w:rsidRPr="00610070">
        <w:rPr>
          <w:b/>
          <w:bCs/>
          <w:color w:val="000000"/>
          <w:lang w:val="en-US"/>
        </w:rPr>
        <w:t>Insitutions</w:t>
      </w:r>
      <w:proofErr w:type="spellEnd"/>
      <w:r w:rsidRPr="00610070">
        <w:rPr>
          <w:b/>
          <w:bCs/>
          <w:color w:val="000000"/>
          <w:lang w:val="en-US"/>
        </w:rPr>
        <w:t>:</w:t>
      </w:r>
    </w:p>
    <w:p w:rsidR="00042535" w:rsidRPr="00610070" w:rsidRDefault="00042535" w:rsidP="00427AF5">
      <w:pPr>
        <w:pStyle w:val="Spiegelstrich1"/>
        <w:numPr>
          <w:ilvl w:val="0"/>
          <w:numId w:val="0"/>
        </w:numPr>
        <w:ind w:left="284"/>
        <w:jc w:val="both"/>
        <w:rPr>
          <w:color w:val="000000"/>
          <w:lang w:val="en-US"/>
        </w:rPr>
      </w:pPr>
    </w:p>
    <w:p w:rsidR="00042535" w:rsidRPr="00610070" w:rsidRDefault="00042535" w:rsidP="00427AF5">
      <w:pPr>
        <w:pStyle w:val="Spiegelstrich1"/>
        <w:jc w:val="both"/>
        <w:rPr>
          <w:color w:val="000000"/>
          <w:lang w:val="en-US"/>
        </w:rPr>
      </w:pPr>
      <w:r w:rsidRPr="00610070">
        <w:rPr>
          <w:color w:val="000000"/>
          <w:lang w:val="en-US"/>
        </w:rPr>
        <w:t xml:space="preserve">American University of Armenia (AUA), </w:t>
      </w:r>
      <w:proofErr w:type="spellStart"/>
      <w:r w:rsidRPr="00610070">
        <w:rPr>
          <w:color w:val="000000"/>
          <w:lang w:val="en-US"/>
        </w:rPr>
        <w:t>Acopian</w:t>
      </w:r>
      <w:proofErr w:type="spellEnd"/>
      <w:r w:rsidRPr="00610070">
        <w:rPr>
          <w:color w:val="000000"/>
          <w:lang w:val="en-US"/>
        </w:rPr>
        <w:t xml:space="preserve"> Centre for the Environment of AUA</w:t>
      </w:r>
    </w:p>
    <w:p w:rsidR="00042535" w:rsidRPr="00610070" w:rsidRDefault="00042535" w:rsidP="00427AF5">
      <w:pPr>
        <w:pStyle w:val="Spiegelstrich1"/>
        <w:jc w:val="both"/>
        <w:rPr>
          <w:color w:val="000000"/>
          <w:lang w:val="en-US"/>
        </w:rPr>
      </w:pPr>
      <w:r w:rsidRPr="00610070">
        <w:rPr>
          <w:color w:val="000000"/>
          <w:lang w:val="en-US"/>
        </w:rPr>
        <w:t xml:space="preserve">National Academy of Science (NAS) of </w:t>
      </w:r>
      <w:proofErr w:type="gramStart"/>
      <w:r w:rsidRPr="00610070">
        <w:rPr>
          <w:color w:val="000000"/>
          <w:lang w:val="en-US"/>
        </w:rPr>
        <w:t>RA ,</w:t>
      </w:r>
      <w:proofErr w:type="gramEnd"/>
      <w:r w:rsidRPr="00610070">
        <w:rPr>
          <w:color w:val="000000"/>
          <w:lang w:val="en-US"/>
        </w:rPr>
        <w:t xml:space="preserve"> Institute of Archeology and Ethnography of NAS.</w:t>
      </w:r>
    </w:p>
    <w:p w:rsidR="00042535" w:rsidRPr="00610070" w:rsidRDefault="00042535" w:rsidP="00427AF5">
      <w:pPr>
        <w:pStyle w:val="Spiegelstrich1"/>
        <w:numPr>
          <w:ilvl w:val="0"/>
          <w:numId w:val="0"/>
        </w:numPr>
        <w:ind w:left="284"/>
        <w:jc w:val="both"/>
        <w:rPr>
          <w:color w:val="000000"/>
          <w:lang w:val="en-US"/>
        </w:rPr>
      </w:pPr>
    </w:p>
    <w:p w:rsidR="00042535" w:rsidRPr="00610070" w:rsidRDefault="00042535" w:rsidP="00427AF5">
      <w:pPr>
        <w:jc w:val="both"/>
        <w:rPr>
          <w:b/>
          <w:bCs/>
          <w:color w:val="000000"/>
          <w:lang w:val="en-US"/>
        </w:rPr>
      </w:pPr>
      <w:r w:rsidRPr="00610070">
        <w:rPr>
          <w:b/>
          <w:bCs/>
          <w:color w:val="000000"/>
          <w:lang w:val="en-US"/>
        </w:rPr>
        <w:t>NGOs</w:t>
      </w:r>
    </w:p>
    <w:p w:rsidR="00042535" w:rsidRPr="00610070" w:rsidRDefault="00042535" w:rsidP="00427AF5">
      <w:pPr>
        <w:pStyle w:val="Spiegelstrich1"/>
        <w:numPr>
          <w:ilvl w:val="0"/>
          <w:numId w:val="0"/>
        </w:numPr>
        <w:ind w:left="284"/>
        <w:jc w:val="both"/>
        <w:rPr>
          <w:color w:val="000000"/>
          <w:lang w:val="en-US"/>
        </w:rPr>
      </w:pPr>
    </w:p>
    <w:p w:rsidR="00042535" w:rsidRPr="00610070" w:rsidRDefault="00042535" w:rsidP="00427AF5">
      <w:pPr>
        <w:pStyle w:val="Spiegelstrich1"/>
        <w:jc w:val="both"/>
        <w:rPr>
          <w:color w:val="000000"/>
          <w:lang w:val="en-US"/>
        </w:rPr>
      </w:pPr>
      <w:r w:rsidRPr="00610070">
        <w:rPr>
          <w:color w:val="000000"/>
          <w:lang w:val="en-US"/>
        </w:rPr>
        <w:t>WWF Armenia</w:t>
      </w:r>
    </w:p>
    <w:p w:rsidR="00042535" w:rsidRPr="00610070" w:rsidRDefault="00042535" w:rsidP="00427AF5">
      <w:pPr>
        <w:pStyle w:val="Spiegelstrich1"/>
        <w:jc w:val="both"/>
        <w:rPr>
          <w:color w:val="000000"/>
          <w:lang w:val="en-US"/>
        </w:rPr>
      </w:pPr>
      <w:r w:rsidRPr="00610070">
        <w:rPr>
          <w:color w:val="000000"/>
          <w:lang w:val="en-US"/>
        </w:rPr>
        <w:t>Women’s Resource Centre</w:t>
      </w:r>
    </w:p>
    <w:p w:rsidR="00042535" w:rsidRPr="00610070" w:rsidRDefault="00042535" w:rsidP="00427AF5">
      <w:pPr>
        <w:pStyle w:val="Spiegelstrich1"/>
        <w:jc w:val="both"/>
        <w:rPr>
          <w:color w:val="000000"/>
          <w:lang w:val="en-US"/>
        </w:rPr>
      </w:pPr>
      <w:r w:rsidRPr="00610070">
        <w:rPr>
          <w:color w:val="000000"/>
          <w:lang w:val="en-US"/>
        </w:rPr>
        <w:t>Association of Women with University Education.</w:t>
      </w:r>
    </w:p>
    <w:p w:rsidR="00042535" w:rsidRPr="00610070" w:rsidRDefault="00042535" w:rsidP="00427AF5">
      <w:pPr>
        <w:pStyle w:val="Spiegelstrich1"/>
        <w:numPr>
          <w:ilvl w:val="0"/>
          <w:numId w:val="0"/>
        </w:numPr>
        <w:ind w:left="284"/>
        <w:jc w:val="both"/>
        <w:rPr>
          <w:color w:val="000000"/>
          <w:lang w:val="en-US"/>
        </w:rPr>
      </w:pPr>
    </w:p>
    <w:p w:rsidR="00DB304D" w:rsidRPr="00610070" w:rsidRDefault="00DB304D" w:rsidP="00427AF5">
      <w:pPr>
        <w:pStyle w:val="Spiegelstrich1"/>
        <w:numPr>
          <w:ilvl w:val="0"/>
          <w:numId w:val="0"/>
        </w:numPr>
        <w:ind w:left="284"/>
        <w:jc w:val="both"/>
        <w:rPr>
          <w:color w:val="000000"/>
          <w:lang w:val="en-US"/>
        </w:rPr>
      </w:pPr>
    </w:p>
    <w:p w:rsidR="00042535" w:rsidRPr="00610070" w:rsidRDefault="00042535" w:rsidP="00427AF5">
      <w:pPr>
        <w:jc w:val="both"/>
        <w:rPr>
          <w:color w:val="000000"/>
          <w:lang w:val="en-US"/>
        </w:rPr>
      </w:pPr>
      <w:r w:rsidRPr="00610070">
        <w:rPr>
          <w:b/>
          <w:bCs/>
          <w:color w:val="000000"/>
          <w:highlight w:val="yellow"/>
          <w:lang w:val="en-US"/>
        </w:rPr>
        <w:br w:type="page"/>
      </w:r>
      <w:r w:rsidRPr="00610070">
        <w:rPr>
          <w:color w:val="000000"/>
          <w:lang w:val="en-US"/>
        </w:rPr>
        <w:lastRenderedPageBreak/>
        <w:t>Other Local NGOs as derived from REC regional reports status 2007 are:</w:t>
      </w:r>
    </w:p>
    <w:p w:rsidR="00042535" w:rsidRPr="00610070" w:rsidRDefault="00042535" w:rsidP="00427AF5">
      <w:pPr>
        <w:pStyle w:val="Spiegelstrich1"/>
        <w:numPr>
          <w:ilvl w:val="0"/>
          <w:numId w:val="0"/>
        </w:numPr>
        <w:ind w:left="284"/>
        <w:jc w:val="both"/>
        <w:rPr>
          <w:color w:val="000000"/>
          <w:lang w:val="en-US"/>
        </w:rPr>
      </w:pPr>
    </w:p>
    <w:p w:rsidR="00042535" w:rsidRPr="00610070" w:rsidRDefault="00042535" w:rsidP="00427AF5">
      <w:pPr>
        <w:pStyle w:val="Spiegelstrich1"/>
        <w:keepNext/>
        <w:keepLines/>
        <w:jc w:val="both"/>
        <w:rPr>
          <w:color w:val="000000"/>
          <w:lang w:val="en-US"/>
        </w:rPr>
      </w:pPr>
      <w:proofErr w:type="spellStart"/>
      <w:r w:rsidRPr="00610070">
        <w:rPr>
          <w:color w:val="000000"/>
          <w:lang w:val="en-US"/>
        </w:rPr>
        <w:t>Gegharkunik</w:t>
      </w:r>
      <w:proofErr w:type="spellEnd"/>
      <w:r w:rsidRPr="00610070">
        <w:rPr>
          <w:color w:val="000000"/>
          <w:lang w:val="en-US"/>
        </w:rPr>
        <w:t xml:space="preserve"> </w:t>
      </w:r>
      <w:proofErr w:type="spellStart"/>
      <w:r w:rsidRPr="00610070">
        <w:rPr>
          <w:color w:val="000000"/>
          <w:lang w:val="en-US"/>
        </w:rPr>
        <w:t>Marz</w:t>
      </w:r>
      <w:proofErr w:type="spellEnd"/>
      <w:r w:rsidRPr="00610070">
        <w:rPr>
          <w:color w:val="000000"/>
          <w:lang w:val="en-US"/>
        </w:rPr>
        <w:t>:</w:t>
      </w:r>
    </w:p>
    <w:p w:rsidR="00042535" w:rsidRPr="00610070" w:rsidRDefault="00042535" w:rsidP="00427AF5">
      <w:pPr>
        <w:pStyle w:val="Spiegelstrich2"/>
        <w:keepNext/>
        <w:keepLines/>
        <w:jc w:val="both"/>
        <w:rPr>
          <w:color w:val="000000"/>
          <w:lang w:val="en-US"/>
        </w:rPr>
      </w:pPr>
      <w:r w:rsidRPr="00610070">
        <w:rPr>
          <w:color w:val="000000"/>
          <w:lang w:val="en-US"/>
        </w:rPr>
        <w:t>“</w:t>
      </w:r>
      <w:proofErr w:type="spellStart"/>
      <w:r w:rsidRPr="00610070">
        <w:rPr>
          <w:color w:val="000000"/>
          <w:lang w:val="en-US"/>
        </w:rPr>
        <w:t>Barekamutyun</w:t>
      </w:r>
      <w:proofErr w:type="spellEnd"/>
      <w:r w:rsidRPr="00610070">
        <w:rPr>
          <w:color w:val="000000"/>
          <w:lang w:val="en-US"/>
        </w:rPr>
        <w:t xml:space="preserve">” National minorities and women council of </w:t>
      </w:r>
      <w:proofErr w:type="spellStart"/>
      <w:r w:rsidRPr="00610070">
        <w:rPr>
          <w:color w:val="000000"/>
          <w:lang w:val="en-US"/>
        </w:rPr>
        <w:t>Gegharkunik</w:t>
      </w:r>
      <w:proofErr w:type="spellEnd"/>
      <w:r w:rsidRPr="00610070">
        <w:rPr>
          <w:color w:val="000000"/>
          <w:lang w:val="en-US"/>
        </w:rPr>
        <w:t xml:space="preserve"> region, NGO</w:t>
      </w:r>
    </w:p>
    <w:p w:rsidR="00042535" w:rsidRPr="00610070" w:rsidRDefault="00042535" w:rsidP="00427AF5">
      <w:pPr>
        <w:pStyle w:val="Spiegelstrich2"/>
        <w:keepNext/>
        <w:keepLines/>
        <w:jc w:val="both"/>
        <w:rPr>
          <w:color w:val="000000"/>
          <w:lang w:val="en-US"/>
        </w:rPr>
      </w:pPr>
      <w:proofErr w:type="spellStart"/>
      <w:r w:rsidRPr="00610070">
        <w:rPr>
          <w:color w:val="000000"/>
          <w:lang w:val="en-US"/>
        </w:rPr>
        <w:t>Martuni</w:t>
      </w:r>
      <w:proofErr w:type="spellEnd"/>
      <w:r w:rsidRPr="00610070">
        <w:rPr>
          <w:color w:val="000000"/>
          <w:lang w:val="en-US"/>
        </w:rPr>
        <w:t xml:space="preserve"> women community council</w:t>
      </w:r>
    </w:p>
    <w:p w:rsidR="00042535" w:rsidRPr="00610070" w:rsidRDefault="00042535" w:rsidP="00427AF5">
      <w:pPr>
        <w:pStyle w:val="Spiegelstrich2"/>
        <w:keepNext/>
        <w:keepLines/>
        <w:jc w:val="both"/>
        <w:rPr>
          <w:color w:val="000000"/>
          <w:lang w:val="en-US"/>
        </w:rPr>
      </w:pPr>
      <w:r w:rsidRPr="00610070">
        <w:rPr>
          <w:color w:val="000000"/>
          <w:lang w:val="en-US"/>
        </w:rPr>
        <w:t xml:space="preserve">Armenian Red Cross </w:t>
      </w:r>
      <w:proofErr w:type="spellStart"/>
      <w:r w:rsidRPr="00610070">
        <w:rPr>
          <w:color w:val="000000"/>
          <w:lang w:val="en-US"/>
        </w:rPr>
        <w:t>Gegharkunik</w:t>
      </w:r>
      <w:proofErr w:type="spellEnd"/>
      <w:r w:rsidRPr="00610070">
        <w:rPr>
          <w:color w:val="000000"/>
          <w:lang w:val="en-US"/>
        </w:rPr>
        <w:t xml:space="preserve"> region branch</w:t>
      </w:r>
    </w:p>
    <w:p w:rsidR="00042535" w:rsidRPr="00610070" w:rsidRDefault="00042535" w:rsidP="00427AF5">
      <w:pPr>
        <w:pStyle w:val="Spiegelstrich2"/>
        <w:keepNext/>
        <w:keepLines/>
        <w:jc w:val="both"/>
        <w:rPr>
          <w:color w:val="000000"/>
          <w:lang w:val="en-US"/>
        </w:rPr>
      </w:pPr>
      <w:r w:rsidRPr="00610070">
        <w:rPr>
          <w:color w:val="000000"/>
          <w:lang w:val="en-US"/>
        </w:rPr>
        <w:t>“</w:t>
      </w:r>
      <w:proofErr w:type="spellStart"/>
      <w:r w:rsidRPr="00610070">
        <w:rPr>
          <w:color w:val="000000"/>
          <w:lang w:val="en-US"/>
        </w:rPr>
        <w:t>Erkir</w:t>
      </w:r>
      <w:proofErr w:type="spellEnd"/>
      <w:r w:rsidRPr="00610070">
        <w:rPr>
          <w:color w:val="000000"/>
          <w:lang w:val="en-US"/>
        </w:rPr>
        <w:t xml:space="preserve"> </w:t>
      </w:r>
      <w:proofErr w:type="spellStart"/>
      <w:r w:rsidRPr="00610070">
        <w:rPr>
          <w:color w:val="000000"/>
          <w:lang w:val="en-US"/>
        </w:rPr>
        <w:t>Molorak</w:t>
      </w:r>
      <w:proofErr w:type="spellEnd"/>
      <w:r w:rsidRPr="00610070">
        <w:rPr>
          <w:color w:val="000000"/>
          <w:lang w:val="en-US"/>
        </w:rPr>
        <w:t>” human and environmental advocacy support / legal support NGO</w:t>
      </w:r>
    </w:p>
    <w:p w:rsidR="00042535" w:rsidRPr="00610070" w:rsidRDefault="00042535" w:rsidP="00427AF5">
      <w:pPr>
        <w:pStyle w:val="Spiegelstrich2"/>
        <w:keepNext/>
        <w:keepLines/>
        <w:jc w:val="both"/>
        <w:rPr>
          <w:color w:val="000000"/>
          <w:lang w:val="it-IT"/>
        </w:rPr>
      </w:pPr>
      <w:r w:rsidRPr="00610070">
        <w:rPr>
          <w:color w:val="000000"/>
          <w:lang w:val="it-IT"/>
        </w:rPr>
        <w:t>Martuni “Tatev” NGO</w:t>
      </w:r>
    </w:p>
    <w:p w:rsidR="00042535" w:rsidRPr="00610070" w:rsidRDefault="00042535" w:rsidP="00427AF5">
      <w:pPr>
        <w:pStyle w:val="Spiegelstrich2"/>
        <w:keepNext/>
        <w:keepLines/>
        <w:jc w:val="both"/>
        <w:rPr>
          <w:color w:val="000000"/>
          <w:lang w:val="it-IT"/>
        </w:rPr>
      </w:pPr>
      <w:r w:rsidRPr="00610070">
        <w:rPr>
          <w:color w:val="000000"/>
          <w:lang w:val="it-IT"/>
        </w:rPr>
        <w:t>“Kaputachya Sevan” NGO</w:t>
      </w:r>
    </w:p>
    <w:p w:rsidR="00042535" w:rsidRPr="00610070" w:rsidRDefault="00042535" w:rsidP="00427AF5">
      <w:pPr>
        <w:pStyle w:val="Spiegelstrich2"/>
        <w:keepNext/>
        <w:keepLines/>
        <w:jc w:val="both"/>
        <w:rPr>
          <w:color w:val="000000"/>
          <w:lang w:val="en-US"/>
        </w:rPr>
      </w:pPr>
      <w:r w:rsidRPr="00610070">
        <w:rPr>
          <w:color w:val="000000"/>
          <w:lang w:val="en-US"/>
        </w:rPr>
        <w:t>“</w:t>
      </w:r>
      <w:proofErr w:type="spellStart"/>
      <w:r w:rsidRPr="00610070">
        <w:rPr>
          <w:color w:val="000000"/>
          <w:lang w:val="en-US"/>
        </w:rPr>
        <w:t>Areguni</w:t>
      </w:r>
      <w:proofErr w:type="spellEnd"/>
      <w:r w:rsidRPr="00610070">
        <w:rPr>
          <w:color w:val="000000"/>
          <w:lang w:val="en-US"/>
        </w:rPr>
        <w:t>” NGO</w:t>
      </w:r>
    </w:p>
    <w:p w:rsidR="00042535" w:rsidRPr="00610070" w:rsidRDefault="00042535" w:rsidP="00427AF5">
      <w:pPr>
        <w:pStyle w:val="Spiegelstrich2"/>
        <w:keepNext/>
        <w:keepLines/>
        <w:jc w:val="both"/>
        <w:rPr>
          <w:color w:val="000000"/>
          <w:lang w:val="en-US"/>
        </w:rPr>
      </w:pPr>
      <w:r w:rsidRPr="00610070">
        <w:rPr>
          <w:color w:val="000000"/>
          <w:lang w:val="en-US"/>
        </w:rPr>
        <w:t>“</w:t>
      </w:r>
      <w:proofErr w:type="spellStart"/>
      <w:r w:rsidRPr="00610070">
        <w:rPr>
          <w:color w:val="000000"/>
          <w:lang w:val="en-US"/>
        </w:rPr>
        <w:t>Geghama</w:t>
      </w:r>
      <w:proofErr w:type="spellEnd"/>
      <w:r w:rsidRPr="00610070">
        <w:rPr>
          <w:color w:val="000000"/>
          <w:lang w:val="en-US"/>
        </w:rPr>
        <w:t>” young regional association NGO</w:t>
      </w:r>
    </w:p>
    <w:p w:rsidR="00042535" w:rsidRPr="00610070" w:rsidRDefault="00042535" w:rsidP="00427AF5">
      <w:pPr>
        <w:pStyle w:val="Spiegelstrich1"/>
        <w:numPr>
          <w:ilvl w:val="0"/>
          <w:numId w:val="0"/>
        </w:numPr>
        <w:ind w:left="284"/>
        <w:jc w:val="both"/>
        <w:rPr>
          <w:color w:val="000000"/>
          <w:lang w:val="en-US"/>
        </w:rPr>
      </w:pPr>
    </w:p>
    <w:p w:rsidR="00042535" w:rsidRPr="00610070" w:rsidRDefault="00042535" w:rsidP="00427AF5">
      <w:pPr>
        <w:pStyle w:val="Spiegelstrich1"/>
        <w:jc w:val="both"/>
        <w:rPr>
          <w:color w:val="000000"/>
        </w:rPr>
      </w:pPr>
      <w:r w:rsidRPr="00610070">
        <w:rPr>
          <w:color w:val="000000"/>
        </w:rPr>
        <w:t>Vayots Dzor Marz:</w:t>
      </w:r>
    </w:p>
    <w:p w:rsidR="00042535" w:rsidRPr="00610070" w:rsidRDefault="00042535" w:rsidP="00427AF5">
      <w:pPr>
        <w:pStyle w:val="Spiegelstrich2"/>
        <w:jc w:val="both"/>
        <w:rPr>
          <w:color w:val="000000"/>
          <w:lang w:val="en-US"/>
        </w:rPr>
      </w:pPr>
      <w:r w:rsidRPr="00610070">
        <w:rPr>
          <w:color w:val="000000"/>
          <w:lang w:val="en-US"/>
        </w:rPr>
        <w:t xml:space="preserve">Women's Regional Council of </w:t>
      </w:r>
      <w:proofErr w:type="spellStart"/>
      <w:r w:rsidRPr="00610070">
        <w:rPr>
          <w:color w:val="000000"/>
          <w:lang w:val="en-US"/>
        </w:rPr>
        <w:t>Vayots</w:t>
      </w:r>
      <w:proofErr w:type="spellEnd"/>
      <w:r w:rsidRPr="00610070">
        <w:rPr>
          <w:color w:val="000000"/>
          <w:lang w:val="en-US"/>
        </w:rPr>
        <w:t xml:space="preserve"> </w:t>
      </w:r>
      <w:proofErr w:type="spellStart"/>
      <w:r w:rsidRPr="00610070">
        <w:rPr>
          <w:color w:val="000000"/>
          <w:lang w:val="en-US"/>
        </w:rPr>
        <w:t>Dzor</w:t>
      </w:r>
      <w:proofErr w:type="spellEnd"/>
      <w:r w:rsidRPr="00610070">
        <w:rPr>
          <w:color w:val="000000"/>
          <w:lang w:val="en-US"/>
        </w:rPr>
        <w:t xml:space="preserve"> </w:t>
      </w:r>
      <w:proofErr w:type="spellStart"/>
      <w:r w:rsidRPr="00610070">
        <w:rPr>
          <w:color w:val="000000"/>
          <w:lang w:val="en-US"/>
        </w:rPr>
        <w:t>Marz</w:t>
      </w:r>
      <w:proofErr w:type="spellEnd"/>
      <w:r w:rsidRPr="00610070">
        <w:rPr>
          <w:color w:val="000000"/>
          <w:lang w:val="en-US"/>
        </w:rPr>
        <w:t xml:space="preserve">, </w:t>
      </w:r>
      <w:proofErr w:type="spellStart"/>
      <w:r w:rsidRPr="00610070">
        <w:rPr>
          <w:color w:val="000000"/>
          <w:lang w:val="en-US"/>
        </w:rPr>
        <w:t>Yeghegnadzor</w:t>
      </w:r>
      <w:proofErr w:type="spellEnd"/>
    </w:p>
    <w:p w:rsidR="00042535" w:rsidRPr="00610070" w:rsidRDefault="00042535" w:rsidP="00427AF5">
      <w:pPr>
        <w:pStyle w:val="Spiegelstrich2"/>
        <w:jc w:val="both"/>
        <w:rPr>
          <w:color w:val="000000"/>
          <w:lang w:val="en-US"/>
        </w:rPr>
      </w:pPr>
      <w:r w:rsidRPr="00610070">
        <w:rPr>
          <w:color w:val="000000"/>
          <w:lang w:val="en-US"/>
        </w:rPr>
        <w:t>Plants cultivation and animal husbandry agricultural systems</w:t>
      </w:r>
    </w:p>
    <w:p w:rsidR="00042535" w:rsidRPr="00610070" w:rsidRDefault="00042535" w:rsidP="00427AF5">
      <w:pPr>
        <w:pStyle w:val="Spiegelstrich2"/>
        <w:jc w:val="both"/>
        <w:rPr>
          <w:color w:val="000000"/>
          <w:lang w:val="en-US"/>
        </w:rPr>
      </w:pPr>
      <w:proofErr w:type="spellStart"/>
      <w:r w:rsidRPr="00610070">
        <w:rPr>
          <w:color w:val="000000"/>
          <w:lang w:val="en-US"/>
        </w:rPr>
        <w:t>Hrachya</w:t>
      </w:r>
      <w:proofErr w:type="spellEnd"/>
      <w:r w:rsidRPr="00610070">
        <w:rPr>
          <w:color w:val="000000"/>
          <w:lang w:val="en-US"/>
        </w:rPr>
        <w:t xml:space="preserve"> </w:t>
      </w:r>
      <w:proofErr w:type="spellStart"/>
      <w:r w:rsidRPr="00610070">
        <w:rPr>
          <w:color w:val="000000"/>
          <w:lang w:val="en-US"/>
        </w:rPr>
        <w:t>Mkrtchyan</w:t>
      </w:r>
      <w:proofErr w:type="spellEnd"/>
      <w:r w:rsidRPr="00610070">
        <w:rPr>
          <w:color w:val="000000"/>
          <w:lang w:val="en-US"/>
        </w:rPr>
        <w:t xml:space="preserve"> “</w:t>
      </w:r>
      <w:proofErr w:type="spellStart"/>
      <w:r w:rsidRPr="00610070">
        <w:rPr>
          <w:color w:val="000000"/>
          <w:lang w:val="en-US"/>
        </w:rPr>
        <w:t>Shogh</w:t>
      </w:r>
      <w:proofErr w:type="spellEnd"/>
      <w:r w:rsidRPr="00610070">
        <w:rPr>
          <w:color w:val="000000"/>
          <w:lang w:val="en-US"/>
        </w:rPr>
        <w:t xml:space="preserve">” Society development support NGO </w:t>
      </w:r>
    </w:p>
    <w:p w:rsidR="00042535" w:rsidRPr="00610070" w:rsidRDefault="00042535" w:rsidP="00427AF5">
      <w:pPr>
        <w:pStyle w:val="Spiegelstrich2"/>
        <w:jc w:val="both"/>
        <w:rPr>
          <w:color w:val="000000"/>
          <w:lang w:val="en-US"/>
        </w:rPr>
      </w:pPr>
      <w:r w:rsidRPr="00610070">
        <w:rPr>
          <w:color w:val="000000"/>
          <w:lang w:val="en-US"/>
        </w:rPr>
        <w:t xml:space="preserve">Consumer rights protection” center </w:t>
      </w:r>
    </w:p>
    <w:p w:rsidR="00042535" w:rsidRPr="00610070" w:rsidRDefault="00042535" w:rsidP="00427AF5">
      <w:pPr>
        <w:pStyle w:val="Spiegelstrich2"/>
        <w:jc w:val="both"/>
        <w:rPr>
          <w:color w:val="000000"/>
          <w:lang w:val="en-US"/>
        </w:rPr>
      </w:pPr>
      <w:proofErr w:type="spellStart"/>
      <w:r w:rsidRPr="00610070">
        <w:rPr>
          <w:color w:val="000000"/>
          <w:lang w:val="en-US"/>
        </w:rPr>
        <w:t>Vayots</w:t>
      </w:r>
      <w:proofErr w:type="spellEnd"/>
      <w:r w:rsidRPr="00610070">
        <w:rPr>
          <w:color w:val="000000"/>
          <w:lang w:val="en-US"/>
        </w:rPr>
        <w:t xml:space="preserve"> </w:t>
      </w:r>
      <w:proofErr w:type="spellStart"/>
      <w:r w:rsidRPr="00610070">
        <w:rPr>
          <w:color w:val="000000"/>
          <w:lang w:val="en-US"/>
        </w:rPr>
        <w:t>Dzor</w:t>
      </w:r>
      <w:proofErr w:type="spellEnd"/>
      <w:r w:rsidRPr="00610070">
        <w:rPr>
          <w:color w:val="000000"/>
          <w:lang w:val="en-US"/>
        </w:rPr>
        <w:t xml:space="preserve"> </w:t>
      </w:r>
      <w:proofErr w:type="spellStart"/>
      <w:r w:rsidRPr="00610070">
        <w:rPr>
          <w:color w:val="000000"/>
          <w:lang w:val="en-US"/>
        </w:rPr>
        <w:t>Marz's</w:t>
      </w:r>
      <w:proofErr w:type="spellEnd"/>
      <w:r w:rsidRPr="00610070">
        <w:rPr>
          <w:color w:val="000000"/>
          <w:lang w:val="en-US"/>
        </w:rPr>
        <w:t xml:space="preserve"> youth center </w:t>
      </w:r>
    </w:p>
    <w:p w:rsidR="00042535" w:rsidRPr="00610070" w:rsidRDefault="00042535" w:rsidP="00427AF5">
      <w:pPr>
        <w:pStyle w:val="Spiegelstrich2"/>
        <w:jc w:val="both"/>
        <w:rPr>
          <w:color w:val="000000"/>
          <w:lang w:val="en-US"/>
        </w:rPr>
      </w:pPr>
      <w:r w:rsidRPr="00610070">
        <w:rPr>
          <w:color w:val="000000"/>
          <w:lang w:val="en-US"/>
        </w:rPr>
        <w:t xml:space="preserve">Greens' Union of Armenia </w:t>
      </w:r>
      <w:proofErr w:type="spellStart"/>
      <w:r w:rsidRPr="00610070">
        <w:rPr>
          <w:color w:val="000000"/>
          <w:lang w:val="en-US"/>
        </w:rPr>
        <w:t>Vayk</w:t>
      </w:r>
      <w:proofErr w:type="spellEnd"/>
      <w:r w:rsidRPr="00610070">
        <w:rPr>
          <w:color w:val="000000"/>
          <w:lang w:val="en-US"/>
        </w:rPr>
        <w:t xml:space="preserve"> branch, </w:t>
      </w:r>
      <w:proofErr w:type="spellStart"/>
      <w:r w:rsidRPr="00610070">
        <w:rPr>
          <w:color w:val="000000"/>
          <w:lang w:val="en-US"/>
        </w:rPr>
        <w:t>Vayq</w:t>
      </w:r>
      <w:proofErr w:type="spellEnd"/>
      <w:r w:rsidRPr="00610070">
        <w:rPr>
          <w:color w:val="000000"/>
          <w:lang w:val="en-US"/>
        </w:rPr>
        <w:t xml:space="preserve"> town </w:t>
      </w:r>
    </w:p>
    <w:p w:rsidR="00042535" w:rsidRPr="00610070" w:rsidRDefault="00042535" w:rsidP="00427AF5">
      <w:pPr>
        <w:pStyle w:val="Spiegelstrich2"/>
        <w:jc w:val="both"/>
        <w:rPr>
          <w:color w:val="000000"/>
          <w:lang w:val="fr-CA"/>
        </w:rPr>
      </w:pPr>
      <w:r w:rsidRPr="00610070">
        <w:rPr>
          <w:color w:val="000000"/>
          <w:lang w:val="fr-CA"/>
        </w:rPr>
        <w:t>“</w:t>
      </w:r>
      <w:proofErr w:type="spellStart"/>
      <w:r w:rsidRPr="00610070">
        <w:rPr>
          <w:color w:val="000000"/>
          <w:lang w:val="fr-CA"/>
        </w:rPr>
        <w:t>Aroghj</w:t>
      </w:r>
      <w:proofErr w:type="spellEnd"/>
      <w:r w:rsidRPr="00610070">
        <w:rPr>
          <w:color w:val="000000"/>
          <w:lang w:val="fr-CA"/>
        </w:rPr>
        <w:t xml:space="preserve"> @</w:t>
      </w:r>
      <w:proofErr w:type="spellStart"/>
      <w:r w:rsidRPr="00610070">
        <w:rPr>
          <w:color w:val="000000"/>
          <w:lang w:val="fr-CA"/>
        </w:rPr>
        <w:t>ntaniq</w:t>
      </w:r>
      <w:proofErr w:type="spellEnd"/>
      <w:r w:rsidRPr="00610070">
        <w:rPr>
          <w:color w:val="000000"/>
          <w:lang w:val="fr-CA"/>
        </w:rPr>
        <w:t xml:space="preserve">” NGO, </w:t>
      </w:r>
      <w:proofErr w:type="spellStart"/>
      <w:r w:rsidRPr="00610070">
        <w:rPr>
          <w:color w:val="000000"/>
          <w:lang w:val="fr-CA"/>
        </w:rPr>
        <w:t>Shatin</w:t>
      </w:r>
      <w:proofErr w:type="spellEnd"/>
      <w:r w:rsidRPr="00610070">
        <w:rPr>
          <w:color w:val="000000"/>
          <w:lang w:val="fr-CA"/>
        </w:rPr>
        <w:t xml:space="preserve"> village </w:t>
      </w:r>
    </w:p>
    <w:p w:rsidR="00042535" w:rsidRPr="00610070" w:rsidRDefault="00042535" w:rsidP="00427AF5">
      <w:pPr>
        <w:pStyle w:val="Spiegelstrich1"/>
        <w:numPr>
          <w:ilvl w:val="0"/>
          <w:numId w:val="0"/>
        </w:numPr>
        <w:ind w:left="284"/>
        <w:jc w:val="both"/>
        <w:rPr>
          <w:color w:val="000000"/>
          <w:lang w:val="fr-CA"/>
        </w:rPr>
      </w:pPr>
    </w:p>
    <w:p w:rsidR="00042535" w:rsidRPr="00610070" w:rsidRDefault="00042535" w:rsidP="00427AF5">
      <w:pPr>
        <w:pStyle w:val="Spiegelstrich1"/>
        <w:jc w:val="both"/>
        <w:rPr>
          <w:color w:val="000000"/>
          <w:lang w:val="fr-CA"/>
        </w:rPr>
      </w:pPr>
      <w:proofErr w:type="spellStart"/>
      <w:r w:rsidRPr="00610070">
        <w:rPr>
          <w:color w:val="000000"/>
          <w:lang w:val="fr-CA"/>
        </w:rPr>
        <w:t>Syunik</w:t>
      </w:r>
      <w:proofErr w:type="spellEnd"/>
      <w:r w:rsidRPr="00610070">
        <w:rPr>
          <w:color w:val="000000"/>
          <w:lang w:val="fr-CA"/>
        </w:rPr>
        <w:t xml:space="preserve"> </w:t>
      </w:r>
      <w:proofErr w:type="spellStart"/>
      <w:r w:rsidRPr="00610070">
        <w:rPr>
          <w:color w:val="000000"/>
          <w:lang w:val="fr-CA"/>
        </w:rPr>
        <w:t>Marz</w:t>
      </w:r>
      <w:proofErr w:type="spellEnd"/>
      <w:r w:rsidRPr="00610070">
        <w:rPr>
          <w:color w:val="000000"/>
          <w:lang w:val="fr-CA"/>
        </w:rPr>
        <w:t>:</w:t>
      </w:r>
    </w:p>
    <w:p w:rsidR="00042535" w:rsidRPr="00610070" w:rsidRDefault="00144785" w:rsidP="00427AF5">
      <w:pPr>
        <w:pStyle w:val="Spiegelstrich2"/>
        <w:jc w:val="both"/>
        <w:rPr>
          <w:color w:val="000000"/>
          <w:lang w:val="fr-CA"/>
        </w:rPr>
      </w:pPr>
      <w:r w:rsidRPr="00610070">
        <w:rPr>
          <w:color w:val="000000"/>
          <w:lang w:val="en-US"/>
        </w:rPr>
        <w:t>“</w:t>
      </w:r>
      <w:r>
        <w:rPr>
          <w:color w:val="000000"/>
          <w:lang w:val="fr-CA"/>
        </w:rPr>
        <w:t xml:space="preserve"> </w:t>
      </w:r>
      <w:proofErr w:type="spellStart"/>
      <w:r w:rsidR="00042535" w:rsidRPr="00610070">
        <w:rPr>
          <w:color w:val="000000"/>
          <w:lang w:val="fr-CA"/>
        </w:rPr>
        <w:t>Peras</w:t>
      </w:r>
      <w:proofErr w:type="spellEnd"/>
      <w:r w:rsidRPr="00610070">
        <w:rPr>
          <w:color w:val="000000"/>
          <w:lang w:val="en-US"/>
        </w:rPr>
        <w:t>“</w:t>
      </w:r>
      <w:r w:rsidR="00042535" w:rsidRPr="00610070">
        <w:rPr>
          <w:color w:val="000000"/>
          <w:lang w:val="fr-CA"/>
        </w:rPr>
        <w:t xml:space="preserve"> </w:t>
      </w:r>
      <w:proofErr w:type="spellStart"/>
      <w:r w:rsidR="00042535" w:rsidRPr="00610070">
        <w:rPr>
          <w:color w:val="000000"/>
          <w:lang w:val="fr-CA"/>
        </w:rPr>
        <w:t>environmental</w:t>
      </w:r>
      <w:proofErr w:type="spellEnd"/>
      <w:r w:rsidR="00042535" w:rsidRPr="00610070">
        <w:rPr>
          <w:color w:val="000000"/>
          <w:lang w:val="fr-CA"/>
        </w:rPr>
        <w:t xml:space="preserve"> NGO </w:t>
      </w:r>
    </w:p>
    <w:p w:rsidR="00042535" w:rsidRPr="00610070" w:rsidRDefault="00144785" w:rsidP="00427AF5">
      <w:pPr>
        <w:pStyle w:val="Spiegelstrich2"/>
        <w:jc w:val="both"/>
        <w:rPr>
          <w:color w:val="000000"/>
          <w:lang w:val="en-US"/>
        </w:rPr>
      </w:pPr>
      <w:r w:rsidRPr="00610070">
        <w:rPr>
          <w:color w:val="000000"/>
          <w:lang w:val="en-US"/>
        </w:rPr>
        <w:t>“</w:t>
      </w:r>
      <w:r w:rsidR="00042535" w:rsidRPr="00610070">
        <w:rPr>
          <w:color w:val="000000"/>
          <w:lang w:val="en-US"/>
        </w:rPr>
        <w:t xml:space="preserve"> Club of Environmentalists-Ecologist</w:t>
      </w:r>
      <w:r w:rsidRPr="00610070">
        <w:rPr>
          <w:color w:val="000000"/>
          <w:lang w:val="en-US"/>
        </w:rPr>
        <w:t>“</w:t>
      </w:r>
      <w:r w:rsidR="00042535" w:rsidRPr="00610070">
        <w:rPr>
          <w:color w:val="000000"/>
          <w:lang w:val="en-US"/>
        </w:rPr>
        <w:t xml:space="preserve"> environmental NGO </w:t>
      </w:r>
    </w:p>
    <w:p w:rsidR="00042535" w:rsidRPr="00610070" w:rsidRDefault="00144785" w:rsidP="00427AF5">
      <w:pPr>
        <w:pStyle w:val="Spiegelstrich2"/>
        <w:jc w:val="both"/>
        <w:rPr>
          <w:color w:val="000000"/>
          <w:lang w:val="fr-CA"/>
        </w:rPr>
      </w:pPr>
      <w:r w:rsidRPr="00610070">
        <w:rPr>
          <w:color w:val="000000"/>
          <w:lang w:val="en-US"/>
        </w:rPr>
        <w:t>“</w:t>
      </w:r>
      <w:r w:rsidR="00042535" w:rsidRPr="00610070">
        <w:rPr>
          <w:color w:val="000000"/>
          <w:lang w:val="fr-CA"/>
        </w:rPr>
        <w:t>ITEK</w:t>
      </w:r>
      <w:r w:rsidRPr="00610070">
        <w:rPr>
          <w:color w:val="000000"/>
          <w:lang w:val="en-US"/>
        </w:rPr>
        <w:t>“</w:t>
      </w:r>
      <w:r w:rsidRPr="00610070">
        <w:rPr>
          <w:color w:val="000000"/>
          <w:lang w:val="fr-CA"/>
        </w:rPr>
        <w:t xml:space="preserve"> </w:t>
      </w:r>
      <w:r w:rsidR="00042535" w:rsidRPr="00610070">
        <w:rPr>
          <w:color w:val="000000"/>
          <w:lang w:val="fr-CA"/>
        </w:rPr>
        <w:t xml:space="preserve"> NGO </w:t>
      </w:r>
    </w:p>
    <w:p w:rsidR="00042535" w:rsidRPr="00610070" w:rsidRDefault="00144785" w:rsidP="00427AF5">
      <w:pPr>
        <w:pStyle w:val="Spiegelstrich2"/>
        <w:jc w:val="both"/>
        <w:rPr>
          <w:color w:val="000000"/>
          <w:lang w:val="fr-CA"/>
        </w:rPr>
      </w:pPr>
      <w:r w:rsidRPr="00610070">
        <w:rPr>
          <w:color w:val="000000"/>
          <w:lang w:val="en-US"/>
        </w:rPr>
        <w:t>“</w:t>
      </w:r>
      <w:r w:rsidR="00042535" w:rsidRPr="00610070">
        <w:rPr>
          <w:color w:val="000000"/>
          <w:lang w:val="fr-CA"/>
        </w:rPr>
        <w:t>GEA</w:t>
      </w:r>
      <w:r w:rsidRPr="00610070">
        <w:rPr>
          <w:color w:val="000000"/>
          <w:lang w:val="en-US"/>
        </w:rPr>
        <w:t>“</w:t>
      </w:r>
      <w:r w:rsidR="00042535" w:rsidRPr="00610070">
        <w:rPr>
          <w:color w:val="000000"/>
          <w:lang w:val="fr-CA"/>
        </w:rPr>
        <w:t xml:space="preserve"> </w:t>
      </w:r>
      <w:proofErr w:type="spellStart"/>
      <w:r w:rsidR="00042535" w:rsidRPr="00610070">
        <w:rPr>
          <w:color w:val="000000"/>
          <w:lang w:val="fr-CA"/>
        </w:rPr>
        <w:t>environmental</w:t>
      </w:r>
      <w:proofErr w:type="spellEnd"/>
      <w:r w:rsidR="00042535" w:rsidRPr="00610070">
        <w:rPr>
          <w:color w:val="000000"/>
          <w:lang w:val="fr-CA"/>
        </w:rPr>
        <w:t xml:space="preserve"> NGO </w:t>
      </w:r>
    </w:p>
    <w:p w:rsidR="00042535" w:rsidRPr="00610070" w:rsidRDefault="00144785" w:rsidP="00427AF5">
      <w:pPr>
        <w:pStyle w:val="Spiegelstrich2"/>
        <w:jc w:val="both"/>
        <w:rPr>
          <w:color w:val="000000"/>
          <w:lang w:val="fr-CA"/>
        </w:rPr>
      </w:pPr>
      <w:r w:rsidRPr="00610070">
        <w:rPr>
          <w:color w:val="000000"/>
          <w:lang w:val="en-US"/>
        </w:rPr>
        <w:t>“</w:t>
      </w:r>
      <w:r w:rsidR="00042535" w:rsidRPr="00610070">
        <w:rPr>
          <w:color w:val="000000"/>
          <w:lang w:val="fr-CA"/>
        </w:rPr>
        <w:t>LAS</w:t>
      </w:r>
      <w:r w:rsidRPr="00610070">
        <w:rPr>
          <w:color w:val="000000"/>
          <w:lang w:val="en-US"/>
        </w:rPr>
        <w:t>“</w:t>
      </w:r>
      <w:r w:rsidR="00042535" w:rsidRPr="00610070">
        <w:rPr>
          <w:color w:val="000000"/>
          <w:lang w:val="fr-CA"/>
        </w:rPr>
        <w:t xml:space="preserve"> NGO </w:t>
      </w:r>
    </w:p>
    <w:p w:rsidR="00042535" w:rsidRPr="00610070" w:rsidRDefault="00144785" w:rsidP="00427AF5">
      <w:pPr>
        <w:pStyle w:val="Spiegelstrich2"/>
        <w:jc w:val="both"/>
        <w:rPr>
          <w:color w:val="000000"/>
          <w:lang w:val="fr-CA"/>
        </w:rPr>
      </w:pPr>
      <w:r w:rsidRPr="00610070">
        <w:rPr>
          <w:color w:val="000000"/>
          <w:lang w:val="en-US"/>
        </w:rPr>
        <w:t>“</w:t>
      </w:r>
      <w:proofErr w:type="spellStart"/>
      <w:r w:rsidR="00042535" w:rsidRPr="00610070">
        <w:rPr>
          <w:color w:val="000000"/>
          <w:lang w:val="fr-CA"/>
        </w:rPr>
        <w:t>Ekosis</w:t>
      </w:r>
      <w:proofErr w:type="spellEnd"/>
      <w:r w:rsidRPr="00610070">
        <w:rPr>
          <w:color w:val="000000"/>
          <w:lang w:val="en-US"/>
        </w:rPr>
        <w:t>“</w:t>
      </w:r>
      <w:r w:rsidR="00042535" w:rsidRPr="00610070">
        <w:rPr>
          <w:color w:val="000000"/>
          <w:lang w:val="fr-CA"/>
        </w:rPr>
        <w:t xml:space="preserve"> </w:t>
      </w:r>
      <w:proofErr w:type="spellStart"/>
      <w:r w:rsidR="00042535" w:rsidRPr="00610070">
        <w:rPr>
          <w:color w:val="000000"/>
          <w:lang w:val="fr-CA"/>
        </w:rPr>
        <w:t>environmental</w:t>
      </w:r>
      <w:proofErr w:type="spellEnd"/>
      <w:r w:rsidR="00042535" w:rsidRPr="00610070">
        <w:rPr>
          <w:color w:val="000000"/>
          <w:lang w:val="fr-CA"/>
        </w:rPr>
        <w:t xml:space="preserve"> NGO </w:t>
      </w:r>
    </w:p>
    <w:p w:rsidR="00042535" w:rsidRPr="00610070" w:rsidRDefault="00144785" w:rsidP="00427AF5">
      <w:pPr>
        <w:pStyle w:val="Spiegelstrich2"/>
        <w:jc w:val="both"/>
        <w:rPr>
          <w:color w:val="000000"/>
          <w:lang w:val="en-US"/>
        </w:rPr>
      </w:pPr>
      <w:r w:rsidRPr="00610070">
        <w:rPr>
          <w:color w:val="000000"/>
          <w:lang w:val="en-US"/>
        </w:rPr>
        <w:t>“</w:t>
      </w:r>
      <w:r w:rsidR="00042535" w:rsidRPr="00610070">
        <w:rPr>
          <w:color w:val="000000"/>
          <w:lang w:val="en-US"/>
        </w:rPr>
        <w:t>Social Fund of Millennium Development</w:t>
      </w:r>
      <w:r w:rsidRPr="00610070">
        <w:rPr>
          <w:color w:val="000000"/>
          <w:lang w:val="en-US"/>
        </w:rPr>
        <w:t>“</w:t>
      </w:r>
      <w:r w:rsidR="00042535" w:rsidRPr="00610070">
        <w:rPr>
          <w:color w:val="000000"/>
          <w:lang w:val="en-US"/>
        </w:rPr>
        <w:t xml:space="preserve"> Fund </w:t>
      </w:r>
    </w:p>
    <w:p w:rsidR="00042535" w:rsidRPr="00610070" w:rsidRDefault="00042535" w:rsidP="00427AF5">
      <w:pPr>
        <w:pStyle w:val="Spiegelstrich2"/>
        <w:numPr>
          <w:ilvl w:val="0"/>
          <w:numId w:val="0"/>
        </w:numPr>
        <w:ind w:left="567" w:hanging="283"/>
        <w:jc w:val="both"/>
        <w:rPr>
          <w:color w:val="000000"/>
          <w:lang w:val="en-US"/>
        </w:rPr>
      </w:pP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 xml:space="preserve">A selection of national and local stakeholders </w:t>
      </w:r>
      <w:r w:rsidR="009155B4" w:rsidRPr="00610070">
        <w:rPr>
          <w:color w:val="000000"/>
          <w:lang w:val="en-US"/>
        </w:rPr>
        <w:t>has been</w:t>
      </w:r>
      <w:r w:rsidRPr="00610070">
        <w:rPr>
          <w:color w:val="000000"/>
          <w:lang w:val="en-US"/>
        </w:rPr>
        <w:t xml:space="preserve"> contacted for consultation on the ESIA / RPF </w:t>
      </w:r>
      <w:r w:rsidR="009155B4" w:rsidRPr="00610070">
        <w:rPr>
          <w:color w:val="000000"/>
          <w:lang w:val="en-US"/>
        </w:rPr>
        <w:t>and</w:t>
      </w:r>
      <w:r w:rsidRPr="00610070">
        <w:rPr>
          <w:color w:val="000000"/>
          <w:lang w:val="en-US"/>
        </w:rPr>
        <w:t xml:space="preserve"> participation in consultation workshops.</w:t>
      </w:r>
    </w:p>
    <w:p w:rsidR="00042535" w:rsidRPr="00610070" w:rsidRDefault="00042535" w:rsidP="00427AF5">
      <w:pPr>
        <w:jc w:val="both"/>
        <w:rPr>
          <w:b/>
          <w:color w:val="000000"/>
          <w:lang w:val="en-US"/>
        </w:rPr>
      </w:pPr>
    </w:p>
    <w:p w:rsidR="00D92131" w:rsidRPr="00610070" w:rsidRDefault="00D92131" w:rsidP="00D92131">
      <w:pPr>
        <w:jc w:val="both"/>
        <w:rPr>
          <w:b/>
          <w:color w:val="000000"/>
          <w:lang w:val="en-US"/>
        </w:rPr>
      </w:pPr>
      <w:r w:rsidRPr="00610070">
        <w:rPr>
          <w:b/>
          <w:color w:val="000000"/>
          <w:lang w:val="en-US"/>
        </w:rPr>
        <w:t>Key Stakeholder Matrix:</w:t>
      </w:r>
    </w:p>
    <w:p w:rsidR="00D92131" w:rsidRPr="00610070" w:rsidRDefault="00D92131" w:rsidP="00D92131">
      <w:pPr>
        <w:jc w:val="both"/>
        <w:rPr>
          <w:b/>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00"/>
        <w:gridCol w:w="4140"/>
      </w:tblGrid>
      <w:tr w:rsidR="00D92131" w:rsidRPr="00FC7186" w:rsidTr="00FC7186">
        <w:trPr>
          <w:tblHeader/>
        </w:trPr>
        <w:tc>
          <w:tcPr>
            <w:tcW w:w="648" w:type="dxa"/>
            <w:shd w:val="clear" w:color="auto" w:fill="E6E6E6"/>
          </w:tcPr>
          <w:p w:rsidR="00D92131" w:rsidRPr="00FC7186" w:rsidRDefault="00D92131" w:rsidP="00FC7186">
            <w:pPr>
              <w:jc w:val="both"/>
              <w:rPr>
                <w:b/>
                <w:color w:val="000000"/>
                <w:lang w:val="en-US"/>
              </w:rPr>
            </w:pPr>
            <w:r w:rsidRPr="00FC7186">
              <w:rPr>
                <w:b/>
                <w:color w:val="000000"/>
                <w:lang w:val="en-US"/>
              </w:rPr>
              <w:t>No</w:t>
            </w:r>
          </w:p>
        </w:tc>
        <w:tc>
          <w:tcPr>
            <w:tcW w:w="2700" w:type="dxa"/>
            <w:shd w:val="clear" w:color="auto" w:fill="E6E6E6"/>
          </w:tcPr>
          <w:p w:rsidR="00D92131" w:rsidRPr="00FC7186" w:rsidRDefault="00D92131" w:rsidP="00FC7186">
            <w:pPr>
              <w:jc w:val="both"/>
              <w:rPr>
                <w:b/>
                <w:color w:val="000000"/>
                <w:lang w:val="en-US"/>
              </w:rPr>
            </w:pPr>
            <w:r w:rsidRPr="00FC7186">
              <w:rPr>
                <w:b/>
                <w:color w:val="000000"/>
                <w:lang w:val="en-US"/>
              </w:rPr>
              <w:t>Stakeholder</w:t>
            </w:r>
          </w:p>
        </w:tc>
        <w:tc>
          <w:tcPr>
            <w:tcW w:w="4140" w:type="dxa"/>
            <w:shd w:val="clear" w:color="auto" w:fill="E6E6E6"/>
          </w:tcPr>
          <w:p w:rsidR="00D92131" w:rsidRPr="00FC7186" w:rsidRDefault="00D92131" w:rsidP="00FC7186">
            <w:pPr>
              <w:jc w:val="both"/>
              <w:rPr>
                <w:b/>
                <w:color w:val="000000"/>
                <w:lang w:val="en-US"/>
              </w:rPr>
            </w:pPr>
            <w:r w:rsidRPr="00FC7186">
              <w:rPr>
                <w:b/>
                <w:color w:val="000000"/>
                <w:lang w:val="en-US"/>
              </w:rPr>
              <w:t>Role/Responsibility</w:t>
            </w:r>
          </w:p>
        </w:tc>
      </w:tr>
      <w:tr w:rsidR="00D92131" w:rsidRPr="00FC7186" w:rsidTr="00FC7186">
        <w:tc>
          <w:tcPr>
            <w:tcW w:w="648" w:type="dxa"/>
          </w:tcPr>
          <w:p w:rsidR="00D92131" w:rsidRPr="00FC7186" w:rsidRDefault="00D92131" w:rsidP="00FC7186">
            <w:pPr>
              <w:jc w:val="both"/>
              <w:rPr>
                <w:color w:val="000000"/>
                <w:lang w:val="en-US"/>
              </w:rPr>
            </w:pPr>
            <w:r w:rsidRPr="00FC7186">
              <w:rPr>
                <w:color w:val="000000"/>
                <w:lang w:val="en-US"/>
              </w:rPr>
              <w:t>1</w:t>
            </w:r>
          </w:p>
        </w:tc>
        <w:tc>
          <w:tcPr>
            <w:tcW w:w="2700" w:type="dxa"/>
          </w:tcPr>
          <w:p w:rsidR="00D92131" w:rsidRPr="00FC7186" w:rsidRDefault="00D92131" w:rsidP="00FC7186">
            <w:pPr>
              <w:jc w:val="both"/>
              <w:rPr>
                <w:color w:val="000000"/>
                <w:lang w:val="en-US"/>
              </w:rPr>
            </w:pPr>
            <w:r w:rsidRPr="00FC7186">
              <w:rPr>
                <w:color w:val="000000"/>
                <w:lang w:val="en-US"/>
              </w:rPr>
              <w:t>HVEN</w:t>
            </w:r>
          </w:p>
        </w:tc>
        <w:tc>
          <w:tcPr>
            <w:tcW w:w="4140" w:type="dxa"/>
          </w:tcPr>
          <w:p w:rsidR="00D92131" w:rsidRPr="00FC7186" w:rsidRDefault="00D92131" w:rsidP="00FC7186">
            <w:pPr>
              <w:jc w:val="both"/>
              <w:rPr>
                <w:color w:val="000000"/>
                <w:lang w:val="en-US"/>
              </w:rPr>
            </w:pPr>
            <w:r w:rsidRPr="00FC7186">
              <w:rPr>
                <w:color w:val="000000"/>
                <w:lang w:val="en-US"/>
              </w:rPr>
              <w:t>Overall responsibility for the Project including preparation, implementation and financing of all compensation and resettlement tasks and cross-agency coordination, public consultations, hiring of consultants etc.</w:t>
            </w:r>
          </w:p>
          <w:p w:rsidR="00D92131" w:rsidRPr="00FC7186" w:rsidRDefault="00D92131" w:rsidP="00FC7186">
            <w:pPr>
              <w:jc w:val="both"/>
              <w:rPr>
                <w:color w:val="000000"/>
                <w:lang w:val="en-US"/>
              </w:rPr>
            </w:pPr>
            <w:r w:rsidRPr="00FC7186">
              <w:rPr>
                <w:color w:val="000000"/>
                <w:lang w:val="en-US"/>
              </w:rPr>
              <w:t>HVEN’s Social and Environmental Unit / HSE department to be created will coordinate RAP implementation.</w:t>
            </w:r>
          </w:p>
        </w:tc>
      </w:tr>
      <w:tr w:rsidR="00D92131" w:rsidRPr="00FC7186" w:rsidTr="00FC7186">
        <w:tc>
          <w:tcPr>
            <w:tcW w:w="648" w:type="dxa"/>
          </w:tcPr>
          <w:p w:rsidR="00D92131" w:rsidRPr="00FC7186" w:rsidRDefault="00D92131" w:rsidP="00FC7186">
            <w:pPr>
              <w:keepNext/>
              <w:keepLines/>
              <w:jc w:val="both"/>
              <w:rPr>
                <w:color w:val="000000"/>
                <w:lang w:val="en-US"/>
              </w:rPr>
            </w:pPr>
            <w:r w:rsidRPr="00FC7186">
              <w:rPr>
                <w:color w:val="000000"/>
                <w:lang w:val="en-US"/>
              </w:rPr>
              <w:lastRenderedPageBreak/>
              <w:t>2</w:t>
            </w:r>
          </w:p>
        </w:tc>
        <w:tc>
          <w:tcPr>
            <w:tcW w:w="2700" w:type="dxa"/>
          </w:tcPr>
          <w:p w:rsidR="00D92131" w:rsidRPr="00FC7186" w:rsidRDefault="00D92131" w:rsidP="00FC7186">
            <w:pPr>
              <w:keepNext/>
              <w:keepLines/>
              <w:jc w:val="both"/>
              <w:rPr>
                <w:color w:val="000000"/>
                <w:lang w:val="en-US"/>
              </w:rPr>
            </w:pPr>
            <w:r w:rsidRPr="00FC7186">
              <w:rPr>
                <w:color w:val="000000"/>
                <w:lang w:val="en-US"/>
              </w:rPr>
              <w:t>Ministry Nature Protection / Environmental Inspectorate</w:t>
            </w:r>
          </w:p>
        </w:tc>
        <w:tc>
          <w:tcPr>
            <w:tcW w:w="4140" w:type="dxa"/>
          </w:tcPr>
          <w:p w:rsidR="00D92131" w:rsidRPr="00FC7186" w:rsidRDefault="00D92131" w:rsidP="00FC7186">
            <w:pPr>
              <w:keepNext/>
              <w:keepLines/>
              <w:jc w:val="both"/>
              <w:rPr>
                <w:color w:val="000000"/>
                <w:lang w:val="en-US"/>
              </w:rPr>
            </w:pPr>
            <w:r w:rsidRPr="00FC7186">
              <w:rPr>
                <w:color w:val="000000"/>
                <w:lang w:val="en-US"/>
              </w:rPr>
              <w:t>Member of Steering Board; Controls Environmental Compliance of Construction Activities</w:t>
            </w:r>
          </w:p>
        </w:tc>
      </w:tr>
      <w:tr w:rsidR="00D92131" w:rsidRPr="00FC7186" w:rsidTr="00FC7186">
        <w:tc>
          <w:tcPr>
            <w:tcW w:w="648" w:type="dxa"/>
          </w:tcPr>
          <w:p w:rsidR="00D92131" w:rsidRPr="00FC7186" w:rsidRDefault="00D92131" w:rsidP="00FC7186">
            <w:pPr>
              <w:jc w:val="both"/>
              <w:rPr>
                <w:color w:val="000000"/>
                <w:lang w:val="en-US"/>
              </w:rPr>
            </w:pPr>
            <w:r w:rsidRPr="00FC7186">
              <w:rPr>
                <w:color w:val="000000"/>
                <w:lang w:val="en-US"/>
              </w:rPr>
              <w:t>3</w:t>
            </w:r>
          </w:p>
        </w:tc>
        <w:tc>
          <w:tcPr>
            <w:tcW w:w="2700" w:type="dxa"/>
          </w:tcPr>
          <w:p w:rsidR="00D92131" w:rsidRPr="00FC7186" w:rsidRDefault="00D92131" w:rsidP="00FC7186">
            <w:pPr>
              <w:jc w:val="both"/>
              <w:rPr>
                <w:color w:val="000000"/>
                <w:lang w:val="en-US"/>
              </w:rPr>
            </w:pPr>
            <w:r w:rsidRPr="00FC7186">
              <w:rPr>
                <w:color w:val="000000"/>
                <w:lang w:val="en-US"/>
              </w:rPr>
              <w:t>SNCO for environmental Expertise</w:t>
            </w:r>
          </w:p>
        </w:tc>
        <w:tc>
          <w:tcPr>
            <w:tcW w:w="4140" w:type="dxa"/>
          </w:tcPr>
          <w:p w:rsidR="00D92131" w:rsidRPr="00FC7186" w:rsidRDefault="00D92131" w:rsidP="00FC7186">
            <w:pPr>
              <w:jc w:val="both"/>
              <w:rPr>
                <w:color w:val="000000"/>
                <w:lang w:val="en-US"/>
              </w:rPr>
            </w:pPr>
            <w:r w:rsidRPr="00FC7186">
              <w:rPr>
                <w:color w:val="000000"/>
                <w:lang w:val="en-US"/>
              </w:rPr>
              <w:t>Provides Environmental Permit</w:t>
            </w:r>
          </w:p>
        </w:tc>
      </w:tr>
      <w:tr w:rsidR="00D92131" w:rsidRPr="00FC7186" w:rsidTr="00FC7186">
        <w:tc>
          <w:tcPr>
            <w:tcW w:w="648" w:type="dxa"/>
          </w:tcPr>
          <w:p w:rsidR="00D92131" w:rsidRPr="00FC7186" w:rsidRDefault="00D92131" w:rsidP="00FC7186">
            <w:pPr>
              <w:jc w:val="both"/>
              <w:rPr>
                <w:color w:val="000000"/>
                <w:lang w:val="en-US"/>
              </w:rPr>
            </w:pPr>
            <w:r w:rsidRPr="00FC7186">
              <w:rPr>
                <w:color w:val="000000"/>
                <w:lang w:val="en-US"/>
              </w:rPr>
              <w:t>4</w:t>
            </w:r>
          </w:p>
        </w:tc>
        <w:tc>
          <w:tcPr>
            <w:tcW w:w="2700" w:type="dxa"/>
          </w:tcPr>
          <w:p w:rsidR="00D92131" w:rsidRPr="00FC7186" w:rsidRDefault="00D92131" w:rsidP="00FC7186">
            <w:pPr>
              <w:jc w:val="both"/>
              <w:rPr>
                <w:color w:val="000000"/>
                <w:lang w:val="en-US"/>
              </w:rPr>
            </w:pPr>
            <w:r w:rsidRPr="00FC7186">
              <w:rPr>
                <w:color w:val="000000"/>
                <w:lang w:val="en-US"/>
              </w:rPr>
              <w:t>Ministry of Energy and Natural Resources</w:t>
            </w:r>
          </w:p>
        </w:tc>
        <w:tc>
          <w:tcPr>
            <w:tcW w:w="4140" w:type="dxa"/>
          </w:tcPr>
          <w:p w:rsidR="00D92131" w:rsidRPr="00FC7186" w:rsidRDefault="00D92131" w:rsidP="00FC7186">
            <w:pPr>
              <w:jc w:val="both"/>
              <w:rPr>
                <w:color w:val="000000"/>
                <w:lang w:val="en-US"/>
              </w:rPr>
            </w:pPr>
            <w:r w:rsidRPr="00FC7186">
              <w:rPr>
                <w:color w:val="000000"/>
                <w:lang w:val="en-US"/>
              </w:rPr>
              <w:t>Member of Steering Board</w:t>
            </w:r>
          </w:p>
        </w:tc>
      </w:tr>
      <w:tr w:rsidR="00D92131" w:rsidRPr="00FC7186" w:rsidTr="00FC7186">
        <w:tc>
          <w:tcPr>
            <w:tcW w:w="648" w:type="dxa"/>
          </w:tcPr>
          <w:p w:rsidR="00D92131" w:rsidRPr="00FC7186" w:rsidRDefault="00D92131" w:rsidP="00FC7186">
            <w:pPr>
              <w:jc w:val="both"/>
              <w:rPr>
                <w:color w:val="000000"/>
                <w:lang w:val="en-US"/>
              </w:rPr>
            </w:pPr>
            <w:r w:rsidRPr="00FC7186">
              <w:rPr>
                <w:color w:val="000000"/>
                <w:lang w:val="en-US"/>
              </w:rPr>
              <w:t>5</w:t>
            </w:r>
          </w:p>
        </w:tc>
        <w:tc>
          <w:tcPr>
            <w:tcW w:w="2700" w:type="dxa"/>
          </w:tcPr>
          <w:p w:rsidR="00D92131" w:rsidRPr="00FC7186" w:rsidRDefault="00D92131" w:rsidP="00FC7186">
            <w:pPr>
              <w:jc w:val="both"/>
              <w:rPr>
                <w:color w:val="000000"/>
                <w:lang w:val="en-US"/>
              </w:rPr>
            </w:pPr>
            <w:r w:rsidRPr="00FC7186">
              <w:rPr>
                <w:color w:val="000000"/>
                <w:lang w:val="en-US"/>
              </w:rPr>
              <w:t>Ministry of Finance</w:t>
            </w:r>
          </w:p>
        </w:tc>
        <w:tc>
          <w:tcPr>
            <w:tcW w:w="4140" w:type="dxa"/>
          </w:tcPr>
          <w:p w:rsidR="00D92131" w:rsidRPr="00FC7186" w:rsidRDefault="00D92131" w:rsidP="00FC7186">
            <w:pPr>
              <w:jc w:val="both"/>
              <w:rPr>
                <w:color w:val="000000"/>
                <w:lang w:val="en-US"/>
              </w:rPr>
            </w:pPr>
            <w:r w:rsidRPr="00FC7186">
              <w:rPr>
                <w:color w:val="000000"/>
                <w:lang w:val="en-US"/>
              </w:rPr>
              <w:t>Provides the budgets for implementation</w:t>
            </w:r>
          </w:p>
        </w:tc>
      </w:tr>
      <w:tr w:rsidR="00D92131" w:rsidRPr="00FC7186" w:rsidTr="00FC7186">
        <w:tc>
          <w:tcPr>
            <w:tcW w:w="648" w:type="dxa"/>
          </w:tcPr>
          <w:p w:rsidR="00D92131" w:rsidRPr="00FC7186" w:rsidRDefault="00D92131" w:rsidP="00FC7186">
            <w:pPr>
              <w:jc w:val="both"/>
              <w:rPr>
                <w:color w:val="000000"/>
                <w:lang w:val="en-US"/>
              </w:rPr>
            </w:pPr>
            <w:r w:rsidRPr="00FC7186">
              <w:rPr>
                <w:color w:val="000000"/>
                <w:lang w:val="en-US"/>
              </w:rPr>
              <w:t>6</w:t>
            </w:r>
          </w:p>
        </w:tc>
        <w:tc>
          <w:tcPr>
            <w:tcW w:w="2700" w:type="dxa"/>
          </w:tcPr>
          <w:p w:rsidR="00D92131" w:rsidRPr="00FC7186" w:rsidRDefault="00D92131" w:rsidP="00FC7186">
            <w:pPr>
              <w:jc w:val="both"/>
              <w:rPr>
                <w:color w:val="000000"/>
                <w:lang w:val="en-US"/>
              </w:rPr>
            </w:pPr>
            <w:r w:rsidRPr="00FC7186">
              <w:rPr>
                <w:color w:val="000000"/>
                <w:lang w:val="en-US"/>
              </w:rPr>
              <w:t xml:space="preserve">Ministry of Agriculture / SNCO </w:t>
            </w:r>
            <w:proofErr w:type="spellStart"/>
            <w:r w:rsidRPr="00FC7186">
              <w:rPr>
                <w:color w:val="000000"/>
                <w:lang w:val="en-US"/>
              </w:rPr>
              <w:t>Hayantar</w:t>
            </w:r>
            <w:proofErr w:type="spellEnd"/>
          </w:p>
        </w:tc>
        <w:tc>
          <w:tcPr>
            <w:tcW w:w="4140" w:type="dxa"/>
          </w:tcPr>
          <w:p w:rsidR="00D92131" w:rsidRPr="00FC7186" w:rsidRDefault="00D92131" w:rsidP="00FC7186">
            <w:pPr>
              <w:jc w:val="both"/>
              <w:rPr>
                <w:color w:val="000000"/>
                <w:lang w:val="en-US"/>
              </w:rPr>
            </w:pPr>
            <w:r w:rsidRPr="00FC7186">
              <w:rPr>
                <w:color w:val="000000"/>
                <w:lang w:val="en-US"/>
              </w:rPr>
              <w:t>Consults on Forest replanting and nursery</w:t>
            </w:r>
          </w:p>
        </w:tc>
      </w:tr>
      <w:tr w:rsidR="00D92131" w:rsidRPr="00FC7186" w:rsidTr="00FC7186">
        <w:tc>
          <w:tcPr>
            <w:tcW w:w="648" w:type="dxa"/>
          </w:tcPr>
          <w:p w:rsidR="00D92131" w:rsidRPr="00FC7186" w:rsidRDefault="00D92131" w:rsidP="00FC7186">
            <w:pPr>
              <w:jc w:val="both"/>
              <w:rPr>
                <w:color w:val="000000"/>
                <w:lang w:val="en-US"/>
              </w:rPr>
            </w:pPr>
            <w:r w:rsidRPr="00FC7186">
              <w:rPr>
                <w:color w:val="000000"/>
                <w:lang w:val="en-US"/>
              </w:rPr>
              <w:t>7</w:t>
            </w:r>
          </w:p>
        </w:tc>
        <w:tc>
          <w:tcPr>
            <w:tcW w:w="2700" w:type="dxa"/>
          </w:tcPr>
          <w:p w:rsidR="00D92131" w:rsidRPr="00FC7186" w:rsidRDefault="00D92131" w:rsidP="00FC7186">
            <w:pPr>
              <w:jc w:val="both"/>
              <w:rPr>
                <w:color w:val="000000"/>
                <w:lang w:val="en-US"/>
              </w:rPr>
            </w:pPr>
            <w:r w:rsidRPr="00FC7186">
              <w:rPr>
                <w:color w:val="000000"/>
                <w:lang w:val="en-US"/>
              </w:rPr>
              <w:t>Ministry of Culture / Department for the Protection of Monuments</w:t>
            </w:r>
          </w:p>
        </w:tc>
        <w:tc>
          <w:tcPr>
            <w:tcW w:w="4140" w:type="dxa"/>
          </w:tcPr>
          <w:p w:rsidR="00D92131" w:rsidRPr="00FC7186" w:rsidRDefault="00D92131" w:rsidP="00FC7186">
            <w:pPr>
              <w:jc w:val="both"/>
              <w:rPr>
                <w:color w:val="000000"/>
                <w:lang w:val="en-US"/>
              </w:rPr>
            </w:pPr>
            <w:r w:rsidRPr="00FC7186">
              <w:rPr>
                <w:color w:val="000000"/>
                <w:lang w:val="en-US"/>
              </w:rPr>
              <w:t>Accompanies design team to ensure that cultural heritage sites are bypassed or over-spanned</w:t>
            </w:r>
          </w:p>
        </w:tc>
      </w:tr>
      <w:tr w:rsidR="00D92131" w:rsidRPr="00FC7186" w:rsidTr="00FC7186">
        <w:tc>
          <w:tcPr>
            <w:tcW w:w="648" w:type="dxa"/>
          </w:tcPr>
          <w:p w:rsidR="00D92131" w:rsidRPr="00FC7186" w:rsidRDefault="00D92131" w:rsidP="00FC7186">
            <w:pPr>
              <w:jc w:val="both"/>
              <w:rPr>
                <w:color w:val="000000"/>
                <w:lang w:val="en-US"/>
              </w:rPr>
            </w:pPr>
            <w:r w:rsidRPr="00FC7186">
              <w:rPr>
                <w:color w:val="000000"/>
                <w:lang w:val="en-US"/>
              </w:rPr>
              <w:t>8</w:t>
            </w:r>
          </w:p>
        </w:tc>
        <w:tc>
          <w:tcPr>
            <w:tcW w:w="2700" w:type="dxa"/>
          </w:tcPr>
          <w:p w:rsidR="00D92131" w:rsidRPr="00FC7186" w:rsidRDefault="00D92131" w:rsidP="00FC7186">
            <w:pPr>
              <w:jc w:val="both"/>
              <w:rPr>
                <w:color w:val="000000"/>
                <w:lang w:val="en-US"/>
              </w:rPr>
            </w:pPr>
            <w:r w:rsidRPr="00FC7186">
              <w:rPr>
                <w:color w:val="000000"/>
                <w:lang w:val="en-US"/>
              </w:rPr>
              <w:t xml:space="preserve">State Committee of Real Estate </w:t>
            </w:r>
            <w:proofErr w:type="spellStart"/>
            <w:r w:rsidRPr="00FC7186">
              <w:rPr>
                <w:color w:val="000000"/>
                <w:lang w:val="en-US"/>
              </w:rPr>
              <w:t>Cadastre</w:t>
            </w:r>
            <w:proofErr w:type="spellEnd"/>
          </w:p>
        </w:tc>
        <w:tc>
          <w:tcPr>
            <w:tcW w:w="4140" w:type="dxa"/>
          </w:tcPr>
          <w:p w:rsidR="00D92131" w:rsidRPr="00FC7186" w:rsidRDefault="00D92131" w:rsidP="00FC7186">
            <w:pPr>
              <w:jc w:val="both"/>
              <w:rPr>
                <w:color w:val="000000"/>
                <w:lang w:val="en-US"/>
              </w:rPr>
            </w:pPr>
            <w:r w:rsidRPr="00FC7186">
              <w:rPr>
                <w:color w:val="000000"/>
                <w:lang w:val="en-US"/>
              </w:rPr>
              <w:t>Responsible for providing information about the status of real estate ownership, and is in charge of the state registration of ownership</w:t>
            </w:r>
          </w:p>
        </w:tc>
      </w:tr>
      <w:tr w:rsidR="00D92131" w:rsidRPr="00FC7186" w:rsidTr="00FC7186">
        <w:tc>
          <w:tcPr>
            <w:tcW w:w="648" w:type="dxa"/>
          </w:tcPr>
          <w:p w:rsidR="00D92131" w:rsidRPr="00FC7186" w:rsidRDefault="00D92131" w:rsidP="00FC7186">
            <w:pPr>
              <w:jc w:val="both"/>
              <w:rPr>
                <w:color w:val="000000"/>
                <w:lang w:val="en-US"/>
              </w:rPr>
            </w:pPr>
            <w:r w:rsidRPr="00FC7186">
              <w:rPr>
                <w:color w:val="000000"/>
                <w:lang w:val="en-US"/>
              </w:rPr>
              <w:t>9</w:t>
            </w:r>
          </w:p>
        </w:tc>
        <w:tc>
          <w:tcPr>
            <w:tcW w:w="2700" w:type="dxa"/>
          </w:tcPr>
          <w:p w:rsidR="00D92131" w:rsidRPr="00FC7186" w:rsidRDefault="00D92131" w:rsidP="00FC7186">
            <w:pPr>
              <w:jc w:val="both"/>
              <w:rPr>
                <w:color w:val="000000"/>
                <w:lang w:val="en-US"/>
              </w:rPr>
            </w:pPr>
            <w:r w:rsidRPr="00FC7186">
              <w:rPr>
                <w:color w:val="000000"/>
                <w:lang w:val="en-US"/>
              </w:rPr>
              <w:t>Local Courts</w:t>
            </w:r>
          </w:p>
        </w:tc>
        <w:tc>
          <w:tcPr>
            <w:tcW w:w="4140" w:type="dxa"/>
          </w:tcPr>
          <w:p w:rsidR="00D92131" w:rsidRPr="00FC7186" w:rsidRDefault="00D92131" w:rsidP="00FC7186">
            <w:pPr>
              <w:autoSpaceDE w:val="0"/>
              <w:autoSpaceDN w:val="0"/>
              <w:adjustRightInd w:val="0"/>
              <w:rPr>
                <w:color w:val="000000"/>
                <w:lang w:val="en-US"/>
              </w:rPr>
            </w:pPr>
            <w:r w:rsidRPr="00FC7186">
              <w:rPr>
                <w:color w:val="000000"/>
                <w:lang w:val="en-US"/>
              </w:rPr>
              <w:t>Review the cases of expropriation issues, carry out a hearing and decide whether the land can be expropriated and at what price</w:t>
            </w:r>
          </w:p>
        </w:tc>
      </w:tr>
      <w:tr w:rsidR="00D92131" w:rsidRPr="00FC7186" w:rsidTr="00FC7186">
        <w:tc>
          <w:tcPr>
            <w:tcW w:w="648" w:type="dxa"/>
          </w:tcPr>
          <w:p w:rsidR="00D92131" w:rsidRPr="00FC7186" w:rsidRDefault="00D92131" w:rsidP="00FC7186">
            <w:pPr>
              <w:jc w:val="both"/>
              <w:rPr>
                <w:color w:val="000000"/>
                <w:lang w:val="en-US"/>
              </w:rPr>
            </w:pPr>
            <w:r w:rsidRPr="00FC7186">
              <w:rPr>
                <w:color w:val="000000"/>
                <w:lang w:val="en-US"/>
              </w:rPr>
              <w:t>10</w:t>
            </w:r>
          </w:p>
        </w:tc>
        <w:tc>
          <w:tcPr>
            <w:tcW w:w="2700" w:type="dxa"/>
          </w:tcPr>
          <w:p w:rsidR="00D92131" w:rsidRPr="00FC7186" w:rsidRDefault="00D92131" w:rsidP="00FC7186">
            <w:pPr>
              <w:jc w:val="both"/>
              <w:rPr>
                <w:color w:val="000000"/>
                <w:lang w:val="en-US"/>
              </w:rPr>
            </w:pPr>
            <w:r w:rsidRPr="00FC7186">
              <w:rPr>
                <w:color w:val="000000"/>
                <w:lang w:val="en-US"/>
              </w:rPr>
              <w:t>Independent Asset Valuators</w:t>
            </w:r>
          </w:p>
        </w:tc>
        <w:tc>
          <w:tcPr>
            <w:tcW w:w="4140" w:type="dxa"/>
          </w:tcPr>
          <w:p w:rsidR="00D92131" w:rsidRPr="00FC7186" w:rsidRDefault="00D92131" w:rsidP="00FC7186">
            <w:pPr>
              <w:autoSpaceDE w:val="0"/>
              <w:autoSpaceDN w:val="0"/>
              <w:adjustRightInd w:val="0"/>
              <w:rPr>
                <w:color w:val="000000"/>
                <w:lang w:val="en-US"/>
              </w:rPr>
            </w:pPr>
            <w:r w:rsidRPr="00FC7186">
              <w:rPr>
                <w:color w:val="000000"/>
                <w:lang w:val="en-US"/>
              </w:rPr>
              <w:t>Accredited private firms who are hired to evaluate the affected assets</w:t>
            </w:r>
          </w:p>
        </w:tc>
      </w:tr>
      <w:tr w:rsidR="00D92131" w:rsidRPr="00FC7186" w:rsidTr="00FC7186">
        <w:tc>
          <w:tcPr>
            <w:tcW w:w="648" w:type="dxa"/>
          </w:tcPr>
          <w:p w:rsidR="00D92131" w:rsidRPr="00FC7186" w:rsidRDefault="00D92131" w:rsidP="00FC7186">
            <w:pPr>
              <w:jc w:val="both"/>
              <w:rPr>
                <w:color w:val="000000"/>
                <w:lang w:val="en-US"/>
              </w:rPr>
            </w:pPr>
            <w:r w:rsidRPr="00FC7186">
              <w:rPr>
                <w:color w:val="000000"/>
                <w:lang w:val="en-US"/>
              </w:rPr>
              <w:t>11</w:t>
            </w:r>
          </w:p>
        </w:tc>
        <w:tc>
          <w:tcPr>
            <w:tcW w:w="2700" w:type="dxa"/>
          </w:tcPr>
          <w:p w:rsidR="00D92131" w:rsidRPr="00FC7186" w:rsidRDefault="00D92131" w:rsidP="00FC7186">
            <w:pPr>
              <w:jc w:val="both"/>
              <w:rPr>
                <w:color w:val="000000"/>
                <w:lang w:val="en-US"/>
              </w:rPr>
            </w:pPr>
            <w:r w:rsidRPr="00FC7186">
              <w:rPr>
                <w:color w:val="000000"/>
                <w:lang w:val="en-US"/>
              </w:rPr>
              <w:t>Community leaders of all affected villages</w:t>
            </w:r>
          </w:p>
        </w:tc>
        <w:tc>
          <w:tcPr>
            <w:tcW w:w="4140" w:type="dxa"/>
          </w:tcPr>
          <w:p w:rsidR="00D92131" w:rsidRPr="00FC7186" w:rsidRDefault="00D92131" w:rsidP="00FC7186">
            <w:pPr>
              <w:jc w:val="both"/>
              <w:rPr>
                <w:color w:val="000000"/>
                <w:lang w:val="en-US"/>
              </w:rPr>
            </w:pPr>
            <w:r w:rsidRPr="00FC7186">
              <w:rPr>
                <w:color w:val="000000"/>
                <w:lang w:val="en-US"/>
              </w:rPr>
              <w:t>Accompany design team to design bypasses of settlement areas</w:t>
            </w:r>
          </w:p>
        </w:tc>
      </w:tr>
      <w:tr w:rsidR="00D92131" w:rsidRPr="00FC7186" w:rsidTr="00FC7186">
        <w:tc>
          <w:tcPr>
            <w:tcW w:w="648" w:type="dxa"/>
          </w:tcPr>
          <w:p w:rsidR="00D92131" w:rsidRPr="00FC7186" w:rsidRDefault="00D92131" w:rsidP="00FC7186">
            <w:pPr>
              <w:jc w:val="both"/>
              <w:rPr>
                <w:color w:val="000000"/>
                <w:lang w:val="en-US"/>
              </w:rPr>
            </w:pPr>
            <w:r w:rsidRPr="00FC7186">
              <w:rPr>
                <w:color w:val="000000"/>
                <w:lang w:val="en-US"/>
              </w:rPr>
              <w:t>12</w:t>
            </w:r>
          </w:p>
        </w:tc>
        <w:tc>
          <w:tcPr>
            <w:tcW w:w="2700" w:type="dxa"/>
          </w:tcPr>
          <w:p w:rsidR="00D92131" w:rsidRPr="00FC7186" w:rsidRDefault="00D92131" w:rsidP="00FC7186">
            <w:pPr>
              <w:jc w:val="both"/>
              <w:rPr>
                <w:color w:val="000000"/>
                <w:lang w:val="en-US"/>
              </w:rPr>
            </w:pPr>
            <w:r w:rsidRPr="00FC7186">
              <w:rPr>
                <w:color w:val="000000"/>
                <w:lang w:val="en-US"/>
              </w:rPr>
              <w:t>NGOs (i.e. WWF, Social and Environmental Association, regional NGOs)</w:t>
            </w:r>
          </w:p>
        </w:tc>
        <w:tc>
          <w:tcPr>
            <w:tcW w:w="4140" w:type="dxa"/>
          </w:tcPr>
          <w:p w:rsidR="00D92131" w:rsidRPr="00FC7186" w:rsidRDefault="00D92131" w:rsidP="00FC7186">
            <w:pPr>
              <w:jc w:val="both"/>
              <w:rPr>
                <w:color w:val="000000"/>
                <w:lang w:val="en-US"/>
              </w:rPr>
            </w:pPr>
            <w:r w:rsidRPr="00FC7186">
              <w:rPr>
                <w:color w:val="000000"/>
                <w:lang w:val="en-US"/>
              </w:rPr>
              <w:t>Advocacy for PAPs and Environmental Good Practice; Participation in Public Consultation</w:t>
            </w:r>
          </w:p>
        </w:tc>
      </w:tr>
      <w:tr w:rsidR="00D92131" w:rsidRPr="00FC7186" w:rsidTr="00FC7186">
        <w:tc>
          <w:tcPr>
            <w:tcW w:w="648" w:type="dxa"/>
          </w:tcPr>
          <w:p w:rsidR="00D92131" w:rsidRPr="00FC7186" w:rsidRDefault="00D92131" w:rsidP="00FC7186">
            <w:pPr>
              <w:jc w:val="both"/>
              <w:rPr>
                <w:color w:val="000000"/>
                <w:lang w:val="en-US"/>
              </w:rPr>
            </w:pPr>
            <w:r w:rsidRPr="00FC7186">
              <w:rPr>
                <w:color w:val="000000"/>
                <w:lang w:val="en-US"/>
              </w:rPr>
              <w:t>13</w:t>
            </w:r>
          </w:p>
        </w:tc>
        <w:tc>
          <w:tcPr>
            <w:tcW w:w="2700" w:type="dxa"/>
          </w:tcPr>
          <w:p w:rsidR="00D92131" w:rsidRPr="00FC7186" w:rsidRDefault="00D92131" w:rsidP="00FC7186">
            <w:pPr>
              <w:jc w:val="both"/>
              <w:rPr>
                <w:color w:val="000000"/>
                <w:lang w:val="en-US"/>
              </w:rPr>
            </w:pPr>
            <w:r w:rsidRPr="00FC7186">
              <w:rPr>
                <w:color w:val="000000"/>
                <w:lang w:val="en-US"/>
              </w:rPr>
              <w:t>Women’s organizations / Women’s Regional Council</w:t>
            </w:r>
          </w:p>
        </w:tc>
        <w:tc>
          <w:tcPr>
            <w:tcW w:w="4140" w:type="dxa"/>
          </w:tcPr>
          <w:p w:rsidR="00D92131" w:rsidRPr="00FC7186" w:rsidRDefault="00D92131" w:rsidP="00FC7186">
            <w:pPr>
              <w:jc w:val="both"/>
              <w:rPr>
                <w:color w:val="000000"/>
                <w:lang w:val="en-US"/>
              </w:rPr>
            </w:pPr>
            <w:r w:rsidRPr="00FC7186">
              <w:rPr>
                <w:color w:val="000000"/>
                <w:lang w:val="en-US"/>
              </w:rPr>
              <w:t>Consult on RAP, support women headed vulnerable households</w:t>
            </w:r>
          </w:p>
        </w:tc>
      </w:tr>
      <w:tr w:rsidR="00D92131" w:rsidRPr="00FC7186" w:rsidTr="00FC7186">
        <w:tc>
          <w:tcPr>
            <w:tcW w:w="648" w:type="dxa"/>
          </w:tcPr>
          <w:p w:rsidR="00D92131" w:rsidRPr="00FC7186" w:rsidRDefault="00D92131" w:rsidP="00FC7186">
            <w:pPr>
              <w:jc w:val="both"/>
              <w:rPr>
                <w:color w:val="000000"/>
                <w:lang w:val="en-US"/>
              </w:rPr>
            </w:pPr>
            <w:r w:rsidRPr="00FC7186">
              <w:rPr>
                <w:color w:val="000000"/>
                <w:lang w:val="en-US"/>
              </w:rPr>
              <w:t>14</w:t>
            </w:r>
          </w:p>
        </w:tc>
        <w:tc>
          <w:tcPr>
            <w:tcW w:w="2700" w:type="dxa"/>
          </w:tcPr>
          <w:p w:rsidR="00D92131" w:rsidRPr="00FC7186" w:rsidRDefault="00D92131" w:rsidP="00FC7186">
            <w:pPr>
              <w:jc w:val="both"/>
              <w:rPr>
                <w:color w:val="000000"/>
                <w:lang w:val="en-US"/>
              </w:rPr>
            </w:pPr>
            <w:r w:rsidRPr="00FC7186">
              <w:rPr>
                <w:color w:val="000000"/>
                <w:lang w:val="en-US"/>
              </w:rPr>
              <w:t>Social Workers / Legal experts</w:t>
            </w:r>
          </w:p>
        </w:tc>
        <w:tc>
          <w:tcPr>
            <w:tcW w:w="4140" w:type="dxa"/>
          </w:tcPr>
          <w:p w:rsidR="00D92131" w:rsidRPr="00FC7186" w:rsidRDefault="00D92131" w:rsidP="00FC7186">
            <w:pPr>
              <w:jc w:val="both"/>
              <w:rPr>
                <w:color w:val="000000"/>
                <w:lang w:val="en-US"/>
              </w:rPr>
            </w:pPr>
            <w:r w:rsidRPr="00FC7186">
              <w:rPr>
                <w:color w:val="000000"/>
                <w:lang w:val="en-US"/>
              </w:rPr>
              <w:t>Support vulnerable households / support households without legal land titles in legalization procedure</w:t>
            </w:r>
          </w:p>
        </w:tc>
      </w:tr>
      <w:tr w:rsidR="00D92131" w:rsidRPr="00FC7186" w:rsidTr="00FC7186">
        <w:tc>
          <w:tcPr>
            <w:tcW w:w="648" w:type="dxa"/>
          </w:tcPr>
          <w:p w:rsidR="00D92131" w:rsidRPr="00FC7186" w:rsidRDefault="00D92131" w:rsidP="00FC7186">
            <w:pPr>
              <w:jc w:val="both"/>
              <w:rPr>
                <w:color w:val="000000"/>
                <w:lang w:val="en-US"/>
              </w:rPr>
            </w:pPr>
            <w:r w:rsidRPr="00FC7186">
              <w:rPr>
                <w:color w:val="000000"/>
                <w:lang w:val="en-US"/>
              </w:rPr>
              <w:t>15</w:t>
            </w:r>
          </w:p>
        </w:tc>
        <w:tc>
          <w:tcPr>
            <w:tcW w:w="2700" w:type="dxa"/>
          </w:tcPr>
          <w:p w:rsidR="00D92131" w:rsidRPr="00FC7186" w:rsidRDefault="00D92131" w:rsidP="00FC7186">
            <w:pPr>
              <w:jc w:val="both"/>
              <w:rPr>
                <w:color w:val="000000"/>
                <w:lang w:val="en-US"/>
              </w:rPr>
            </w:pPr>
            <w:r w:rsidRPr="00FC7186">
              <w:rPr>
                <w:color w:val="000000"/>
                <w:lang w:val="en-US"/>
              </w:rPr>
              <w:t>World Bank</w:t>
            </w:r>
          </w:p>
        </w:tc>
        <w:tc>
          <w:tcPr>
            <w:tcW w:w="4140" w:type="dxa"/>
          </w:tcPr>
          <w:p w:rsidR="00D92131" w:rsidRPr="00FC7186" w:rsidRDefault="00D92131" w:rsidP="00FC7186">
            <w:pPr>
              <w:jc w:val="both"/>
              <w:rPr>
                <w:color w:val="000000"/>
                <w:lang w:val="en-US"/>
              </w:rPr>
            </w:pPr>
            <w:r w:rsidRPr="00FC7186">
              <w:rPr>
                <w:color w:val="000000"/>
                <w:lang w:val="en-US"/>
              </w:rPr>
              <w:t xml:space="preserve">Monitoring of Safeguard compliance; supervision of project, initiate and review RAP and provide clearance to contract awards and signing/initiation of civil works to the Project. </w:t>
            </w:r>
          </w:p>
        </w:tc>
      </w:tr>
      <w:tr w:rsidR="00D92131" w:rsidRPr="00FC7186" w:rsidTr="00FC7186">
        <w:tc>
          <w:tcPr>
            <w:tcW w:w="648" w:type="dxa"/>
          </w:tcPr>
          <w:p w:rsidR="00D92131" w:rsidRPr="00FC7186" w:rsidRDefault="00D92131" w:rsidP="00FC7186">
            <w:pPr>
              <w:jc w:val="both"/>
              <w:rPr>
                <w:color w:val="000000"/>
                <w:lang w:val="en-US"/>
              </w:rPr>
            </w:pPr>
            <w:r w:rsidRPr="00FC7186">
              <w:rPr>
                <w:color w:val="000000"/>
                <w:lang w:val="en-US"/>
              </w:rPr>
              <w:t>16</w:t>
            </w:r>
          </w:p>
        </w:tc>
        <w:tc>
          <w:tcPr>
            <w:tcW w:w="2700" w:type="dxa"/>
          </w:tcPr>
          <w:p w:rsidR="00D92131" w:rsidRPr="00FF36B9" w:rsidRDefault="00FF36B9" w:rsidP="00FC7186">
            <w:pPr>
              <w:jc w:val="both"/>
              <w:rPr>
                <w:color w:val="000000"/>
                <w:lang w:val="en-US"/>
              </w:rPr>
            </w:pPr>
            <w:r w:rsidRPr="00FF36B9">
              <w:rPr>
                <w:color w:val="000000"/>
                <w:lang w:val="en-US"/>
              </w:rPr>
              <w:t xml:space="preserve">CC/International </w:t>
            </w:r>
            <w:r w:rsidR="00D92131" w:rsidRPr="00FF36B9">
              <w:rPr>
                <w:color w:val="000000"/>
                <w:lang w:val="en-US"/>
              </w:rPr>
              <w:t>Consultants</w:t>
            </w:r>
          </w:p>
        </w:tc>
        <w:tc>
          <w:tcPr>
            <w:tcW w:w="4140" w:type="dxa"/>
          </w:tcPr>
          <w:p w:rsidR="00D92131" w:rsidRPr="00FC7186" w:rsidRDefault="00D92131" w:rsidP="00FC7186">
            <w:pPr>
              <w:jc w:val="both"/>
              <w:rPr>
                <w:color w:val="000000"/>
                <w:lang w:val="en-US"/>
              </w:rPr>
            </w:pPr>
            <w:r w:rsidRPr="00FC7186">
              <w:rPr>
                <w:color w:val="000000"/>
                <w:lang w:val="en-US"/>
              </w:rPr>
              <w:t>Support HVEN with design, RAP tasks, census, inventory of losses, social surveys, external monitoring, trainings etc.</w:t>
            </w:r>
          </w:p>
        </w:tc>
      </w:tr>
    </w:tbl>
    <w:p w:rsidR="00D92131" w:rsidRPr="00610070" w:rsidRDefault="00D92131" w:rsidP="00D92131">
      <w:pPr>
        <w:jc w:val="both"/>
        <w:rPr>
          <w:color w:val="000000"/>
          <w:lang w:val="en-US"/>
        </w:rPr>
      </w:pPr>
    </w:p>
    <w:p w:rsidR="00D92131" w:rsidRPr="00610070" w:rsidRDefault="00D92131" w:rsidP="00427AF5">
      <w:pPr>
        <w:jc w:val="both"/>
        <w:rPr>
          <w:color w:val="000000"/>
          <w:lang w:val="en-US"/>
        </w:rPr>
      </w:pPr>
    </w:p>
    <w:p w:rsidR="00042535" w:rsidRPr="00610070" w:rsidRDefault="00042535" w:rsidP="00427AF5">
      <w:pPr>
        <w:pStyle w:val="Heading2"/>
        <w:jc w:val="both"/>
        <w:rPr>
          <w:rFonts w:ascii="Times New Roman" w:hAnsi="Times New Roman" w:cs="Times New Roman"/>
          <w:color w:val="000000"/>
          <w:lang w:val="en-US"/>
        </w:rPr>
      </w:pPr>
      <w:bookmarkStart w:id="17" w:name="_Toc290282961"/>
      <w:r w:rsidRPr="00610070">
        <w:rPr>
          <w:rFonts w:ascii="Times New Roman" w:hAnsi="Times New Roman" w:cs="Times New Roman"/>
          <w:color w:val="000000"/>
          <w:lang w:val="en-US"/>
        </w:rPr>
        <w:lastRenderedPageBreak/>
        <w:t>Legal Framework</w:t>
      </w:r>
      <w:bookmarkEnd w:id="17"/>
    </w:p>
    <w:p w:rsidR="00042535" w:rsidRPr="00610070" w:rsidRDefault="00042535" w:rsidP="00427AF5">
      <w:pPr>
        <w:jc w:val="both"/>
        <w:rPr>
          <w:color w:val="000000"/>
          <w:lang w:val="en-US"/>
        </w:rPr>
      </w:pPr>
      <w:r w:rsidRPr="00610070">
        <w:rPr>
          <w:color w:val="000000"/>
          <w:lang w:val="en-US"/>
        </w:rPr>
        <w:t>In Armenia, the relationship on expropriation of property for public and state purposes is regulated by RA Constitution, RA Law on Expropriation of Property for Public and State Purposes and other legal acts. According to the point 3 of Article 31 of RA Constitution, the private property may be alienated (expropriated) for the needs (purposes) of the society and the state only in exclusive cases of prevailing public interests, in the manner prescribed by the law and with prior equivalent compensation. The constitutional base for the expropriation of property for public and state purposes is the exceptional prioritized public interest.</w:t>
      </w:r>
    </w:p>
    <w:p w:rsidR="00042535" w:rsidRPr="00610070" w:rsidRDefault="00042535" w:rsidP="00427AF5">
      <w:pPr>
        <w:jc w:val="both"/>
        <w:rPr>
          <w:color w:val="000000"/>
          <w:lang w:val="en-US"/>
        </w:rPr>
      </w:pPr>
    </w:p>
    <w:p w:rsidR="00042535" w:rsidRDefault="00042535" w:rsidP="00427AF5">
      <w:pPr>
        <w:jc w:val="both"/>
        <w:rPr>
          <w:color w:val="000000"/>
          <w:lang w:val="en-US"/>
        </w:rPr>
      </w:pPr>
      <w:r w:rsidRPr="00610070">
        <w:rPr>
          <w:color w:val="000000"/>
          <w:lang w:val="en-US"/>
        </w:rPr>
        <w:t xml:space="preserve">Constitutional conditions for the expropriation of property for public and state purposes are: </w:t>
      </w:r>
    </w:p>
    <w:p w:rsidR="00032453" w:rsidRPr="00610070" w:rsidRDefault="00032453" w:rsidP="00427AF5">
      <w:pPr>
        <w:jc w:val="both"/>
        <w:rPr>
          <w:color w:val="000000"/>
          <w:lang w:val="en-US"/>
        </w:rPr>
      </w:pPr>
    </w:p>
    <w:p w:rsidR="00042535" w:rsidRPr="00610070" w:rsidRDefault="00042535" w:rsidP="00032453">
      <w:pPr>
        <w:tabs>
          <w:tab w:val="left" w:pos="284"/>
        </w:tabs>
        <w:jc w:val="both"/>
        <w:rPr>
          <w:color w:val="000000"/>
          <w:lang w:val="en-US"/>
        </w:rPr>
      </w:pPr>
      <w:r w:rsidRPr="00610070">
        <w:rPr>
          <w:color w:val="000000"/>
          <w:lang w:val="en-US"/>
        </w:rPr>
        <w:t xml:space="preserve">a) </w:t>
      </w:r>
      <w:r w:rsidR="00032453">
        <w:rPr>
          <w:color w:val="000000"/>
          <w:lang w:val="en-US"/>
        </w:rPr>
        <w:tab/>
      </w:r>
      <w:r w:rsidRPr="00610070">
        <w:rPr>
          <w:color w:val="000000"/>
          <w:lang w:val="en-US"/>
        </w:rPr>
        <w:t xml:space="preserve">Expropriation should be provided within law regulation. </w:t>
      </w:r>
    </w:p>
    <w:p w:rsidR="00042535" w:rsidRPr="00610070" w:rsidRDefault="00042535" w:rsidP="00032453">
      <w:pPr>
        <w:ind w:left="284" w:hanging="284"/>
        <w:jc w:val="both"/>
        <w:rPr>
          <w:color w:val="000000"/>
          <w:lang w:val="en-US"/>
        </w:rPr>
      </w:pPr>
      <w:r w:rsidRPr="00610070">
        <w:rPr>
          <w:color w:val="000000"/>
          <w:lang w:val="en-US"/>
        </w:rPr>
        <w:t>b) The equivalent compensation against expropriated property should be provided in advance (hereinafter referred to as Compensation).</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u w:val="single"/>
          <w:lang w:val="en-US"/>
        </w:rPr>
        <w:t>RA Law on Expropriation of Property for Public and State Purposes (Law on EPPSP)</w:t>
      </w:r>
      <w:r w:rsidRPr="00610070">
        <w:rPr>
          <w:color w:val="000000"/>
          <w:lang w:val="en-US"/>
        </w:rPr>
        <w:t xml:space="preserve"> envisages the base, regulation on expropriation of the property for public and state purposes, regulation of the compensation given for the alienated property, the definition of the exceptional prioritized public interest and the regulation of its affirmation. That law applies to all objects (immovable and movable property, property rights, securities etc.) (</w:t>
      </w:r>
      <w:proofErr w:type="gramStart"/>
      <w:r w:rsidRPr="00610070">
        <w:rPr>
          <w:color w:val="000000"/>
          <w:lang w:val="en-US"/>
        </w:rPr>
        <w:t>hereinafter</w:t>
      </w:r>
      <w:proofErr w:type="gramEnd"/>
      <w:r w:rsidRPr="00610070">
        <w:rPr>
          <w:color w:val="000000"/>
          <w:lang w:val="en-US"/>
        </w:rPr>
        <w:t xml:space="preserve"> referred to as the Expropriated Property) that belong to the physical person and legal entities as well as communities (hereinafter referred to as the Proprietors) by ownership right, which are situated in RA or are officially registered or recorded in RA in accordance with the law.</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 xml:space="preserve">Exceptional prioritized public interest may pursue maintenance of state protection, public and state security; maintenance of projects of community or intercommunity significance in the field of the development of communication substructure, transport, energy, land use, land study, city construction, energy supply, water supply; maintenance of protection of the environment. </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u w:val="single"/>
          <w:lang w:val="en-US"/>
        </w:rPr>
        <w:t>RA law “On the Real Estate Assessment Function”</w:t>
      </w:r>
      <w:r w:rsidRPr="00610070">
        <w:rPr>
          <w:color w:val="000000"/>
          <w:lang w:val="en-US"/>
        </w:rPr>
        <w:t xml:space="preserve"> was adopted in 2005.</w:t>
      </w:r>
    </w:p>
    <w:p w:rsidR="00042535" w:rsidRPr="00610070" w:rsidRDefault="00042535" w:rsidP="00427AF5">
      <w:pPr>
        <w:jc w:val="both"/>
        <w:rPr>
          <w:color w:val="000000"/>
          <w:lang w:val="en-US"/>
        </w:rPr>
      </w:pPr>
      <w:r w:rsidRPr="00610070">
        <w:rPr>
          <w:color w:val="000000"/>
          <w:lang w:val="en-US"/>
        </w:rPr>
        <w:t>The law defines the fundamentals of real estate assessment function and regulates the relationships concerning real estate assessment. The article 6 defines the objects of real estate assessment.</w:t>
      </w:r>
    </w:p>
    <w:p w:rsidR="00042535" w:rsidRPr="00610070" w:rsidRDefault="00042535" w:rsidP="00427AF5">
      <w:pPr>
        <w:jc w:val="both"/>
        <w:rPr>
          <w:color w:val="000000"/>
          <w:lang w:val="en-US"/>
        </w:rPr>
      </w:pPr>
    </w:p>
    <w:p w:rsidR="00042535" w:rsidRDefault="00042535" w:rsidP="00427AF5">
      <w:pPr>
        <w:jc w:val="both"/>
        <w:rPr>
          <w:color w:val="000000"/>
          <w:lang w:val="en-US"/>
        </w:rPr>
      </w:pPr>
      <w:r w:rsidRPr="00610070">
        <w:rPr>
          <w:color w:val="000000"/>
          <w:lang w:val="en-US"/>
        </w:rPr>
        <w:t>According to the law (article 8) the real estate assessment is obligatory for the following cases:</w:t>
      </w:r>
    </w:p>
    <w:p w:rsidR="00032453" w:rsidRPr="00610070" w:rsidRDefault="00032453" w:rsidP="00427AF5">
      <w:pPr>
        <w:jc w:val="both"/>
        <w:rPr>
          <w:color w:val="000000"/>
          <w:lang w:val="en-US"/>
        </w:rPr>
      </w:pPr>
    </w:p>
    <w:p w:rsidR="00042535" w:rsidRPr="00610070" w:rsidRDefault="00042535" w:rsidP="00E946F6">
      <w:pPr>
        <w:tabs>
          <w:tab w:val="left" w:pos="567"/>
        </w:tabs>
        <w:ind w:left="567" w:hanging="567"/>
        <w:jc w:val="both"/>
        <w:rPr>
          <w:color w:val="000000"/>
          <w:lang w:val="en-US"/>
        </w:rPr>
      </w:pPr>
      <w:r w:rsidRPr="00610070">
        <w:rPr>
          <w:color w:val="000000"/>
          <w:lang w:val="en-US"/>
        </w:rPr>
        <w:t>a)</w:t>
      </w:r>
      <w:r w:rsidRPr="00610070">
        <w:rPr>
          <w:color w:val="000000"/>
          <w:lang w:val="en-US"/>
        </w:rPr>
        <w:tab/>
      </w:r>
      <w:proofErr w:type="gramStart"/>
      <w:r w:rsidRPr="00610070">
        <w:rPr>
          <w:color w:val="000000"/>
          <w:lang w:val="en-US"/>
        </w:rPr>
        <w:t>alienation</w:t>
      </w:r>
      <w:proofErr w:type="gramEnd"/>
      <w:r w:rsidRPr="00610070">
        <w:rPr>
          <w:color w:val="000000"/>
          <w:lang w:val="en-US"/>
        </w:rPr>
        <w:t xml:space="preserve"> of real estate that belongs to state or communities, save for privatization of state property and alienation of state or community lands,</w:t>
      </w:r>
    </w:p>
    <w:p w:rsidR="00042535" w:rsidRPr="00610070" w:rsidRDefault="00042535" w:rsidP="00E946F6">
      <w:pPr>
        <w:tabs>
          <w:tab w:val="left" w:pos="567"/>
        </w:tabs>
        <w:ind w:left="567" w:hanging="567"/>
        <w:jc w:val="both"/>
        <w:rPr>
          <w:color w:val="000000"/>
          <w:lang w:val="en-US"/>
        </w:rPr>
      </w:pPr>
      <w:r w:rsidRPr="00610070">
        <w:rPr>
          <w:color w:val="000000"/>
          <w:lang w:val="en-US"/>
        </w:rPr>
        <w:t>b)</w:t>
      </w:r>
      <w:r w:rsidRPr="00610070">
        <w:rPr>
          <w:color w:val="000000"/>
          <w:lang w:val="en-US"/>
        </w:rPr>
        <w:tab/>
      </w:r>
      <w:proofErr w:type="gramStart"/>
      <w:r w:rsidRPr="00610070">
        <w:rPr>
          <w:color w:val="000000"/>
          <w:lang w:val="en-US"/>
        </w:rPr>
        <w:t>expropriation</w:t>
      </w:r>
      <w:proofErr w:type="gramEnd"/>
      <w:r w:rsidRPr="00610070">
        <w:rPr>
          <w:color w:val="000000"/>
          <w:lang w:val="en-US"/>
        </w:rPr>
        <w:t xml:space="preserve"> of property for public and state purposes,</w:t>
      </w:r>
    </w:p>
    <w:p w:rsidR="00042535" w:rsidRPr="00610070" w:rsidRDefault="00042535" w:rsidP="00E946F6">
      <w:pPr>
        <w:tabs>
          <w:tab w:val="left" w:pos="567"/>
        </w:tabs>
        <w:ind w:left="567" w:hanging="567"/>
        <w:jc w:val="both"/>
        <w:rPr>
          <w:color w:val="000000"/>
          <w:lang w:val="en-US"/>
        </w:rPr>
      </w:pPr>
      <w:r w:rsidRPr="00610070">
        <w:rPr>
          <w:color w:val="000000"/>
          <w:lang w:val="en-US"/>
        </w:rPr>
        <w:t>c)</w:t>
      </w:r>
      <w:r w:rsidRPr="00610070">
        <w:rPr>
          <w:color w:val="000000"/>
          <w:lang w:val="en-US"/>
        </w:rPr>
        <w:tab/>
      </w:r>
      <w:proofErr w:type="gramStart"/>
      <w:r w:rsidRPr="00610070">
        <w:rPr>
          <w:color w:val="000000"/>
          <w:lang w:val="en-US"/>
        </w:rPr>
        <w:t>investment</w:t>
      </w:r>
      <w:proofErr w:type="gramEnd"/>
      <w:r w:rsidRPr="00610070">
        <w:rPr>
          <w:color w:val="000000"/>
          <w:lang w:val="en-US"/>
        </w:rPr>
        <w:t xml:space="preserve"> of real estate in capital stock of a legal entity or fund,</w:t>
      </w:r>
    </w:p>
    <w:p w:rsidR="00042535" w:rsidRPr="00610070" w:rsidRDefault="00042535" w:rsidP="00E946F6">
      <w:pPr>
        <w:tabs>
          <w:tab w:val="left" w:pos="567"/>
        </w:tabs>
        <w:ind w:left="567" w:hanging="567"/>
        <w:jc w:val="both"/>
        <w:rPr>
          <w:color w:val="000000"/>
          <w:lang w:val="en-US"/>
        </w:rPr>
      </w:pPr>
      <w:r w:rsidRPr="00610070">
        <w:rPr>
          <w:color w:val="000000"/>
          <w:lang w:val="en-US"/>
        </w:rPr>
        <w:lastRenderedPageBreak/>
        <w:t>d)</w:t>
      </w:r>
      <w:r w:rsidRPr="00610070">
        <w:rPr>
          <w:color w:val="000000"/>
          <w:lang w:val="en-US"/>
        </w:rPr>
        <w:tab/>
      </w:r>
      <w:proofErr w:type="gramStart"/>
      <w:r w:rsidRPr="00610070">
        <w:rPr>
          <w:color w:val="000000"/>
          <w:lang w:val="en-US"/>
        </w:rPr>
        <w:t>realization</w:t>
      </w:r>
      <w:proofErr w:type="gramEnd"/>
      <w:r w:rsidRPr="00610070">
        <w:rPr>
          <w:color w:val="000000"/>
          <w:lang w:val="en-US"/>
        </w:rPr>
        <w:t xml:space="preserve"> of real estate as a result of exemption,</w:t>
      </w:r>
    </w:p>
    <w:p w:rsidR="00042535" w:rsidRPr="00610070" w:rsidRDefault="00042535" w:rsidP="00E946F6">
      <w:pPr>
        <w:tabs>
          <w:tab w:val="left" w:pos="567"/>
        </w:tabs>
        <w:ind w:left="567" w:hanging="567"/>
        <w:jc w:val="both"/>
        <w:rPr>
          <w:color w:val="000000"/>
          <w:lang w:val="en-US"/>
        </w:rPr>
      </w:pPr>
      <w:r w:rsidRPr="00610070">
        <w:rPr>
          <w:color w:val="000000"/>
          <w:lang w:val="en-US"/>
        </w:rPr>
        <w:t>e)</w:t>
      </w:r>
      <w:r w:rsidRPr="00610070">
        <w:rPr>
          <w:color w:val="000000"/>
          <w:lang w:val="en-US"/>
        </w:rPr>
        <w:tab/>
      </w:r>
      <w:proofErr w:type="gramStart"/>
      <w:r w:rsidRPr="00610070">
        <w:rPr>
          <w:color w:val="000000"/>
          <w:lang w:val="en-US"/>
        </w:rPr>
        <w:t>other</w:t>
      </w:r>
      <w:proofErr w:type="gramEnd"/>
      <w:r w:rsidRPr="00610070">
        <w:rPr>
          <w:color w:val="000000"/>
          <w:lang w:val="en-US"/>
        </w:rPr>
        <w:t xml:space="preserve"> as may be defined by the law of RA.</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The activity of real estate assessment requires licensing (article 9); accordingly the activity must be exercised by legal and natural persons after acquiring a license for real estate assessment as prescribed by RA law “On Licensing”.</w:t>
      </w:r>
    </w:p>
    <w:p w:rsidR="00042535" w:rsidRPr="00610070" w:rsidRDefault="00042535" w:rsidP="00427AF5">
      <w:pPr>
        <w:jc w:val="both"/>
        <w:rPr>
          <w:color w:val="000000"/>
          <w:lang w:val="en-US"/>
        </w:rPr>
      </w:pPr>
    </w:p>
    <w:p w:rsidR="00042535" w:rsidRPr="00610070" w:rsidRDefault="00042535" w:rsidP="00427AF5">
      <w:pPr>
        <w:pStyle w:val="Heading2"/>
        <w:jc w:val="both"/>
        <w:rPr>
          <w:rFonts w:ascii="Times New Roman" w:hAnsi="Times New Roman" w:cs="Times New Roman"/>
          <w:color w:val="000000"/>
          <w:lang w:val="en-US"/>
        </w:rPr>
      </w:pPr>
      <w:r w:rsidRPr="00610070">
        <w:rPr>
          <w:rFonts w:ascii="Times New Roman" w:hAnsi="Times New Roman" w:cs="Times New Roman"/>
          <w:color w:val="000000"/>
          <w:lang w:val="en-US"/>
        </w:rPr>
        <w:br w:type="page"/>
      </w:r>
      <w:bookmarkStart w:id="18" w:name="_Toc290282962"/>
      <w:r w:rsidRPr="00610070">
        <w:rPr>
          <w:rFonts w:ascii="Times New Roman" w:hAnsi="Times New Roman" w:cs="Times New Roman"/>
          <w:color w:val="000000"/>
          <w:lang w:val="en-US"/>
        </w:rPr>
        <w:lastRenderedPageBreak/>
        <w:t>Comparison of Armenian Laws and the Policy for Involuntary Resettlement of the World Bank</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7"/>
        <w:gridCol w:w="2513"/>
        <w:gridCol w:w="2309"/>
        <w:gridCol w:w="1417"/>
      </w:tblGrid>
      <w:tr w:rsidR="004C0DFA" w:rsidRPr="00610070">
        <w:trPr>
          <w:cantSplit/>
          <w:tblHeader/>
        </w:trPr>
        <w:tc>
          <w:tcPr>
            <w:tcW w:w="1347" w:type="dxa"/>
            <w:tcBorders>
              <w:top w:val="single" w:sz="4" w:space="0" w:color="auto"/>
              <w:left w:val="single" w:sz="4" w:space="0" w:color="auto"/>
              <w:bottom w:val="single" w:sz="4" w:space="0" w:color="auto"/>
              <w:right w:val="single" w:sz="4" w:space="0" w:color="auto"/>
            </w:tcBorders>
            <w:shd w:val="clear" w:color="auto" w:fill="E6E6E6"/>
          </w:tcPr>
          <w:p w:rsidR="004C0DFA" w:rsidRPr="00610070" w:rsidRDefault="004C0DFA" w:rsidP="00427AF5">
            <w:pPr>
              <w:autoSpaceDE w:val="0"/>
              <w:autoSpaceDN w:val="0"/>
              <w:adjustRightInd w:val="0"/>
              <w:spacing w:before="60" w:after="60"/>
              <w:jc w:val="both"/>
              <w:rPr>
                <w:b/>
                <w:bCs/>
                <w:color w:val="000000"/>
                <w:lang w:val="en-US" w:eastAsia="de-DE"/>
              </w:rPr>
            </w:pPr>
          </w:p>
        </w:tc>
        <w:tc>
          <w:tcPr>
            <w:tcW w:w="2544" w:type="dxa"/>
            <w:tcBorders>
              <w:top w:val="single" w:sz="4" w:space="0" w:color="auto"/>
              <w:left w:val="single" w:sz="4" w:space="0" w:color="auto"/>
              <w:bottom w:val="single" w:sz="4" w:space="0" w:color="auto"/>
              <w:right w:val="single" w:sz="4" w:space="0" w:color="auto"/>
            </w:tcBorders>
            <w:shd w:val="clear" w:color="auto" w:fill="E6E6E6"/>
          </w:tcPr>
          <w:p w:rsidR="004C0DFA" w:rsidRPr="00610070" w:rsidRDefault="004C0DFA" w:rsidP="00427AF5">
            <w:pPr>
              <w:autoSpaceDE w:val="0"/>
              <w:autoSpaceDN w:val="0"/>
              <w:adjustRightInd w:val="0"/>
              <w:spacing w:before="60" w:after="60"/>
              <w:jc w:val="both"/>
              <w:rPr>
                <w:b/>
                <w:bCs/>
                <w:color w:val="000000"/>
                <w:lang w:val="en-US" w:eastAsia="de-DE"/>
              </w:rPr>
            </w:pPr>
            <w:r w:rsidRPr="00610070">
              <w:rPr>
                <w:b/>
                <w:bCs/>
                <w:color w:val="000000"/>
                <w:lang w:val="en-US" w:eastAsia="de-DE"/>
              </w:rPr>
              <w:t>Armenian Laws and Regulations</w:t>
            </w:r>
          </w:p>
        </w:tc>
        <w:tc>
          <w:tcPr>
            <w:tcW w:w="2351" w:type="dxa"/>
            <w:tcBorders>
              <w:top w:val="single" w:sz="4" w:space="0" w:color="auto"/>
              <w:left w:val="single" w:sz="4" w:space="0" w:color="auto"/>
              <w:bottom w:val="single" w:sz="4" w:space="0" w:color="auto"/>
              <w:right w:val="single" w:sz="4" w:space="0" w:color="auto"/>
            </w:tcBorders>
            <w:shd w:val="clear" w:color="auto" w:fill="E6E6E6"/>
          </w:tcPr>
          <w:p w:rsidR="004C0DFA" w:rsidRPr="00610070" w:rsidRDefault="004C0DFA" w:rsidP="00427AF5">
            <w:pPr>
              <w:autoSpaceDE w:val="0"/>
              <w:autoSpaceDN w:val="0"/>
              <w:adjustRightInd w:val="0"/>
              <w:spacing w:before="60" w:after="60"/>
              <w:jc w:val="both"/>
              <w:rPr>
                <w:b/>
                <w:bCs/>
                <w:color w:val="000000"/>
                <w:lang w:val="en-US" w:eastAsia="de-DE"/>
              </w:rPr>
            </w:pPr>
            <w:r w:rsidRPr="00610070">
              <w:rPr>
                <w:b/>
                <w:bCs/>
                <w:color w:val="000000"/>
                <w:lang w:val="en-US" w:eastAsia="de-DE"/>
              </w:rPr>
              <w:t>World Bank OP 4.12</w:t>
            </w:r>
          </w:p>
        </w:tc>
        <w:tc>
          <w:tcPr>
            <w:tcW w:w="1344" w:type="dxa"/>
            <w:tcBorders>
              <w:top w:val="single" w:sz="4" w:space="0" w:color="auto"/>
              <w:left w:val="single" w:sz="4" w:space="0" w:color="auto"/>
              <w:bottom w:val="single" w:sz="4" w:space="0" w:color="auto"/>
              <w:right w:val="single" w:sz="4" w:space="0" w:color="auto"/>
            </w:tcBorders>
            <w:shd w:val="clear" w:color="auto" w:fill="E6E6E6"/>
          </w:tcPr>
          <w:p w:rsidR="004C0DFA" w:rsidRPr="00610070" w:rsidRDefault="00576699" w:rsidP="00427AF5">
            <w:pPr>
              <w:autoSpaceDE w:val="0"/>
              <w:autoSpaceDN w:val="0"/>
              <w:adjustRightInd w:val="0"/>
              <w:spacing w:before="60" w:after="60"/>
              <w:jc w:val="both"/>
              <w:rPr>
                <w:b/>
                <w:bCs/>
                <w:color w:val="000000"/>
                <w:lang w:val="en-US" w:eastAsia="de-DE"/>
              </w:rPr>
            </w:pPr>
            <w:r w:rsidRPr="00610070">
              <w:rPr>
                <w:b/>
                <w:bCs/>
                <w:color w:val="000000"/>
                <w:lang w:val="en-US" w:eastAsia="de-DE"/>
              </w:rPr>
              <w:t>Application</w:t>
            </w:r>
          </w:p>
        </w:tc>
      </w:tr>
      <w:tr w:rsidR="004C0DFA" w:rsidRPr="00610070">
        <w:trPr>
          <w:cantSplit/>
        </w:trPr>
        <w:tc>
          <w:tcPr>
            <w:tcW w:w="1347"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Land owners</w:t>
            </w:r>
          </w:p>
        </w:tc>
        <w:tc>
          <w:tcPr>
            <w:tcW w:w="2544"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Land compensation only for titled landowners</w:t>
            </w:r>
          </w:p>
        </w:tc>
        <w:tc>
          <w:tcPr>
            <w:tcW w:w="2351"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Recommends land-for-land compensation. Other compensation is at replacement cost.</w:t>
            </w:r>
          </w:p>
        </w:tc>
        <w:tc>
          <w:tcPr>
            <w:tcW w:w="1344"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WB OP 4.12 applies</w:t>
            </w:r>
          </w:p>
        </w:tc>
      </w:tr>
      <w:tr w:rsidR="004C0DFA" w:rsidRPr="00610070">
        <w:trPr>
          <w:cantSplit/>
        </w:trPr>
        <w:tc>
          <w:tcPr>
            <w:tcW w:w="1347"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Land tenants</w:t>
            </w:r>
          </w:p>
        </w:tc>
        <w:tc>
          <w:tcPr>
            <w:tcW w:w="2544"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Land compensation only for titled landowners</w:t>
            </w:r>
          </w:p>
        </w:tc>
        <w:tc>
          <w:tcPr>
            <w:tcW w:w="2351"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Lack of title is not a bar to compensation and/or rehabilitation. Non-titled landowners also shall receive rehabilitation. They are entitled to some form of compensation whatever the legal recognition of their occupancy is.</w:t>
            </w:r>
          </w:p>
        </w:tc>
        <w:tc>
          <w:tcPr>
            <w:tcW w:w="1344"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WB OP 4.12 applies</w:t>
            </w:r>
          </w:p>
        </w:tc>
      </w:tr>
      <w:tr w:rsidR="004C0DFA" w:rsidRPr="00610070">
        <w:trPr>
          <w:cantSplit/>
        </w:trPr>
        <w:tc>
          <w:tcPr>
            <w:tcW w:w="1347"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Land users</w:t>
            </w:r>
          </w:p>
        </w:tc>
        <w:tc>
          <w:tcPr>
            <w:tcW w:w="2544"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Crop losses compensation provided only to registered landowners</w:t>
            </w:r>
          </w:p>
        </w:tc>
        <w:tc>
          <w:tcPr>
            <w:tcW w:w="2351"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 xml:space="preserve">Entitled to compensation for crops, </w:t>
            </w:r>
            <w:r w:rsidR="00576699" w:rsidRPr="00610070">
              <w:rPr>
                <w:color w:val="000000"/>
                <w:sz w:val="22"/>
                <w:szCs w:val="22"/>
                <w:lang w:val="en-US" w:eastAsia="de-DE"/>
              </w:rPr>
              <w:t xml:space="preserve">Land users </w:t>
            </w:r>
            <w:r w:rsidRPr="00610070">
              <w:rPr>
                <w:color w:val="000000"/>
                <w:sz w:val="22"/>
                <w:szCs w:val="22"/>
                <w:lang w:val="en-US" w:eastAsia="de-DE"/>
              </w:rPr>
              <w:t>may be entitled to replacement land and income must be restored to pre-project levels at least.</w:t>
            </w:r>
          </w:p>
        </w:tc>
        <w:tc>
          <w:tcPr>
            <w:tcW w:w="1344"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WB OP 4.12 applies</w:t>
            </w:r>
          </w:p>
        </w:tc>
      </w:tr>
      <w:tr w:rsidR="004C0DFA" w:rsidRPr="00610070">
        <w:trPr>
          <w:cantSplit/>
        </w:trPr>
        <w:tc>
          <w:tcPr>
            <w:tcW w:w="1347"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Houses &amp; other structures</w:t>
            </w:r>
          </w:p>
        </w:tc>
        <w:tc>
          <w:tcPr>
            <w:tcW w:w="2544"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All affected houses/buildings are compensated for buildings damages/demolition caused by a project, with the exception of unregistered commercial structures</w:t>
            </w:r>
          </w:p>
        </w:tc>
        <w:tc>
          <w:tcPr>
            <w:tcW w:w="2351"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World Bank Policy includes compensation for unregistered commercial structures as well.</w:t>
            </w:r>
          </w:p>
        </w:tc>
        <w:tc>
          <w:tcPr>
            <w:tcW w:w="1344"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WB OP 4.12 applies</w:t>
            </w:r>
          </w:p>
        </w:tc>
      </w:tr>
      <w:tr w:rsidR="004C0DFA" w:rsidRPr="00610070">
        <w:trPr>
          <w:cantSplit/>
        </w:trPr>
        <w:tc>
          <w:tcPr>
            <w:tcW w:w="1347"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Land valuation</w:t>
            </w:r>
          </w:p>
        </w:tc>
        <w:tc>
          <w:tcPr>
            <w:tcW w:w="2544"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Land valuation based on current market value plus 15% of the assessed value.</w:t>
            </w:r>
          </w:p>
        </w:tc>
        <w:tc>
          <w:tcPr>
            <w:tcW w:w="2351"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Land valuation based on current market rate/replacement value</w:t>
            </w:r>
          </w:p>
          <w:p w:rsidR="004C0DFA" w:rsidRPr="00610070" w:rsidRDefault="004C0DFA" w:rsidP="00427AF5">
            <w:pPr>
              <w:autoSpaceDE w:val="0"/>
              <w:autoSpaceDN w:val="0"/>
              <w:adjustRightInd w:val="0"/>
              <w:spacing w:before="40" w:after="40"/>
              <w:jc w:val="both"/>
              <w:rPr>
                <w:b/>
                <w:bCs/>
                <w:color w:val="000000"/>
                <w:lang w:val="en-US" w:eastAsia="de-DE"/>
              </w:rPr>
            </w:pPr>
          </w:p>
        </w:tc>
        <w:tc>
          <w:tcPr>
            <w:tcW w:w="1344"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Armenian Legislation applies</w:t>
            </w:r>
          </w:p>
        </w:tc>
      </w:tr>
      <w:tr w:rsidR="004C0DFA" w:rsidRPr="00610070">
        <w:trPr>
          <w:cantSplit/>
        </w:trPr>
        <w:tc>
          <w:tcPr>
            <w:tcW w:w="1347"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lastRenderedPageBreak/>
              <w:t>Public Consultation and Disclosure</w:t>
            </w:r>
          </w:p>
        </w:tc>
        <w:tc>
          <w:tcPr>
            <w:tcW w:w="2544"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Information on impacts quantification/costing, entitlements, and amounts of compensation and financial assistance are to be disclosed to the PAPs prior to implementation of assessment, 30-day-period for Category B projects; 120-day-period for Category A projects</w:t>
            </w:r>
          </w:p>
        </w:tc>
        <w:tc>
          <w:tcPr>
            <w:tcW w:w="2351"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Public Consultation and Disclosure in participatory manner with affected people on community level.</w:t>
            </w:r>
          </w:p>
          <w:p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PCDP to be developed together with RAP.</w:t>
            </w:r>
          </w:p>
          <w:p w:rsidR="004C0DFA" w:rsidRPr="00610070" w:rsidRDefault="004C0DFA" w:rsidP="00427AF5">
            <w:pPr>
              <w:autoSpaceDE w:val="0"/>
              <w:autoSpaceDN w:val="0"/>
              <w:adjustRightInd w:val="0"/>
              <w:spacing w:before="40" w:after="40"/>
              <w:jc w:val="both"/>
              <w:rPr>
                <w:b/>
                <w:bCs/>
                <w:color w:val="000000"/>
                <w:lang w:val="en-US" w:eastAsia="de-DE"/>
              </w:rPr>
            </w:pPr>
          </w:p>
        </w:tc>
        <w:tc>
          <w:tcPr>
            <w:tcW w:w="1344"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WB OP 4.12 applies</w:t>
            </w:r>
          </w:p>
        </w:tc>
      </w:tr>
      <w:tr w:rsidR="004C0DFA" w:rsidRPr="00610070">
        <w:trPr>
          <w:cantSplit/>
        </w:trPr>
        <w:tc>
          <w:tcPr>
            <w:tcW w:w="1347"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Livelihood Restoration</w:t>
            </w:r>
          </w:p>
        </w:tc>
        <w:tc>
          <w:tcPr>
            <w:tcW w:w="2544"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No provision for income/livelihood rehabilitation measure, allowances for severely affected PAPs and vulnerable groups, or resettlement expenses</w:t>
            </w:r>
          </w:p>
        </w:tc>
        <w:tc>
          <w:tcPr>
            <w:tcW w:w="2351"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b/>
                <w:bCs/>
                <w:color w:val="000000"/>
                <w:lang w:val="en-US" w:eastAsia="de-DE"/>
              </w:rPr>
            </w:pPr>
            <w:r w:rsidRPr="00610070">
              <w:rPr>
                <w:color w:val="000000"/>
                <w:sz w:val="22"/>
                <w:szCs w:val="22"/>
                <w:lang w:val="en-US" w:eastAsia="de-DE"/>
              </w:rPr>
              <w:t>The World Bank requires rehabilitation for income/livelihood, for severe losses, and for expenses incurred by the PAPs during the relocation process</w:t>
            </w:r>
          </w:p>
        </w:tc>
        <w:tc>
          <w:tcPr>
            <w:tcW w:w="1344"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WB OP 4.12 applies</w:t>
            </w:r>
          </w:p>
        </w:tc>
      </w:tr>
      <w:tr w:rsidR="004C0DFA" w:rsidRPr="00610070">
        <w:trPr>
          <w:cantSplit/>
        </w:trPr>
        <w:tc>
          <w:tcPr>
            <w:tcW w:w="1347"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Loss of Land Value in ROW</w:t>
            </w:r>
          </w:p>
        </w:tc>
        <w:tc>
          <w:tcPr>
            <w:tcW w:w="2544"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No provision for the loss of land value under the conductors (e.g. no construction possible)</w:t>
            </w:r>
          </w:p>
        </w:tc>
        <w:tc>
          <w:tcPr>
            <w:tcW w:w="2351"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lang w:val="en-US" w:eastAsia="de-DE"/>
              </w:rPr>
            </w:pPr>
            <w:r w:rsidRPr="00610070">
              <w:rPr>
                <w:color w:val="000000"/>
                <w:sz w:val="22"/>
                <w:szCs w:val="22"/>
                <w:lang w:val="en-US" w:eastAsia="de-DE"/>
              </w:rPr>
              <w:t>Owners of lands that are earmarked as construction land by the community will receive compensation for loss of value.</w:t>
            </w:r>
          </w:p>
        </w:tc>
        <w:tc>
          <w:tcPr>
            <w:tcW w:w="1344" w:type="dxa"/>
            <w:tcBorders>
              <w:top w:val="single" w:sz="4" w:space="0" w:color="auto"/>
              <w:left w:val="single" w:sz="4" w:space="0" w:color="auto"/>
              <w:bottom w:val="single" w:sz="4" w:space="0" w:color="auto"/>
              <w:right w:val="single" w:sz="4" w:space="0" w:color="auto"/>
            </w:tcBorders>
            <w:shd w:val="clear" w:color="auto" w:fill="F3F3F3"/>
          </w:tcPr>
          <w:p w:rsidR="004C0DFA" w:rsidRPr="00610070" w:rsidRDefault="004C0DFA" w:rsidP="00427AF5">
            <w:pPr>
              <w:autoSpaceDE w:val="0"/>
              <w:autoSpaceDN w:val="0"/>
              <w:adjustRightInd w:val="0"/>
              <w:spacing w:before="40" w:after="40"/>
              <w:jc w:val="both"/>
              <w:rPr>
                <w:color w:val="000000"/>
                <w:sz w:val="22"/>
                <w:szCs w:val="22"/>
                <w:lang w:val="en-US" w:eastAsia="de-DE"/>
              </w:rPr>
            </w:pPr>
            <w:r w:rsidRPr="00610070">
              <w:rPr>
                <w:color w:val="000000"/>
                <w:sz w:val="22"/>
                <w:szCs w:val="22"/>
                <w:lang w:val="en-US" w:eastAsia="de-DE"/>
              </w:rPr>
              <w:t>WB OP 4.12 applies</w:t>
            </w:r>
          </w:p>
        </w:tc>
      </w:tr>
    </w:tbl>
    <w:p w:rsidR="00042535" w:rsidRPr="00610070" w:rsidRDefault="00042535" w:rsidP="00427AF5">
      <w:pPr>
        <w:pStyle w:val="Heading2"/>
        <w:jc w:val="both"/>
        <w:rPr>
          <w:rFonts w:ascii="Times New Roman" w:hAnsi="Times New Roman" w:cs="Times New Roman"/>
          <w:color w:val="000000"/>
          <w:lang w:val="en-US"/>
        </w:rPr>
      </w:pPr>
      <w:bookmarkStart w:id="19" w:name="_Toc290282963"/>
      <w:r w:rsidRPr="00610070">
        <w:rPr>
          <w:rFonts w:ascii="Times New Roman" w:hAnsi="Times New Roman" w:cs="Times New Roman"/>
          <w:color w:val="000000"/>
          <w:lang w:val="en-US"/>
        </w:rPr>
        <w:t>Gap Analysis</w:t>
      </w:r>
      <w:bookmarkEnd w:id="19"/>
    </w:p>
    <w:p w:rsidR="00042535" w:rsidRPr="00610070" w:rsidRDefault="00042535" w:rsidP="00427AF5">
      <w:pPr>
        <w:jc w:val="both"/>
        <w:rPr>
          <w:color w:val="000000"/>
          <w:lang w:val="en-US"/>
        </w:rPr>
      </w:pPr>
      <w:r w:rsidRPr="00610070">
        <w:rPr>
          <w:color w:val="000000"/>
          <w:lang w:val="en-US"/>
        </w:rPr>
        <w:t xml:space="preserve">The main difference of the legal framework of the RA and OP 4.12 is related to the compulsory ownership status of affected land and dwellings in Armenian law, whereas OP 4.12 grants compensation and relocation support even if legal land titles are absent. For the planned project OP 4.12 </w:t>
      </w:r>
      <w:r w:rsidR="002602DF">
        <w:rPr>
          <w:color w:val="000000"/>
          <w:lang w:val="en-US"/>
        </w:rPr>
        <w:t>must be applied</w:t>
      </w:r>
      <w:r w:rsidRPr="00610070">
        <w:rPr>
          <w:color w:val="000000"/>
          <w:lang w:val="en-US"/>
        </w:rPr>
        <w:t>.</w:t>
      </w:r>
      <w:r w:rsidR="00C6374B" w:rsidRPr="00610070">
        <w:rPr>
          <w:color w:val="000000"/>
          <w:lang w:val="en-US"/>
        </w:rPr>
        <w:t xml:space="preserve"> </w:t>
      </w:r>
      <w:r w:rsidR="002602DF">
        <w:rPr>
          <w:color w:val="000000"/>
          <w:lang w:val="en-US"/>
        </w:rPr>
        <w:t xml:space="preserve">This means </w:t>
      </w:r>
      <w:r w:rsidR="00E9489D">
        <w:rPr>
          <w:color w:val="000000"/>
          <w:lang w:val="en-US"/>
        </w:rPr>
        <w:t>that if the requirements of OP 4.12 are more stringent than the national legislation, then the more stringent requirement</w:t>
      </w:r>
      <w:r w:rsidR="009C236B">
        <w:rPr>
          <w:color w:val="000000"/>
          <w:lang w:val="en-US"/>
        </w:rPr>
        <w:t>s</w:t>
      </w:r>
      <w:r w:rsidR="00E9489D">
        <w:rPr>
          <w:color w:val="000000"/>
          <w:lang w:val="en-US"/>
        </w:rPr>
        <w:t xml:space="preserve"> of OP 4.12 are to be applied.</w:t>
      </w:r>
    </w:p>
    <w:p w:rsidR="00042535" w:rsidRPr="00610070" w:rsidRDefault="00042535" w:rsidP="00427AF5">
      <w:pPr>
        <w:jc w:val="both"/>
        <w:rPr>
          <w:color w:val="000000"/>
          <w:lang w:val="en-US"/>
        </w:rPr>
      </w:pPr>
    </w:p>
    <w:p w:rsidR="00042535" w:rsidRPr="00FC38F1" w:rsidRDefault="00042535" w:rsidP="00427AF5">
      <w:pPr>
        <w:jc w:val="both"/>
        <w:rPr>
          <w:color w:val="000000"/>
          <w:lang w:val="en-US"/>
        </w:rPr>
      </w:pPr>
      <w:r w:rsidRPr="00610070">
        <w:rPr>
          <w:color w:val="000000"/>
          <w:lang w:val="en-US"/>
        </w:rPr>
        <w:t xml:space="preserve">Other issues arise when it comes to implementation and monitoring, where Armenian legal framework tends to be vague and sometimes ambiguous. There is a considerable gap between enforcement of the law and OP 4.12 safeguards. </w:t>
      </w:r>
      <w:r w:rsidR="00FC38F1" w:rsidRPr="00FC38F1">
        <w:rPr>
          <w:color w:val="000000"/>
          <w:lang w:val="en-US"/>
        </w:rPr>
        <w:t>Construction contractor will be responsible</w:t>
      </w:r>
      <w:r w:rsidRPr="00FC38F1">
        <w:rPr>
          <w:color w:val="000000"/>
          <w:lang w:val="en-US"/>
        </w:rPr>
        <w:t xml:space="preserve"> for preparation of RAP, public consultation support, training of social and environmental staff and monitoring is suggested to bridge the gap.</w:t>
      </w:r>
    </w:p>
    <w:p w:rsidR="00042535" w:rsidRPr="00610070" w:rsidRDefault="00042535" w:rsidP="00427AF5">
      <w:pPr>
        <w:jc w:val="both"/>
        <w:rPr>
          <w:color w:val="000000"/>
          <w:lang w:val="en-US"/>
        </w:rPr>
        <w:sectPr w:rsidR="00042535" w:rsidRPr="00610070" w:rsidSect="00352BBD">
          <w:pgSz w:w="11906" w:h="16838" w:code="9"/>
          <w:pgMar w:top="1701" w:right="1134" w:bottom="1134" w:left="3402" w:header="680" w:footer="567" w:gutter="0"/>
          <w:cols w:space="708"/>
          <w:docGrid w:linePitch="360"/>
        </w:sectPr>
      </w:pPr>
    </w:p>
    <w:p w:rsidR="00042535" w:rsidRPr="00610070" w:rsidRDefault="00042535" w:rsidP="00A01846">
      <w:pPr>
        <w:pStyle w:val="Heading1"/>
        <w:rPr>
          <w:color w:val="000000"/>
          <w:lang w:val="en-US"/>
        </w:rPr>
      </w:pPr>
      <w:bookmarkStart w:id="20" w:name="_Toc290282964"/>
      <w:r w:rsidRPr="00610070">
        <w:rPr>
          <w:color w:val="000000"/>
          <w:lang w:val="en-US"/>
        </w:rPr>
        <w:lastRenderedPageBreak/>
        <w:t>Eligibility and Entitlement Framework</w:t>
      </w:r>
      <w:bookmarkEnd w:id="20"/>
    </w:p>
    <w:p w:rsidR="00042535" w:rsidRPr="00610070" w:rsidRDefault="00042535" w:rsidP="00427AF5">
      <w:pPr>
        <w:pStyle w:val="Heading2"/>
        <w:jc w:val="both"/>
        <w:rPr>
          <w:rFonts w:ascii="Times New Roman" w:hAnsi="Times New Roman" w:cs="Times New Roman"/>
          <w:color w:val="000000"/>
          <w:lang w:val="en-US"/>
        </w:rPr>
      </w:pPr>
      <w:bookmarkStart w:id="21" w:name="_Toc290282965"/>
      <w:r w:rsidRPr="00610070">
        <w:rPr>
          <w:rFonts w:ascii="Times New Roman" w:hAnsi="Times New Roman" w:cs="Times New Roman"/>
          <w:color w:val="000000"/>
          <w:lang w:val="en-US"/>
        </w:rPr>
        <w:t>Eligibility</w:t>
      </w:r>
      <w:bookmarkEnd w:id="21"/>
    </w:p>
    <w:p w:rsidR="00042535" w:rsidRPr="00610070" w:rsidRDefault="00042535" w:rsidP="00427AF5">
      <w:pPr>
        <w:jc w:val="both"/>
        <w:rPr>
          <w:color w:val="000000"/>
          <w:lang w:val="en-US"/>
        </w:rPr>
      </w:pPr>
      <w:r w:rsidRPr="00610070">
        <w:rPr>
          <w:color w:val="000000"/>
          <w:lang w:val="en-US"/>
        </w:rPr>
        <w:t>PAPs entitled for compensation or relocation provisions under the Project are:</w:t>
      </w:r>
    </w:p>
    <w:p w:rsidR="00042535" w:rsidRPr="00610070" w:rsidRDefault="00042535" w:rsidP="00427AF5">
      <w:pPr>
        <w:jc w:val="both"/>
        <w:rPr>
          <w:color w:val="000000"/>
          <w:lang w:val="en-US"/>
        </w:rPr>
      </w:pPr>
    </w:p>
    <w:p w:rsidR="00042535" w:rsidRPr="00610070" w:rsidRDefault="00042535" w:rsidP="00427AF5">
      <w:pPr>
        <w:tabs>
          <w:tab w:val="left" w:pos="600"/>
        </w:tabs>
        <w:ind w:left="600" w:hanging="600"/>
        <w:jc w:val="both"/>
        <w:rPr>
          <w:color w:val="000000"/>
          <w:lang w:val="en-US"/>
        </w:rPr>
      </w:pPr>
      <w:r w:rsidRPr="00610070">
        <w:rPr>
          <w:color w:val="000000"/>
          <w:lang w:val="en-US"/>
        </w:rPr>
        <w:t>(a)</w:t>
      </w:r>
      <w:r w:rsidRPr="00610070">
        <w:rPr>
          <w:color w:val="000000"/>
          <w:lang w:val="en-US"/>
        </w:rPr>
        <w:tab/>
        <w:t>All PAPs losing land either covered by legal title/traditional land rights, land that can be legalized, or land without legal status;</w:t>
      </w:r>
    </w:p>
    <w:p w:rsidR="00042535" w:rsidRPr="00610070" w:rsidRDefault="00042535" w:rsidP="00427AF5">
      <w:pPr>
        <w:tabs>
          <w:tab w:val="left" w:pos="600"/>
        </w:tabs>
        <w:ind w:left="600" w:hanging="600"/>
        <w:jc w:val="both"/>
        <w:rPr>
          <w:color w:val="000000"/>
          <w:lang w:val="en-US"/>
        </w:rPr>
      </w:pPr>
      <w:r w:rsidRPr="00610070">
        <w:rPr>
          <w:color w:val="000000"/>
          <w:lang w:val="en-US"/>
        </w:rPr>
        <w:t>(b)</w:t>
      </w:r>
      <w:r w:rsidRPr="00610070">
        <w:rPr>
          <w:color w:val="000000"/>
          <w:lang w:val="en-US"/>
        </w:rPr>
        <w:tab/>
        <w:t>Tenants and sharecroppers whether registered or not;</w:t>
      </w:r>
    </w:p>
    <w:p w:rsidR="00042535" w:rsidRPr="00610070" w:rsidRDefault="00042535" w:rsidP="00427AF5">
      <w:pPr>
        <w:tabs>
          <w:tab w:val="left" w:pos="600"/>
        </w:tabs>
        <w:ind w:left="600" w:hanging="600"/>
        <w:jc w:val="both"/>
        <w:rPr>
          <w:color w:val="000000"/>
          <w:lang w:val="en-US"/>
        </w:rPr>
      </w:pPr>
      <w:r w:rsidRPr="00610070">
        <w:rPr>
          <w:color w:val="000000"/>
          <w:lang w:val="en-US"/>
        </w:rPr>
        <w:t>(c)</w:t>
      </w:r>
      <w:r w:rsidRPr="00610070">
        <w:rPr>
          <w:color w:val="000000"/>
          <w:lang w:val="en-US"/>
        </w:rPr>
        <w:tab/>
        <w:t>Owners of buildings, crops, plants, or other objects attached to the land; and</w:t>
      </w:r>
    </w:p>
    <w:p w:rsidR="00042535" w:rsidRPr="00610070" w:rsidRDefault="00042535" w:rsidP="00427AF5">
      <w:pPr>
        <w:tabs>
          <w:tab w:val="left" w:pos="600"/>
        </w:tabs>
        <w:ind w:left="600" w:hanging="600"/>
        <w:jc w:val="both"/>
        <w:rPr>
          <w:color w:val="000000"/>
          <w:lang w:val="en-US"/>
        </w:rPr>
      </w:pPr>
      <w:r w:rsidRPr="00610070">
        <w:rPr>
          <w:color w:val="000000"/>
          <w:lang w:val="en-US"/>
        </w:rPr>
        <w:t xml:space="preserve">(d) </w:t>
      </w:r>
      <w:r w:rsidRPr="00610070">
        <w:rPr>
          <w:color w:val="000000"/>
          <w:lang w:val="en-US"/>
        </w:rPr>
        <w:tab/>
        <w:t>PAPs losing business, income, and salaries.</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 xml:space="preserve">Compensation eligibility will be limited by a cut-off date on the day of the detailed census and inventory of losses. New settlement, improvement or start of activity in the affected areas after the cut-off date will not be eligible for compensation. </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 xml:space="preserve">PAPs however will be </w:t>
      </w:r>
      <w:r w:rsidR="00536224" w:rsidRPr="00610070">
        <w:rPr>
          <w:color w:val="000000"/>
          <w:lang w:val="en-US"/>
        </w:rPr>
        <w:t>given sufficient advance notice and</w:t>
      </w:r>
      <w:r w:rsidRPr="00610070">
        <w:rPr>
          <w:color w:val="000000"/>
          <w:lang w:val="en-US"/>
        </w:rPr>
        <w:t xml:space="preserve"> requested to vacate premises</w:t>
      </w:r>
      <w:r w:rsidR="00536224" w:rsidRPr="00610070">
        <w:rPr>
          <w:color w:val="000000"/>
          <w:lang w:val="en-US"/>
        </w:rPr>
        <w:t>.</w:t>
      </w:r>
      <w:r w:rsidRPr="00610070">
        <w:rPr>
          <w:color w:val="000000"/>
          <w:lang w:val="en-US"/>
        </w:rPr>
        <w:t xml:space="preserve"> </w:t>
      </w:r>
      <w:r w:rsidR="00536224" w:rsidRPr="00610070">
        <w:rPr>
          <w:color w:val="000000"/>
          <w:lang w:val="en-US"/>
        </w:rPr>
        <w:t>Affected people will get the opportunity to dismantle affected structures prior to project implementation; however they won’t have to bear the cost of total demolition. Construction materials that PAPs chose to re-use will not be confiscated and they will not pay any fine or suffer any sanction. Remaining structures and unused material will be dismantled by the implementing agency.</w:t>
      </w:r>
    </w:p>
    <w:p w:rsidR="00536224" w:rsidRPr="00610070" w:rsidRDefault="00536224"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 xml:space="preserve">PAPs having to relocate will be given new land, supported with registration of legal land title and building of new house. PAPs will be involved in all decisions related to their relocation and be given different options for choice. </w:t>
      </w:r>
      <w:r w:rsidR="00536224" w:rsidRPr="00610070">
        <w:rPr>
          <w:color w:val="000000"/>
          <w:lang w:val="en-US"/>
        </w:rPr>
        <w:t xml:space="preserve">Livelihood restoration measures will be financed to improve PAPs livelihoods and living conditions </w:t>
      </w:r>
      <w:r w:rsidR="00860C62" w:rsidRPr="00610070">
        <w:rPr>
          <w:color w:val="000000"/>
          <w:lang w:val="en-US"/>
        </w:rPr>
        <w:t>or at least restore them</w:t>
      </w:r>
      <w:r w:rsidR="00536224" w:rsidRPr="00610070">
        <w:rPr>
          <w:color w:val="000000"/>
          <w:lang w:val="en-US"/>
        </w:rPr>
        <w:t xml:space="preserve"> to pre-displacement levels</w:t>
      </w:r>
      <w:r w:rsidR="00860C62" w:rsidRPr="00610070">
        <w:rPr>
          <w:color w:val="000000"/>
          <w:lang w:val="en-US"/>
        </w:rPr>
        <w:t>.</w:t>
      </w:r>
    </w:p>
    <w:p w:rsidR="00042535" w:rsidRPr="00610070" w:rsidRDefault="00042535" w:rsidP="00427AF5">
      <w:pPr>
        <w:pStyle w:val="Heading2"/>
        <w:jc w:val="both"/>
        <w:rPr>
          <w:rFonts w:ascii="Times New Roman" w:hAnsi="Times New Roman" w:cs="Times New Roman"/>
          <w:color w:val="000000"/>
          <w:lang w:val="en-US"/>
        </w:rPr>
      </w:pPr>
      <w:bookmarkStart w:id="22" w:name="_Toc290282966"/>
      <w:r w:rsidRPr="00610070">
        <w:rPr>
          <w:rFonts w:ascii="Times New Roman" w:hAnsi="Times New Roman" w:cs="Times New Roman"/>
          <w:color w:val="000000"/>
          <w:lang w:val="en-US"/>
        </w:rPr>
        <w:t>Entitlement Framework</w:t>
      </w:r>
      <w:bookmarkEnd w:id="22"/>
    </w:p>
    <w:p w:rsidR="00042535" w:rsidRPr="00610070" w:rsidRDefault="00042535" w:rsidP="00427AF5">
      <w:pPr>
        <w:jc w:val="both"/>
        <w:rPr>
          <w:color w:val="000000"/>
          <w:lang w:val="en-US"/>
        </w:rPr>
      </w:pPr>
      <w:r w:rsidRPr="00610070">
        <w:rPr>
          <w:color w:val="000000"/>
          <w:lang w:val="en-US"/>
        </w:rPr>
        <w:t xml:space="preserve">Entitlement provisions for PAPs losing land, houses and other structures as well as income, rehabilitation subsidies will include provisions for permanent or temporary land losses, buildings losses, crops and trees losses, a relocation subsidy, and a business loss allowance based on tax declarations and/or lump sums. As there are no recent experiences from transmission line construction rehabilitation entitlements have been based on experiences from the road infrastructure sector, i.e. </w:t>
      </w:r>
      <w:proofErr w:type="spellStart"/>
      <w:r w:rsidRPr="00610070">
        <w:rPr>
          <w:color w:val="000000"/>
          <w:lang w:val="en-US"/>
        </w:rPr>
        <w:t>MoTC</w:t>
      </w:r>
      <w:proofErr w:type="spellEnd"/>
      <w:r w:rsidRPr="00610070">
        <w:rPr>
          <w:color w:val="000000"/>
          <w:lang w:val="en-US"/>
        </w:rPr>
        <w:t xml:space="preserve"> RA / ADB, Dec. 2010.</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The entitlements are detailed below:</w:t>
      </w:r>
    </w:p>
    <w:p w:rsidR="00042535" w:rsidRPr="00610070" w:rsidRDefault="00042535" w:rsidP="00427AF5">
      <w:pPr>
        <w:jc w:val="both"/>
        <w:rPr>
          <w:color w:val="000000"/>
          <w:lang w:val="en-US"/>
        </w:rPr>
      </w:pPr>
    </w:p>
    <w:p w:rsidR="00042535" w:rsidRPr="00610070" w:rsidRDefault="00042535" w:rsidP="00427AF5">
      <w:pPr>
        <w:pStyle w:val="Spiegelstrich1"/>
        <w:jc w:val="both"/>
        <w:rPr>
          <w:color w:val="000000"/>
          <w:lang w:val="en-US"/>
        </w:rPr>
      </w:pPr>
      <w:r w:rsidRPr="00610070">
        <w:rPr>
          <w:color w:val="000000"/>
          <w:u w:val="single"/>
          <w:lang w:val="en-US"/>
        </w:rPr>
        <w:t>Agricultural land impacts</w:t>
      </w:r>
      <w:r w:rsidRPr="00610070">
        <w:rPr>
          <w:color w:val="000000"/>
          <w:lang w:val="en-US"/>
        </w:rPr>
        <w:t xml:space="preserve"> will be compensated at either (</w:t>
      </w:r>
      <w:proofErr w:type="spellStart"/>
      <w:r w:rsidRPr="00610070">
        <w:rPr>
          <w:color w:val="000000"/>
          <w:lang w:val="en-US"/>
        </w:rPr>
        <w:t>i</w:t>
      </w:r>
      <w:proofErr w:type="spellEnd"/>
      <w:r w:rsidRPr="00610070">
        <w:rPr>
          <w:color w:val="000000"/>
          <w:lang w:val="en-US"/>
        </w:rPr>
        <w:t xml:space="preserve">) in cash at market or cadastral value (whichever the highest) plus a 15% allowance. </w:t>
      </w:r>
      <w:r w:rsidRPr="00610070">
        <w:rPr>
          <w:color w:val="000000"/>
          <w:lang w:val="en-US"/>
        </w:rPr>
        <w:lastRenderedPageBreak/>
        <w:t>When there are no active land markets cash compensation will be based on the value of a replacement plot acceptable to the PAP plus 15% allowance or (ii) through replacement land equal in value/productivity to the plot lost acceptable to the PAPs. Non-directly affected sections of a plot which become inaccessible or unviable for cultivation or any use after the impact will be included in the affected land. When &gt;10% of a PAP agricultural land is affected, PAP (owners, leaseholders and sharecroppers) will get an additional allowance for severe impacts equal to the market value of a year’s gross yield of the land lost. Transaction taxes and fees will be paid.</w:t>
      </w:r>
    </w:p>
    <w:p w:rsidR="00042535" w:rsidRPr="00610070" w:rsidRDefault="00042535" w:rsidP="00427AF5">
      <w:pPr>
        <w:jc w:val="both"/>
        <w:rPr>
          <w:color w:val="000000"/>
          <w:lang w:val="en-US"/>
        </w:rPr>
      </w:pPr>
    </w:p>
    <w:p w:rsidR="00C76653" w:rsidRPr="00610070" w:rsidRDefault="00042535" w:rsidP="00427AF5">
      <w:pPr>
        <w:pStyle w:val="Spiegelstrich1"/>
        <w:jc w:val="both"/>
        <w:rPr>
          <w:color w:val="000000"/>
          <w:lang w:val="en-US"/>
        </w:rPr>
      </w:pPr>
      <w:proofErr w:type="spellStart"/>
      <w:r w:rsidRPr="00610070">
        <w:rPr>
          <w:color w:val="000000"/>
          <w:u w:val="single"/>
          <w:lang w:val="en-US"/>
        </w:rPr>
        <w:t>Legalizable</w:t>
      </w:r>
      <w:proofErr w:type="spellEnd"/>
      <w:r w:rsidRPr="00610070">
        <w:rPr>
          <w:color w:val="000000"/>
          <w:u w:val="single"/>
          <w:lang w:val="en-US"/>
        </w:rPr>
        <w:t xml:space="preserve"> PAPs</w:t>
      </w:r>
      <w:r w:rsidRPr="00610070">
        <w:rPr>
          <w:color w:val="000000"/>
          <w:lang w:val="en-US"/>
        </w:rPr>
        <w:t xml:space="preserve"> will be legal</w:t>
      </w:r>
      <w:r w:rsidR="00C76653" w:rsidRPr="00610070">
        <w:rPr>
          <w:color w:val="000000"/>
          <w:lang w:val="en-US"/>
        </w:rPr>
        <w:t xml:space="preserve">ized and paid as titled owners. </w:t>
      </w:r>
    </w:p>
    <w:p w:rsidR="00C76653" w:rsidRPr="00610070" w:rsidRDefault="00C76653" w:rsidP="00C76653">
      <w:pPr>
        <w:pStyle w:val="Spiegelstrich1"/>
        <w:numPr>
          <w:ilvl w:val="0"/>
          <w:numId w:val="0"/>
        </w:numPr>
        <w:jc w:val="both"/>
        <w:rPr>
          <w:color w:val="000000"/>
          <w:u w:val="single"/>
          <w:lang w:val="en-US"/>
        </w:rPr>
      </w:pPr>
    </w:p>
    <w:p w:rsidR="00042535" w:rsidRPr="00610070" w:rsidRDefault="00042535" w:rsidP="00427AF5">
      <w:pPr>
        <w:pStyle w:val="Spiegelstrich1"/>
        <w:jc w:val="both"/>
        <w:rPr>
          <w:color w:val="000000"/>
          <w:lang w:val="en-US"/>
        </w:rPr>
      </w:pPr>
      <w:r w:rsidRPr="00610070">
        <w:rPr>
          <w:color w:val="000000"/>
          <w:u w:val="single"/>
          <w:lang w:val="en-US"/>
        </w:rPr>
        <w:t>Non-</w:t>
      </w:r>
      <w:proofErr w:type="spellStart"/>
      <w:r w:rsidRPr="00610070">
        <w:rPr>
          <w:color w:val="000000"/>
          <w:u w:val="single"/>
          <w:lang w:val="en-US"/>
        </w:rPr>
        <w:t>legalizable</w:t>
      </w:r>
      <w:proofErr w:type="spellEnd"/>
      <w:r w:rsidRPr="00610070">
        <w:rPr>
          <w:color w:val="000000"/>
          <w:u w:val="single"/>
          <w:lang w:val="en-US"/>
        </w:rPr>
        <w:t xml:space="preserve"> PAPs</w:t>
      </w:r>
      <w:r w:rsidRPr="00610070">
        <w:rPr>
          <w:color w:val="000000"/>
          <w:lang w:val="en-US"/>
        </w:rPr>
        <w:t xml:space="preserve"> will be compensated with one time self-relocation allowances in cash equal to the market or cadastral value of the affected land (whichever the highest) in proportion to the past years of land use: 1) &lt; 1 year – 5% of land value; 2) &lt; 15 years – 14% of land value; 3) &lt; 25 years – 20% of land value; 4) 25 years and more– 25% of land value.</w:t>
      </w:r>
      <w:r w:rsidR="00C76653" w:rsidRPr="00610070">
        <w:rPr>
          <w:color w:val="000000"/>
          <w:lang w:val="en-US"/>
        </w:rPr>
        <w:t xml:space="preserve"> Non-</w:t>
      </w:r>
      <w:proofErr w:type="spellStart"/>
      <w:r w:rsidR="00C76653" w:rsidRPr="00610070">
        <w:rPr>
          <w:color w:val="000000"/>
          <w:lang w:val="en-US"/>
        </w:rPr>
        <w:t>legalizable</w:t>
      </w:r>
      <w:proofErr w:type="spellEnd"/>
      <w:r w:rsidR="00C76653" w:rsidRPr="00610070">
        <w:rPr>
          <w:color w:val="000000"/>
          <w:lang w:val="en-US"/>
        </w:rPr>
        <w:t xml:space="preserve"> PAPs will be compensated </w:t>
      </w:r>
      <w:r w:rsidR="00AB71FC" w:rsidRPr="00610070">
        <w:rPr>
          <w:color w:val="000000"/>
          <w:lang w:val="en-US"/>
        </w:rPr>
        <w:t xml:space="preserve">at full cost </w:t>
      </w:r>
      <w:r w:rsidR="00C76653" w:rsidRPr="00610070">
        <w:rPr>
          <w:color w:val="000000"/>
          <w:lang w:val="en-US"/>
        </w:rPr>
        <w:t>for all assets attached to the land structures as houses, stables, crops, trees irrespective of their land title. They are also entitled to an income replacement subsidy if they belong to the category of vulnerable people as well as to moving allowance / reconstruction allowance etc. in case of relocation.</w:t>
      </w:r>
    </w:p>
    <w:p w:rsidR="00042535" w:rsidRPr="00610070" w:rsidRDefault="00042535" w:rsidP="00427AF5">
      <w:pPr>
        <w:jc w:val="both"/>
        <w:rPr>
          <w:color w:val="000000"/>
          <w:lang w:val="en-US"/>
        </w:rPr>
      </w:pPr>
    </w:p>
    <w:p w:rsidR="00042535" w:rsidRPr="00610070" w:rsidRDefault="00042535" w:rsidP="00427AF5">
      <w:pPr>
        <w:pStyle w:val="Spiegelstrich1"/>
        <w:jc w:val="both"/>
        <w:rPr>
          <w:color w:val="000000"/>
          <w:lang w:val="en-US"/>
        </w:rPr>
      </w:pPr>
      <w:r w:rsidRPr="00610070">
        <w:rPr>
          <w:color w:val="000000"/>
          <w:u w:val="single"/>
          <w:lang w:val="en-US"/>
        </w:rPr>
        <w:t>Leaseholders</w:t>
      </w:r>
      <w:r w:rsidRPr="00610070">
        <w:rPr>
          <w:color w:val="000000"/>
          <w:lang w:val="en-US"/>
        </w:rPr>
        <w:t xml:space="preserve"> will be legalized and compensated as full owners or will be given a new lease. If this is not possible they will receive compensation in cash at market or cadastral value (whichever the higher) of the affected land + a 15% allowance in proportion to the remaining years of lease as follows: 1) &lt; 1 year – 5% of land value; 2) &lt; 15 years – 14% of land value; 3) &lt; 25 years – 20% of land value; 4) 25 years and more- 25% of land value. </w:t>
      </w:r>
    </w:p>
    <w:p w:rsidR="00042535" w:rsidRPr="00610070" w:rsidRDefault="00042535" w:rsidP="00427AF5">
      <w:pPr>
        <w:jc w:val="both"/>
        <w:rPr>
          <w:color w:val="000000"/>
          <w:lang w:val="en-US"/>
        </w:rPr>
      </w:pPr>
    </w:p>
    <w:p w:rsidR="00042535" w:rsidRPr="00610070" w:rsidRDefault="00042535" w:rsidP="00427AF5">
      <w:pPr>
        <w:pStyle w:val="Spiegelstrich1"/>
        <w:jc w:val="both"/>
        <w:rPr>
          <w:color w:val="000000"/>
          <w:lang w:val="en-US"/>
        </w:rPr>
      </w:pPr>
      <w:proofErr w:type="spellStart"/>
      <w:r w:rsidRPr="00610070">
        <w:rPr>
          <w:color w:val="000000"/>
          <w:u w:val="single"/>
          <w:lang w:val="en-US"/>
        </w:rPr>
        <w:t>Non agricultural</w:t>
      </w:r>
      <w:proofErr w:type="spellEnd"/>
      <w:r w:rsidRPr="00610070">
        <w:rPr>
          <w:color w:val="000000"/>
          <w:u w:val="single"/>
          <w:lang w:val="en-US"/>
        </w:rPr>
        <w:t xml:space="preserve"> land (Residential/commercial land).</w:t>
      </w:r>
      <w:r w:rsidRPr="00610070">
        <w:rPr>
          <w:color w:val="000000"/>
          <w:lang w:val="en-US"/>
        </w:rPr>
        <w:t xml:space="preserve"> Legal owners will be compensated in cash at market value plus a 15% allowance. If there is no market rate, compensation will be the provision of a replacement plot acceptable to the PAP or cash compensation based on the cost of replacement land plus 15% allowance. Non-directly affected sections of a plot which become inaccessible or unviable for cultivation or any use after the impact will be included in the affected land.</w:t>
      </w:r>
      <w:r w:rsidR="00D63374" w:rsidRPr="00610070">
        <w:rPr>
          <w:color w:val="000000"/>
          <w:lang w:val="en-US"/>
        </w:rPr>
        <w:t xml:space="preserve"> Land that is earmarked for village development / residential land </w:t>
      </w:r>
      <w:r w:rsidR="009525AA" w:rsidRPr="00610070">
        <w:rPr>
          <w:color w:val="000000"/>
          <w:lang w:val="en-US"/>
        </w:rPr>
        <w:t>shall be avoided wherever possible and needs to be compensated with the appropriate value.</w:t>
      </w:r>
      <w:r w:rsidR="007A1D98" w:rsidRPr="00610070">
        <w:rPr>
          <w:color w:val="000000"/>
          <w:lang w:val="en-US"/>
        </w:rPr>
        <w:t xml:space="preserve"> PAPs will be consulted on the choice of location of alternative plots and will be given a plot in a location as close as possible to the original site, or if this is not possible cash compensation will be paid. Date of final design has to be respected as the </w:t>
      </w:r>
      <w:proofErr w:type="spellStart"/>
      <w:r w:rsidR="007A1D98" w:rsidRPr="00610070">
        <w:rPr>
          <w:color w:val="000000"/>
          <w:lang w:val="en-US"/>
        </w:rPr>
        <w:t>Cut off</w:t>
      </w:r>
      <w:proofErr w:type="spellEnd"/>
      <w:r w:rsidR="007A1D98" w:rsidRPr="00610070">
        <w:rPr>
          <w:color w:val="000000"/>
          <w:lang w:val="en-US"/>
        </w:rPr>
        <w:t xml:space="preserve"> date.</w:t>
      </w:r>
    </w:p>
    <w:p w:rsidR="00042535" w:rsidRPr="00610070" w:rsidRDefault="00042535" w:rsidP="00427AF5">
      <w:pPr>
        <w:jc w:val="both"/>
        <w:rPr>
          <w:color w:val="000000"/>
          <w:lang w:val="en-US"/>
        </w:rPr>
      </w:pPr>
    </w:p>
    <w:p w:rsidR="00042535" w:rsidRPr="00610070" w:rsidRDefault="00042535" w:rsidP="00427AF5">
      <w:pPr>
        <w:pStyle w:val="Spiegelstrich1"/>
        <w:jc w:val="both"/>
        <w:rPr>
          <w:color w:val="000000"/>
          <w:lang w:val="en-US"/>
        </w:rPr>
      </w:pPr>
      <w:r w:rsidRPr="00610070">
        <w:rPr>
          <w:color w:val="000000"/>
          <w:u w:val="single"/>
          <w:lang w:val="en-US"/>
        </w:rPr>
        <w:t>Residential Buildings</w:t>
      </w:r>
      <w:r w:rsidRPr="00610070">
        <w:rPr>
          <w:color w:val="000000"/>
          <w:lang w:val="en-US"/>
        </w:rPr>
        <w:t xml:space="preserve"> will be compensated to all APs irrespective of the house registration status in cash at replacement cost plus a 15% allowance. However house owners without registration will have to be legalized in order to obtain this provision. Compensation will be free of </w:t>
      </w:r>
      <w:r w:rsidRPr="00610070">
        <w:rPr>
          <w:color w:val="000000"/>
          <w:lang w:val="en-US"/>
        </w:rPr>
        <w:lastRenderedPageBreak/>
        <w:t>deductions for depreciation, transaction costs and salvageable materials. In case of partial impacts and unwillingness of the owner to relocate, building impacts will cover only the affected portion of a building and its full rehabilitation to previous use. Relocated renters will be given all relocation and severe impacts allowances (see below).</w:t>
      </w:r>
    </w:p>
    <w:p w:rsidR="00042535" w:rsidRPr="00610070" w:rsidRDefault="00042535" w:rsidP="00427AF5">
      <w:pPr>
        <w:jc w:val="both"/>
        <w:rPr>
          <w:color w:val="000000"/>
          <w:lang w:val="en-US"/>
        </w:rPr>
      </w:pPr>
    </w:p>
    <w:p w:rsidR="00042535" w:rsidRPr="00610070" w:rsidRDefault="00042535" w:rsidP="00427AF5">
      <w:pPr>
        <w:pStyle w:val="Spiegelstrich1"/>
        <w:jc w:val="both"/>
        <w:rPr>
          <w:color w:val="000000"/>
          <w:lang w:val="en-US"/>
        </w:rPr>
      </w:pPr>
      <w:r w:rsidRPr="00610070">
        <w:rPr>
          <w:color w:val="000000"/>
          <w:u w:val="single"/>
          <w:lang w:val="en-US"/>
        </w:rPr>
        <w:t>Non-Residential Buildings</w:t>
      </w:r>
      <w:r w:rsidRPr="00610070">
        <w:rPr>
          <w:color w:val="000000"/>
          <w:lang w:val="en-US"/>
        </w:rPr>
        <w:t xml:space="preserve"> will be compensated in the same fashion as residential buildings only to those PAPs who have registered legally their property (see above). However PAPs without registration will be compensated, only after legalization and compensation. To legalize their buildings the PAPs without registration shall pay necessary sums for registration, if they can afford. Relocated renters will be given all relocation and severe impacts allowances.</w:t>
      </w:r>
    </w:p>
    <w:p w:rsidR="00042535" w:rsidRPr="00610070" w:rsidRDefault="00042535" w:rsidP="00427AF5">
      <w:pPr>
        <w:jc w:val="both"/>
        <w:rPr>
          <w:color w:val="000000"/>
          <w:lang w:val="en-US"/>
        </w:rPr>
      </w:pPr>
    </w:p>
    <w:p w:rsidR="00042535" w:rsidRPr="00610070" w:rsidRDefault="00042535" w:rsidP="00427AF5">
      <w:pPr>
        <w:pStyle w:val="Spiegelstrich1"/>
        <w:jc w:val="both"/>
        <w:rPr>
          <w:color w:val="000000"/>
          <w:lang w:val="en-US"/>
        </w:rPr>
      </w:pPr>
      <w:r w:rsidRPr="00610070">
        <w:rPr>
          <w:color w:val="000000"/>
          <w:u w:val="single"/>
          <w:lang w:val="en-US"/>
        </w:rPr>
        <w:t>Crops:</w:t>
      </w:r>
      <w:r w:rsidRPr="00610070">
        <w:rPr>
          <w:color w:val="000000"/>
          <w:lang w:val="en-US"/>
        </w:rPr>
        <w:t xml:space="preserve"> Cash compensation at current market rates for the gross value of 1 year’s harvest by default. Crop compensation will be paid both to landowners and tenants based on their specific sharecropping agreements.</w:t>
      </w:r>
    </w:p>
    <w:p w:rsidR="00042535" w:rsidRPr="00610070" w:rsidRDefault="00042535" w:rsidP="00427AF5">
      <w:pPr>
        <w:jc w:val="both"/>
        <w:rPr>
          <w:color w:val="000000"/>
          <w:lang w:val="en-US"/>
        </w:rPr>
      </w:pPr>
    </w:p>
    <w:p w:rsidR="002E7211" w:rsidRPr="00610070" w:rsidRDefault="00042535" w:rsidP="00427AF5">
      <w:pPr>
        <w:pStyle w:val="Spiegelstrich1"/>
        <w:jc w:val="both"/>
        <w:rPr>
          <w:color w:val="000000"/>
          <w:lang w:val="en-US"/>
        </w:rPr>
      </w:pPr>
      <w:r w:rsidRPr="00610070">
        <w:rPr>
          <w:color w:val="000000"/>
          <w:u w:val="single"/>
          <w:lang w:val="en-US"/>
        </w:rPr>
        <w:t>Trees:</w:t>
      </w:r>
      <w:r w:rsidRPr="00610070">
        <w:rPr>
          <w:color w:val="000000"/>
          <w:lang w:val="en-US"/>
        </w:rPr>
        <w:t xml:space="preserve"> Cash compensation at market rate based on type, age and productivity of trees. </w:t>
      </w:r>
      <w:r w:rsidR="00F86F9A" w:rsidRPr="00610070">
        <w:rPr>
          <w:color w:val="000000"/>
          <w:lang w:val="en-US"/>
        </w:rPr>
        <w:t xml:space="preserve">Cash compensation for private wood producing trees and productive (fruit/nut) trees. </w:t>
      </w:r>
      <w:r w:rsidRPr="00610070">
        <w:rPr>
          <w:color w:val="000000"/>
          <w:lang w:val="en-US"/>
        </w:rPr>
        <w:t>Re-plantation of twice the amount o</w:t>
      </w:r>
      <w:r w:rsidR="000C210E" w:rsidRPr="00610070">
        <w:rPr>
          <w:color w:val="000000"/>
          <w:lang w:val="en-US"/>
        </w:rPr>
        <w:t>f saplings in suitable location in case of state owned</w:t>
      </w:r>
      <w:r w:rsidR="004E14C5" w:rsidRPr="00610070">
        <w:rPr>
          <w:color w:val="000000"/>
          <w:lang w:val="en-US"/>
        </w:rPr>
        <w:t>/community</w:t>
      </w:r>
      <w:r w:rsidR="000C210E" w:rsidRPr="00610070">
        <w:rPr>
          <w:color w:val="000000"/>
          <w:lang w:val="en-US"/>
        </w:rPr>
        <w:t xml:space="preserve"> trees</w:t>
      </w:r>
      <w:r w:rsidR="002E7211" w:rsidRPr="00610070">
        <w:rPr>
          <w:color w:val="000000"/>
          <w:lang w:val="en-US"/>
        </w:rPr>
        <w:t>.</w:t>
      </w:r>
    </w:p>
    <w:p w:rsidR="002E7211" w:rsidRPr="00610070" w:rsidRDefault="002E7211" w:rsidP="002E7211">
      <w:pPr>
        <w:pStyle w:val="Spiegelstrich1"/>
        <w:numPr>
          <w:ilvl w:val="0"/>
          <w:numId w:val="0"/>
        </w:numPr>
        <w:jc w:val="both"/>
        <w:rPr>
          <w:color w:val="000000"/>
          <w:u w:val="single"/>
          <w:lang w:val="en-US"/>
        </w:rPr>
      </w:pPr>
    </w:p>
    <w:p w:rsidR="00042535" w:rsidRPr="00610070" w:rsidRDefault="00042535" w:rsidP="00427AF5">
      <w:pPr>
        <w:pStyle w:val="Spiegelstrich1"/>
        <w:jc w:val="both"/>
        <w:rPr>
          <w:color w:val="000000"/>
          <w:lang w:val="en-US"/>
        </w:rPr>
      </w:pPr>
      <w:r w:rsidRPr="00610070">
        <w:rPr>
          <w:color w:val="000000"/>
          <w:u w:val="single"/>
          <w:lang w:val="en-US"/>
        </w:rPr>
        <w:t>Businesses:</w:t>
      </w:r>
      <w:r w:rsidRPr="00610070">
        <w:rPr>
          <w:color w:val="000000"/>
          <w:lang w:val="en-US"/>
        </w:rPr>
        <w:t xml:space="preserve"> Permanent losses for business activity will be compensated in cash equal to a 1-year net income based on tax declaration; temporary losses will be compensated in cash equal to the monthly income based on tax declaration </w:t>
      </w:r>
      <w:r w:rsidR="00CE286A" w:rsidRPr="00610070">
        <w:rPr>
          <w:color w:val="000000"/>
          <w:lang w:val="en-US"/>
        </w:rPr>
        <w:t xml:space="preserve">multiplied </w:t>
      </w:r>
      <w:r w:rsidRPr="00610070">
        <w:rPr>
          <w:color w:val="000000"/>
          <w:lang w:val="en-US"/>
        </w:rPr>
        <w:t>with the number of months of business stoppage. In absence of tax declaration</w:t>
      </w:r>
      <w:r w:rsidR="00CE286A" w:rsidRPr="00610070">
        <w:rPr>
          <w:color w:val="000000"/>
          <w:lang w:val="en-US"/>
        </w:rPr>
        <w:t xml:space="preserve"> (mostly in the case of informal/small businesses)</w:t>
      </w:r>
      <w:r w:rsidRPr="00610070">
        <w:rPr>
          <w:color w:val="000000"/>
          <w:lang w:val="en-US"/>
        </w:rPr>
        <w:t xml:space="preserve"> these PAPs will be compensated as above but based on the maximum non-taxable salary (minimum salary).</w:t>
      </w:r>
      <w:r w:rsidR="00CE286A" w:rsidRPr="00610070">
        <w:rPr>
          <w:color w:val="000000"/>
          <w:lang w:val="en-US"/>
        </w:rPr>
        <w:t xml:space="preserve"> This is adopted in the case of informal businesses that usually operate at profit levels below the minimum taxable salary, so that the livelihood restoration principles of the policy will be respected.</w:t>
      </w:r>
    </w:p>
    <w:p w:rsidR="00042535" w:rsidRPr="00610070" w:rsidRDefault="00042535" w:rsidP="00427AF5">
      <w:pPr>
        <w:jc w:val="both"/>
        <w:rPr>
          <w:color w:val="000000"/>
          <w:lang w:val="en-US"/>
        </w:rPr>
      </w:pPr>
    </w:p>
    <w:p w:rsidR="00042535" w:rsidRPr="00610070" w:rsidRDefault="00042535" w:rsidP="00427AF5">
      <w:pPr>
        <w:pStyle w:val="Spiegelstrich1"/>
        <w:jc w:val="both"/>
        <w:rPr>
          <w:color w:val="000000"/>
          <w:lang w:val="en-US"/>
        </w:rPr>
      </w:pPr>
      <w:r w:rsidRPr="00610070">
        <w:rPr>
          <w:color w:val="000000"/>
          <w:u w:val="single"/>
          <w:lang w:val="en-US"/>
        </w:rPr>
        <w:t>Permanent business workers and employees:</w:t>
      </w:r>
      <w:r w:rsidRPr="00610070">
        <w:rPr>
          <w:color w:val="000000"/>
          <w:lang w:val="en-US"/>
        </w:rPr>
        <w:t xml:space="preserve"> Indemnity for lost wages for the period of business interruption up to a maximum of 6 months.</w:t>
      </w:r>
    </w:p>
    <w:p w:rsidR="00042535" w:rsidRPr="00610070" w:rsidRDefault="00042535" w:rsidP="00427AF5">
      <w:pPr>
        <w:jc w:val="both"/>
        <w:rPr>
          <w:color w:val="000000"/>
          <w:lang w:val="en-US"/>
        </w:rPr>
      </w:pPr>
    </w:p>
    <w:p w:rsidR="00042535" w:rsidRPr="00610070" w:rsidRDefault="00042535" w:rsidP="00427AF5">
      <w:pPr>
        <w:pStyle w:val="Spiegelstrich1"/>
        <w:jc w:val="both"/>
        <w:rPr>
          <w:color w:val="000000"/>
          <w:lang w:val="en-US"/>
        </w:rPr>
      </w:pPr>
      <w:r w:rsidRPr="00610070">
        <w:rPr>
          <w:color w:val="000000"/>
          <w:u w:val="single"/>
          <w:lang w:val="en-US"/>
        </w:rPr>
        <w:t>Relocation subsidy:</w:t>
      </w:r>
      <w:r w:rsidRPr="00610070">
        <w:rPr>
          <w:color w:val="000000"/>
          <w:lang w:val="en-US"/>
        </w:rPr>
        <w:t xml:space="preserve"> PAPs forced to relocate (including renters) will receive a relocation subsidy sufficient to cover transport costs and living expenses for 1 month.</w:t>
      </w:r>
    </w:p>
    <w:p w:rsidR="00042535" w:rsidRPr="00610070" w:rsidRDefault="00042535" w:rsidP="00427AF5">
      <w:pPr>
        <w:jc w:val="both"/>
        <w:rPr>
          <w:color w:val="000000"/>
          <w:lang w:val="en-US"/>
        </w:rPr>
      </w:pPr>
    </w:p>
    <w:p w:rsidR="00042535" w:rsidRPr="00610070" w:rsidRDefault="00042535" w:rsidP="00427AF5">
      <w:pPr>
        <w:pStyle w:val="Spiegelstrich1"/>
        <w:jc w:val="both"/>
        <w:rPr>
          <w:color w:val="000000"/>
          <w:lang w:val="en-US"/>
        </w:rPr>
      </w:pPr>
      <w:r w:rsidRPr="00610070">
        <w:rPr>
          <w:color w:val="000000"/>
          <w:u w:val="single"/>
          <w:lang w:val="en-US"/>
        </w:rPr>
        <w:t>Community Structures and Public Utilities:</w:t>
      </w:r>
      <w:r w:rsidRPr="00610070">
        <w:rPr>
          <w:color w:val="000000"/>
          <w:lang w:val="en-US"/>
        </w:rPr>
        <w:t xml:space="preserve"> Will be fully replaced or rehabilitated so as to satisfy their pre-project functions.</w:t>
      </w:r>
    </w:p>
    <w:p w:rsidR="00042535" w:rsidRPr="00610070" w:rsidRDefault="00042535" w:rsidP="00427AF5">
      <w:pPr>
        <w:jc w:val="both"/>
        <w:rPr>
          <w:color w:val="000000"/>
          <w:lang w:val="en-US"/>
        </w:rPr>
      </w:pPr>
    </w:p>
    <w:p w:rsidR="00042535" w:rsidRPr="00610070" w:rsidRDefault="00042535" w:rsidP="00427AF5">
      <w:pPr>
        <w:pStyle w:val="Spiegelstrich1"/>
        <w:jc w:val="both"/>
        <w:rPr>
          <w:color w:val="000000"/>
          <w:lang w:val="en-US"/>
        </w:rPr>
      </w:pPr>
      <w:r w:rsidRPr="00610070">
        <w:rPr>
          <w:color w:val="000000"/>
          <w:u w:val="single"/>
          <w:lang w:val="en-US"/>
        </w:rPr>
        <w:t>Severe impacts allowances:</w:t>
      </w:r>
      <w:r w:rsidRPr="00610070">
        <w:rPr>
          <w:color w:val="000000"/>
          <w:lang w:val="en-US"/>
        </w:rPr>
        <w:t xml:space="preserve"> These will be given to AH losing 10% or more of agricultural income (see above) or to relocated AH (including renters).</w:t>
      </w:r>
    </w:p>
    <w:p w:rsidR="00042535" w:rsidRPr="00610070" w:rsidRDefault="00042535" w:rsidP="00427AF5">
      <w:pPr>
        <w:jc w:val="both"/>
        <w:rPr>
          <w:color w:val="000000"/>
          <w:lang w:val="en-US"/>
        </w:rPr>
      </w:pPr>
    </w:p>
    <w:p w:rsidR="00146367" w:rsidRPr="00610070" w:rsidRDefault="00042535" w:rsidP="00427AF5">
      <w:pPr>
        <w:autoSpaceDE w:val="0"/>
        <w:autoSpaceDN w:val="0"/>
        <w:adjustRightInd w:val="0"/>
        <w:jc w:val="both"/>
        <w:rPr>
          <w:color w:val="000000"/>
          <w:lang w:val="en-US"/>
        </w:rPr>
      </w:pPr>
      <w:r w:rsidRPr="00610070">
        <w:rPr>
          <w:color w:val="000000"/>
          <w:u w:val="single"/>
          <w:lang w:val="en-US"/>
        </w:rPr>
        <w:lastRenderedPageBreak/>
        <w:t>Vulnerable people / Livelihood:</w:t>
      </w:r>
      <w:r w:rsidRPr="00610070">
        <w:rPr>
          <w:color w:val="000000"/>
          <w:lang w:val="en-US"/>
        </w:rPr>
        <w:t xml:space="preserve"> Vulnerable people (PAPs below poverty line and widows or elder headed households) will be given a rehabilitation allowance equal to 6 months at minimum salary and priority in employment in project-related jobs.</w:t>
      </w:r>
      <w:r w:rsidR="00146367" w:rsidRPr="00610070">
        <w:rPr>
          <w:color w:val="000000"/>
          <w:lang w:val="en-US"/>
        </w:rPr>
        <w:t xml:space="preserve"> </w:t>
      </w:r>
      <w:r w:rsidR="00EB7DA3" w:rsidRPr="00610070">
        <w:rPr>
          <w:color w:val="000000"/>
          <w:lang w:val="en-US"/>
        </w:rPr>
        <w:t>Women headed households are counted among the vulnerable households.</w:t>
      </w:r>
    </w:p>
    <w:p w:rsidR="00146367" w:rsidRPr="00610070" w:rsidRDefault="00146367" w:rsidP="00427AF5">
      <w:pPr>
        <w:autoSpaceDE w:val="0"/>
        <w:autoSpaceDN w:val="0"/>
        <w:adjustRightInd w:val="0"/>
        <w:jc w:val="both"/>
        <w:rPr>
          <w:rFonts w:ascii="Arial" w:hAnsi="Arial" w:cs="Arial"/>
          <w:color w:val="000000"/>
          <w:sz w:val="21"/>
          <w:szCs w:val="21"/>
          <w:lang w:val="en-GB" w:eastAsia="de-DE"/>
        </w:rPr>
      </w:pPr>
    </w:p>
    <w:p w:rsidR="00146367" w:rsidRPr="00610070" w:rsidRDefault="00146367" w:rsidP="00427AF5">
      <w:pPr>
        <w:autoSpaceDE w:val="0"/>
        <w:autoSpaceDN w:val="0"/>
        <w:adjustRightInd w:val="0"/>
        <w:jc w:val="both"/>
        <w:rPr>
          <w:color w:val="000000"/>
          <w:u w:val="single"/>
          <w:lang w:val="en-GB" w:eastAsia="de-DE"/>
        </w:rPr>
      </w:pPr>
      <w:r w:rsidRPr="00610070">
        <w:rPr>
          <w:color w:val="000000"/>
          <w:u w:val="single"/>
          <w:lang w:val="en-GB" w:eastAsia="de-DE"/>
        </w:rPr>
        <w:t xml:space="preserve">Compensation to </w:t>
      </w:r>
      <w:r w:rsidR="007E772A" w:rsidRPr="00610070">
        <w:rPr>
          <w:color w:val="000000"/>
          <w:u w:val="single"/>
          <w:lang w:val="en-GB" w:eastAsia="de-DE"/>
        </w:rPr>
        <w:t>Vulnerable</w:t>
      </w:r>
      <w:r w:rsidRPr="00610070">
        <w:rPr>
          <w:color w:val="000000"/>
          <w:u w:val="single"/>
          <w:lang w:val="en-GB" w:eastAsia="de-DE"/>
        </w:rPr>
        <w:t xml:space="preserve"> People</w:t>
      </w:r>
    </w:p>
    <w:p w:rsidR="00146367" w:rsidRPr="00610070" w:rsidRDefault="007E772A" w:rsidP="00427AF5">
      <w:pPr>
        <w:autoSpaceDE w:val="0"/>
        <w:autoSpaceDN w:val="0"/>
        <w:adjustRightInd w:val="0"/>
        <w:jc w:val="both"/>
        <w:rPr>
          <w:color w:val="000000"/>
          <w:lang w:val="en-GB" w:eastAsia="de-DE"/>
        </w:rPr>
      </w:pPr>
      <w:r w:rsidRPr="00610070">
        <w:rPr>
          <w:color w:val="000000"/>
          <w:lang w:val="en-GB" w:eastAsia="de-DE"/>
        </w:rPr>
        <w:t>Vulnerable</w:t>
      </w:r>
      <w:r w:rsidR="00146367" w:rsidRPr="00610070">
        <w:rPr>
          <w:color w:val="000000"/>
          <w:lang w:val="en-GB" w:eastAsia="de-DE"/>
        </w:rPr>
        <w:t xml:space="preserve"> people shall receive a one-off allowance for 6 months in the monthly amount of AMD 3</w:t>
      </w:r>
      <w:r w:rsidR="005D22CB">
        <w:rPr>
          <w:color w:val="000000"/>
          <w:lang w:val="en-GB" w:eastAsia="de-DE"/>
        </w:rPr>
        <w:t>25</w:t>
      </w:r>
      <w:r w:rsidR="00146367" w:rsidRPr="00610070">
        <w:rPr>
          <w:color w:val="000000"/>
          <w:lang w:val="en-GB" w:eastAsia="de-DE"/>
        </w:rPr>
        <w:t>00 (the minimum salary).</w:t>
      </w:r>
    </w:p>
    <w:p w:rsidR="00146367" w:rsidRPr="00610070" w:rsidRDefault="00146367" w:rsidP="00427AF5">
      <w:pPr>
        <w:autoSpaceDE w:val="0"/>
        <w:autoSpaceDN w:val="0"/>
        <w:adjustRightInd w:val="0"/>
        <w:jc w:val="both"/>
        <w:rPr>
          <w:color w:val="000000"/>
          <w:lang w:val="en-GB" w:eastAsia="de-DE"/>
        </w:rPr>
      </w:pPr>
    </w:p>
    <w:p w:rsidR="00146367" w:rsidRDefault="007E772A" w:rsidP="00427AF5">
      <w:pPr>
        <w:autoSpaceDE w:val="0"/>
        <w:autoSpaceDN w:val="0"/>
        <w:adjustRightInd w:val="0"/>
        <w:jc w:val="both"/>
        <w:rPr>
          <w:color w:val="000000"/>
          <w:lang w:val="en-GB" w:eastAsia="de-DE"/>
        </w:rPr>
      </w:pPr>
      <w:r w:rsidRPr="00610070">
        <w:rPr>
          <w:color w:val="000000"/>
          <w:lang w:val="en-GB" w:eastAsia="de-DE"/>
        </w:rPr>
        <w:t>Vulnerable</w:t>
      </w:r>
      <w:r w:rsidR="00032453">
        <w:rPr>
          <w:color w:val="000000"/>
          <w:lang w:val="en-GB" w:eastAsia="de-DE"/>
        </w:rPr>
        <w:t xml:space="preserve"> people are considered:</w:t>
      </w:r>
    </w:p>
    <w:p w:rsidR="00032453" w:rsidRPr="00610070" w:rsidRDefault="00032453" w:rsidP="00427AF5">
      <w:pPr>
        <w:autoSpaceDE w:val="0"/>
        <w:autoSpaceDN w:val="0"/>
        <w:adjustRightInd w:val="0"/>
        <w:jc w:val="both"/>
        <w:rPr>
          <w:color w:val="000000"/>
          <w:lang w:val="en-GB" w:eastAsia="de-DE"/>
        </w:rPr>
      </w:pPr>
    </w:p>
    <w:p w:rsidR="00146367" w:rsidRPr="00610070" w:rsidRDefault="00146367" w:rsidP="00AB2B43">
      <w:pPr>
        <w:autoSpaceDE w:val="0"/>
        <w:autoSpaceDN w:val="0"/>
        <w:adjustRightInd w:val="0"/>
        <w:ind w:left="284" w:hanging="284"/>
        <w:jc w:val="both"/>
        <w:rPr>
          <w:color w:val="000000"/>
          <w:lang w:val="en-GB" w:eastAsia="de-DE"/>
        </w:rPr>
      </w:pPr>
      <w:r w:rsidRPr="00610070">
        <w:rPr>
          <w:color w:val="000000"/>
          <w:lang w:val="en-GB" w:eastAsia="de-DE"/>
        </w:rPr>
        <w:t>(</w:t>
      </w:r>
      <w:proofErr w:type="spellStart"/>
      <w:r w:rsidRPr="00610070">
        <w:rPr>
          <w:color w:val="000000"/>
          <w:lang w:val="en-GB" w:eastAsia="de-DE"/>
        </w:rPr>
        <w:t>i</w:t>
      </w:r>
      <w:proofErr w:type="spellEnd"/>
      <w:r w:rsidRPr="00610070">
        <w:rPr>
          <w:color w:val="000000"/>
          <w:lang w:val="en-GB" w:eastAsia="de-DE"/>
        </w:rPr>
        <w:t>) Poverty -stricken households, which are registered in the Family Benefit System of the MLSI of RA and receive corresponding allowance according to the order, set forth under RA legislation.</w:t>
      </w:r>
    </w:p>
    <w:p w:rsidR="00146367" w:rsidRPr="00610070" w:rsidRDefault="00146367" w:rsidP="00AB2B43">
      <w:pPr>
        <w:autoSpaceDE w:val="0"/>
        <w:autoSpaceDN w:val="0"/>
        <w:adjustRightInd w:val="0"/>
        <w:ind w:left="284" w:hanging="284"/>
        <w:jc w:val="both"/>
        <w:rPr>
          <w:color w:val="000000"/>
          <w:lang w:val="en-GB" w:eastAsia="de-DE"/>
        </w:rPr>
      </w:pPr>
      <w:r w:rsidRPr="00610070">
        <w:rPr>
          <w:color w:val="000000"/>
          <w:lang w:val="en-GB" w:eastAsia="de-DE"/>
        </w:rPr>
        <w:t>(ii) Households, headed by lonely, widowed or with lost breadwinner women, where there is no other working age person, except the one of pension age, the one passing his mandatory service in the armed forces of RA, holding 1st or 2nd degree of disability or a full-time student of up to 23 years.</w:t>
      </w:r>
    </w:p>
    <w:p w:rsidR="00146367" w:rsidRPr="00610070" w:rsidRDefault="00146367" w:rsidP="00AB2B43">
      <w:pPr>
        <w:autoSpaceDE w:val="0"/>
        <w:autoSpaceDN w:val="0"/>
        <w:adjustRightInd w:val="0"/>
        <w:ind w:left="284" w:hanging="284"/>
        <w:jc w:val="both"/>
        <w:rPr>
          <w:color w:val="000000"/>
          <w:lang w:val="en-GB" w:eastAsia="de-DE"/>
        </w:rPr>
      </w:pPr>
      <w:r w:rsidRPr="00610070">
        <w:rPr>
          <w:color w:val="000000"/>
          <w:lang w:val="en-GB" w:eastAsia="de-DE"/>
        </w:rPr>
        <w:t>(iii) Households, headed by people of the pension age (elderly), where there is no other working age person, except the one of pension age, the one passing his mandatory service in the armed forces of RA, holding 1st or 2</w:t>
      </w:r>
      <w:r w:rsidRPr="00610070">
        <w:rPr>
          <w:color w:val="000000"/>
          <w:vertAlign w:val="superscript"/>
          <w:lang w:val="en-GB" w:eastAsia="de-DE"/>
        </w:rPr>
        <w:t>nd</w:t>
      </w:r>
      <w:r w:rsidR="00AB2B43" w:rsidRPr="00610070">
        <w:rPr>
          <w:color w:val="000000"/>
          <w:lang w:val="en-GB" w:eastAsia="de-DE"/>
        </w:rPr>
        <w:t xml:space="preserve"> </w:t>
      </w:r>
      <w:r w:rsidRPr="00610070">
        <w:rPr>
          <w:color w:val="000000"/>
          <w:lang w:val="en-GB" w:eastAsia="de-DE"/>
        </w:rPr>
        <w:t>degree of disability or a full-time student of up to 23 years.</w:t>
      </w:r>
    </w:p>
    <w:p w:rsidR="00146367" w:rsidRPr="00610070" w:rsidRDefault="00146367" w:rsidP="00427AF5">
      <w:pPr>
        <w:autoSpaceDE w:val="0"/>
        <w:autoSpaceDN w:val="0"/>
        <w:adjustRightInd w:val="0"/>
        <w:jc w:val="both"/>
        <w:rPr>
          <w:rFonts w:ascii="Arial" w:hAnsi="Arial" w:cs="Arial"/>
          <w:color w:val="000000"/>
          <w:sz w:val="21"/>
          <w:szCs w:val="21"/>
          <w:lang w:val="en-GB" w:eastAsia="de-DE"/>
        </w:rPr>
      </w:pPr>
    </w:p>
    <w:p w:rsidR="00146367" w:rsidRPr="00610070" w:rsidRDefault="00146367" w:rsidP="00427AF5">
      <w:pPr>
        <w:autoSpaceDE w:val="0"/>
        <w:autoSpaceDN w:val="0"/>
        <w:adjustRightInd w:val="0"/>
        <w:jc w:val="both"/>
        <w:rPr>
          <w:color w:val="000000"/>
          <w:u w:val="single"/>
          <w:lang w:val="en-GB" w:eastAsia="de-DE"/>
        </w:rPr>
      </w:pPr>
      <w:r w:rsidRPr="00610070">
        <w:rPr>
          <w:color w:val="000000"/>
          <w:u w:val="single"/>
          <w:lang w:val="en-GB" w:eastAsia="de-DE"/>
        </w:rPr>
        <w:t xml:space="preserve">Compensation of </w:t>
      </w:r>
      <w:r w:rsidR="001543BC" w:rsidRPr="00610070">
        <w:rPr>
          <w:color w:val="000000"/>
          <w:u w:val="single"/>
          <w:lang w:val="en-GB" w:eastAsia="de-DE"/>
        </w:rPr>
        <w:t>households</w:t>
      </w:r>
      <w:r w:rsidRPr="00610070">
        <w:rPr>
          <w:color w:val="000000"/>
          <w:u w:val="single"/>
          <w:lang w:val="en-GB" w:eastAsia="de-DE"/>
        </w:rPr>
        <w:t>, below the Poverty Line</w:t>
      </w:r>
    </w:p>
    <w:p w:rsidR="00146367" w:rsidRPr="00610070" w:rsidRDefault="00146367" w:rsidP="00427AF5">
      <w:pPr>
        <w:autoSpaceDE w:val="0"/>
        <w:autoSpaceDN w:val="0"/>
        <w:adjustRightInd w:val="0"/>
        <w:jc w:val="both"/>
        <w:rPr>
          <w:color w:val="000000"/>
          <w:lang w:val="en-GB" w:eastAsia="de-DE"/>
        </w:rPr>
      </w:pPr>
      <w:r w:rsidRPr="00610070">
        <w:rPr>
          <w:color w:val="000000"/>
          <w:lang w:val="en-GB" w:eastAsia="de-DE"/>
        </w:rPr>
        <w:t xml:space="preserve">If during drafting of descriptions, consulting companies of the PIU reveal that the </w:t>
      </w:r>
      <w:r w:rsidR="001543BC" w:rsidRPr="00610070">
        <w:rPr>
          <w:color w:val="000000"/>
          <w:lang w:val="en-GB" w:eastAsia="de-DE"/>
        </w:rPr>
        <w:t>affected household</w:t>
      </w:r>
      <w:r w:rsidRPr="00610070">
        <w:rPr>
          <w:color w:val="000000"/>
          <w:lang w:val="en-GB" w:eastAsia="de-DE"/>
        </w:rPr>
        <w:t xml:space="preserve"> is poor, yet has not been involved in the Family Benefit System, then the PIU shall inform the MLSI of RA and body providing social services for the given region to involve given households in the Family Benefit System, according to the order, established under the Law. These households shall receive rehabilitation allowance only after the involvement in the Family Benefit System.</w:t>
      </w:r>
    </w:p>
    <w:p w:rsidR="00042535" w:rsidRPr="00610070" w:rsidRDefault="00146367" w:rsidP="00427AF5">
      <w:pPr>
        <w:autoSpaceDE w:val="0"/>
        <w:autoSpaceDN w:val="0"/>
        <w:adjustRightInd w:val="0"/>
        <w:jc w:val="both"/>
        <w:rPr>
          <w:color w:val="000000"/>
          <w:lang w:val="en-US"/>
        </w:rPr>
      </w:pPr>
      <w:r w:rsidRPr="00610070">
        <w:rPr>
          <w:color w:val="000000"/>
          <w:lang w:val="en-GB" w:eastAsia="de-DE"/>
        </w:rPr>
        <w:t>Those households (families) will receive rehabilitation assistance only in case when those families are registered in the insecurity assessment system and if they obtain the right for family allowance.</w:t>
      </w:r>
    </w:p>
    <w:p w:rsidR="00146367" w:rsidRPr="00610070" w:rsidRDefault="00146367" w:rsidP="00427AF5">
      <w:pPr>
        <w:pStyle w:val="Spiegelstrich1"/>
        <w:numPr>
          <w:ilvl w:val="0"/>
          <w:numId w:val="0"/>
        </w:numPr>
        <w:jc w:val="both"/>
        <w:rPr>
          <w:color w:val="000000"/>
          <w:lang w:val="en-US"/>
        </w:rPr>
      </w:pPr>
    </w:p>
    <w:p w:rsidR="00042535" w:rsidRPr="00610070" w:rsidRDefault="00042535" w:rsidP="00427AF5">
      <w:pPr>
        <w:pStyle w:val="Spiegelstrich1"/>
        <w:numPr>
          <w:ilvl w:val="0"/>
          <w:numId w:val="0"/>
        </w:numPr>
        <w:jc w:val="both"/>
        <w:rPr>
          <w:color w:val="000000"/>
          <w:lang w:val="en-US"/>
        </w:rPr>
      </w:pPr>
      <w:r w:rsidRPr="00610070">
        <w:rPr>
          <w:color w:val="000000"/>
          <w:lang w:val="en-US"/>
        </w:rPr>
        <w:t xml:space="preserve">(Source: </w:t>
      </w:r>
      <w:proofErr w:type="spellStart"/>
      <w:r w:rsidRPr="00610070">
        <w:rPr>
          <w:color w:val="000000"/>
          <w:lang w:val="en-US"/>
        </w:rPr>
        <w:t>MoTC</w:t>
      </w:r>
      <w:proofErr w:type="spellEnd"/>
      <w:r w:rsidRPr="00610070">
        <w:rPr>
          <w:color w:val="000000"/>
          <w:lang w:val="en-US"/>
        </w:rPr>
        <w:t xml:space="preserve"> RA / ADB, Dec. 2010)</w:t>
      </w:r>
    </w:p>
    <w:p w:rsidR="00042535" w:rsidRPr="00610070" w:rsidRDefault="00042535" w:rsidP="00427AF5">
      <w:pPr>
        <w:pStyle w:val="Heading2"/>
        <w:jc w:val="both"/>
        <w:rPr>
          <w:rFonts w:ascii="Times New Roman" w:hAnsi="Times New Roman" w:cs="Times New Roman"/>
          <w:color w:val="000000"/>
          <w:lang w:val="en-US"/>
        </w:rPr>
      </w:pPr>
      <w:bookmarkStart w:id="23" w:name="_Toc290282967"/>
      <w:r w:rsidRPr="00610070">
        <w:rPr>
          <w:rFonts w:ascii="Times New Roman" w:hAnsi="Times New Roman" w:cs="Times New Roman"/>
          <w:color w:val="000000"/>
          <w:lang w:val="en-US"/>
        </w:rPr>
        <w:t>Methods for Valuation of Assets</w:t>
      </w:r>
      <w:bookmarkEnd w:id="23"/>
    </w:p>
    <w:p w:rsidR="00042535" w:rsidRPr="00610070" w:rsidRDefault="00042535" w:rsidP="00427AF5">
      <w:pPr>
        <w:jc w:val="both"/>
        <w:rPr>
          <w:color w:val="000000"/>
          <w:lang w:val="en-US"/>
        </w:rPr>
      </w:pPr>
      <w:r w:rsidRPr="00610070">
        <w:rPr>
          <w:color w:val="000000"/>
          <w:lang w:val="en-US"/>
        </w:rPr>
        <w:t>The activity of real estate assessment requires licensing (article 9); accordingly the activity must be exercised by legal and natural persons after acquiring a license for real estate assessment as prescribed by RA law “On Licensing”.</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The legal basis for orders with respect to real estate assessment is a civil contract on rendering cervices concluded in accordance with RA Civil Code (article 9). In addition, article 10 of the law enumerates the essential provisions that the parties must cover in the mentioned contract.</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The assessment of real estate is carried out in accordance with standards of property assessment that is defined by the Government of RA (article 7). The latter has to cover:</w:t>
      </w:r>
    </w:p>
    <w:p w:rsidR="00042535" w:rsidRPr="00610070" w:rsidRDefault="00042535" w:rsidP="00427AF5">
      <w:pPr>
        <w:jc w:val="both"/>
        <w:rPr>
          <w:color w:val="000000"/>
          <w:lang w:val="en-US"/>
        </w:rPr>
      </w:pPr>
    </w:p>
    <w:p w:rsidR="00042535" w:rsidRPr="00610070" w:rsidRDefault="00042535" w:rsidP="00427AF5">
      <w:pPr>
        <w:tabs>
          <w:tab w:val="left" w:pos="480"/>
        </w:tabs>
        <w:ind w:left="480" w:hanging="480"/>
        <w:jc w:val="both"/>
        <w:rPr>
          <w:color w:val="000000"/>
          <w:lang w:val="en-US"/>
        </w:rPr>
      </w:pPr>
      <w:r w:rsidRPr="00610070">
        <w:rPr>
          <w:color w:val="000000"/>
          <w:lang w:val="en-US"/>
        </w:rPr>
        <w:t>a)</w:t>
      </w:r>
      <w:r w:rsidRPr="00610070">
        <w:rPr>
          <w:color w:val="000000"/>
          <w:lang w:val="en-US"/>
        </w:rPr>
        <w:tab/>
      </w:r>
      <w:proofErr w:type="gramStart"/>
      <w:r w:rsidRPr="00610070">
        <w:rPr>
          <w:color w:val="000000"/>
          <w:lang w:val="en-US"/>
        </w:rPr>
        <w:t>the</w:t>
      </w:r>
      <w:proofErr w:type="gramEnd"/>
      <w:r w:rsidRPr="00610070">
        <w:rPr>
          <w:color w:val="000000"/>
          <w:lang w:val="en-US"/>
        </w:rPr>
        <w:t xml:space="preserve"> rights with regard to real estate, quantitative and qualitative description,</w:t>
      </w:r>
    </w:p>
    <w:p w:rsidR="00042535" w:rsidRPr="00610070" w:rsidRDefault="00042535" w:rsidP="00427AF5">
      <w:pPr>
        <w:tabs>
          <w:tab w:val="left" w:pos="480"/>
        </w:tabs>
        <w:ind w:left="480" w:hanging="480"/>
        <w:jc w:val="both"/>
        <w:rPr>
          <w:color w:val="000000"/>
          <w:lang w:val="en-US"/>
        </w:rPr>
      </w:pPr>
      <w:r w:rsidRPr="00610070">
        <w:rPr>
          <w:color w:val="000000"/>
          <w:lang w:val="en-US"/>
        </w:rPr>
        <w:t>b)</w:t>
      </w:r>
      <w:r w:rsidRPr="00610070">
        <w:rPr>
          <w:color w:val="000000"/>
          <w:lang w:val="en-US"/>
        </w:rPr>
        <w:tab/>
      </w:r>
      <w:proofErr w:type="gramStart"/>
      <w:r w:rsidRPr="00610070">
        <w:rPr>
          <w:color w:val="000000"/>
          <w:lang w:val="en-US"/>
        </w:rPr>
        <w:t>the</w:t>
      </w:r>
      <w:proofErr w:type="gramEnd"/>
      <w:r w:rsidRPr="00610070">
        <w:rPr>
          <w:color w:val="000000"/>
          <w:lang w:val="en-US"/>
        </w:rPr>
        <w:t xml:space="preserve"> methods of real estate assessment,</w:t>
      </w:r>
    </w:p>
    <w:p w:rsidR="00042535" w:rsidRPr="00610070" w:rsidRDefault="00042535" w:rsidP="00427AF5">
      <w:pPr>
        <w:tabs>
          <w:tab w:val="left" w:pos="480"/>
        </w:tabs>
        <w:ind w:left="480" w:hanging="480"/>
        <w:jc w:val="both"/>
        <w:rPr>
          <w:color w:val="000000"/>
          <w:lang w:val="en-US"/>
        </w:rPr>
      </w:pPr>
      <w:r w:rsidRPr="00610070">
        <w:rPr>
          <w:color w:val="000000"/>
          <w:lang w:val="en-US"/>
        </w:rPr>
        <w:t>c)</w:t>
      </w:r>
      <w:r w:rsidRPr="00610070">
        <w:rPr>
          <w:color w:val="000000"/>
          <w:lang w:val="en-US"/>
        </w:rPr>
        <w:tab/>
      </w:r>
      <w:proofErr w:type="gramStart"/>
      <w:r w:rsidRPr="00610070">
        <w:rPr>
          <w:color w:val="000000"/>
          <w:lang w:val="en-US"/>
        </w:rPr>
        <w:t>the</w:t>
      </w:r>
      <w:proofErr w:type="gramEnd"/>
      <w:r w:rsidRPr="00610070">
        <w:rPr>
          <w:color w:val="000000"/>
          <w:lang w:val="en-US"/>
        </w:rPr>
        <w:t xml:space="preserve"> requirements for formulation of the outcomes of real estate assessment,</w:t>
      </w:r>
    </w:p>
    <w:p w:rsidR="00042535" w:rsidRPr="00610070" w:rsidRDefault="00042535" w:rsidP="00427AF5">
      <w:pPr>
        <w:tabs>
          <w:tab w:val="left" w:pos="480"/>
        </w:tabs>
        <w:ind w:left="480" w:hanging="480"/>
        <w:jc w:val="both"/>
        <w:rPr>
          <w:color w:val="000000"/>
          <w:lang w:val="en-US"/>
        </w:rPr>
      </w:pPr>
      <w:r w:rsidRPr="00610070">
        <w:rPr>
          <w:color w:val="000000"/>
          <w:lang w:val="en-US"/>
        </w:rPr>
        <w:t>d)</w:t>
      </w:r>
      <w:r w:rsidRPr="00610070">
        <w:rPr>
          <w:color w:val="000000"/>
          <w:lang w:val="en-US"/>
        </w:rPr>
        <w:tab/>
      </w:r>
      <w:proofErr w:type="gramStart"/>
      <w:r w:rsidRPr="00610070">
        <w:rPr>
          <w:color w:val="000000"/>
          <w:lang w:val="en-US"/>
        </w:rPr>
        <w:t>references</w:t>
      </w:r>
      <w:proofErr w:type="gramEnd"/>
      <w:r w:rsidRPr="00610070">
        <w:rPr>
          <w:color w:val="000000"/>
          <w:lang w:val="en-US"/>
        </w:rPr>
        <w:t xml:space="preserve"> of other legal acts,</w:t>
      </w:r>
    </w:p>
    <w:p w:rsidR="00042535" w:rsidRPr="00610070" w:rsidRDefault="00042535" w:rsidP="00427AF5">
      <w:pPr>
        <w:tabs>
          <w:tab w:val="left" w:pos="480"/>
        </w:tabs>
        <w:ind w:left="480" w:hanging="480"/>
        <w:jc w:val="both"/>
        <w:rPr>
          <w:color w:val="000000"/>
          <w:lang w:val="en-US"/>
        </w:rPr>
      </w:pPr>
      <w:r w:rsidRPr="00610070">
        <w:rPr>
          <w:color w:val="000000"/>
          <w:lang w:val="en-US"/>
        </w:rPr>
        <w:t>e)</w:t>
      </w:r>
      <w:r w:rsidRPr="00610070">
        <w:rPr>
          <w:color w:val="000000"/>
          <w:lang w:val="en-US"/>
        </w:rPr>
        <w:tab/>
      </w:r>
      <w:proofErr w:type="gramStart"/>
      <w:r w:rsidRPr="00610070">
        <w:rPr>
          <w:color w:val="000000"/>
          <w:lang w:val="en-US"/>
        </w:rPr>
        <w:t>the</w:t>
      </w:r>
      <w:proofErr w:type="gramEnd"/>
      <w:r w:rsidRPr="00610070">
        <w:rPr>
          <w:color w:val="000000"/>
          <w:lang w:val="en-US"/>
        </w:rPr>
        <w:t xml:space="preserve"> requirements for the behavior of the person carrying out real estate assessment.</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Based on this provision of the law, on 8 June 2006, RA Government adopted decree “On Defining the Standard of Real Estate Assessment in the Republic of Armenia”. Amongst other things, the decree assigns the Ministry of Trade and Economic Development (now the Ministry of Economy) to define and, starting from 01 September 2006, put into legal force the Standard of Real Estate Assessment in the Republic of Armenia.</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Assessment of the real estate values will be based on the procedure defined in the Law of the Republic of Armenia on Assessment of Real Estate as follows:</w:t>
      </w:r>
    </w:p>
    <w:p w:rsidR="00042535" w:rsidRPr="00610070" w:rsidRDefault="00042535" w:rsidP="00427AF5">
      <w:pPr>
        <w:jc w:val="both"/>
        <w:rPr>
          <w:color w:val="000000"/>
          <w:lang w:val="en-US"/>
        </w:rPr>
      </w:pPr>
    </w:p>
    <w:p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480"/>
        </w:tabs>
        <w:autoSpaceDE w:val="0"/>
        <w:autoSpaceDN w:val="0"/>
        <w:adjustRightInd w:val="0"/>
        <w:spacing w:before="40" w:after="40"/>
        <w:ind w:left="482" w:hanging="482"/>
        <w:jc w:val="both"/>
        <w:rPr>
          <w:color w:val="000000"/>
          <w:sz w:val="22"/>
          <w:szCs w:val="22"/>
          <w:lang w:val="en-US" w:eastAsia="de-DE"/>
        </w:rPr>
      </w:pPr>
      <w:r w:rsidRPr="00610070">
        <w:rPr>
          <w:color w:val="000000"/>
          <w:lang w:val="en-US" w:eastAsia="de-DE"/>
        </w:rPr>
        <w:t>(</w:t>
      </w:r>
      <w:r w:rsidRPr="00610070">
        <w:rPr>
          <w:color w:val="000000"/>
          <w:sz w:val="22"/>
          <w:szCs w:val="22"/>
          <w:lang w:val="en-US" w:eastAsia="de-DE"/>
        </w:rPr>
        <w:t>a)</w:t>
      </w:r>
      <w:r w:rsidRPr="00610070">
        <w:rPr>
          <w:color w:val="000000"/>
          <w:sz w:val="22"/>
          <w:szCs w:val="22"/>
          <w:lang w:val="en-US" w:eastAsia="de-DE"/>
        </w:rPr>
        <w:tab/>
      </w:r>
      <w:r w:rsidRPr="00610070">
        <w:rPr>
          <w:b/>
          <w:bCs/>
          <w:color w:val="000000"/>
          <w:sz w:val="22"/>
          <w:szCs w:val="22"/>
          <w:lang w:val="en-US" w:eastAsia="de-DE"/>
        </w:rPr>
        <w:t xml:space="preserve">Agricultural Land </w:t>
      </w:r>
      <w:r w:rsidRPr="00610070">
        <w:rPr>
          <w:color w:val="000000"/>
          <w:sz w:val="22"/>
          <w:szCs w:val="22"/>
          <w:lang w:val="en-US" w:eastAsia="de-DE"/>
        </w:rPr>
        <w:t>will be valued at market rates based on a survey of land sales in the year before the impact survey.</w:t>
      </w:r>
    </w:p>
    <w:p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480"/>
        </w:tabs>
        <w:autoSpaceDE w:val="0"/>
        <w:autoSpaceDN w:val="0"/>
        <w:adjustRightInd w:val="0"/>
        <w:spacing w:before="40" w:after="40"/>
        <w:ind w:left="482" w:hanging="482"/>
        <w:jc w:val="both"/>
        <w:rPr>
          <w:color w:val="000000"/>
          <w:sz w:val="22"/>
          <w:szCs w:val="22"/>
          <w:lang w:val="en-US" w:eastAsia="de-DE"/>
        </w:rPr>
      </w:pPr>
    </w:p>
    <w:p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480"/>
        </w:tabs>
        <w:autoSpaceDE w:val="0"/>
        <w:autoSpaceDN w:val="0"/>
        <w:adjustRightInd w:val="0"/>
        <w:spacing w:before="40" w:after="40"/>
        <w:ind w:left="482" w:hanging="482"/>
        <w:jc w:val="both"/>
        <w:rPr>
          <w:color w:val="000000"/>
          <w:sz w:val="22"/>
          <w:szCs w:val="22"/>
          <w:lang w:val="en-US" w:eastAsia="de-DE"/>
        </w:rPr>
      </w:pPr>
      <w:r w:rsidRPr="00610070">
        <w:rPr>
          <w:color w:val="000000"/>
          <w:sz w:val="22"/>
          <w:szCs w:val="22"/>
          <w:lang w:val="en-US" w:eastAsia="de-DE"/>
        </w:rPr>
        <w:t xml:space="preserve">(b) </w:t>
      </w:r>
      <w:r w:rsidRPr="00610070">
        <w:rPr>
          <w:b/>
          <w:bCs/>
          <w:color w:val="000000"/>
          <w:sz w:val="22"/>
          <w:szCs w:val="22"/>
          <w:lang w:val="en-US" w:eastAsia="de-DE"/>
        </w:rPr>
        <w:t xml:space="preserve">Houses/Buildings </w:t>
      </w:r>
      <w:r w:rsidRPr="00610070">
        <w:rPr>
          <w:color w:val="000000"/>
          <w:sz w:val="22"/>
          <w:szCs w:val="22"/>
          <w:lang w:val="en-US" w:eastAsia="de-DE"/>
        </w:rPr>
        <w:t>will be valued at replacement rate based on construction type, materials cost, labor, transport/other construction costs. No deduction for depreciation/transaction costs or salvaged materials will be applied. If a PAP does not wish to relocate, partial impacts may be paid only for the affected portion of the building or repairs.</w:t>
      </w:r>
    </w:p>
    <w:p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480"/>
        </w:tabs>
        <w:autoSpaceDE w:val="0"/>
        <w:autoSpaceDN w:val="0"/>
        <w:adjustRightInd w:val="0"/>
        <w:spacing w:before="40" w:after="40"/>
        <w:ind w:left="482" w:hanging="482"/>
        <w:jc w:val="both"/>
        <w:rPr>
          <w:color w:val="000000"/>
          <w:sz w:val="22"/>
          <w:szCs w:val="22"/>
          <w:lang w:val="en-US" w:eastAsia="de-DE"/>
        </w:rPr>
      </w:pPr>
    </w:p>
    <w:p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480"/>
        </w:tabs>
        <w:autoSpaceDE w:val="0"/>
        <w:autoSpaceDN w:val="0"/>
        <w:adjustRightInd w:val="0"/>
        <w:spacing w:before="40" w:after="40"/>
        <w:ind w:left="482" w:hanging="482"/>
        <w:jc w:val="both"/>
        <w:rPr>
          <w:color w:val="000000"/>
          <w:sz w:val="22"/>
          <w:szCs w:val="22"/>
          <w:lang w:val="en-US" w:eastAsia="de-DE"/>
        </w:rPr>
      </w:pPr>
      <w:r w:rsidRPr="00610070">
        <w:rPr>
          <w:color w:val="000000"/>
          <w:sz w:val="22"/>
          <w:szCs w:val="22"/>
          <w:lang w:val="en-US" w:eastAsia="de-DE"/>
        </w:rPr>
        <w:t>(c)</w:t>
      </w:r>
      <w:r w:rsidRPr="00610070">
        <w:rPr>
          <w:color w:val="000000"/>
          <w:sz w:val="22"/>
          <w:szCs w:val="22"/>
          <w:lang w:val="en-US" w:eastAsia="de-DE"/>
        </w:rPr>
        <w:tab/>
      </w:r>
      <w:r w:rsidRPr="00610070">
        <w:rPr>
          <w:b/>
          <w:bCs/>
          <w:color w:val="000000"/>
          <w:sz w:val="22"/>
          <w:szCs w:val="22"/>
          <w:lang w:val="en-US" w:eastAsia="de-DE"/>
        </w:rPr>
        <w:t xml:space="preserve">Annual Crops </w:t>
      </w:r>
      <w:r w:rsidRPr="00610070">
        <w:rPr>
          <w:color w:val="000000"/>
          <w:sz w:val="22"/>
          <w:szCs w:val="22"/>
          <w:lang w:val="en-US" w:eastAsia="de-DE"/>
        </w:rPr>
        <w:t>will be valued at net market rates at the farm gate for the first year crop. In the eventuality that more than one-year compensation is due to the PAPs the crops after the first will be compensated at gross market value.</w:t>
      </w:r>
    </w:p>
    <w:p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480"/>
        </w:tabs>
        <w:autoSpaceDE w:val="0"/>
        <w:autoSpaceDN w:val="0"/>
        <w:adjustRightInd w:val="0"/>
        <w:spacing w:before="40" w:after="40"/>
        <w:ind w:left="482" w:hanging="482"/>
        <w:jc w:val="both"/>
        <w:rPr>
          <w:color w:val="000000"/>
          <w:sz w:val="22"/>
          <w:szCs w:val="22"/>
          <w:lang w:val="en-US" w:eastAsia="de-DE"/>
        </w:rPr>
      </w:pPr>
    </w:p>
    <w:p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480"/>
        </w:tabs>
        <w:autoSpaceDE w:val="0"/>
        <w:autoSpaceDN w:val="0"/>
        <w:adjustRightInd w:val="0"/>
        <w:spacing w:before="40" w:after="40"/>
        <w:ind w:left="482" w:hanging="482"/>
        <w:jc w:val="both"/>
        <w:rPr>
          <w:color w:val="000000"/>
          <w:sz w:val="22"/>
          <w:szCs w:val="22"/>
          <w:lang w:val="en-US" w:eastAsia="de-DE"/>
        </w:rPr>
      </w:pPr>
      <w:r w:rsidRPr="00610070">
        <w:rPr>
          <w:color w:val="000000"/>
          <w:sz w:val="22"/>
          <w:szCs w:val="22"/>
          <w:lang w:val="en-US" w:eastAsia="de-DE"/>
        </w:rPr>
        <w:t>(d)</w:t>
      </w:r>
      <w:r w:rsidRPr="00610070">
        <w:rPr>
          <w:color w:val="000000"/>
          <w:sz w:val="22"/>
          <w:szCs w:val="22"/>
          <w:lang w:val="en-US" w:eastAsia="de-DE"/>
        </w:rPr>
        <w:tab/>
      </w:r>
      <w:r w:rsidRPr="00610070">
        <w:rPr>
          <w:b/>
          <w:bCs/>
          <w:color w:val="000000"/>
          <w:sz w:val="22"/>
          <w:szCs w:val="22"/>
          <w:lang w:val="en-US" w:eastAsia="de-DE"/>
        </w:rPr>
        <w:t xml:space="preserve">Trees </w:t>
      </w:r>
      <w:r w:rsidRPr="00610070">
        <w:rPr>
          <w:color w:val="000000"/>
          <w:sz w:val="22"/>
          <w:szCs w:val="22"/>
          <w:lang w:val="en-US" w:eastAsia="de-DE"/>
        </w:rPr>
        <w:t>will be valued according to different methodologies depending whether the tree lost is a wood tree or a productive tree.</w:t>
      </w:r>
    </w:p>
    <w:p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720"/>
        </w:tabs>
        <w:autoSpaceDE w:val="0"/>
        <w:autoSpaceDN w:val="0"/>
        <w:adjustRightInd w:val="0"/>
        <w:spacing w:before="40" w:after="40"/>
        <w:ind w:left="482" w:hanging="482"/>
        <w:jc w:val="both"/>
        <w:rPr>
          <w:color w:val="000000"/>
          <w:sz w:val="22"/>
          <w:szCs w:val="22"/>
          <w:lang w:val="en-US" w:eastAsia="de-DE"/>
        </w:rPr>
      </w:pPr>
      <w:r w:rsidRPr="00610070">
        <w:rPr>
          <w:color w:val="000000"/>
          <w:sz w:val="22"/>
          <w:szCs w:val="22"/>
          <w:lang w:val="en-US" w:eastAsia="de-DE"/>
        </w:rPr>
        <w:tab/>
        <w:t>1. Wood trees will be valued based on age category (</w:t>
      </w:r>
      <w:proofErr w:type="spellStart"/>
      <w:r w:rsidRPr="00610070">
        <w:rPr>
          <w:color w:val="000000"/>
          <w:sz w:val="22"/>
          <w:szCs w:val="22"/>
          <w:lang w:val="en-US" w:eastAsia="de-DE"/>
        </w:rPr>
        <w:t>i</w:t>
      </w:r>
      <w:proofErr w:type="spellEnd"/>
      <w:r w:rsidRPr="00610070">
        <w:rPr>
          <w:color w:val="000000"/>
          <w:sz w:val="22"/>
          <w:szCs w:val="22"/>
          <w:lang w:val="en-US" w:eastAsia="de-DE"/>
        </w:rPr>
        <w:t xml:space="preserve">. seedling; ii. </w:t>
      </w:r>
      <w:r w:rsidRPr="00610070">
        <w:rPr>
          <w:color w:val="000000"/>
          <w:sz w:val="22"/>
          <w:szCs w:val="22"/>
          <w:lang w:val="en-US" w:eastAsia="de-DE"/>
        </w:rPr>
        <w:tab/>
      </w:r>
      <w:proofErr w:type="gramStart"/>
      <w:r w:rsidRPr="00610070">
        <w:rPr>
          <w:color w:val="000000"/>
          <w:sz w:val="22"/>
          <w:szCs w:val="22"/>
          <w:lang w:val="en-US" w:eastAsia="de-DE"/>
        </w:rPr>
        <w:t>medium</w:t>
      </w:r>
      <w:proofErr w:type="gramEnd"/>
      <w:r w:rsidRPr="00610070">
        <w:rPr>
          <w:color w:val="000000"/>
          <w:sz w:val="22"/>
          <w:szCs w:val="22"/>
          <w:lang w:val="en-US" w:eastAsia="de-DE"/>
        </w:rPr>
        <w:t xml:space="preserve"> growth and iii. </w:t>
      </w:r>
      <w:proofErr w:type="gramStart"/>
      <w:r w:rsidRPr="00610070">
        <w:rPr>
          <w:color w:val="000000"/>
          <w:sz w:val="22"/>
          <w:szCs w:val="22"/>
          <w:lang w:val="en-US" w:eastAsia="de-DE"/>
        </w:rPr>
        <w:t>full</w:t>
      </w:r>
      <w:proofErr w:type="gramEnd"/>
      <w:r w:rsidRPr="00610070">
        <w:rPr>
          <w:color w:val="000000"/>
          <w:sz w:val="22"/>
          <w:szCs w:val="22"/>
          <w:lang w:val="en-US" w:eastAsia="de-DE"/>
        </w:rPr>
        <w:t xml:space="preserve"> growth) and wood value and volume.</w:t>
      </w:r>
    </w:p>
    <w:p w:rsidR="00042535" w:rsidRPr="00610070" w:rsidRDefault="00042535" w:rsidP="00427AF5">
      <w:pPr>
        <w:pBdr>
          <w:top w:val="single" w:sz="4" w:space="1" w:color="auto"/>
          <w:left w:val="single" w:sz="4" w:space="4" w:color="auto"/>
          <w:bottom w:val="single" w:sz="4" w:space="1" w:color="auto"/>
          <w:right w:val="single" w:sz="4" w:space="4" w:color="auto"/>
        </w:pBdr>
        <w:shd w:val="clear" w:color="auto" w:fill="E6E6E6"/>
        <w:tabs>
          <w:tab w:val="left" w:pos="720"/>
        </w:tabs>
        <w:autoSpaceDE w:val="0"/>
        <w:autoSpaceDN w:val="0"/>
        <w:adjustRightInd w:val="0"/>
        <w:spacing w:before="40" w:after="40"/>
        <w:ind w:left="482" w:hanging="482"/>
        <w:jc w:val="both"/>
        <w:rPr>
          <w:color w:val="000000"/>
          <w:sz w:val="22"/>
          <w:szCs w:val="22"/>
          <w:lang w:val="en-US" w:eastAsia="de-DE"/>
        </w:rPr>
      </w:pPr>
      <w:r w:rsidRPr="00610070">
        <w:rPr>
          <w:color w:val="000000"/>
          <w:sz w:val="22"/>
          <w:szCs w:val="22"/>
          <w:lang w:val="en-US" w:eastAsia="de-DE"/>
        </w:rPr>
        <w:tab/>
        <w:t>2. Fruit/productive trees will be valued based on age (</w:t>
      </w:r>
      <w:proofErr w:type="spellStart"/>
      <w:r w:rsidRPr="00610070">
        <w:rPr>
          <w:color w:val="000000"/>
          <w:sz w:val="22"/>
          <w:szCs w:val="22"/>
          <w:lang w:val="en-US" w:eastAsia="de-DE"/>
        </w:rPr>
        <w:t>i</w:t>
      </w:r>
      <w:proofErr w:type="spellEnd"/>
      <w:r w:rsidRPr="00610070">
        <w:rPr>
          <w:color w:val="000000"/>
          <w:sz w:val="22"/>
          <w:szCs w:val="22"/>
          <w:lang w:val="en-US" w:eastAsia="de-DE"/>
        </w:rPr>
        <w:t xml:space="preserve">. seedling; ii. </w:t>
      </w:r>
      <w:r w:rsidRPr="00610070">
        <w:rPr>
          <w:color w:val="000000"/>
          <w:sz w:val="22"/>
          <w:szCs w:val="22"/>
          <w:lang w:val="en-US" w:eastAsia="de-DE"/>
        </w:rPr>
        <w:tab/>
      </w:r>
      <w:proofErr w:type="gramStart"/>
      <w:r w:rsidRPr="00610070">
        <w:rPr>
          <w:color w:val="000000"/>
          <w:sz w:val="22"/>
          <w:szCs w:val="22"/>
          <w:lang w:val="en-US" w:eastAsia="de-DE"/>
        </w:rPr>
        <w:t>adult-not</w:t>
      </w:r>
      <w:proofErr w:type="gramEnd"/>
      <w:r w:rsidRPr="00610070">
        <w:rPr>
          <w:color w:val="000000"/>
          <w:sz w:val="22"/>
          <w:szCs w:val="22"/>
          <w:lang w:val="en-US" w:eastAsia="de-DE"/>
        </w:rPr>
        <w:t xml:space="preserve"> fruit bearing; and iii. </w:t>
      </w:r>
      <w:proofErr w:type="gramStart"/>
      <w:r w:rsidRPr="00610070">
        <w:rPr>
          <w:color w:val="000000"/>
          <w:sz w:val="22"/>
          <w:szCs w:val="22"/>
          <w:lang w:val="en-US" w:eastAsia="de-DE"/>
        </w:rPr>
        <w:t>fruit</w:t>
      </w:r>
      <w:proofErr w:type="gramEnd"/>
      <w:r w:rsidRPr="00610070">
        <w:rPr>
          <w:color w:val="000000"/>
          <w:sz w:val="22"/>
          <w:szCs w:val="22"/>
          <w:lang w:val="en-US" w:eastAsia="de-DE"/>
        </w:rPr>
        <w:t xml:space="preserve"> bearing). Stage (</w:t>
      </w:r>
      <w:proofErr w:type="spellStart"/>
      <w:r w:rsidRPr="00610070">
        <w:rPr>
          <w:color w:val="000000"/>
          <w:sz w:val="22"/>
          <w:szCs w:val="22"/>
          <w:lang w:val="en-US" w:eastAsia="de-DE"/>
        </w:rPr>
        <w:t>i</w:t>
      </w:r>
      <w:proofErr w:type="spellEnd"/>
      <w:r w:rsidRPr="00610070">
        <w:rPr>
          <w:color w:val="000000"/>
          <w:sz w:val="22"/>
          <w:szCs w:val="22"/>
          <w:lang w:val="en-US" w:eastAsia="de-DE"/>
        </w:rPr>
        <w:t xml:space="preserve">) and (ii) trees </w:t>
      </w:r>
      <w:r w:rsidRPr="00610070">
        <w:rPr>
          <w:color w:val="000000"/>
          <w:sz w:val="22"/>
          <w:szCs w:val="22"/>
          <w:lang w:val="en-US" w:eastAsia="de-DE"/>
        </w:rPr>
        <w:tab/>
        <w:t xml:space="preserve">will be compensated based on the value of the investment made; </w:t>
      </w:r>
      <w:r w:rsidRPr="00610070">
        <w:rPr>
          <w:color w:val="000000"/>
          <w:sz w:val="22"/>
          <w:szCs w:val="22"/>
          <w:lang w:val="en-US" w:eastAsia="de-DE"/>
        </w:rPr>
        <w:tab/>
        <w:t xml:space="preserve">stage (iii) trees will be compensated at net market value of 1 year </w:t>
      </w:r>
      <w:r w:rsidRPr="00610070">
        <w:rPr>
          <w:color w:val="000000"/>
          <w:sz w:val="22"/>
          <w:szCs w:val="22"/>
          <w:lang w:val="en-US" w:eastAsia="de-DE"/>
        </w:rPr>
        <w:tab/>
        <w:t xml:space="preserve">income x number of years needed to grow a new fully productive </w:t>
      </w:r>
      <w:r w:rsidRPr="00610070">
        <w:rPr>
          <w:color w:val="000000"/>
          <w:sz w:val="22"/>
          <w:szCs w:val="22"/>
          <w:lang w:val="en-US" w:eastAsia="de-DE"/>
        </w:rPr>
        <w:tab/>
        <w:t>tree.</w:t>
      </w:r>
    </w:p>
    <w:p w:rsidR="00042535" w:rsidRPr="00610070" w:rsidRDefault="00042535" w:rsidP="00427AF5">
      <w:pPr>
        <w:jc w:val="both"/>
        <w:rPr>
          <w:color w:val="000000"/>
          <w:sz w:val="20"/>
          <w:szCs w:val="20"/>
          <w:lang w:val="en-US"/>
        </w:rPr>
      </w:pPr>
      <w:r w:rsidRPr="00610070">
        <w:rPr>
          <w:color w:val="000000"/>
          <w:sz w:val="20"/>
          <w:szCs w:val="20"/>
          <w:lang w:val="en-US"/>
        </w:rPr>
        <w:t xml:space="preserve">Source: </w:t>
      </w:r>
      <w:proofErr w:type="spellStart"/>
      <w:r w:rsidRPr="00610070">
        <w:rPr>
          <w:color w:val="000000"/>
          <w:sz w:val="20"/>
          <w:szCs w:val="20"/>
          <w:lang w:val="en-US"/>
        </w:rPr>
        <w:t>MoTC</w:t>
      </w:r>
      <w:proofErr w:type="spellEnd"/>
      <w:r w:rsidRPr="00610070">
        <w:rPr>
          <w:color w:val="000000"/>
          <w:sz w:val="20"/>
          <w:szCs w:val="20"/>
          <w:lang w:val="en-US"/>
        </w:rPr>
        <w:t xml:space="preserve"> RA/ADB, Dec. 2010</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lastRenderedPageBreak/>
        <w:t>The unit compensation rates will be assessed by a certified independent evaluator based on clear and transparent methodologies. Assessment will be performed by a licens</w:t>
      </w:r>
      <w:r w:rsidR="00CE286A" w:rsidRPr="00610070">
        <w:rPr>
          <w:color w:val="000000"/>
          <w:lang w:val="en-US"/>
        </w:rPr>
        <w:t>e</w:t>
      </w:r>
      <w:r w:rsidRPr="00610070">
        <w:rPr>
          <w:color w:val="000000"/>
          <w:lang w:val="en-US"/>
        </w:rPr>
        <w:t xml:space="preserve"> company to be determined by government decree.</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After assessment of real estate, the evaluator comes out with the report on real estate assessment (article 11). The law indicates the obligatory scope of the report. For instance, in addition to other data and information, the report also has to contain references of three classic methods of real estate assessment to the standards of assessment and, in case the application of one or two classic methods is impossible for the real estate concerned, substantiated reasons for that. General requirements for the report on real estate assessment are defined by the standard of real estate assessment.</w:t>
      </w:r>
    </w:p>
    <w:p w:rsidR="00042535" w:rsidRPr="00610070" w:rsidRDefault="00946255" w:rsidP="00427AF5">
      <w:pPr>
        <w:jc w:val="both"/>
        <w:rPr>
          <w:color w:val="000000"/>
          <w:lang w:val="en-US"/>
        </w:rPr>
      </w:pPr>
      <w:r w:rsidRPr="00610070">
        <w:rPr>
          <w:color w:val="000000"/>
          <w:lang w:val="en-US"/>
        </w:rPr>
        <w:t xml:space="preserve">Three classic approaches </w:t>
      </w:r>
      <w:r w:rsidR="007A1D98" w:rsidRPr="00610070">
        <w:rPr>
          <w:color w:val="000000"/>
          <w:lang w:val="en-US"/>
        </w:rPr>
        <w:t>are</w:t>
      </w:r>
      <w:r w:rsidR="003240AA" w:rsidRPr="00610070">
        <w:rPr>
          <w:color w:val="000000"/>
          <w:lang w:val="en-US"/>
        </w:rPr>
        <w:t>:</w:t>
      </w:r>
      <w:r w:rsidR="007A1D98" w:rsidRPr="00610070">
        <w:rPr>
          <w:color w:val="000000"/>
          <w:lang w:val="en-US"/>
        </w:rPr>
        <w:t xml:space="preserve"> 1.) Generated income from the assessed good</w:t>
      </w:r>
      <w:r w:rsidRPr="00610070">
        <w:rPr>
          <w:color w:val="000000"/>
          <w:lang w:val="en-US"/>
        </w:rPr>
        <w:t xml:space="preserve">, </w:t>
      </w:r>
      <w:r w:rsidR="007A1D98" w:rsidRPr="00610070">
        <w:rPr>
          <w:color w:val="000000"/>
          <w:lang w:val="en-US"/>
        </w:rPr>
        <w:t>2.) Market price and 3.) Replacement</w:t>
      </w:r>
      <w:r w:rsidRPr="00610070">
        <w:rPr>
          <w:color w:val="000000"/>
          <w:lang w:val="en-US"/>
        </w:rPr>
        <w:t xml:space="preserve"> cost</w:t>
      </w:r>
      <w:r w:rsidR="007A1D98" w:rsidRPr="00610070">
        <w:rPr>
          <w:color w:val="000000"/>
          <w:lang w:val="en-US"/>
        </w:rPr>
        <w:t>.</w:t>
      </w:r>
    </w:p>
    <w:p w:rsidR="007A1D98" w:rsidRPr="00610070" w:rsidRDefault="007A1D98"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 xml:space="preserve">The problems concerned with the data covered by the </w:t>
      </w:r>
      <w:r w:rsidR="0022639F" w:rsidRPr="00610070">
        <w:rPr>
          <w:color w:val="000000"/>
          <w:lang w:val="en-US"/>
        </w:rPr>
        <w:t xml:space="preserve">valuation </w:t>
      </w:r>
      <w:r w:rsidRPr="00610070">
        <w:rPr>
          <w:color w:val="000000"/>
          <w:lang w:val="en-US"/>
        </w:rPr>
        <w:t xml:space="preserve">report, as well as the trustworthiness of the real estate market-price can be solved based on the written request of the subjects of real estate assessment activity to the authorized body or upon the initiative of the authorized body. In case of disputes, the matter can be solved in the court of law. </w:t>
      </w:r>
    </w:p>
    <w:p w:rsidR="00042535" w:rsidRPr="00610070" w:rsidRDefault="00042535" w:rsidP="00427AF5">
      <w:pPr>
        <w:jc w:val="both"/>
        <w:rPr>
          <w:color w:val="000000"/>
          <w:lang w:val="en-US"/>
        </w:rPr>
        <w:sectPr w:rsidR="00042535" w:rsidRPr="00610070" w:rsidSect="00352BBD">
          <w:pgSz w:w="11906" w:h="16838" w:code="9"/>
          <w:pgMar w:top="1701" w:right="1134" w:bottom="1134" w:left="3402" w:header="680" w:footer="567" w:gutter="0"/>
          <w:cols w:space="708"/>
          <w:rtlGutter/>
          <w:docGrid w:linePitch="360"/>
        </w:sectPr>
      </w:pPr>
    </w:p>
    <w:p w:rsidR="00042535" w:rsidRPr="00610070" w:rsidRDefault="00042535" w:rsidP="00A01846">
      <w:pPr>
        <w:pStyle w:val="Heading1"/>
        <w:rPr>
          <w:color w:val="000000"/>
          <w:lang w:val="en-US"/>
        </w:rPr>
      </w:pPr>
      <w:bookmarkStart w:id="24" w:name="_Toc290282968"/>
      <w:r w:rsidRPr="00610070">
        <w:rPr>
          <w:color w:val="000000"/>
          <w:lang w:val="en-US"/>
        </w:rPr>
        <w:lastRenderedPageBreak/>
        <w:t>RAP Preparation, Review and Approval</w:t>
      </w:r>
      <w:bookmarkEnd w:id="24"/>
    </w:p>
    <w:p w:rsidR="00042535" w:rsidRPr="00610070" w:rsidRDefault="00042535" w:rsidP="00427AF5">
      <w:pPr>
        <w:jc w:val="both"/>
        <w:rPr>
          <w:color w:val="000000"/>
          <w:lang w:val="en-US"/>
        </w:rPr>
      </w:pPr>
      <w:r w:rsidRPr="00610070">
        <w:rPr>
          <w:color w:val="000000"/>
          <w:lang w:val="en-US"/>
        </w:rPr>
        <w:t xml:space="preserve">With finalizing of detailed design of the new transmission line corridor including all parallel sections and bypasses, a census of Project Affected Persons (PAP) can be started, including a preliminary cadastral survey of affected property and their owners and not-entitled users. Following this survey the Government enacts the decree declaring the Project as a public interest project (see </w:t>
      </w:r>
      <w:fldSimple w:instr=" REF _Ref286929266  \* MERGEFORMAT ">
        <w:r w:rsidR="004C4524" w:rsidRPr="004C4524">
          <w:rPr>
            <w:color w:val="000000"/>
            <w:lang w:val="en-GB"/>
          </w:rPr>
          <w:t xml:space="preserve">Fig. </w:t>
        </w:r>
        <w:r w:rsidR="004C4524" w:rsidRPr="004C4524">
          <w:rPr>
            <w:noProof/>
            <w:color w:val="000000"/>
            <w:lang w:val="en-GB"/>
          </w:rPr>
          <w:t>6</w:t>
        </w:r>
        <w:r w:rsidR="004C4524" w:rsidRPr="004C4524">
          <w:rPr>
            <w:noProof/>
            <w:color w:val="000000"/>
            <w:lang w:val="en-GB"/>
          </w:rPr>
          <w:noBreakHyphen/>
          <w:t>1</w:t>
        </w:r>
      </w:fldSimple>
      <w:r w:rsidRPr="00610070">
        <w:rPr>
          <w:color w:val="000000"/>
          <w:lang w:val="en-US"/>
        </w:rPr>
        <w:t xml:space="preserve"> and </w:t>
      </w:r>
      <w:r w:rsidR="00AB2B43" w:rsidRPr="00610070">
        <w:rPr>
          <w:color w:val="000000"/>
          <w:lang w:val="en-US"/>
        </w:rPr>
        <w:t>Fig. 6-2)</w:t>
      </w:r>
      <w:r w:rsidRPr="00610070">
        <w:rPr>
          <w:color w:val="000000"/>
          <w:lang w:val="en-US"/>
        </w:rPr>
        <w:t>. After issuing the decree, the selected Consultants of the Construction Contractor / HVEN will conduct the detailed surveys in the field, which are the detailed census of Project Affected Persons (PAPs) and the detailed inventory of losses i.e. all land and non-land impacts.</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An independent assessor will then carry out the valuation of all affected assets. This will enable the establishment of a budget for compensation payments, relocation and livelihood restoration. A socio-economic survey will be carried out for the affected households in order to understand the socio-economic aspects of PAPs livelihoods (i.e. sources of income, poverty status, ethnicity, education, health situation, land holding, house type and value etc.) and to find out any vulnerability situation of PAPs that would require special livelihood restoration measures. On the basis of these survey data the Resettlement Action Plan will be compiled. PAPs will be informed continuously about the course of the project and the establishment of grievance redress mechanism and the RAP will continuously be updated. The RAP will have to be approved by the Funding Agency.</w:t>
      </w:r>
    </w:p>
    <w:p w:rsidR="00042535" w:rsidRPr="00610070" w:rsidRDefault="00042535" w:rsidP="00427AF5">
      <w:pPr>
        <w:jc w:val="both"/>
        <w:rPr>
          <w:color w:val="000000"/>
          <w:lang w:val="en-US"/>
        </w:rPr>
      </w:pPr>
    </w:p>
    <w:p w:rsidR="00042535" w:rsidRPr="00610070" w:rsidRDefault="00042535" w:rsidP="00427AF5">
      <w:pPr>
        <w:jc w:val="both"/>
        <w:rPr>
          <w:b/>
          <w:bCs/>
          <w:color w:val="000000"/>
          <w:lang w:val="en-US"/>
        </w:rPr>
      </w:pPr>
      <w:r w:rsidRPr="00610070">
        <w:rPr>
          <w:b/>
          <w:bCs/>
          <w:color w:val="000000"/>
          <w:lang w:val="en-US"/>
        </w:rPr>
        <w:t>Legalization of land users without land-titles:</w:t>
      </w:r>
    </w:p>
    <w:p w:rsidR="00042535" w:rsidRPr="00610070" w:rsidRDefault="00042535" w:rsidP="00427AF5">
      <w:pPr>
        <w:jc w:val="both"/>
        <w:rPr>
          <w:color w:val="000000"/>
          <w:lang w:val="en-US"/>
        </w:rPr>
      </w:pPr>
      <w:r w:rsidRPr="00610070">
        <w:rPr>
          <w:color w:val="000000"/>
          <w:lang w:val="en-US"/>
        </w:rPr>
        <w:t>In principle all occupants of untitled-plots can be legalized as long as they do not occupy areas classified as "Red Zones" (areas that are officially reserved for specific public use such as military areas, hospital areas, school areas or areas that are not fit for settlement like river beds, radioactive terrains or other dangerous or ecological unfit lands) (See Land Code of the Republic of Armenia, article 60). To be legalized, the PAPs will have to initiate a legalization process in accordance to pertinent administrative regulations</w:t>
      </w:r>
      <w:r w:rsidR="00F2161B">
        <w:rPr>
          <w:color w:val="000000"/>
          <w:lang w:val="en-US"/>
        </w:rPr>
        <w:t>. HVEN</w:t>
      </w:r>
      <w:r w:rsidRPr="00610070">
        <w:rPr>
          <w:color w:val="000000"/>
          <w:lang w:val="en-US"/>
        </w:rPr>
        <w:t xml:space="preserve"> will assist PAPs seeking legalization and will facilitate their cases.</w:t>
      </w:r>
      <w:r w:rsidR="002602DF">
        <w:rPr>
          <w:color w:val="000000"/>
          <w:lang w:val="en-US"/>
        </w:rPr>
        <w:t xml:space="preserve"> This may involve contracting legal and technical experts to assist in the process, and if necessary the provision of financial</w:t>
      </w:r>
      <w:r w:rsidR="00747BA4">
        <w:rPr>
          <w:color w:val="000000"/>
          <w:lang w:val="en-US"/>
        </w:rPr>
        <w:t xml:space="preserve"> assistance</w:t>
      </w:r>
      <w:r w:rsidR="002602DF">
        <w:rPr>
          <w:color w:val="000000"/>
          <w:lang w:val="en-US"/>
        </w:rPr>
        <w:t xml:space="preserve"> to pay the necessary fees. </w:t>
      </w:r>
      <w:r w:rsidR="00747BA4">
        <w:rPr>
          <w:color w:val="000000"/>
          <w:lang w:val="en-US"/>
        </w:rPr>
        <w:t>In practice, this will mean that HVEN will ensure that the Contractor responsible for RAP preparation and implementation will recruit the necessary expertise (e.g. lawyers, property surveyors) to assist PAPs in the legalization process. For some PAPs this will merely involve providing guidance on the relevant procedures to follow, while other more vulnerable PAPs may need more intensive hand-holding and guidance through each step of the process. Ultimately, the contractor should also identify which PAPs will be eligible for financial assistance</w:t>
      </w:r>
      <w:r w:rsidR="00A75175">
        <w:rPr>
          <w:color w:val="000000"/>
          <w:lang w:val="en-US"/>
        </w:rPr>
        <w:t xml:space="preserve"> (in terms of fees for legalization </w:t>
      </w:r>
      <w:proofErr w:type="spellStart"/>
      <w:r w:rsidR="00A75175">
        <w:rPr>
          <w:color w:val="000000"/>
          <w:lang w:val="en-US"/>
        </w:rPr>
        <w:t>etc</w:t>
      </w:r>
      <w:proofErr w:type="spellEnd"/>
      <w:r w:rsidR="00A75175">
        <w:rPr>
          <w:color w:val="000000"/>
          <w:lang w:val="en-US"/>
        </w:rPr>
        <w:t xml:space="preserve">) on the basis of their ability to pay. These will be identified as part of the socio-economic census and inventory of losses and on this basis, specific eligibility criteria for different types of assistance will be specified in the Resettlement Action Plan. </w:t>
      </w:r>
    </w:p>
    <w:p w:rsidR="00042535" w:rsidRPr="00610070" w:rsidRDefault="00042535" w:rsidP="00427AF5">
      <w:pPr>
        <w:jc w:val="both"/>
        <w:rPr>
          <w:color w:val="000000"/>
          <w:lang w:val="en-US"/>
        </w:rPr>
      </w:pPr>
    </w:p>
    <w:p w:rsidR="00042535" w:rsidRPr="00610070" w:rsidRDefault="00042535" w:rsidP="00427AF5">
      <w:pPr>
        <w:jc w:val="both"/>
        <w:rPr>
          <w:b/>
          <w:bCs/>
          <w:color w:val="000000"/>
          <w:lang w:val="en-US"/>
        </w:rPr>
      </w:pPr>
      <w:r w:rsidRPr="00610070">
        <w:rPr>
          <w:b/>
          <w:bCs/>
          <w:color w:val="000000"/>
          <w:lang w:val="en-US"/>
        </w:rPr>
        <w:lastRenderedPageBreak/>
        <w:t>Livelihood improvement measures:</w:t>
      </w:r>
    </w:p>
    <w:p w:rsidR="00042535" w:rsidRPr="00610070" w:rsidRDefault="00042535" w:rsidP="00427AF5">
      <w:pPr>
        <w:jc w:val="both"/>
        <w:rPr>
          <w:color w:val="000000"/>
          <w:lang w:val="en-US"/>
        </w:rPr>
      </w:pPr>
      <w:r w:rsidRPr="00610070">
        <w:rPr>
          <w:color w:val="000000"/>
          <w:lang w:val="en-US"/>
        </w:rPr>
        <w:t xml:space="preserve">In line with World Bank OP 4.01 and OP 4.12 it is good practice to implement additional livelihood improvement measures for the project affected people (PAP) in order to restore livelihoods at pre-project level or improve livelihoods to reduce vulnerability. </w:t>
      </w:r>
    </w:p>
    <w:p w:rsidR="00042535" w:rsidRPr="00610070" w:rsidRDefault="00042535" w:rsidP="00427AF5">
      <w:pPr>
        <w:jc w:val="both"/>
        <w:rPr>
          <w:color w:val="000000"/>
          <w:lang w:val="en-US"/>
        </w:rPr>
      </w:pPr>
    </w:p>
    <w:p w:rsidR="00042535" w:rsidRPr="00610070" w:rsidRDefault="00042535" w:rsidP="00427AF5">
      <w:pPr>
        <w:pStyle w:val="Spiegelstrich1"/>
        <w:jc w:val="both"/>
        <w:rPr>
          <w:color w:val="000000"/>
          <w:lang w:val="en-US"/>
        </w:rPr>
      </w:pPr>
      <w:r w:rsidRPr="00610070">
        <w:rPr>
          <w:color w:val="000000"/>
          <w:lang w:val="en-US"/>
        </w:rPr>
        <w:t>Savings- &amp; Microcredit program for compensation management. This program should help people to cope with difficult periods and support development of investment opportunities to secure livelihood strategies instead of using money received as compensation for short-term needs.</w:t>
      </w:r>
    </w:p>
    <w:p w:rsidR="00042535" w:rsidRPr="00610070" w:rsidRDefault="00042535" w:rsidP="00427AF5">
      <w:pPr>
        <w:jc w:val="both"/>
        <w:rPr>
          <w:color w:val="000000"/>
          <w:lang w:val="en-US"/>
        </w:rPr>
      </w:pPr>
    </w:p>
    <w:p w:rsidR="00042535" w:rsidRPr="00610070" w:rsidRDefault="00042535" w:rsidP="00427AF5">
      <w:pPr>
        <w:pStyle w:val="Spiegelstrich1"/>
        <w:jc w:val="both"/>
        <w:rPr>
          <w:color w:val="000000"/>
          <w:lang w:val="en-US"/>
        </w:rPr>
      </w:pPr>
      <w:r w:rsidRPr="00610070">
        <w:rPr>
          <w:color w:val="000000"/>
          <w:lang w:val="en-US"/>
        </w:rPr>
        <w:t>The improvement of social services and legal support especially for women headed households has to be especially considered. The improvement of access and control by women over additional financial resources i.e. through compensation payments should be a further central objective.</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 xml:space="preserve">Coordination with existing projects by national </w:t>
      </w:r>
      <w:r w:rsidR="00794332" w:rsidRPr="00610070">
        <w:rPr>
          <w:color w:val="000000"/>
          <w:lang w:val="en-US"/>
        </w:rPr>
        <w:t>organizations</w:t>
      </w:r>
      <w:r w:rsidRPr="00610070">
        <w:rPr>
          <w:color w:val="000000"/>
          <w:lang w:val="en-US"/>
        </w:rPr>
        <w:t xml:space="preserve"> and international donors to use of synergy effects should be considered.</w:t>
      </w:r>
    </w:p>
    <w:p w:rsidR="00C47AA7" w:rsidRPr="00610070" w:rsidRDefault="00C47AA7" w:rsidP="00427AF5">
      <w:pPr>
        <w:jc w:val="both"/>
        <w:rPr>
          <w:color w:val="000000"/>
          <w:lang w:val="en-US"/>
        </w:rPr>
      </w:pPr>
    </w:p>
    <w:p w:rsidR="00042535" w:rsidRPr="00610070" w:rsidRDefault="00042535" w:rsidP="00427AF5">
      <w:pPr>
        <w:jc w:val="both"/>
        <w:rPr>
          <w:color w:val="000000"/>
          <w:lang w:val="en-US"/>
        </w:rPr>
        <w:sectPr w:rsidR="00042535" w:rsidRPr="00610070" w:rsidSect="00352BBD">
          <w:pgSz w:w="11906" w:h="16838" w:code="9"/>
          <w:pgMar w:top="1701" w:right="1134" w:bottom="1134" w:left="3402" w:header="680" w:footer="567" w:gutter="0"/>
          <w:cols w:space="708"/>
          <w:docGrid w:linePitch="360"/>
        </w:sectPr>
      </w:pPr>
    </w:p>
    <w:p w:rsidR="00042535" w:rsidRPr="00610070" w:rsidRDefault="00042535" w:rsidP="00A01846">
      <w:pPr>
        <w:pStyle w:val="Heading1"/>
        <w:rPr>
          <w:color w:val="000000"/>
          <w:lang w:val="en-US"/>
        </w:rPr>
      </w:pPr>
      <w:bookmarkStart w:id="25" w:name="_Toc290282969"/>
      <w:r w:rsidRPr="00610070">
        <w:rPr>
          <w:color w:val="000000"/>
          <w:lang w:val="en-US"/>
        </w:rPr>
        <w:lastRenderedPageBreak/>
        <w:t>Implementation Process</w:t>
      </w:r>
      <w:bookmarkEnd w:id="25"/>
    </w:p>
    <w:p w:rsidR="00042535" w:rsidRPr="00610070" w:rsidRDefault="00042535" w:rsidP="00427AF5">
      <w:pPr>
        <w:pStyle w:val="Heading2"/>
        <w:jc w:val="both"/>
        <w:rPr>
          <w:rFonts w:ascii="Times New Roman" w:hAnsi="Times New Roman" w:cs="Times New Roman"/>
          <w:color w:val="000000"/>
          <w:lang w:val="en-US"/>
        </w:rPr>
      </w:pPr>
      <w:bookmarkStart w:id="26" w:name="_Toc290282970"/>
      <w:r w:rsidRPr="00610070">
        <w:rPr>
          <w:rFonts w:ascii="Times New Roman" w:hAnsi="Times New Roman" w:cs="Times New Roman"/>
          <w:color w:val="000000"/>
          <w:lang w:val="en-US"/>
        </w:rPr>
        <w:t>RAP Implementation Process</w:t>
      </w:r>
      <w:bookmarkEnd w:id="26"/>
    </w:p>
    <w:p w:rsidR="00042535" w:rsidRPr="00610070" w:rsidRDefault="00042535" w:rsidP="00427AF5">
      <w:pPr>
        <w:jc w:val="both"/>
        <w:rPr>
          <w:color w:val="000000"/>
          <w:lang w:val="en-US"/>
        </w:rPr>
      </w:pPr>
      <w:r w:rsidRPr="00610070">
        <w:rPr>
          <w:color w:val="000000"/>
          <w:lang w:val="en-US"/>
        </w:rPr>
        <w:t xml:space="preserve">The RAP implementation process will have to be completed before the start of the civil works. Four phases can be distinguished: </w:t>
      </w:r>
    </w:p>
    <w:p w:rsidR="00042535" w:rsidRPr="00610070" w:rsidRDefault="00042535" w:rsidP="00427AF5">
      <w:pPr>
        <w:jc w:val="both"/>
        <w:rPr>
          <w:color w:val="000000"/>
          <w:lang w:val="en-US"/>
        </w:rPr>
      </w:pPr>
    </w:p>
    <w:p w:rsidR="00042535" w:rsidRPr="00610070" w:rsidRDefault="00042535" w:rsidP="00427AF5">
      <w:pPr>
        <w:jc w:val="both"/>
        <w:rPr>
          <w:b/>
          <w:bCs/>
          <w:color w:val="000000"/>
          <w:lang w:val="en-US"/>
        </w:rPr>
      </w:pPr>
      <w:r w:rsidRPr="00610070">
        <w:rPr>
          <w:b/>
          <w:bCs/>
          <w:color w:val="000000"/>
          <w:lang w:val="en-US"/>
        </w:rPr>
        <w:t>1.) RAP preparation</w:t>
      </w:r>
    </w:p>
    <w:p w:rsidR="00042535" w:rsidRPr="00FF36B9" w:rsidRDefault="00042535" w:rsidP="00427AF5">
      <w:pPr>
        <w:jc w:val="both"/>
        <w:rPr>
          <w:color w:val="000000"/>
          <w:lang w:val="en-US"/>
        </w:rPr>
      </w:pPr>
      <w:r w:rsidRPr="00610070">
        <w:rPr>
          <w:color w:val="000000"/>
          <w:lang w:val="en-US"/>
        </w:rPr>
        <w:t xml:space="preserve">RAP preparation starts with the provision of institutional capacities to carry out RAP and the review of recommendations given in the RPF and decision-making process for </w:t>
      </w:r>
      <w:r w:rsidRPr="00FF36B9">
        <w:rPr>
          <w:color w:val="000000"/>
          <w:lang w:val="en-US"/>
        </w:rPr>
        <w:t xml:space="preserve">a </w:t>
      </w:r>
      <w:r w:rsidR="00FF36B9" w:rsidRPr="00FF36B9">
        <w:rPr>
          <w:color w:val="000000"/>
          <w:lang w:val="en-US"/>
        </w:rPr>
        <w:t>CC</w:t>
      </w:r>
      <w:r w:rsidRPr="00FF36B9">
        <w:rPr>
          <w:color w:val="000000"/>
          <w:lang w:val="en-US"/>
        </w:rPr>
        <w:t xml:space="preserve"> to support HVEN with the task of RAP finalization.</w:t>
      </w:r>
    </w:p>
    <w:p w:rsidR="00042535" w:rsidRPr="00FF36B9" w:rsidRDefault="00042535" w:rsidP="00427AF5">
      <w:pPr>
        <w:jc w:val="both"/>
        <w:rPr>
          <w:color w:val="000000"/>
          <w:lang w:val="en-US"/>
        </w:rPr>
      </w:pPr>
    </w:p>
    <w:p w:rsidR="00042535" w:rsidRPr="00FF36B9" w:rsidRDefault="00042535" w:rsidP="00427AF5">
      <w:pPr>
        <w:jc w:val="both"/>
        <w:rPr>
          <w:b/>
          <w:bCs/>
          <w:color w:val="000000"/>
          <w:lang w:val="en-US"/>
        </w:rPr>
      </w:pPr>
      <w:r w:rsidRPr="00FF36B9">
        <w:rPr>
          <w:b/>
          <w:bCs/>
          <w:color w:val="000000"/>
          <w:lang w:val="en-US"/>
        </w:rPr>
        <w:t>2.) RAP finalization</w:t>
      </w:r>
    </w:p>
    <w:p w:rsidR="00042535" w:rsidRPr="00610070" w:rsidRDefault="00042535" w:rsidP="00427AF5">
      <w:pPr>
        <w:jc w:val="both"/>
        <w:rPr>
          <w:color w:val="000000"/>
          <w:lang w:val="en-US"/>
        </w:rPr>
      </w:pPr>
      <w:r w:rsidRPr="00610070">
        <w:rPr>
          <w:color w:val="000000"/>
          <w:lang w:val="en-US"/>
        </w:rPr>
        <w:t xml:space="preserve">This phase will be carried out together with the detailed design. It includes the census of PAPs and detailed inventory of losses as well as a socio-economic survey to determine how livelihoods can be restored to pre-project level and vulnerability avoided. </w:t>
      </w:r>
    </w:p>
    <w:p w:rsidR="00042535" w:rsidRPr="00610070" w:rsidRDefault="00042535" w:rsidP="00427AF5">
      <w:pPr>
        <w:jc w:val="both"/>
        <w:rPr>
          <w:color w:val="000000"/>
          <w:lang w:val="en-US"/>
        </w:rPr>
      </w:pPr>
    </w:p>
    <w:p w:rsidR="00042535" w:rsidRPr="00610070" w:rsidRDefault="00042535" w:rsidP="00427AF5">
      <w:pPr>
        <w:jc w:val="both"/>
        <w:rPr>
          <w:b/>
          <w:bCs/>
          <w:color w:val="000000"/>
          <w:lang w:val="en-US"/>
        </w:rPr>
      </w:pPr>
      <w:r w:rsidRPr="00610070">
        <w:rPr>
          <w:b/>
          <w:bCs/>
          <w:color w:val="000000"/>
          <w:lang w:val="en-US"/>
        </w:rPr>
        <w:t>3.) RAP implementation</w:t>
      </w:r>
    </w:p>
    <w:p w:rsidR="00042535" w:rsidRPr="00610070" w:rsidRDefault="00042535" w:rsidP="00427AF5">
      <w:pPr>
        <w:jc w:val="both"/>
        <w:rPr>
          <w:color w:val="000000"/>
          <w:lang w:val="en-US"/>
        </w:rPr>
      </w:pPr>
      <w:r w:rsidRPr="00610070">
        <w:rPr>
          <w:color w:val="000000"/>
          <w:lang w:val="en-US"/>
        </w:rPr>
        <w:t>This phase will start when the final RAP is approved. The compensation negotiations with PAPs will be started during this phase. It includes the land valuation and acquisition procedure as well as the effective payment of compensations, livelihood restoration measures and relocation procedures. It ends after compensations have been fully paid to all PAPs.</w:t>
      </w:r>
    </w:p>
    <w:p w:rsidR="00042535" w:rsidRPr="00610070" w:rsidRDefault="00042535" w:rsidP="00427AF5">
      <w:pPr>
        <w:jc w:val="both"/>
        <w:rPr>
          <w:color w:val="000000"/>
          <w:lang w:val="en-US"/>
        </w:rPr>
      </w:pPr>
    </w:p>
    <w:p w:rsidR="00042535" w:rsidRPr="00610070" w:rsidRDefault="00042535" w:rsidP="00427AF5">
      <w:pPr>
        <w:jc w:val="both"/>
        <w:rPr>
          <w:b/>
          <w:bCs/>
          <w:color w:val="000000"/>
          <w:lang w:val="en-US"/>
        </w:rPr>
      </w:pPr>
      <w:r w:rsidRPr="00610070">
        <w:rPr>
          <w:b/>
          <w:bCs/>
          <w:color w:val="000000"/>
          <w:lang w:val="en-US"/>
        </w:rPr>
        <w:t>4.) Start of Civil Works</w:t>
      </w:r>
    </w:p>
    <w:p w:rsidR="00042535" w:rsidRPr="00610070" w:rsidRDefault="00042535" w:rsidP="00427AF5">
      <w:pPr>
        <w:jc w:val="both"/>
        <w:rPr>
          <w:color w:val="000000"/>
          <w:lang w:val="en-US"/>
        </w:rPr>
      </w:pPr>
      <w:r w:rsidRPr="00610070">
        <w:rPr>
          <w:color w:val="000000"/>
          <w:lang w:val="en-US"/>
        </w:rPr>
        <w:t>Civil works will only start after compensation of all affected households has been accomplished and relocation of PAPs is at least well under way. A compliance report by an independent monitoring will be necessary.</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 xml:space="preserve">Continuous RAP tasks as grievance redress &amp; monitoring will </w:t>
      </w:r>
      <w:r w:rsidR="00C23955" w:rsidRPr="00610070">
        <w:rPr>
          <w:color w:val="000000"/>
          <w:lang w:val="en-US"/>
        </w:rPr>
        <w:t>go on</w:t>
      </w:r>
      <w:r w:rsidRPr="00610070">
        <w:rPr>
          <w:color w:val="000000"/>
          <w:lang w:val="en-US"/>
        </w:rPr>
        <w:t xml:space="preserve"> during the phase of civil works in order to assure timely response to PAPs requirements and to assure correct implementation of resettlement procedures.</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sectPr w:rsidR="00042535" w:rsidRPr="00610070" w:rsidSect="00352BBD">
          <w:pgSz w:w="11906" w:h="16838" w:code="9"/>
          <w:pgMar w:top="1701" w:right="1134" w:bottom="1134" w:left="3402" w:header="680" w:footer="567" w:gutter="0"/>
          <w:cols w:space="708"/>
          <w:docGrid w:linePitch="360"/>
        </w:sectPr>
      </w:pPr>
    </w:p>
    <w:p w:rsidR="00042535" w:rsidRPr="00610070" w:rsidRDefault="0004536D" w:rsidP="00427AF5">
      <w:pPr>
        <w:keepNext/>
        <w:tabs>
          <w:tab w:val="left" w:pos="4680"/>
        </w:tabs>
        <w:jc w:val="both"/>
        <w:rPr>
          <w:color w:val="000000"/>
        </w:rPr>
      </w:pPr>
      <w:r>
        <w:rPr>
          <w:rFonts w:ascii="Arial" w:hAnsi="Arial" w:cs="Arial"/>
          <w:noProof/>
          <w:color w:val="000000"/>
          <w:lang w:val="en-US"/>
        </w:rPr>
        <w:lastRenderedPageBreak/>
        <w:drawing>
          <wp:inline distT="0" distB="0" distL="0" distR="0" wp14:anchorId="5F6F93DA" wp14:editId="5688056F">
            <wp:extent cx="8238490" cy="4752975"/>
            <wp:effectExtent l="19050" t="0" r="0" b="0"/>
            <wp:docPr id="3"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pic:cNvPicPr>
                      <a:picLocks noChangeAspect="1" noChangeArrowheads="1"/>
                    </pic:cNvPicPr>
                  </pic:nvPicPr>
                  <pic:blipFill>
                    <a:blip r:embed="rId16" cstate="print"/>
                    <a:srcRect/>
                    <a:stretch>
                      <a:fillRect/>
                    </a:stretch>
                  </pic:blipFill>
                  <pic:spPr bwMode="auto">
                    <a:xfrm>
                      <a:off x="0" y="0"/>
                      <a:ext cx="8238490" cy="4752975"/>
                    </a:xfrm>
                    <a:prstGeom prst="rect">
                      <a:avLst/>
                    </a:prstGeom>
                    <a:noFill/>
                    <a:ln w="9525">
                      <a:noFill/>
                      <a:miter lim="800000"/>
                      <a:headEnd/>
                      <a:tailEnd/>
                    </a:ln>
                  </pic:spPr>
                </pic:pic>
              </a:graphicData>
            </a:graphic>
          </wp:inline>
        </w:drawing>
      </w:r>
    </w:p>
    <w:p w:rsidR="00042535" w:rsidRPr="00610070" w:rsidRDefault="00042535" w:rsidP="00427AF5">
      <w:pPr>
        <w:pStyle w:val="Caption"/>
        <w:jc w:val="both"/>
        <w:rPr>
          <w:b w:val="0"/>
          <w:color w:val="000000"/>
          <w:sz w:val="22"/>
          <w:szCs w:val="22"/>
          <w:lang w:val="en-US"/>
        </w:rPr>
      </w:pPr>
      <w:bookmarkStart w:id="27" w:name="_Ref286929266"/>
      <w:proofErr w:type="gramStart"/>
      <w:r w:rsidRPr="00610070">
        <w:rPr>
          <w:color w:val="000000"/>
          <w:sz w:val="22"/>
          <w:szCs w:val="22"/>
          <w:lang w:val="en-GB"/>
        </w:rPr>
        <w:t>Fig.</w:t>
      </w:r>
      <w:proofErr w:type="gramEnd"/>
      <w:r w:rsidRPr="00610070">
        <w:rPr>
          <w:color w:val="000000"/>
          <w:sz w:val="22"/>
          <w:szCs w:val="22"/>
          <w:lang w:val="en-GB"/>
        </w:rPr>
        <w:t xml:space="preserve"> </w:t>
      </w:r>
      <w:r w:rsidR="007F23B1" w:rsidRPr="00610070">
        <w:rPr>
          <w:color w:val="000000"/>
          <w:sz w:val="22"/>
          <w:szCs w:val="22"/>
        </w:rPr>
        <w:fldChar w:fldCharType="begin"/>
      </w:r>
      <w:r w:rsidRPr="00610070">
        <w:rPr>
          <w:color w:val="000000"/>
          <w:sz w:val="22"/>
          <w:szCs w:val="22"/>
          <w:lang w:val="en-GB"/>
        </w:rPr>
        <w:instrText xml:space="preserve"> STYLEREF 1 \s </w:instrText>
      </w:r>
      <w:r w:rsidR="007F23B1" w:rsidRPr="00610070">
        <w:rPr>
          <w:color w:val="000000"/>
          <w:sz w:val="22"/>
          <w:szCs w:val="22"/>
        </w:rPr>
        <w:fldChar w:fldCharType="separate"/>
      </w:r>
      <w:r w:rsidR="004C4524">
        <w:rPr>
          <w:noProof/>
          <w:color w:val="000000"/>
          <w:sz w:val="22"/>
          <w:szCs w:val="22"/>
          <w:lang w:val="en-GB"/>
        </w:rPr>
        <w:t>6</w:t>
      </w:r>
      <w:r w:rsidR="007F23B1" w:rsidRPr="00610070">
        <w:rPr>
          <w:color w:val="000000"/>
          <w:sz w:val="22"/>
          <w:szCs w:val="22"/>
        </w:rPr>
        <w:fldChar w:fldCharType="end"/>
      </w:r>
      <w:r w:rsidRPr="00610070">
        <w:rPr>
          <w:color w:val="000000"/>
          <w:sz w:val="22"/>
          <w:szCs w:val="22"/>
          <w:lang w:val="en-GB"/>
        </w:rPr>
        <w:noBreakHyphen/>
      </w:r>
      <w:r w:rsidR="007F23B1" w:rsidRPr="00610070">
        <w:rPr>
          <w:color w:val="000000"/>
          <w:sz w:val="22"/>
          <w:szCs w:val="22"/>
        </w:rPr>
        <w:fldChar w:fldCharType="begin"/>
      </w:r>
      <w:r w:rsidRPr="00610070">
        <w:rPr>
          <w:color w:val="000000"/>
          <w:sz w:val="22"/>
          <w:szCs w:val="22"/>
          <w:lang w:val="en-GB"/>
        </w:rPr>
        <w:instrText xml:space="preserve"> SEQ Fig. \* ARABIC \s 1 </w:instrText>
      </w:r>
      <w:r w:rsidR="007F23B1" w:rsidRPr="00610070">
        <w:rPr>
          <w:color w:val="000000"/>
          <w:sz w:val="22"/>
          <w:szCs w:val="22"/>
        </w:rPr>
        <w:fldChar w:fldCharType="separate"/>
      </w:r>
      <w:r w:rsidR="004C4524">
        <w:rPr>
          <w:noProof/>
          <w:color w:val="000000"/>
          <w:sz w:val="22"/>
          <w:szCs w:val="22"/>
          <w:lang w:val="en-GB"/>
        </w:rPr>
        <w:t>1</w:t>
      </w:r>
      <w:r w:rsidR="007F23B1" w:rsidRPr="00610070">
        <w:rPr>
          <w:color w:val="000000"/>
          <w:sz w:val="22"/>
          <w:szCs w:val="22"/>
        </w:rPr>
        <w:fldChar w:fldCharType="end"/>
      </w:r>
      <w:bookmarkEnd w:id="27"/>
      <w:r w:rsidR="00AB2B43" w:rsidRPr="00610070">
        <w:rPr>
          <w:color w:val="000000"/>
          <w:sz w:val="22"/>
          <w:szCs w:val="22"/>
          <w:lang w:val="en-GB"/>
        </w:rPr>
        <w:t xml:space="preserve">: </w:t>
      </w:r>
      <w:r w:rsidR="0065584A" w:rsidRPr="00610070">
        <w:rPr>
          <w:b w:val="0"/>
          <w:color w:val="000000"/>
          <w:sz w:val="22"/>
          <w:szCs w:val="22"/>
          <w:lang w:val="en-US"/>
        </w:rPr>
        <w:t>Actions in expropriation of property for public and state purposes</w:t>
      </w:r>
    </w:p>
    <w:p w:rsidR="00042535" w:rsidRPr="00610070" w:rsidRDefault="008B635B" w:rsidP="00427AF5">
      <w:pPr>
        <w:jc w:val="both"/>
        <w:rPr>
          <w:color w:val="000000"/>
          <w:lang w:val="en-US"/>
        </w:rPr>
      </w:pPr>
      <w:r>
        <w:rPr>
          <w:rFonts w:ascii="Arial" w:hAnsi="Arial" w:cs="Arial"/>
          <w:noProof/>
          <w:color w:val="000000"/>
          <w:lang w:val="en-US"/>
        </w:rPr>
        <w:lastRenderedPageBreak/>
        <mc:AlternateContent>
          <mc:Choice Requires="wps">
            <w:drawing>
              <wp:anchor distT="0" distB="0" distL="114300" distR="114300" simplePos="0" relativeHeight="251657728" behindDoc="0" locked="0" layoutInCell="1" allowOverlap="1" wp14:anchorId="3B455B1A" wp14:editId="6EC4BDDF">
                <wp:simplePos x="0" y="0"/>
                <wp:positionH relativeFrom="column">
                  <wp:posOffset>55245</wp:posOffset>
                </wp:positionH>
                <wp:positionV relativeFrom="paragraph">
                  <wp:posOffset>4454525</wp:posOffset>
                </wp:positionV>
                <wp:extent cx="552450" cy="142875"/>
                <wp:effectExtent l="0" t="0" r="19050" b="2857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2875"/>
                        </a:xfrm>
                        <a:prstGeom prst="rect">
                          <a:avLst/>
                        </a:prstGeom>
                        <a:solidFill>
                          <a:srgbClr val="FFFFFF"/>
                        </a:solidFill>
                        <a:ln w="9525">
                          <a:solidFill>
                            <a:srgbClr val="FFFFFF"/>
                          </a:solidFill>
                          <a:miter lim="800000"/>
                          <a:headEnd/>
                          <a:tailEnd/>
                        </a:ln>
                      </wps:spPr>
                      <wps:txbx>
                        <w:txbxContent>
                          <w:p w:rsidR="007F1D33" w:rsidRDefault="007F1D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4.35pt;margin-top:350.75pt;width:43.5pt;height: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" strokecolor="white">
                <v:textbox>
                  <w:txbxContent>
                    <w:p w:rsidR="007F1D33" w:rsidRDefault="007F1D33"/>
                  </w:txbxContent>
                </v:textbox>
              </v:shape>
            </w:pict>
          </mc:Fallback>
        </mc:AlternateContent>
      </w:r>
      <w:r w:rsidR="0004536D">
        <w:rPr>
          <w:rFonts w:ascii="Arial" w:hAnsi="Arial" w:cs="Arial"/>
          <w:noProof/>
          <w:color w:val="000000"/>
          <w:lang w:val="en-US"/>
        </w:rPr>
        <w:drawing>
          <wp:inline distT="0" distB="0" distL="0" distR="0" wp14:anchorId="0CB51484" wp14:editId="19E0D336">
            <wp:extent cx="6892290" cy="4865370"/>
            <wp:effectExtent l="19050" t="0" r="3810" b="0"/>
            <wp:docPr id="4"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5"/>
                    <pic:cNvPicPr>
                      <a:picLocks noChangeAspect="1" noChangeArrowheads="1"/>
                    </pic:cNvPicPr>
                  </pic:nvPicPr>
                  <pic:blipFill>
                    <a:blip r:embed="rId17" cstate="print"/>
                    <a:srcRect/>
                    <a:stretch>
                      <a:fillRect/>
                    </a:stretch>
                  </pic:blipFill>
                  <pic:spPr bwMode="auto">
                    <a:xfrm>
                      <a:off x="0" y="0"/>
                      <a:ext cx="6892290" cy="4865370"/>
                    </a:xfrm>
                    <a:prstGeom prst="rect">
                      <a:avLst/>
                    </a:prstGeom>
                    <a:noFill/>
                    <a:ln w="9525">
                      <a:noFill/>
                      <a:miter lim="800000"/>
                      <a:headEnd/>
                      <a:tailEnd/>
                    </a:ln>
                  </pic:spPr>
                </pic:pic>
              </a:graphicData>
            </a:graphic>
          </wp:inline>
        </w:drawing>
      </w:r>
    </w:p>
    <w:p w:rsidR="00042535" w:rsidRPr="00610070" w:rsidRDefault="00042535" w:rsidP="00427AF5">
      <w:pPr>
        <w:jc w:val="both"/>
        <w:rPr>
          <w:color w:val="000000"/>
          <w:lang w:val="en-US"/>
        </w:rPr>
      </w:pPr>
      <w:bookmarkStart w:id="28" w:name="_Ref286929275"/>
    </w:p>
    <w:p w:rsidR="00042535" w:rsidRPr="00610070" w:rsidRDefault="00042535" w:rsidP="00AB2B43">
      <w:pPr>
        <w:pStyle w:val="Caption"/>
        <w:rPr>
          <w:color w:val="000000"/>
          <w:sz w:val="22"/>
          <w:szCs w:val="22"/>
          <w:lang w:val="en-US"/>
        </w:rPr>
      </w:pPr>
      <w:proofErr w:type="gramStart"/>
      <w:r w:rsidRPr="00610070">
        <w:rPr>
          <w:color w:val="000000"/>
          <w:sz w:val="22"/>
          <w:szCs w:val="22"/>
          <w:lang w:val="en-US"/>
        </w:rPr>
        <w:t>Fig.</w:t>
      </w:r>
      <w:proofErr w:type="gramEnd"/>
      <w:r w:rsidRPr="00610070">
        <w:rPr>
          <w:color w:val="000000"/>
          <w:sz w:val="22"/>
          <w:szCs w:val="22"/>
          <w:lang w:val="en-US"/>
        </w:rPr>
        <w:t xml:space="preserve"> </w:t>
      </w:r>
      <w:r w:rsidR="007F23B1" w:rsidRPr="00610070">
        <w:rPr>
          <w:color w:val="000000"/>
          <w:sz w:val="22"/>
          <w:szCs w:val="22"/>
          <w:lang w:val="en-US"/>
        </w:rPr>
        <w:fldChar w:fldCharType="begin"/>
      </w:r>
      <w:r w:rsidRPr="00610070">
        <w:rPr>
          <w:color w:val="000000"/>
          <w:sz w:val="22"/>
          <w:szCs w:val="22"/>
          <w:lang w:val="en-US"/>
        </w:rPr>
        <w:instrText xml:space="preserve"> STYLEREF 1 \s </w:instrText>
      </w:r>
      <w:r w:rsidR="007F23B1" w:rsidRPr="00610070">
        <w:rPr>
          <w:color w:val="000000"/>
          <w:sz w:val="22"/>
          <w:szCs w:val="22"/>
          <w:lang w:val="en-US"/>
        </w:rPr>
        <w:fldChar w:fldCharType="separate"/>
      </w:r>
      <w:r w:rsidR="004C4524">
        <w:rPr>
          <w:noProof/>
          <w:color w:val="000000"/>
          <w:sz w:val="22"/>
          <w:szCs w:val="22"/>
          <w:lang w:val="en-US"/>
        </w:rPr>
        <w:t>6</w:t>
      </w:r>
      <w:r w:rsidR="007F23B1" w:rsidRPr="00610070">
        <w:rPr>
          <w:color w:val="000000"/>
          <w:sz w:val="22"/>
          <w:szCs w:val="22"/>
          <w:lang w:val="en-US"/>
        </w:rPr>
        <w:fldChar w:fldCharType="end"/>
      </w:r>
      <w:r w:rsidRPr="00610070">
        <w:rPr>
          <w:color w:val="000000"/>
          <w:sz w:val="22"/>
          <w:szCs w:val="22"/>
          <w:lang w:val="en-US"/>
        </w:rPr>
        <w:noBreakHyphen/>
      </w:r>
      <w:r w:rsidR="007F23B1" w:rsidRPr="00610070">
        <w:rPr>
          <w:color w:val="000000"/>
          <w:sz w:val="22"/>
          <w:szCs w:val="22"/>
          <w:lang w:val="en-US"/>
        </w:rPr>
        <w:fldChar w:fldCharType="begin"/>
      </w:r>
      <w:r w:rsidRPr="00610070">
        <w:rPr>
          <w:color w:val="000000"/>
          <w:sz w:val="22"/>
          <w:szCs w:val="22"/>
          <w:lang w:val="en-US"/>
        </w:rPr>
        <w:instrText xml:space="preserve"> SEQ Fig. \* ARABIC \s 1 </w:instrText>
      </w:r>
      <w:r w:rsidR="007F23B1" w:rsidRPr="00610070">
        <w:rPr>
          <w:color w:val="000000"/>
          <w:sz w:val="22"/>
          <w:szCs w:val="22"/>
          <w:lang w:val="en-US"/>
        </w:rPr>
        <w:fldChar w:fldCharType="separate"/>
      </w:r>
      <w:r w:rsidR="004C4524">
        <w:rPr>
          <w:noProof/>
          <w:color w:val="000000"/>
          <w:sz w:val="22"/>
          <w:szCs w:val="22"/>
          <w:lang w:val="en-US"/>
        </w:rPr>
        <w:t>2</w:t>
      </w:r>
      <w:r w:rsidR="007F23B1" w:rsidRPr="00610070">
        <w:rPr>
          <w:color w:val="000000"/>
          <w:sz w:val="22"/>
          <w:szCs w:val="22"/>
          <w:lang w:val="en-US"/>
        </w:rPr>
        <w:fldChar w:fldCharType="end"/>
      </w:r>
      <w:bookmarkEnd w:id="28"/>
      <w:r w:rsidR="00AB2B43" w:rsidRPr="00610070">
        <w:rPr>
          <w:color w:val="000000"/>
          <w:sz w:val="22"/>
          <w:szCs w:val="22"/>
          <w:lang w:val="en-US"/>
        </w:rPr>
        <w:t xml:space="preserve">: </w:t>
      </w:r>
      <w:r w:rsidR="0065584A" w:rsidRPr="00610070">
        <w:rPr>
          <w:b w:val="0"/>
          <w:color w:val="000000"/>
          <w:sz w:val="22"/>
          <w:szCs w:val="22"/>
          <w:lang w:val="en-US"/>
        </w:rPr>
        <w:t>Terms/Timing of Actions in expropriation of property for public and state purposes</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sectPr w:rsidR="00042535" w:rsidRPr="00610070" w:rsidSect="00352BBD">
          <w:headerReference w:type="default" r:id="rId18"/>
          <w:footerReference w:type="default" r:id="rId19"/>
          <w:pgSz w:w="16838" w:h="11906" w:orient="landscape" w:code="9"/>
          <w:pgMar w:top="1985" w:right="1701" w:bottom="1134" w:left="2268" w:header="680" w:footer="567" w:gutter="0"/>
          <w:cols w:space="708"/>
          <w:docGrid w:linePitch="360"/>
        </w:sectPr>
      </w:pPr>
    </w:p>
    <w:p w:rsidR="006A2DBA"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lastRenderedPageBreak/>
        <w:t>The law allows the acquirer to apply to the Government for carrying out a preliminary study of the property intended for expropriation before requesting expropriation of property for public and state purposes. If this option is taken the acquirer have to send a written request to the Government on its intention to carry out a preliminary study of the property. If the government finds the information provided in the request (Law “On Expropriation of Property for Public and State Purposes”, article 7, part 2) satisfactory a decree “On Preliminary Study of Property Subjec</w:t>
      </w:r>
      <w:r w:rsidR="006A2DBA" w:rsidRPr="00610070">
        <w:rPr>
          <w:rFonts w:ascii="Times New Roman" w:hAnsi="Times New Roman" w:cs="Times New Roman"/>
          <w:lang w:val="en-US" w:eastAsia="en-US"/>
        </w:rPr>
        <w:t>t to Expropriation” is adopted.</w:t>
      </w:r>
    </w:p>
    <w:p w:rsidR="006A2DBA" w:rsidRPr="00610070" w:rsidRDefault="006A2DBA" w:rsidP="00427AF5">
      <w:pPr>
        <w:pStyle w:val="Default"/>
        <w:jc w:val="both"/>
        <w:rPr>
          <w:rFonts w:ascii="Times New Roman" w:hAnsi="Times New Roman" w:cs="Times New Roman"/>
          <w:lang w:val="en-US" w:eastAsia="en-US"/>
        </w:rPr>
      </w:pPr>
    </w:p>
    <w:p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 xml:space="preserve">The decree must define: </w:t>
      </w:r>
    </w:p>
    <w:p w:rsidR="00E946F6" w:rsidRPr="00610070" w:rsidRDefault="00E946F6" w:rsidP="00427AF5">
      <w:pPr>
        <w:pStyle w:val="Default"/>
        <w:jc w:val="both"/>
        <w:rPr>
          <w:rFonts w:ascii="Times New Roman" w:hAnsi="Times New Roman" w:cs="Times New Roman"/>
          <w:lang w:val="en-US" w:eastAsia="en-US"/>
        </w:rPr>
      </w:pPr>
    </w:p>
    <w:p w:rsidR="00B440B9" w:rsidRPr="00610070" w:rsidRDefault="00B440B9" w:rsidP="00E946F6">
      <w:pPr>
        <w:pStyle w:val="Spiegelstrich1"/>
        <w:rPr>
          <w:color w:val="000000"/>
          <w:lang w:val="en-US"/>
        </w:rPr>
      </w:pPr>
      <w:r w:rsidRPr="00610070">
        <w:rPr>
          <w:color w:val="000000"/>
          <w:lang w:val="en-US"/>
        </w:rPr>
        <w:t xml:space="preserve">Exceptional prioritized public interest </w:t>
      </w:r>
    </w:p>
    <w:p w:rsidR="00B440B9" w:rsidRPr="00610070" w:rsidRDefault="00B440B9" w:rsidP="00E946F6">
      <w:pPr>
        <w:pStyle w:val="Spiegelstrich1"/>
        <w:rPr>
          <w:color w:val="000000"/>
          <w:lang w:val="en-US"/>
        </w:rPr>
      </w:pPr>
      <w:r w:rsidRPr="00610070">
        <w:rPr>
          <w:color w:val="000000"/>
          <w:lang w:val="en-US"/>
        </w:rPr>
        <w:t xml:space="preserve">Place/location of the property intended for expropriation </w:t>
      </w:r>
    </w:p>
    <w:p w:rsidR="00B440B9" w:rsidRPr="00610070" w:rsidRDefault="00B440B9" w:rsidP="00E946F6">
      <w:pPr>
        <w:pStyle w:val="Spiegelstrich1"/>
        <w:rPr>
          <w:color w:val="000000"/>
          <w:lang w:val="en-US"/>
        </w:rPr>
      </w:pPr>
      <w:r w:rsidRPr="00610070">
        <w:rPr>
          <w:color w:val="000000"/>
          <w:lang w:val="en-US"/>
        </w:rPr>
        <w:t xml:space="preserve">Authorized body </w:t>
      </w:r>
    </w:p>
    <w:p w:rsidR="00B440B9" w:rsidRPr="00610070" w:rsidRDefault="00B440B9" w:rsidP="00E946F6">
      <w:pPr>
        <w:pStyle w:val="Spiegelstrich1"/>
        <w:rPr>
          <w:color w:val="000000"/>
          <w:lang w:val="en-US"/>
        </w:rPr>
      </w:pPr>
      <w:r w:rsidRPr="00610070">
        <w:rPr>
          <w:color w:val="000000"/>
          <w:lang w:val="en-US"/>
        </w:rPr>
        <w:t xml:space="preserve">Acquirer of the property intended for expropriation </w:t>
      </w:r>
    </w:p>
    <w:p w:rsidR="00B440B9" w:rsidRPr="00610070" w:rsidRDefault="00B440B9" w:rsidP="00E946F6">
      <w:pPr>
        <w:pStyle w:val="Spiegelstrich1"/>
        <w:rPr>
          <w:color w:val="000000"/>
          <w:lang w:val="en-US"/>
        </w:rPr>
      </w:pPr>
      <w:r w:rsidRPr="00610070">
        <w:rPr>
          <w:color w:val="000000"/>
          <w:lang w:val="en-US"/>
        </w:rPr>
        <w:t xml:space="preserve">The period of study that must not be longer than 2 weeks from the time the decree enters into legal effect, </w:t>
      </w:r>
    </w:p>
    <w:p w:rsidR="00B440B9" w:rsidRPr="00610070" w:rsidRDefault="00B440B9" w:rsidP="00427AF5">
      <w:pPr>
        <w:pStyle w:val="Default"/>
        <w:jc w:val="both"/>
        <w:rPr>
          <w:rFonts w:ascii="Times New Roman" w:hAnsi="Times New Roman" w:cs="Times New Roman"/>
          <w:lang w:val="en-US" w:eastAsia="en-US"/>
        </w:rPr>
      </w:pPr>
    </w:p>
    <w:p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The Contract concluded between the acquirer and the state governing body of the sphere is included in the decree as an annex. This contract acquires legal effect together with the decree.</w:t>
      </w:r>
    </w:p>
    <w:p w:rsidR="00B440B9" w:rsidRPr="00610070" w:rsidRDefault="00B440B9" w:rsidP="00427AF5">
      <w:pPr>
        <w:pStyle w:val="Default"/>
        <w:jc w:val="both"/>
        <w:rPr>
          <w:rFonts w:ascii="Times New Roman" w:hAnsi="Times New Roman" w:cs="Times New Roman"/>
          <w:lang w:val="en-US" w:eastAsia="en-US"/>
        </w:rPr>
      </w:pPr>
    </w:p>
    <w:p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The Authorized body may, among others, take part in the study.</w:t>
      </w:r>
    </w:p>
    <w:p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After conducting preliminary study (depending on outcomes) or without that the acquirer may send a written request to the Government for expropriation of property for public and state purposes and upon consideration of the information provided by the acquirer (Law “On Expropriation of Property for Public and State Purposes”, article 6, part 4) the government may adopt a decree on exceptional prioritized public interest acknowledgement with regard to the property in question.</w:t>
      </w:r>
    </w:p>
    <w:p w:rsidR="00B440B9" w:rsidRPr="00610070" w:rsidRDefault="00B440B9" w:rsidP="00427AF5">
      <w:pPr>
        <w:pStyle w:val="Default"/>
        <w:jc w:val="both"/>
        <w:rPr>
          <w:rFonts w:ascii="Times New Roman" w:hAnsi="Times New Roman" w:cs="Times New Roman"/>
          <w:lang w:val="en-US" w:eastAsia="en-US"/>
        </w:rPr>
      </w:pPr>
    </w:p>
    <w:p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 xml:space="preserve">The Government decree includes statements on the following: </w:t>
      </w:r>
    </w:p>
    <w:p w:rsidR="00E946F6" w:rsidRPr="00610070" w:rsidRDefault="00E946F6" w:rsidP="00427AF5">
      <w:pPr>
        <w:pStyle w:val="Default"/>
        <w:jc w:val="both"/>
        <w:rPr>
          <w:rFonts w:ascii="Times New Roman" w:hAnsi="Times New Roman" w:cs="Times New Roman"/>
          <w:lang w:val="en-US" w:eastAsia="en-US"/>
        </w:rPr>
      </w:pPr>
    </w:p>
    <w:p w:rsidR="00B440B9" w:rsidRPr="00610070" w:rsidRDefault="00B440B9" w:rsidP="00E946F6">
      <w:pPr>
        <w:pStyle w:val="Spiegelstrich1"/>
        <w:rPr>
          <w:color w:val="000000"/>
          <w:lang w:val="en-US"/>
        </w:rPr>
      </w:pPr>
      <w:r w:rsidRPr="00610070">
        <w:rPr>
          <w:color w:val="000000"/>
          <w:lang w:val="en-US"/>
        </w:rPr>
        <w:t xml:space="preserve">Exceptional prioritized public interest </w:t>
      </w:r>
    </w:p>
    <w:p w:rsidR="00B440B9" w:rsidRPr="00610070" w:rsidRDefault="00B440B9" w:rsidP="00E946F6">
      <w:pPr>
        <w:pStyle w:val="Spiegelstrich1"/>
        <w:rPr>
          <w:color w:val="000000"/>
          <w:lang w:val="en-US"/>
        </w:rPr>
      </w:pPr>
      <w:r w:rsidRPr="00610070">
        <w:rPr>
          <w:color w:val="000000"/>
          <w:lang w:val="en-US"/>
        </w:rPr>
        <w:t xml:space="preserve">Acquirer of the property intended for expropriation </w:t>
      </w:r>
    </w:p>
    <w:p w:rsidR="00B440B9" w:rsidRPr="00610070" w:rsidRDefault="00B440B9" w:rsidP="00E946F6">
      <w:pPr>
        <w:pStyle w:val="Spiegelstrich1"/>
        <w:rPr>
          <w:color w:val="000000"/>
          <w:lang w:val="en-US"/>
        </w:rPr>
      </w:pPr>
      <w:r w:rsidRPr="00610070">
        <w:rPr>
          <w:color w:val="000000"/>
          <w:lang w:val="en-US"/>
        </w:rPr>
        <w:t xml:space="preserve">Place/location of the property intended for expropriation </w:t>
      </w:r>
    </w:p>
    <w:p w:rsidR="00B440B9" w:rsidRPr="00610070" w:rsidRDefault="00B440B9" w:rsidP="00E946F6">
      <w:pPr>
        <w:pStyle w:val="Spiegelstrich1"/>
        <w:rPr>
          <w:color w:val="000000"/>
          <w:lang w:val="en-US"/>
        </w:rPr>
      </w:pPr>
      <w:r w:rsidRPr="00610070">
        <w:rPr>
          <w:color w:val="000000"/>
          <w:lang w:val="en-US"/>
        </w:rPr>
        <w:t xml:space="preserve">Final term for starting expropriation procedure, which must not take longer than 1 year in case of movable property and 5 years if the property intended for expropriation I real estate. </w:t>
      </w:r>
    </w:p>
    <w:p w:rsidR="00B440B9" w:rsidRPr="00610070" w:rsidRDefault="00B440B9" w:rsidP="00E946F6">
      <w:pPr>
        <w:pStyle w:val="Spiegelstrich1"/>
        <w:rPr>
          <w:color w:val="000000"/>
          <w:lang w:val="en-US"/>
        </w:rPr>
      </w:pPr>
      <w:r w:rsidRPr="00610070">
        <w:rPr>
          <w:color w:val="000000"/>
          <w:lang w:val="en-US"/>
        </w:rPr>
        <w:t xml:space="preserve">Authorized body </w:t>
      </w:r>
    </w:p>
    <w:p w:rsidR="00B440B9" w:rsidRPr="00610070" w:rsidRDefault="00B440B9" w:rsidP="00E946F6">
      <w:pPr>
        <w:pStyle w:val="Spiegelstrich1"/>
        <w:rPr>
          <w:color w:val="000000"/>
          <w:lang w:val="en-US"/>
        </w:rPr>
      </w:pPr>
      <w:r w:rsidRPr="00610070">
        <w:rPr>
          <w:color w:val="000000"/>
          <w:lang w:val="en-US"/>
        </w:rPr>
        <w:t>Procedure on making record on description of expropriating property</w:t>
      </w:r>
    </w:p>
    <w:p w:rsidR="00B440B9" w:rsidRPr="00610070" w:rsidRDefault="00B440B9" w:rsidP="00427AF5">
      <w:pPr>
        <w:pStyle w:val="Default"/>
        <w:jc w:val="both"/>
        <w:rPr>
          <w:rFonts w:ascii="Times New Roman" w:hAnsi="Times New Roman" w:cs="Times New Roman"/>
          <w:lang w:val="en-US" w:eastAsia="en-US"/>
        </w:rPr>
      </w:pPr>
    </w:p>
    <w:p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The Contract concluded between the acquirer and the state governing body of the sphere is included in the decree as an annex. This contract too acquires legal effect together with the decree.</w:t>
      </w:r>
    </w:p>
    <w:p w:rsidR="00B440B9" w:rsidRPr="00610070" w:rsidRDefault="00B440B9" w:rsidP="00427AF5">
      <w:pPr>
        <w:pStyle w:val="Default"/>
        <w:jc w:val="both"/>
        <w:rPr>
          <w:rFonts w:ascii="Times New Roman" w:hAnsi="Times New Roman" w:cs="Times New Roman"/>
          <w:lang w:val="en-US" w:eastAsia="en-US"/>
        </w:rPr>
      </w:pPr>
    </w:p>
    <w:p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 xml:space="preserve">It is worth mentioning that the missions of the authorized body are different depending on who is the acquirer. Thus, if the acquirer is a commercial organization then the authorized body is to coordinate activities concerning </w:t>
      </w:r>
      <w:r w:rsidRPr="00610070">
        <w:rPr>
          <w:rFonts w:ascii="Times New Roman" w:hAnsi="Times New Roman" w:cs="Times New Roman"/>
          <w:lang w:val="en-US" w:eastAsia="en-US"/>
        </w:rPr>
        <w:lastRenderedPageBreak/>
        <w:t xml:space="preserve">expropriation of property. On the other hand, if the acquirer is the state, than the authorized body takes on implementation of activities regarding to expropriation of property in addition to their coordination. </w:t>
      </w:r>
    </w:p>
    <w:p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The expropriation of property consists of three consecutive/alternative stages where each following stage substitutes the preceding one in case the transaction does not take place. In the first stage the acquirer tries to negotiate with the owner sending a draft contract on alienation of property and in case he is successful, the amount of compensation is paid according to the contract concluded between the acquirer and owner. In case of failure in negotiations the acquirer has to carry out valuation of the property (when dealing with real estate) for what he has to sign a contract of rendering services with a licensed valuator and transfer the market-price determined by the valuator to the deposit account of the court or notary. This amount is for the owner’s encashment and if the latter does not withdraw money from the account within seven days, the acquirer has to apply to the court. In such lawsuits the court will not hear any claims except those relating to the amount of the compensation and in its decision will state what the just amount for the specific case is. The court’s verdict puts end in alienation process (see Figure 6.2).</w:t>
      </w:r>
    </w:p>
    <w:p w:rsidR="00B440B9" w:rsidRPr="00610070" w:rsidRDefault="00B440B9" w:rsidP="00427AF5">
      <w:pPr>
        <w:pStyle w:val="Default"/>
        <w:jc w:val="both"/>
        <w:rPr>
          <w:rFonts w:ascii="Times New Roman" w:hAnsi="Times New Roman" w:cs="Times New Roman"/>
          <w:lang w:val="en-US" w:eastAsia="en-US"/>
        </w:rPr>
      </w:pPr>
    </w:p>
    <w:p w:rsidR="00B440B9" w:rsidRPr="00610070" w:rsidRDefault="00B440B9" w:rsidP="00427AF5">
      <w:pPr>
        <w:pStyle w:val="Default"/>
        <w:jc w:val="both"/>
        <w:rPr>
          <w:rFonts w:ascii="Times New Roman" w:hAnsi="Times New Roman" w:cs="Times New Roman"/>
          <w:lang w:val="en-US" w:eastAsia="en-US"/>
        </w:rPr>
      </w:pPr>
      <w:r w:rsidRPr="00610070">
        <w:rPr>
          <w:rFonts w:ascii="Times New Roman" w:hAnsi="Times New Roman" w:cs="Times New Roman"/>
          <w:lang w:val="en-US" w:eastAsia="en-US"/>
        </w:rPr>
        <w:t xml:space="preserve">Special attention should be paid to the government decrees adopted based on articles 6 and 7 Law “On Expropriation of Property for Public and State Purposes”. In addition to what is illustrated in Figure 1, these decrees may contain other critical provisions including some alternative measures. In essence, such alternative measures are stipulated impliedly. In such cases, the Decree envisages a regulations and rules on rights, duties and obligations of the acquirer, owners and state authorized bodies. The regulations and rules may provide cases and targets of negotiations for reaching acceptable compensation prices and/or settlement scopes and other expenses occurring as a result of property expropriation. The following provisions may be incorporated in the decree for maintenance of the procedures of expropriation: </w:t>
      </w:r>
    </w:p>
    <w:p w:rsidR="00E946F6" w:rsidRPr="00610070" w:rsidRDefault="00E946F6" w:rsidP="00427AF5">
      <w:pPr>
        <w:pStyle w:val="Default"/>
        <w:jc w:val="both"/>
        <w:rPr>
          <w:rFonts w:ascii="Times New Roman" w:hAnsi="Times New Roman" w:cs="Times New Roman"/>
          <w:lang w:val="en-US" w:eastAsia="en-US"/>
        </w:rPr>
      </w:pPr>
    </w:p>
    <w:p w:rsidR="00B440B9" w:rsidRPr="00610070" w:rsidRDefault="00B440B9" w:rsidP="00E946F6">
      <w:pPr>
        <w:pStyle w:val="Spiegelstrich1"/>
        <w:rPr>
          <w:color w:val="000000"/>
          <w:lang w:val="en-US"/>
        </w:rPr>
      </w:pPr>
      <w:r w:rsidRPr="00610070">
        <w:rPr>
          <w:color w:val="000000"/>
          <w:lang w:val="en-US"/>
        </w:rPr>
        <w:t xml:space="preserve">Assignment of deadlines: </w:t>
      </w:r>
    </w:p>
    <w:p w:rsidR="00B440B9" w:rsidRPr="00610070" w:rsidRDefault="00B440B9" w:rsidP="00E946F6">
      <w:pPr>
        <w:pStyle w:val="Default"/>
        <w:spacing w:after="17"/>
        <w:ind w:left="284"/>
        <w:jc w:val="both"/>
        <w:rPr>
          <w:rFonts w:ascii="Times New Roman" w:hAnsi="Times New Roman" w:cs="Times New Roman"/>
          <w:lang w:val="en-US" w:eastAsia="en-US"/>
        </w:rPr>
      </w:pPr>
      <w:proofErr w:type="spellStart"/>
      <w:r w:rsidRPr="00610070">
        <w:rPr>
          <w:rFonts w:ascii="Times New Roman" w:hAnsi="Times New Roman" w:cs="Times New Roman"/>
          <w:lang w:val="en-US" w:eastAsia="en-US"/>
        </w:rPr>
        <w:t>i</w:t>
      </w:r>
      <w:proofErr w:type="spellEnd"/>
      <w:r w:rsidRPr="00610070">
        <w:rPr>
          <w:rFonts w:ascii="Times New Roman" w:hAnsi="Times New Roman" w:cs="Times New Roman"/>
          <w:lang w:val="en-US" w:eastAsia="en-US"/>
        </w:rPr>
        <w:t xml:space="preserve">.) for development of the statement (record) on description of expropriating property, </w:t>
      </w:r>
    </w:p>
    <w:p w:rsidR="00B440B9" w:rsidRPr="00610070" w:rsidRDefault="00B440B9" w:rsidP="00E946F6">
      <w:pPr>
        <w:pStyle w:val="Default"/>
        <w:spacing w:after="17"/>
        <w:ind w:left="284"/>
        <w:jc w:val="both"/>
        <w:rPr>
          <w:rFonts w:ascii="Times New Roman" w:hAnsi="Times New Roman" w:cs="Times New Roman"/>
          <w:lang w:val="en-US" w:eastAsia="en-US"/>
        </w:rPr>
      </w:pPr>
      <w:r w:rsidRPr="00610070">
        <w:rPr>
          <w:rFonts w:ascii="Times New Roman" w:hAnsi="Times New Roman" w:cs="Times New Roman"/>
          <w:lang w:val="en-US" w:eastAsia="en-US"/>
        </w:rPr>
        <w:t xml:space="preserve">ii.) </w:t>
      </w:r>
      <w:proofErr w:type="gramStart"/>
      <w:r w:rsidRPr="00610070">
        <w:rPr>
          <w:rFonts w:ascii="Times New Roman" w:hAnsi="Times New Roman" w:cs="Times New Roman"/>
          <w:lang w:val="en-US" w:eastAsia="en-US"/>
        </w:rPr>
        <w:t>for</w:t>
      </w:r>
      <w:proofErr w:type="gramEnd"/>
      <w:r w:rsidRPr="00610070">
        <w:rPr>
          <w:rFonts w:ascii="Times New Roman" w:hAnsi="Times New Roman" w:cs="Times New Roman"/>
          <w:lang w:val="en-US" w:eastAsia="en-US"/>
        </w:rPr>
        <w:t xml:space="preserve"> provision of study and analysis of implementing projects </w:t>
      </w:r>
    </w:p>
    <w:p w:rsidR="00B440B9" w:rsidRPr="00610070" w:rsidRDefault="00B440B9" w:rsidP="00E946F6">
      <w:pPr>
        <w:pStyle w:val="Default"/>
        <w:spacing w:after="17"/>
        <w:ind w:left="284"/>
        <w:jc w:val="both"/>
        <w:rPr>
          <w:rFonts w:ascii="Times New Roman" w:hAnsi="Times New Roman" w:cs="Times New Roman"/>
          <w:lang w:val="en-US" w:eastAsia="en-US"/>
        </w:rPr>
      </w:pPr>
      <w:r w:rsidRPr="00610070">
        <w:rPr>
          <w:rFonts w:ascii="Times New Roman" w:hAnsi="Times New Roman" w:cs="Times New Roman"/>
          <w:lang w:val="en-US" w:eastAsia="en-US"/>
        </w:rPr>
        <w:t xml:space="preserve">iii.) for provision of study and analysis of expropriating property, property owners and other property right holders as well as evaluation of social status of that persons, </w:t>
      </w:r>
    </w:p>
    <w:p w:rsidR="00B440B9" w:rsidRPr="00610070" w:rsidRDefault="00B440B9" w:rsidP="00E946F6">
      <w:pPr>
        <w:pStyle w:val="Default"/>
        <w:spacing w:after="17"/>
        <w:ind w:left="284"/>
        <w:jc w:val="both"/>
        <w:rPr>
          <w:rFonts w:ascii="Times New Roman" w:hAnsi="Times New Roman" w:cs="Times New Roman"/>
          <w:lang w:val="en-US" w:eastAsia="en-US"/>
        </w:rPr>
      </w:pPr>
      <w:r w:rsidRPr="00610070">
        <w:rPr>
          <w:rFonts w:ascii="Times New Roman" w:hAnsi="Times New Roman" w:cs="Times New Roman"/>
          <w:lang w:val="en-US" w:eastAsia="en-US"/>
        </w:rPr>
        <w:t xml:space="preserve">iv.) </w:t>
      </w:r>
      <w:proofErr w:type="gramStart"/>
      <w:r w:rsidRPr="00610070">
        <w:rPr>
          <w:rFonts w:ascii="Times New Roman" w:hAnsi="Times New Roman" w:cs="Times New Roman"/>
          <w:lang w:val="en-US" w:eastAsia="en-US"/>
        </w:rPr>
        <w:t>for</w:t>
      </w:r>
      <w:proofErr w:type="gramEnd"/>
      <w:r w:rsidRPr="00610070">
        <w:rPr>
          <w:rFonts w:ascii="Times New Roman" w:hAnsi="Times New Roman" w:cs="Times New Roman"/>
          <w:lang w:val="en-US" w:eastAsia="en-US"/>
        </w:rPr>
        <w:t xml:space="preserve"> appropriate information provision and organization of discussions via mass media, </w:t>
      </w:r>
    </w:p>
    <w:p w:rsidR="00B440B9" w:rsidRPr="00610070" w:rsidRDefault="00B440B9" w:rsidP="00E946F6">
      <w:pPr>
        <w:pStyle w:val="Default"/>
        <w:ind w:left="284"/>
        <w:jc w:val="both"/>
        <w:rPr>
          <w:rFonts w:ascii="Times New Roman" w:hAnsi="Times New Roman" w:cs="Times New Roman"/>
          <w:lang w:val="en-US" w:eastAsia="en-US"/>
        </w:rPr>
      </w:pPr>
      <w:r w:rsidRPr="00610070">
        <w:rPr>
          <w:rFonts w:ascii="Times New Roman" w:hAnsi="Times New Roman" w:cs="Times New Roman"/>
          <w:lang w:val="en-US" w:eastAsia="en-US"/>
        </w:rPr>
        <w:t xml:space="preserve">v) </w:t>
      </w:r>
      <w:proofErr w:type="gramStart"/>
      <w:r w:rsidRPr="00610070">
        <w:rPr>
          <w:rFonts w:ascii="Times New Roman" w:hAnsi="Times New Roman" w:cs="Times New Roman"/>
          <w:lang w:val="en-US" w:eastAsia="en-US"/>
        </w:rPr>
        <w:t>for</w:t>
      </w:r>
      <w:proofErr w:type="gramEnd"/>
      <w:r w:rsidRPr="00610070">
        <w:rPr>
          <w:rFonts w:ascii="Times New Roman" w:hAnsi="Times New Roman" w:cs="Times New Roman"/>
          <w:lang w:val="en-US" w:eastAsia="en-US"/>
        </w:rPr>
        <w:t xml:space="preserve"> starting construction works, </w:t>
      </w:r>
    </w:p>
    <w:p w:rsidR="00B440B9" w:rsidRPr="00610070" w:rsidRDefault="00B440B9" w:rsidP="00E946F6">
      <w:pPr>
        <w:pStyle w:val="Spiegelstrich1"/>
        <w:rPr>
          <w:color w:val="000000"/>
          <w:lang w:val="en-US"/>
        </w:rPr>
      </w:pPr>
      <w:r w:rsidRPr="00610070">
        <w:rPr>
          <w:color w:val="000000"/>
          <w:lang w:val="en-US"/>
        </w:rPr>
        <w:t xml:space="preserve">Assignment of responsible state authorized body and/or state entity for coordination and provision of expropriation procedures as well as for development of the statement (record) on description of expropriating property </w:t>
      </w:r>
    </w:p>
    <w:p w:rsidR="00B440B9" w:rsidRPr="00610070" w:rsidRDefault="00B440B9" w:rsidP="00E946F6">
      <w:pPr>
        <w:pStyle w:val="Spiegelstrich1"/>
        <w:rPr>
          <w:color w:val="000000"/>
          <w:lang w:val="en-US"/>
        </w:rPr>
      </w:pPr>
      <w:r w:rsidRPr="00610070">
        <w:rPr>
          <w:color w:val="000000"/>
          <w:lang w:val="en-US"/>
        </w:rPr>
        <w:t xml:space="preserve">Assignment of responsibilities of governmental and local self-governing bodies for provisions of expropriating property </w:t>
      </w:r>
    </w:p>
    <w:p w:rsidR="00B440B9" w:rsidRPr="00610070" w:rsidRDefault="00B440B9" w:rsidP="00E946F6">
      <w:pPr>
        <w:pStyle w:val="Spiegelstrich1"/>
        <w:rPr>
          <w:color w:val="000000"/>
          <w:lang w:val="en-US"/>
        </w:rPr>
      </w:pPr>
      <w:r w:rsidRPr="00610070">
        <w:rPr>
          <w:color w:val="000000"/>
          <w:lang w:val="en-US"/>
        </w:rPr>
        <w:t xml:space="preserve">Organization of advising body that will include members of stakeholders </w:t>
      </w:r>
    </w:p>
    <w:p w:rsidR="00B440B9" w:rsidRPr="00610070" w:rsidRDefault="00B440B9" w:rsidP="00E946F6">
      <w:pPr>
        <w:pStyle w:val="Spiegelstrich1"/>
        <w:rPr>
          <w:color w:val="000000"/>
          <w:lang w:val="en-US"/>
        </w:rPr>
      </w:pPr>
      <w:r w:rsidRPr="00610070">
        <w:rPr>
          <w:color w:val="000000"/>
          <w:lang w:val="en-US"/>
        </w:rPr>
        <w:lastRenderedPageBreak/>
        <w:t xml:space="preserve">Scope and specific issues that must be articulated by statement (record) on description of expropriating property </w:t>
      </w:r>
    </w:p>
    <w:p w:rsidR="00B440B9" w:rsidRPr="00610070" w:rsidRDefault="00B440B9" w:rsidP="00E946F6">
      <w:pPr>
        <w:pStyle w:val="Spiegelstrich1"/>
        <w:rPr>
          <w:color w:val="000000"/>
          <w:lang w:val="en-US"/>
        </w:rPr>
      </w:pPr>
      <w:r w:rsidRPr="00610070">
        <w:rPr>
          <w:color w:val="000000"/>
          <w:lang w:val="en-US"/>
        </w:rPr>
        <w:t xml:space="preserve">Reporting, monitoring and supervision systems </w:t>
      </w:r>
    </w:p>
    <w:p w:rsidR="00B440B9" w:rsidRPr="00610070" w:rsidRDefault="00B440B9" w:rsidP="00E946F6">
      <w:pPr>
        <w:pStyle w:val="Spiegelstrich1"/>
        <w:rPr>
          <w:color w:val="000000"/>
          <w:lang w:val="en-US"/>
        </w:rPr>
      </w:pPr>
      <w:r w:rsidRPr="00610070">
        <w:rPr>
          <w:color w:val="000000"/>
          <w:lang w:val="en-US"/>
        </w:rPr>
        <w:t xml:space="preserve">Assignment of the principles and scope of expropriation and compensation as well as cases of settlement </w:t>
      </w:r>
    </w:p>
    <w:p w:rsidR="00B440B9" w:rsidRPr="00610070" w:rsidRDefault="00B440B9" w:rsidP="00E946F6">
      <w:pPr>
        <w:pStyle w:val="Spiegelstrich1"/>
        <w:rPr>
          <w:color w:val="000000"/>
          <w:lang w:val="en-US"/>
        </w:rPr>
      </w:pPr>
      <w:r w:rsidRPr="00610070">
        <w:rPr>
          <w:color w:val="000000"/>
          <w:lang w:val="en-US"/>
        </w:rPr>
        <w:t xml:space="preserve">Scope and steps of negotiation between owners and acquirer </w:t>
      </w:r>
    </w:p>
    <w:p w:rsidR="00B440B9" w:rsidRPr="00610070" w:rsidRDefault="00B440B9" w:rsidP="00E946F6">
      <w:pPr>
        <w:pStyle w:val="Spiegelstrich1"/>
        <w:rPr>
          <w:color w:val="000000"/>
          <w:lang w:val="en-US"/>
        </w:rPr>
      </w:pPr>
      <w:r w:rsidRPr="00610070">
        <w:rPr>
          <w:color w:val="000000"/>
          <w:lang w:val="en-US"/>
        </w:rPr>
        <w:t xml:space="preserve">Procedures and bodies for discussion of the statements, offers and objections of the Owners. </w:t>
      </w:r>
    </w:p>
    <w:p w:rsidR="00042535" w:rsidRPr="00610070" w:rsidRDefault="00042535" w:rsidP="00427AF5">
      <w:pPr>
        <w:spacing w:line="276" w:lineRule="auto"/>
        <w:jc w:val="both"/>
        <w:rPr>
          <w:color w:val="000000"/>
          <w:lang w:val="en-GB"/>
        </w:rPr>
      </w:pPr>
    </w:p>
    <w:p w:rsidR="00042535" w:rsidRPr="00610070" w:rsidRDefault="00042535" w:rsidP="00427AF5">
      <w:pPr>
        <w:spacing w:line="276" w:lineRule="auto"/>
        <w:jc w:val="both"/>
        <w:rPr>
          <w:b/>
          <w:color w:val="000000"/>
          <w:lang w:val="en-US"/>
        </w:rPr>
      </w:pPr>
      <w:r w:rsidRPr="00610070">
        <w:rPr>
          <w:b/>
          <w:color w:val="000000"/>
          <w:lang w:val="en-US"/>
        </w:rPr>
        <w:t>Tasks of Resettlement Action Plan</w:t>
      </w:r>
      <w:r w:rsidR="006A2DBA" w:rsidRPr="00610070">
        <w:rPr>
          <w:b/>
          <w:color w:val="000000"/>
          <w:lang w:val="en-US"/>
        </w:rPr>
        <w:t xml:space="preserve"> (RAP)</w:t>
      </w:r>
      <w:r w:rsidRPr="00610070">
        <w:rPr>
          <w:b/>
          <w:color w:val="000000"/>
          <w:lang w:val="en-US"/>
        </w:rPr>
        <w:t>:</w:t>
      </w:r>
    </w:p>
    <w:p w:rsidR="00042535" w:rsidRPr="00610070" w:rsidRDefault="00042535" w:rsidP="00427AF5">
      <w:pPr>
        <w:spacing w:line="276" w:lineRule="auto"/>
        <w:jc w:val="both"/>
        <w:rPr>
          <w:rFonts w:ascii="Arial" w:hAnsi="Arial" w:cs="Arial"/>
          <w:color w:val="00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777"/>
        <w:gridCol w:w="4411"/>
        <w:gridCol w:w="2398"/>
      </w:tblGrid>
      <w:tr w:rsidR="00042535" w:rsidRPr="00610070">
        <w:trPr>
          <w:tblHeader/>
        </w:trPr>
        <w:tc>
          <w:tcPr>
            <w:tcW w:w="777" w:type="dxa"/>
            <w:tcBorders>
              <w:top w:val="single" w:sz="4" w:space="0" w:color="auto"/>
              <w:left w:val="single" w:sz="4" w:space="0" w:color="auto"/>
              <w:bottom w:val="single" w:sz="6" w:space="0" w:color="auto"/>
              <w:right w:val="single" w:sz="6" w:space="0" w:color="auto"/>
            </w:tcBorders>
          </w:tcPr>
          <w:p w:rsidR="00042535" w:rsidRPr="00610070" w:rsidRDefault="00042535" w:rsidP="00427AF5">
            <w:pPr>
              <w:spacing w:before="60" w:after="60"/>
              <w:jc w:val="both"/>
              <w:rPr>
                <w:b/>
                <w:bCs/>
                <w:color w:val="000000"/>
                <w:lang w:val="en-US"/>
              </w:rPr>
            </w:pPr>
            <w:r w:rsidRPr="00610070">
              <w:rPr>
                <w:b/>
                <w:bCs/>
                <w:color w:val="000000"/>
                <w:lang w:val="en-US"/>
              </w:rPr>
              <w:t>Step</w:t>
            </w:r>
          </w:p>
        </w:tc>
        <w:tc>
          <w:tcPr>
            <w:tcW w:w="4411" w:type="dxa"/>
            <w:tcBorders>
              <w:top w:val="single" w:sz="4" w:space="0" w:color="auto"/>
              <w:left w:val="single" w:sz="6" w:space="0" w:color="auto"/>
              <w:bottom w:val="single" w:sz="6" w:space="0" w:color="auto"/>
              <w:right w:val="single" w:sz="6" w:space="0" w:color="auto"/>
            </w:tcBorders>
          </w:tcPr>
          <w:p w:rsidR="00042535" w:rsidRPr="00610070" w:rsidRDefault="00042535" w:rsidP="00427AF5">
            <w:pPr>
              <w:spacing w:before="60" w:after="60"/>
              <w:jc w:val="both"/>
              <w:rPr>
                <w:b/>
                <w:bCs/>
                <w:color w:val="000000"/>
                <w:lang w:val="en-US"/>
              </w:rPr>
            </w:pPr>
            <w:r w:rsidRPr="00610070">
              <w:rPr>
                <w:b/>
                <w:bCs/>
                <w:color w:val="000000"/>
                <w:lang w:val="en-US"/>
              </w:rPr>
              <w:t>Action</w:t>
            </w:r>
          </w:p>
        </w:tc>
        <w:tc>
          <w:tcPr>
            <w:tcW w:w="2398" w:type="dxa"/>
            <w:tcBorders>
              <w:top w:val="single" w:sz="4" w:space="0" w:color="auto"/>
              <w:left w:val="single" w:sz="6" w:space="0" w:color="auto"/>
              <w:bottom w:val="single" w:sz="6" w:space="0" w:color="auto"/>
              <w:right w:val="single" w:sz="4" w:space="0" w:color="auto"/>
            </w:tcBorders>
          </w:tcPr>
          <w:p w:rsidR="00042535" w:rsidRPr="00610070" w:rsidRDefault="00042535" w:rsidP="00427AF5">
            <w:pPr>
              <w:spacing w:before="60" w:after="60"/>
              <w:jc w:val="both"/>
              <w:rPr>
                <w:b/>
                <w:bCs/>
                <w:color w:val="000000"/>
                <w:lang w:val="en-US"/>
              </w:rPr>
            </w:pPr>
            <w:r w:rsidRPr="00610070">
              <w:rPr>
                <w:b/>
                <w:bCs/>
                <w:color w:val="000000"/>
                <w:lang w:val="en-US"/>
              </w:rPr>
              <w:t>Responsibility</w:t>
            </w:r>
          </w:p>
        </w:tc>
      </w:tr>
      <w:tr w:rsidR="00042535" w:rsidRPr="00610070">
        <w:tc>
          <w:tcPr>
            <w:tcW w:w="777" w:type="dxa"/>
            <w:tcBorders>
              <w:top w:val="single" w:sz="6" w:space="0" w:color="auto"/>
              <w:left w:val="single" w:sz="4" w:space="0" w:color="auto"/>
              <w:bottom w:val="single" w:sz="6" w:space="0" w:color="auto"/>
              <w:right w:val="single" w:sz="6" w:space="0" w:color="auto"/>
            </w:tcBorders>
            <w:shd w:val="clear" w:color="auto" w:fill="D9D9D9"/>
          </w:tcPr>
          <w:p w:rsidR="00042535" w:rsidRPr="00610070" w:rsidRDefault="00042535" w:rsidP="00427AF5">
            <w:pPr>
              <w:spacing w:before="40" w:after="40"/>
              <w:jc w:val="both"/>
              <w:rPr>
                <w:color w:val="000000"/>
                <w:lang w:val="en-US"/>
              </w:rPr>
            </w:pPr>
            <w:r w:rsidRPr="00610070">
              <w:rPr>
                <w:color w:val="000000"/>
                <w:sz w:val="22"/>
                <w:szCs w:val="22"/>
                <w:lang w:val="en-US"/>
              </w:rPr>
              <w:t>A)</w:t>
            </w:r>
          </w:p>
        </w:tc>
        <w:tc>
          <w:tcPr>
            <w:tcW w:w="4411" w:type="dxa"/>
            <w:tcBorders>
              <w:top w:val="single" w:sz="6" w:space="0" w:color="auto"/>
              <w:left w:val="single" w:sz="6" w:space="0" w:color="auto"/>
              <w:bottom w:val="single" w:sz="6" w:space="0" w:color="auto"/>
              <w:right w:val="single" w:sz="6" w:space="0" w:color="auto"/>
            </w:tcBorders>
            <w:shd w:val="clear" w:color="auto" w:fill="D9D9D9"/>
          </w:tcPr>
          <w:p w:rsidR="00042535" w:rsidRPr="00610070" w:rsidRDefault="00042535" w:rsidP="00427AF5">
            <w:pPr>
              <w:spacing w:before="40" w:after="40"/>
              <w:jc w:val="both"/>
              <w:rPr>
                <w:color w:val="000000"/>
                <w:lang w:val="en-US"/>
              </w:rPr>
            </w:pPr>
            <w:r w:rsidRPr="00610070">
              <w:rPr>
                <w:color w:val="000000"/>
                <w:sz w:val="22"/>
                <w:szCs w:val="22"/>
                <w:lang w:val="en-US"/>
              </w:rPr>
              <w:t>Preparation of Resettlement Action Plan (RAP)</w:t>
            </w:r>
          </w:p>
        </w:tc>
        <w:tc>
          <w:tcPr>
            <w:tcW w:w="2398" w:type="dxa"/>
            <w:tcBorders>
              <w:top w:val="single" w:sz="6" w:space="0" w:color="auto"/>
              <w:left w:val="single" w:sz="6" w:space="0" w:color="auto"/>
              <w:bottom w:val="single" w:sz="6" w:space="0" w:color="auto"/>
              <w:right w:val="single" w:sz="4" w:space="0" w:color="auto"/>
            </w:tcBorders>
            <w:shd w:val="clear" w:color="auto" w:fill="D9D9D9"/>
          </w:tcPr>
          <w:p w:rsidR="00042535" w:rsidRPr="00610070" w:rsidRDefault="00042535" w:rsidP="00427AF5">
            <w:pPr>
              <w:spacing w:before="40" w:after="40"/>
              <w:jc w:val="both"/>
              <w:rPr>
                <w:color w:val="000000"/>
                <w:lang w:val="en-US"/>
              </w:rPr>
            </w:pP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1</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Assessment of ESMP / RPF</w:t>
            </w:r>
          </w:p>
        </w:tc>
        <w:tc>
          <w:tcPr>
            <w:tcW w:w="2398" w:type="dxa"/>
            <w:tcBorders>
              <w:top w:val="single" w:sz="6" w:space="0" w:color="auto"/>
              <w:left w:val="single" w:sz="6" w:space="0" w:color="auto"/>
              <w:bottom w:val="single" w:sz="6" w:space="0" w:color="auto"/>
              <w:right w:val="single" w:sz="4" w:space="0" w:color="auto"/>
            </w:tcBorders>
          </w:tcPr>
          <w:p w:rsidR="00042535" w:rsidRPr="00FF36B9" w:rsidRDefault="00FF36B9" w:rsidP="00427AF5">
            <w:pPr>
              <w:spacing w:before="40" w:after="40"/>
              <w:jc w:val="both"/>
              <w:rPr>
                <w:color w:val="000000"/>
                <w:sz w:val="22"/>
                <w:szCs w:val="22"/>
                <w:lang w:val="en-US"/>
              </w:rPr>
            </w:pPr>
            <w:r w:rsidRPr="00FF36B9">
              <w:rPr>
                <w:color w:val="000000"/>
                <w:sz w:val="22"/>
                <w:szCs w:val="22"/>
                <w:lang w:val="en-US"/>
              </w:rPr>
              <w:t xml:space="preserve">CC / </w:t>
            </w:r>
            <w:r w:rsidR="00042535" w:rsidRPr="00FF36B9">
              <w:rPr>
                <w:color w:val="000000"/>
                <w:sz w:val="22"/>
                <w:szCs w:val="22"/>
                <w:lang w:val="en-US"/>
              </w:rPr>
              <w:t>International Consultant</w:t>
            </w: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2</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Finalization of Detailed Design</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HVEN /</w:t>
            </w:r>
          </w:p>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Construction Contractor (CC)</w:t>
            </w: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3</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Prepare survey forms for Census and Detailed Inventory of Losses</w:t>
            </w:r>
            <w:r w:rsidR="00E97860" w:rsidRPr="00610070">
              <w:rPr>
                <w:color w:val="000000"/>
                <w:sz w:val="22"/>
                <w:szCs w:val="22"/>
                <w:lang w:val="en-US"/>
              </w:rPr>
              <w:t>, PCDP and Timeline for RAP</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3F6109" w:rsidP="00427AF5">
            <w:pPr>
              <w:spacing w:before="40" w:after="40"/>
              <w:jc w:val="both"/>
              <w:rPr>
                <w:color w:val="000000"/>
                <w:sz w:val="22"/>
                <w:szCs w:val="22"/>
                <w:lang w:val="en-US"/>
              </w:rPr>
            </w:pPr>
            <w:r w:rsidRPr="00610070">
              <w:rPr>
                <w:color w:val="000000"/>
                <w:sz w:val="22"/>
                <w:szCs w:val="22"/>
                <w:lang w:val="en-US"/>
              </w:rPr>
              <w:t xml:space="preserve">CC/ </w:t>
            </w:r>
            <w:r w:rsidR="00042535" w:rsidRPr="00610070">
              <w:rPr>
                <w:color w:val="000000"/>
                <w:sz w:val="22"/>
                <w:szCs w:val="22"/>
                <w:lang w:val="en-US"/>
              </w:rPr>
              <w:t>Int. Consultant</w:t>
            </w: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4</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Acquire Cadastral Information and Land Parcel Maps</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HVEN / CC</w:t>
            </w: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5</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Coordination with local Government</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3F6109" w:rsidP="00427AF5">
            <w:pPr>
              <w:spacing w:before="40" w:after="40"/>
              <w:jc w:val="both"/>
              <w:rPr>
                <w:color w:val="000000"/>
                <w:sz w:val="22"/>
                <w:szCs w:val="22"/>
                <w:lang w:val="en-US"/>
              </w:rPr>
            </w:pPr>
            <w:r w:rsidRPr="00610070">
              <w:rPr>
                <w:color w:val="000000"/>
                <w:sz w:val="22"/>
                <w:szCs w:val="22"/>
                <w:lang w:val="en-US"/>
              </w:rPr>
              <w:t xml:space="preserve">CC/ </w:t>
            </w:r>
            <w:r w:rsidR="00042535" w:rsidRPr="00610070">
              <w:rPr>
                <w:color w:val="000000"/>
                <w:sz w:val="22"/>
                <w:szCs w:val="22"/>
                <w:lang w:val="en-US"/>
              </w:rPr>
              <w:t>HVEN</w:t>
            </w:r>
          </w:p>
        </w:tc>
      </w:tr>
      <w:tr w:rsidR="00B82617" w:rsidRPr="00610070">
        <w:tc>
          <w:tcPr>
            <w:tcW w:w="777" w:type="dxa"/>
            <w:tcBorders>
              <w:top w:val="single" w:sz="6" w:space="0" w:color="auto"/>
              <w:left w:val="single" w:sz="4" w:space="0" w:color="auto"/>
              <w:bottom w:val="single" w:sz="6" w:space="0" w:color="auto"/>
              <w:right w:val="single" w:sz="6" w:space="0" w:color="auto"/>
            </w:tcBorders>
          </w:tcPr>
          <w:p w:rsidR="00B82617" w:rsidRPr="00610070" w:rsidRDefault="00B82617" w:rsidP="00B82617">
            <w:pPr>
              <w:spacing w:before="40" w:after="40"/>
              <w:rPr>
                <w:color w:val="000000"/>
                <w:sz w:val="22"/>
                <w:szCs w:val="22"/>
                <w:lang w:val="en-US"/>
              </w:rPr>
            </w:pPr>
            <w:r w:rsidRPr="00610070">
              <w:rPr>
                <w:color w:val="000000"/>
                <w:sz w:val="22"/>
                <w:szCs w:val="22"/>
                <w:lang w:val="en-US"/>
              </w:rPr>
              <w:t>6</w:t>
            </w:r>
          </w:p>
        </w:tc>
        <w:tc>
          <w:tcPr>
            <w:tcW w:w="4411" w:type="dxa"/>
            <w:tcBorders>
              <w:top w:val="single" w:sz="6" w:space="0" w:color="auto"/>
              <w:left w:val="single" w:sz="6" w:space="0" w:color="auto"/>
              <w:bottom w:val="single" w:sz="6" w:space="0" w:color="auto"/>
              <w:right w:val="single" w:sz="6" w:space="0" w:color="auto"/>
            </w:tcBorders>
          </w:tcPr>
          <w:p w:rsidR="00B82617" w:rsidRPr="00610070" w:rsidRDefault="00B82617" w:rsidP="00B82617">
            <w:pPr>
              <w:spacing w:before="40" w:after="40"/>
              <w:rPr>
                <w:color w:val="000000"/>
                <w:sz w:val="22"/>
                <w:szCs w:val="22"/>
                <w:lang w:val="en-US"/>
              </w:rPr>
            </w:pPr>
            <w:r w:rsidRPr="00610070">
              <w:rPr>
                <w:color w:val="000000"/>
                <w:sz w:val="22"/>
                <w:szCs w:val="22"/>
                <w:lang w:val="en-US"/>
              </w:rPr>
              <w:t>Consult and Transect Walk with Community Leaders</w:t>
            </w:r>
            <w:r w:rsidR="00D85617" w:rsidRPr="00610070">
              <w:rPr>
                <w:color w:val="000000"/>
                <w:sz w:val="22"/>
                <w:szCs w:val="22"/>
                <w:lang w:val="en-US"/>
              </w:rPr>
              <w:t xml:space="preserve"> and representatives of affected persons</w:t>
            </w:r>
          </w:p>
        </w:tc>
        <w:tc>
          <w:tcPr>
            <w:tcW w:w="2398" w:type="dxa"/>
            <w:tcBorders>
              <w:top w:val="single" w:sz="6" w:space="0" w:color="auto"/>
              <w:left w:val="single" w:sz="6" w:space="0" w:color="auto"/>
              <w:bottom w:val="single" w:sz="6" w:space="0" w:color="auto"/>
              <w:right w:val="single" w:sz="4" w:space="0" w:color="auto"/>
            </w:tcBorders>
          </w:tcPr>
          <w:p w:rsidR="00B82617" w:rsidRPr="00610070" w:rsidRDefault="00B82617" w:rsidP="00B82617">
            <w:pPr>
              <w:spacing w:before="40" w:after="40"/>
              <w:rPr>
                <w:color w:val="000000"/>
                <w:sz w:val="22"/>
                <w:szCs w:val="22"/>
                <w:lang w:val="en-US"/>
              </w:rPr>
            </w:pPr>
            <w:r w:rsidRPr="00610070">
              <w:rPr>
                <w:color w:val="000000"/>
                <w:sz w:val="22"/>
                <w:szCs w:val="22"/>
                <w:lang w:val="en-US"/>
              </w:rPr>
              <w:t>HVEN/Int. Consultant</w:t>
            </w:r>
          </w:p>
        </w:tc>
      </w:tr>
      <w:tr w:rsidR="00B82617" w:rsidRPr="00610070">
        <w:tc>
          <w:tcPr>
            <w:tcW w:w="777" w:type="dxa"/>
            <w:tcBorders>
              <w:top w:val="single" w:sz="6" w:space="0" w:color="auto"/>
              <w:left w:val="single" w:sz="4" w:space="0" w:color="auto"/>
              <w:bottom w:val="single" w:sz="6" w:space="0" w:color="auto"/>
              <w:right w:val="single" w:sz="6" w:space="0" w:color="auto"/>
            </w:tcBorders>
          </w:tcPr>
          <w:p w:rsidR="00B82617" w:rsidRPr="00610070" w:rsidRDefault="00B82617" w:rsidP="00B82617">
            <w:pPr>
              <w:spacing w:before="40" w:after="40"/>
              <w:rPr>
                <w:color w:val="000000"/>
                <w:sz w:val="22"/>
                <w:szCs w:val="22"/>
                <w:lang w:val="en-US"/>
              </w:rPr>
            </w:pPr>
            <w:r w:rsidRPr="00610070">
              <w:rPr>
                <w:color w:val="000000"/>
                <w:sz w:val="22"/>
                <w:szCs w:val="22"/>
                <w:lang w:val="en-US"/>
              </w:rPr>
              <w:t>7</w:t>
            </w:r>
          </w:p>
        </w:tc>
        <w:tc>
          <w:tcPr>
            <w:tcW w:w="4411" w:type="dxa"/>
            <w:tcBorders>
              <w:top w:val="single" w:sz="6" w:space="0" w:color="auto"/>
              <w:left w:val="single" w:sz="6" w:space="0" w:color="auto"/>
              <w:bottom w:val="single" w:sz="6" w:space="0" w:color="auto"/>
              <w:right w:val="single" w:sz="6" w:space="0" w:color="auto"/>
            </w:tcBorders>
          </w:tcPr>
          <w:p w:rsidR="00B82617" w:rsidRPr="00610070" w:rsidRDefault="00B82617" w:rsidP="00B82617">
            <w:pPr>
              <w:spacing w:before="40" w:after="40"/>
              <w:rPr>
                <w:color w:val="000000"/>
                <w:sz w:val="22"/>
                <w:szCs w:val="22"/>
                <w:lang w:val="en-US"/>
              </w:rPr>
            </w:pPr>
            <w:r w:rsidRPr="00610070">
              <w:rPr>
                <w:color w:val="000000"/>
                <w:sz w:val="22"/>
                <w:szCs w:val="22"/>
                <w:lang w:val="en-US"/>
              </w:rPr>
              <w:t xml:space="preserve">Government Decree </w:t>
            </w:r>
          </w:p>
        </w:tc>
        <w:tc>
          <w:tcPr>
            <w:tcW w:w="2398" w:type="dxa"/>
            <w:tcBorders>
              <w:top w:val="single" w:sz="6" w:space="0" w:color="auto"/>
              <w:left w:val="single" w:sz="6" w:space="0" w:color="auto"/>
              <w:bottom w:val="single" w:sz="6" w:space="0" w:color="auto"/>
              <w:right w:val="single" w:sz="4" w:space="0" w:color="auto"/>
            </w:tcBorders>
          </w:tcPr>
          <w:p w:rsidR="00B82617" w:rsidRPr="00610070" w:rsidRDefault="00B82617" w:rsidP="00B82617">
            <w:pPr>
              <w:spacing w:before="40" w:after="40"/>
              <w:rPr>
                <w:color w:val="000000"/>
                <w:sz w:val="22"/>
                <w:szCs w:val="22"/>
                <w:lang w:val="en-US"/>
              </w:rPr>
            </w:pPr>
            <w:r w:rsidRPr="00610070">
              <w:rPr>
                <w:color w:val="000000"/>
                <w:sz w:val="22"/>
                <w:szCs w:val="22"/>
                <w:lang w:val="en-US"/>
              </w:rPr>
              <w:t>HVEN/</w:t>
            </w:r>
          </w:p>
        </w:tc>
      </w:tr>
      <w:tr w:rsidR="00B82617" w:rsidRPr="00610070">
        <w:tc>
          <w:tcPr>
            <w:tcW w:w="777" w:type="dxa"/>
            <w:tcBorders>
              <w:top w:val="single" w:sz="6" w:space="0" w:color="auto"/>
              <w:left w:val="single" w:sz="4" w:space="0" w:color="auto"/>
              <w:bottom w:val="single" w:sz="6" w:space="0" w:color="auto"/>
              <w:right w:val="single" w:sz="6" w:space="0" w:color="auto"/>
            </w:tcBorders>
          </w:tcPr>
          <w:p w:rsidR="00B82617" w:rsidRPr="00610070" w:rsidRDefault="00B82617" w:rsidP="00B82617">
            <w:pPr>
              <w:spacing w:before="40" w:after="40"/>
              <w:rPr>
                <w:color w:val="000000"/>
                <w:sz w:val="22"/>
                <w:szCs w:val="22"/>
                <w:lang w:val="en-US"/>
              </w:rPr>
            </w:pPr>
            <w:r w:rsidRPr="00610070">
              <w:rPr>
                <w:color w:val="000000"/>
                <w:sz w:val="22"/>
                <w:szCs w:val="22"/>
                <w:lang w:val="en-US"/>
              </w:rPr>
              <w:t>8</w:t>
            </w:r>
          </w:p>
        </w:tc>
        <w:tc>
          <w:tcPr>
            <w:tcW w:w="4411" w:type="dxa"/>
            <w:tcBorders>
              <w:top w:val="single" w:sz="6" w:space="0" w:color="auto"/>
              <w:left w:val="single" w:sz="6" w:space="0" w:color="auto"/>
              <w:bottom w:val="single" w:sz="6" w:space="0" w:color="auto"/>
              <w:right w:val="single" w:sz="6" w:space="0" w:color="auto"/>
            </w:tcBorders>
          </w:tcPr>
          <w:p w:rsidR="00B82617" w:rsidRPr="00610070" w:rsidRDefault="00B82617" w:rsidP="00B82617">
            <w:pPr>
              <w:spacing w:before="40" w:after="40"/>
              <w:rPr>
                <w:color w:val="000000"/>
                <w:sz w:val="22"/>
                <w:szCs w:val="22"/>
                <w:lang w:val="en-US"/>
              </w:rPr>
            </w:pPr>
            <w:r w:rsidRPr="00610070">
              <w:rPr>
                <w:color w:val="000000"/>
                <w:sz w:val="22"/>
                <w:szCs w:val="22"/>
                <w:lang w:val="en-US"/>
              </w:rPr>
              <w:t xml:space="preserve">Conduct Socio-Economic Census </w:t>
            </w:r>
          </w:p>
        </w:tc>
        <w:tc>
          <w:tcPr>
            <w:tcW w:w="2398" w:type="dxa"/>
            <w:tcBorders>
              <w:top w:val="single" w:sz="6" w:space="0" w:color="auto"/>
              <w:left w:val="single" w:sz="6" w:space="0" w:color="auto"/>
              <w:bottom w:val="single" w:sz="6" w:space="0" w:color="auto"/>
              <w:right w:val="single" w:sz="4" w:space="0" w:color="auto"/>
            </w:tcBorders>
          </w:tcPr>
          <w:p w:rsidR="00B82617" w:rsidRPr="00610070" w:rsidRDefault="00B82617" w:rsidP="00B82617">
            <w:pPr>
              <w:spacing w:before="40" w:after="40"/>
              <w:rPr>
                <w:color w:val="000000"/>
                <w:sz w:val="22"/>
                <w:szCs w:val="22"/>
                <w:lang w:val="en-US"/>
              </w:rPr>
            </w:pPr>
            <w:r w:rsidRPr="00610070">
              <w:rPr>
                <w:color w:val="000000"/>
                <w:sz w:val="22"/>
                <w:szCs w:val="22"/>
                <w:lang w:val="en-US"/>
              </w:rPr>
              <w:t xml:space="preserve">Int. Consultant </w:t>
            </w: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B82617" w:rsidP="00427AF5">
            <w:pPr>
              <w:spacing w:before="40" w:after="40"/>
              <w:jc w:val="both"/>
              <w:rPr>
                <w:color w:val="000000"/>
                <w:sz w:val="22"/>
                <w:szCs w:val="22"/>
                <w:lang w:val="en-US"/>
              </w:rPr>
            </w:pPr>
            <w:r w:rsidRPr="00610070">
              <w:rPr>
                <w:color w:val="000000"/>
                <w:sz w:val="22"/>
                <w:szCs w:val="22"/>
                <w:lang w:val="en-US"/>
              </w:rPr>
              <w:t>9</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Public Consultation with PAPs</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3F6109" w:rsidP="00427AF5">
            <w:pPr>
              <w:spacing w:before="40" w:after="40"/>
              <w:jc w:val="both"/>
              <w:rPr>
                <w:color w:val="000000"/>
                <w:sz w:val="22"/>
                <w:szCs w:val="22"/>
                <w:lang w:val="en-US"/>
              </w:rPr>
            </w:pPr>
            <w:r w:rsidRPr="00610070">
              <w:rPr>
                <w:color w:val="000000"/>
                <w:sz w:val="22"/>
                <w:szCs w:val="22"/>
                <w:lang w:val="en-US"/>
              </w:rPr>
              <w:t xml:space="preserve">CC/ </w:t>
            </w:r>
            <w:r w:rsidR="00042535" w:rsidRPr="00610070">
              <w:rPr>
                <w:color w:val="000000"/>
                <w:sz w:val="22"/>
                <w:szCs w:val="22"/>
                <w:lang w:val="en-US"/>
              </w:rPr>
              <w:t>HVEN / Int. Consultant</w:t>
            </w: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B82617" w:rsidP="00427AF5">
            <w:pPr>
              <w:spacing w:before="40" w:after="40"/>
              <w:jc w:val="both"/>
              <w:rPr>
                <w:color w:val="000000"/>
                <w:sz w:val="22"/>
                <w:szCs w:val="22"/>
                <w:lang w:val="en-US"/>
              </w:rPr>
            </w:pPr>
            <w:r w:rsidRPr="00610070">
              <w:rPr>
                <w:color w:val="000000"/>
                <w:sz w:val="22"/>
                <w:szCs w:val="22"/>
                <w:lang w:val="en-US"/>
              </w:rPr>
              <w:t>10</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Verify land ownership and identify non-entitled land users</w:t>
            </w:r>
            <w:r w:rsidR="00904065" w:rsidRPr="00610070">
              <w:rPr>
                <w:color w:val="000000"/>
                <w:sz w:val="22"/>
                <w:szCs w:val="22"/>
                <w:lang w:val="en-US"/>
              </w:rPr>
              <w:t xml:space="preserve"> to get support by independent legal experts for legalization of land titles</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HVEN / Int. Consultant</w:t>
            </w:r>
            <w:r w:rsidR="00904065" w:rsidRPr="00610070">
              <w:rPr>
                <w:color w:val="000000"/>
                <w:sz w:val="22"/>
                <w:szCs w:val="22"/>
                <w:lang w:val="en-US"/>
              </w:rPr>
              <w:t xml:space="preserve"> / independent legal experts</w:t>
            </w:r>
          </w:p>
        </w:tc>
      </w:tr>
      <w:tr w:rsidR="00B82617" w:rsidRPr="00610070">
        <w:tc>
          <w:tcPr>
            <w:tcW w:w="777" w:type="dxa"/>
            <w:tcBorders>
              <w:top w:val="single" w:sz="6" w:space="0" w:color="auto"/>
              <w:left w:val="single" w:sz="4" w:space="0" w:color="auto"/>
              <w:bottom w:val="single" w:sz="6" w:space="0" w:color="auto"/>
              <w:right w:val="single" w:sz="6" w:space="0" w:color="auto"/>
            </w:tcBorders>
          </w:tcPr>
          <w:p w:rsidR="00B82617" w:rsidRPr="00610070" w:rsidRDefault="00B82617" w:rsidP="00B82617">
            <w:pPr>
              <w:spacing w:before="40" w:after="40"/>
              <w:rPr>
                <w:color w:val="000000"/>
                <w:sz w:val="22"/>
                <w:szCs w:val="22"/>
                <w:lang w:val="en-US"/>
              </w:rPr>
            </w:pPr>
            <w:r w:rsidRPr="00610070">
              <w:rPr>
                <w:color w:val="000000"/>
                <w:sz w:val="22"/>
                <w:szCs w:val="22"/>
                <w:lang w:val="en-US"/>
              </w:rPr>
              <w:t>11</w:t>
            </w:r>
          </w:p>
        </w:tc>
        <w:tc>
          <w:tcPr>
            <w:tcW w:w="4411" w:type="dxa"/>
            <w:tcBorders>
              <w:top w:val="single" w:sz="6" w:space="0" w:color="auto"/>
              <w:left w:val="single" w:sz="6" w:space="0" w:color="auto"/>
              <w:bottom w:val="single" w:sz="6" w:space="0" w:color="auto"/>
              <w:right w:val="single" w:sz="6" w:space="0" w:color="auto"/>
            </w:tcBorders>
          </w:tcPr>
          <w:p w:rsidR="00B82617" w:rsidRPr="00610070" w:rsidRDefault="00B82617" w:rsidP="00B82617">
            <w:pPr>
              <w:spacing w:before="40" w:after="40"/>
              <w:rPr>
                <w:color w:val="000000"/>
                <w:sz w:val="22"/>
                <w:szCs w:val="22"/>
                <w:lang w:val="en-US"/>
              </w:rPr>
            </w:pPr>
            <w:r w:rsidRPr="00610070">
              <w:rPr>
                <w:color w:val="000000"/>
                <w:sz w:val="22"/>
                <w:szCs w:val="22"/>
                <w:lang w:val="en-US"/>
              </w:rPr>
              <w:t xml:space="preserve">Valuation of Assets </w:t>
            </w:r>
          </w:p>
        </w:tc>
        <w:tc>
          <w:tcPr>
            <w:tcW w:w="2398" w:type="dxa"/>
            <w:tcBorders>
              <w:top w:val="single" w:sz="6" w:space="0" w:color="auto"/>
              <w:left w:val="single" w:sz="6" w:space="0" w:color="auto"/>
              <w:bottom w:val="single" w:sz="6" w:space="0" w:color="auto"/>
              <w:right w:val="single" w:sz="4" w:space="0" w:color="auto"/>
            </w:tcBorders>
          </w:tcPr>
          <w:p w:rsidR="00B82617" w:rsidRPr="00610070" w:rsidRDefault="00B82617" w:rsidP="00B82617">
            <w:pPr>
              <w:spacing w:before="40" w:after="40"/>
              <w:rPr>
                <w:color w:val="000000"/>
                <w:sz w:val="22"/>
                <w:szCs w:val="22"/>
                <w:lang w:val="en-US"/>
              </w:rPr>
            </w:pPr>
            <w:proofErr w:type="spellStart"/>
            <w:r w:rsidRPr="00610070">
              <w:rPr>
                <w:color w:val="000000"/>
                <w:sz w:val="22"/>
                <w:szCs w:val="22"/>
                <w:lang w:val="en-US"/>
              </w:rPr>
              <w:t>Int</w:t>
            </w:r>
            <w:proofErr w:type="spellEnd"/>
            <w:r w:rsidRPr="00610070">
              <w:rPr>
                <w:color w:val="000000"/>
                <w:sz w:val="22"/>
                <w:szCs w:val="22"/>
                <w:lang w:val="en-US"/>
              </w:rPr>
              <w:t xml:space="preserve">, Consultant/Licensed Specialists </w:t>
            </w: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B82617" w:rsidP="00427AF5">
            <w:pPr>
              <w:spacing w:before="40" w:after="40"/>
              <w:jc w:val="both"/>
              <w:rPr>
                <w:color w:val="000000"/>
                <w:sz w:val="22"/>
                <w:szCs w:val="22"/>
                <w:lang w:val="en-US"/>
              </w:rPr>
            </w:pPr>
            <w:r w:rsidRPr="00610070">
              <w:rPr>
                <w:color w:val="000000"/>
                <w:sz w:val="22"/>
                <w:szCs w:val="22"/>
                <w:lang w:val="en-US"/>
              </w:rPr>
              <w:t>12</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Integrate data from Census in Resettlement Plan</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3F6109" w:rsidP="00427AF5">
            <w:pPr>
              <w:spacing w:before="40" w:after="40"/>
              <w:jc w:val="both"/>
              <w:rPr>
                <w:color w:val="000000"/>
                <w:sz w:val="22"/>
                <w:szCs w:val="22"/>
                <w:lang w:val="en-US"/>
              </w:rPr>
            </w:pPr>
            <w:r w:rsidRPr="00610070">
              <w:rPr>
                <w:color w:val="000000"/>
                <w:sz w:val="22"/>
                <w:szCs w:val="22"/>
                <w:lang w:val="en-US"/>
              </w:rPr>
              <w:t xml:space="preserve">CC/ </w:t>
            </w:r>
            <w:r w:rsidR="00042535" w:rsidRPr="00610070">
              <w:rPr>
                <w:color w:val="000000"/>
                <w:sz w:val="22"/>
                <w:szCs w:val="22"/>
                <w:lang w:val="en-US"/>
              </w:rPr>
              <w:t>Int. Consultant</w:t>
            </w: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B82617" w:rsidP="00427AF5">
            <w:pPr>
              <w:spacing w:before="40" w:after="40"/>
              <w:jc w:val="both"/>
              <w:rPr>
                <w:color w:val="000000"/>
                <w:sz w:val="22"/>
                <w:szCs w:val="22"/>
                <w:lang w:val="en-US"/>
              </w:rPr>
            </w:pPr>
            <w:r w:rsidRPr="00610070">
              <w:rPr>
                <w:color w:val="000000"/>
                <w:sz w:val="22"/>
                <w:szCs w:val="22"/>
                <w:lang w:val="en-US"/>
              </w:rPr>
              <w:t>13</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Submission of RAP to Government of RA</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3F6109" w:rsidP="00427AF5">
            <w:pPr>
              <w:spacing w:before="40" w:after="40"/>
              <w:jc w:val="both"/>
              <w:rPr>
                <w:color w:val="000000"/>
                <w:sz w:val="22"/>
                <w:szCs w:val="22"/>
                <w:lang w:val="en-US"/>
              </w:rPr>
            </w:pPr>
            <w:r w:rsidRPr="00610070">
              <w:rPr>
                <w:color w:val="000000"/>
                <w:sz w:val="22"/>
                <w:szCs w:val="22"/>
                <w:lang w:val="en-US"/>
              </w:rPr>
              <w:t>CC</w:t>
            </w:r>
            <w:r w:rsidR="00042535" w:rsidRPr="00610070">
              <w:rPr>
                <w:color w:val="000000"/>
                <w:sz w:val="22"/>
                <w:szCs w:val="22"/>
                <w:lang w:val="en-US"/>
              </w:rPr>
              <w:t xml:space="preserve"> / Int. Consultant</w:t>
            </w: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1</w:t>
            </w:r>
            <w:r w:rsidR="00B82617" w:rsidRPr="00610070">
              <w:rPr>
                <w:color w:val="000000"/>
                <w:sz w:val="22"/>
                <w:szCs w:val="22"/>
                <w:lang w:val="en-US"/>
              </w:rPr>
              <w:t>4</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Public Consultation and Disclosure</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3F6109" w:rsidP="00427AF5">
            <w:pPr>
              <w:spacing w:before="40" w:after="40"/>
              <w:jc w:val="both"/>
              <w:rPr>
                <w:color w:val="000000"/>
                <w:sz w:val="22"/>
                <w:szCs w:val="22"/>
                <w:lang w:val="en-US"/>
              </w:rPr>
            </w:pPr>
            <w:r w:rsidRPr="00610070">
              <w:rPr>
                <w:color w:val="000000"/>
                <w:sz w:val="22"/>
                <w:szCs w:val="22"/>
                <w:lang w:val="en-US"/>
              </w:rPr>
              <w:t xml:space="preserve">CC / </w:t>
            </w:r>
            <w:r w:rsidR="00042535" w:rsidRPr="00610070">
              <w:rPr>
                <w:color w:val="000000"/>
                <w:sz w:val="22"/>
                <w:szCs w:val="22"/>
                <w:lang w:val="en-US"/>
              </w:rPr>
              <w:t>Int. Consultant</w:t>
            </w:r>
          </w:p>
        </w:tc>
      </w:tr>
      <w:tr w:rsidR="00042535" w:rsidRPr="00610070">
        <w:tc>
          <w:tcPr>
            <w:tcW w:w="777" w:type="dxa"/>
            <w:tcBorders>
              <w:top w:val="single" w:sz="6" w:space="0" w:color="auto"/>
              <w:left w:val="single" w:sz="4" w:space="0" w:color="auto"/>
              <w:bottom w:val="single" w:sz="6" w:space="0" w:color="auto"/>
              <w:right w:val="single" w:sz="6" w:space="0" w:color="auto"/>
            </w:tcBorders>
            <w:shd w:val="clear" w:color="auto" w:fill="D9D9D9"/>
          </w:tcPr>
          <w:p w:rsidR="00042535" w:rsidRPr="00610070" w:rsidRDefault="00042535" w:rsidP="00427AF5">
            <w:pPr>
              <w:spacing w:before="40" w:after="40"/>
              <w:jc w:val="both"/>
              <w:rPr>
                <w:color w:val="000000"/>
                <w:lang w:val="en-US"/>
              </w:rPr>
            </w:pPr>
            <w:r w:rsidRPr="00610070">
              <w:rPr>
                <w:color w:val="000000"/>
                <w:sz w:val="22"/>
                <w:szCs w:val="22"/>
                <w:lang w:val="en-US"/>
              </w:rPr>
              <w:t>B)</w:t>
            </w:r>
          </w:p>
        </w:tc>
        <w:tc>
          <w:tcPr>
            <w:tcW w:w="4411" w:type="dxa"/>
            <w:tcBorders>
              <w:top w:val="single" w:sz="6" w:space="0" w:color="auto"/>
              <w:left w:val="single" w:sz="6" w:space="0" w:color="auto"/>
              <w:bottom w:val="single" w:sz="6" w:space="0" w:color="auto"/>
              <w:right w:val="single" w:sz="6" w:space="0" w:color="auto"/>
            </w:tcBorders>
            <w:shd w:val="clear" w:color="auto" w:fill="D9D9D9"/>
          </w:tcPr>
          <w:p w:rsidR="00042535" w:rsidRPr="00610070" w:rsidRDefault="00042535" w:rsidP="00427AF5">
            <w:pPr>
              <w:spacing w:before="40" w:after="40"/>
              <w:jc w:val="both"/>
              <w:rPr>
                <w:color w:val="000000"/>
                <w:lang w:val="en-US"/>
              </w:rPr>
            </w:pPr>
            <w:r w:rsidRPr="00610070">
              <w:rPr>
                <w:color w:val="000000"/>
                <w:sz w:val="22"/>
                <w:szCs w:val="22"/>
                <w:lang w:val="en-US"/>
              </w:rPr>
              <w:t xml:space="preserve">Finalization of RAP </w:t>
            </w:r>
          </w:p>
        </w:tc>
        <w:tc>
          <w:tcPr>
            <w:tcW w:w="2398" w:type="dxa"/>
            <w:tcBorders>
              <w:top w:val="single" w:sz="6" w:space="0" w:color="auto"/>
              <w:left w:val="single" w:sz="6" w:space="0" w:color="auto"/>
              <w:bottom w:val="single" w:sz="6" w:space="0" w:color="auto"/>
              <w:right w:val="single" w:sz="4" w:space="0" w:color="auto"/>
            </w:tcBorders>
            <w:shd w:val="clear" w:color="auto" w:fill="D9D9D9"/>
          </w:tcPr>
          <w:p w:rsidR="00042535" w:rsidRPr="00610070" w:rsidRDefault="00042535" w:rsidP="00427AF5">
            <w:pPr>
              <w:spacing w:before="40" w:after="40"/>
              <w:jc w:val="both"/>
              <w:rPr>
                <w:color w:val="000000"/>
                <w:lang w:val="en-US"/>
              </w:rPr>
            </w:pP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042535" w:rsidP="00427AF5">
            <w:pPr>
              <w:spacing w:before="40" w:after="40"/>
              <w:jc w:val="both"/>
              <w:rPr>
                <w:color w:val="000000"/>
                <w:lang w:val="en-US"/>
              </w:rPr>
            </w:pPr>
            <w:r w:rsidRPr="00610070">
              <w:rPr>
                <w:color w:val="000000"/>
                <w:sz w:val="22"/>
                <w:szCs w:val="22"/>
                <w:lang w:val="en-US"/>
              </w:rPr>
              <w:t>1</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lang w:val="en-US"/>
              </w:rPr>
            </w:pPr>
            <w:r w:rsidRPr="00610070">
              <w:rPr>
                <w:color w:val="000000"/>
                <w:sz w:val="22"/>
                <w:szCs w:val="22"/>
                <w:lang w:val="en-US"/>
              </w:rPr>
              <w:t>Review of impacts and lists of PAPs based on detailed design</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3F6109" w:rsidP="00427AF5">
            <w:pPr>
              <w:spacing w:before="40" w:after="40"/>
              <w:jc w:val="both"/>
              <w:rPr>
                <w:color w:val="000000"/>
                <w:lang w:val="en-US"/>
              </w:rPr>
            </w:pPr>
            <w:r w:rsidRPr="00610070">
              <w:rPr>
                <w:color w:val="000000"/>
                <w:sz w:val="22"/>
                <w:szCs w:val="22"/>
                <w:lang w:val="en-US"/>
              </w:rPr>
              <w:t xml:space="preserve">CC / </w:t>
            </w:r>
            <w:r w:rsidR="00042535" w:rsidRPr="00610070">
              <w:rPr>
                <w:color w:val="000000"/>
                <w:sz w:val="22"/>
                <w:szCs w:val="22"/>
                <w:lang w:val="en-US"/>
              </w:rPr>
              <w:t>Int. Consultant</w:t>
            </w: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042535" w:rsidP="00427AF5">
            <w:pPr>
              <w:spacing w:before="40" w:after="40"/>
              <w:jc w:val="both"/>
              <w:rPr>
                <w:color w:val="000000"/>
                <w:lang w:val="en-US"/>
              </w:rPr>
            </w:pPr>
            <w:r w:rsidRPr="00610070">
              <w:rPr>
                <w:color w:val="000000"/>
                <w:sz w:val="22"/>
                <w:szCs w:val="22"/>
                <w:lang w:val="en-US"/>
              </w:rPr>
              <w:t>2</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lang w:val="en-US"/>
              </w:rPr>
            </w:pPr>
            <w:r w:rsidRPr="00610070">
              <w:rPr>
                <w:color w:val="000000"/>
                <w:sz w:val="22"/>
                <w:szCs w:val="22"/>
                <w:lang w:val="en-US"/>
              </w:rPr>
              <w:t>Review of prices based on updated rates</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3F6109" w:rsidP="00427AF5">
            <w:pPr>
              <w:spacing w:before="40" w:after="40"/>
              <w:jc w:val="both"/>
              <w:rPr>
                <w:color w:val="000000"/>
                <w:lang w:val="en-US"/>
              </w:rPr>
            </w:pPr>
            <w:r w:rsidRPr="00610070">
              <w:rPr>
                <w:color w:val="000000"/>
                <w:sz w:val="22"/>
                <w:szCs w:val="22"/>
                <w:lang w:val="en-US"/>
              </w:rPr>
              <w:t>CC</w:t>
            </w:r>
            <w:r w:rsidR="00042535" w:rsidRPr="00610070">
              <w:rPr>
                <w:color w:val="000000"/>
                <w:sz w:val="22"/>
                <w:szCs w:val="22"/>
                <w:lang w:val="en-US"/>
              </w:rPr>
              <w:t xml:space="preserve"> / Int. Consultant</w:t>
            </w: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042535" w:rsidP="00427AF5">
            <w:pPr>
              <w:spacing w:before="40" w:after="40"/>
              <w:jc w:val="both"/>
              <w:rPr>
                <w:color w:val="000000"/>
                <w:lang w:val="en-US"/>
              </w:rPr>
            </w:pPr>
            <w:r w:rsidRPr="00610070">
              <w:rPr>
                <w:color w:val="000000"/>
                <w:sz w:val="22"/>
                <w:szCs w:val="22"/>
                <w:lang w:val="en-US"/>
              </w:rPr>
              <w:t>3</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lang w:val="en-US"/>
              </w:rPr>
            </w:pPr>
            <w:r w:rsidRPr="00610070">
              <w:rPr>
                <w:color w:val="000000"/>
                <w:sz w:val="22"/>
                <w:szCs w:val="22"/>
                <w:lang w:val="en-US"/>
              </w:rPr>
              <w:t xml:space="preserve">Socio Economic Survey of vulnerability </w:t>
            </w:r>
            <w:r w:rsidRPr="00610070">
              <w:rPr>
                <w:color w:val="000000"/>
                <w:sz w:val="22"/>
                <w:szCs w:val="22"/>
                <w:lang w:val="en-US"/>
              </w:rPr>
              <w:lastRenderedPageBreak/>
              <w:t>situations</w:t>
            </w:r>
            <w:r w:rsidR="00D85617" w:rsidRPr="00610070">
              <w:rPr>
                <w:color w:val="000000"/>
                <w:sz w:val="22"/>
                <w:szCs w:val="22"/>
                <w:lang w:val="en-US"/>
              </w:rPr>
              <w:t>, Assignment of Social Workers for affected vulnerable households</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3F6109" w:rsidP="00427AF5">
            <w:pPr>
              <w:spacing w:before="40" w:after="40"/>
              <w:jc w:val="both"/>
              <w:rPr>
                <w:color w:val="000000"/>
                <w:lang w:val="en-US"/>
              </w:rPr>
            </w:pPr>
            <w:r w:rsidRPr="00610070">
              <w:rPr>
                <w:color w:val="000000"/>
                <w:sz w:val="22"/>
                <w:szCs w:val="22"/>
                <w:lang w:val="en-US"/>
              </w:rPr>
              <w:lastRenderedPageBreak/>
              <w:t>CC</w:t>
            </w:r>
            <w:r w:rsidR="00042535" w:rsidRPr="00610070">
              <w:rPr>
                <w:color w:val="000000"/>
                <w:sz w:val="22"/>
                <w:szCs w:val="22"/>
                <w:lang w:val="en-US"/>
              </w:rPr>
              <w:t xml:space="preserve"> / Int. Consultant</w:t>
            </w: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lastRenderedPageBreak/>
              <w:t>4</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Legalization of land where applicable</w:t>
            </w:r>
          </w:p>
        </w:tc>
        <w:tc>
          <w:tcPr>
            <w:tcW w:w="2398" w:type="dxa"/>
            <w:tcBorders>
              <w:top w:val="single" w:sz="6" w:space="0" w:color="auto"/>
              <w:left w:val="single" w:sz="6" w:space="0" w:color="auto"/>
              <w:bottom w:val="single" w:sz="6" w:space="0" w:color="auto"/>
              <w:right w:val="single" w:sz="4" w:space="0" w:color="auto"/>
            </w:tcBorders>
          </w:tcPr>
          <w:p w:rsidR="00042535" w:rsidRPr="00FF36B9" w:rsidRDefault="00FF36B9" w:rsidP="00427AF5">
            <w:pPr>
              <w:spacing w:before="40" w:after="40"/>
              <w:jc w:val="both"/>
              <w:rPr>
                <w:color w:val="000000"/>
                <w:sz w:val="22"/>
                <w:szCs w:val="22"/>
                <w:lang w:val="en-US"/>
              </w:rPr>
            </w:pPr>
            <w:r w:rsidRPr="00FF36B9">
              <w:rPr>
                <w:color w:val="000000"/>
                <w:sz w:val="22"/>
                <w:szCs w:val="22"/>
                <w:lang w:val="en-US"/>
              </w:rPr>
              <w:t xml:space="preserve">CC / </w:t>
            </w:r>
            <w:r w:rsidR="00A75175" w:rsidRPr="00FF36B9">
              <w:rPr>
                <w:color w:val="000000"/>
                <w:sz w:val="22"/>
                <w:szCs w:val="22"/>
                <w:lang w:val="en-US"/>
              </w:rPr>
              <w:t>Int</w:t>
            </w:r>
            <w:r w:rsidRPr="00FF36B9">
              <w:rPr>
                <w:color w:val="000000"/>
                <w:sz w:val="22"/>
                <w:szCs w:val="22"/>
                <w:lang w:val="en-US"/>
              </w:rPr>
              <w:t>.</w:t>
            </w:r>
            <w:r w:rsidR="00A75175" w:rsidRPr="00FF36B9">
              <w:rPr>
                <w:color w:val="000000"/>
                <w:sz w:val="22"/>
                <w:szCs w:val="22"/>
                <w:lang w:val="en-US"/>
              </w:rPr>
              <w:t xml:space="preserve"> Consultant</w:t>
            </w:r>
            <w:r w:rsidR="00904065" w:rsidRPr="00FF36B9">
              <w:rPr>
                <w:color w:val="000000"/>
                <w:sz w:val="22"/>
                <w:szCs w:val="22"/>
                <w:lang w:val="en-US"/>
              </w:rPr>
              <w:t xml:space="preserve">/ Local and National </w:t>
            </w:r>
            <w:proofErr w:type="spellStart"/>
            <w:r w:rsidR="00904065" w:rsidRPr="00FF36B9">
              <w:rPr>
                <w:color w:val="000000"/>
                <w:sz w:val="22"/>
                <w:szCs w:val="22"/>
                <w:lang w:val="en-US"/>
              </w:rPr>
              <w:t>Cadastre</w:t>
            </w:r>
            <w:proofErr w:type="spellEnd"/>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5</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Final RAP disclosure and approval</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HVEN</w:t>
            </w:r>
            <w:r w:rsidR="003F6109" w:rsidRPr="00610070">
              <w:rPr>
                <w:color w:val="000000"/>
                <w:sz w:val="22"/>
                <w:szCs w:val="22"/>
                <w:lang w:val="en-US"/>
              </w:rPr>
              <w:t xml:space="preserve"> / WB</w:t>
            </w:r>
          </w:p>
        </w:tc>
      </w:tr>
      <w:tr w:rsidR="00B82617" w:rsidRPr="00610070">
        <w:tc>
          <w:tcPr>
            <w:tcW w:w="777" w:type="dxa"/>
            <w:tcBorders>
              <w:top w:val="single" w:sz="6" w:space="0" w:color="auto"/>
              <w:left w:val="single" w:sz="4" w:space="0" w:color="auto"/>
              <w:bottom w:val="single" w:sz="6" w:space="0" w:color="auto"/>
              <w:right w:val="single" w:sz="6" w:space="0" w:color="auto"/>
            </w:tcBorders>
          </w:tcPr>
          <w:p w:rsidR="00B82617" w:rsidRPr="00610070" w:rsidRDefault="00D85617" w:rsidP="00B82617">
            <w:pPr>
              <w:spacing w:before="40" w:after="40"/>
              <w:rPr>
                <w:color w:val="000000"/>
                <w:sz w:val="22"/>
                <w:szCs w:val="22"/>
                <w:lang w:val="en-US"/>
              </w:rPr>
            </w:pPr>
            <w:r w:rsidRPr="00610070">
              <w:rPr>
                <w:color w:val="000000"/>
                <w:sz w:val="22"/>
                <w:szCs w:val="22"/>
                <w:lang w:val="en-US"/>
              </w:rPr>
              <w:t>6</w:t>
            </w:r>
          </w:p>
        </w:tc>
        <w:tc>
          <w:tcPr>
            <w:tcW w:w="4411" w:type="dxa"/>
            <w:tcBorders>
              <w:top w:val="single" w:sz="6" w:space="0" w:color="auto"/>
              <w:left w:val="single" w:sz="6" w:space="0" w:color="auto"/>
              <w:bottom w:val="single" w:sz="6" w:space="0" w:color="auto"/>
              <w:right w:val="single" w:sz="6" w:space="0" w:color="auto"/>
            </w:tcBorders>
          </w:tcPr>
          <w:p w:rsidR="00B82617" w:rsidRPr="00610070" w:rsidRDefault="00B82617" w:rsidP="00B82617">
            <w:pPr>
              <w:spacing w:before="40" w:after="40"/>
              <w:rPr>
                <w:color w:val="000000"/>
                <w:sz w:val="22"/>
                <w:szCs w:val="22"/>
                <w:lang w:val="en-US"/>
              </w:rPr>
            </w:pPr>
            <w:r w:rsidRPr="00610070">
              <w:rPr>
                <w:color w:val="000000"/>
                <w:sz w:val="22"/>
                <w:szCs w:val="22"/>
                <w:lang w:val="en-US"/>
              </w:rPr>
              <w:t xml:space="preserve">WB Review and Approval  </w:t>
            </w:r>
          </w:p>
        </w:tc>
        <w:tc>
          <w:tcPr>
            <w:tcW w:w="2398" w:type="dxa"/>
            <w:tcBorders>
              <w:top w:val="single" w:sz="6" w:space="0" w:color="auto"/>
              <w:left w:val="single" w:sz="6" w:space="0" w:color="auto"/>
              <w:bottom w:val="single" w:sz="6" w:space="0" w:color="auto"/>
              <w:right w:val="single" w:sz="4" w:space="0" w:color="auto"/>
            </w:tcBorders>
          </w:tcPr>
          <w:p w:rsidR="00B82617" w:rsidRPr="00610070" w:rsidRDefault="00B82617" w:rsidP="00B82617">
            <w:pPr>
              <w:spacing w:before="40" w:after="40"/>
              <w:jc w:val="both"/>
              <w:rPr>
                <w:color w:val="000000"/>
                <w:sz w:val="22"/>
                <w:szCs w:val="22"/>
                <w:lang w:val="en-US"/>
              </w:rPr>
            </w:pPr>
            <w:r w:rsidRPr="00610070">
              <w:rPr>
                <w:color w:val="000000"/>
                <w:sz w:val="22"/>
                <w:szCs w:val="22"/>
                <w:lang w:val="en-US"/>
              </w:rPr>
              <w:t>WB</w:t>
            </w:r>
          </w:p>
        </w:tc>
      </w:tr>
      <w:tr w:rsidR="00042535" w:rsidRPr="00610070">
        <w:tc>
          <w:tcPr>
            <w:tcW w:w="777" w:type="dxa"/>
            <w:tcBorders>
              <w:top w:val="single" w:sz="6" w:space="0" w:color="auto"/>
              <w:left w:val="single" w:sz="4" w:space="0" w:color="auto"/>
              <w:bottom w:val="single" w:sz="6" w:space="0" w:color="auto"/>
              <w:right w:val="single" w:sz="6" w:space="0" w:color="auto"/>
            </w:tcBorders>
            <w:shd w:val="clear" w:color="auto" w:fill="D9D9D9"/>
          </w:tcPr>
          <w:p w:rsidR="00042535" w:rsidRPr="00610070" w:rsidRDefault="00042535" w:rsidP="00427AF5">
            <w:pPr>
              <w:spacing w:before="40" w:after="40"/>
              <w:jc w:val="both"/>
              <w:rPr>
                <w:color w:val="000000"/>
                <w:lang w:val="fr-CA"/>
              </w:rPr>
            </w:pPr>
            <w:r w:rsidRPr="00610070">
              <w:rPr>
                <w:color w:val="000000"/>
                <w:sz w:val="22"/>
                <w:szCs w:val="22"/>
                <w:lang w:val="fr-CA"/>
              </w:rPr>
              <w:t>C)</w:t>
            </w:r>
          </w:p>
        </w:tc>
        <w:tc>
          <w:tcPr>
            <w:tcW w:w="4411" w:type="dxa"/>
            <w:tcBorders>
              <w:top w:val="single" w:sz="6" w:space="0" w:color="auto"/>
              <w:left w:val="single" w:sz="6" w:space="0" w:color="auto"/>
              <w:bottom w:val="single" w:sz="6" w:space="0" w:color="auto"/>
              <w:right w:val="single" w:sz="6" w:space="0" w:color="auto"/>
            </w:tcBorders>
            <w:shd w:val="clear" w:color="auto" w:fill="D9D9D9"/>
          </w:tcPr>
          <w:p w:rsidR="00042535" w:rsidRPr="00610070" w:rsidRDefault="00042535" w:rsidP="00427AF5">
            <w:pPr>
              <w:spacing w:before="40" w:after="40"/>
              <w:jc w:val="both"/>
              <w:rPr>
                <w:color w:val="000000"/>
                <w:lang w:val="fr-CA"/>
              </w:rPr>
            </w:pPr>
            <w:r w:rsidRPr="00610070">
              <w:rPr>
                <w:color w:val="000000"/>
                <w:sz w:val="22"/>
                <w:szCs w:val="22"/>
                <w:lang w:val="fr-CA"/>
              </w:rPr>
              <w:t xml:space="preserve">RAP </w:t>
            </w:r>
            <w:proofErr w:type="spellStart"/>
            <w:r w:rsidRPr="00610070">
              <w:rPr>
                <w:color w:val="000000"/>
                <w:sz w:val="22"/>
                <w:szCs w:val="22"/>
                <w:lang w:val="fr-CA"/>
              </w:rPr>
              <w:t>implementation</w:t>
            </w:r>
            <w:proofErr w:type="spellEnd"/>
          </w:p>
        </w:tc>
        <w:tc>
          <w:tcPr>
            <w:tcW w:w="2398" w:type="dxa"/>
            <w:tcBorders>
              <w:top w:val="single" w:sz="6" w:space="0" w:color="auto"/>
              <w:left w:val="single" w:sz="6" w:space="0" w:color="auto"/>
              <w:bottom w:val="single" w:sz="6" w:space="0" w:color="auto"/>
              <w:right w:val="single" w:sz="4" w:space="0" w:color="auto"/>
            </w:tcBorders>
            <w:shd w:val="clear" w:color="auto" w:fill="D9D9D9"/>
          </w:tcPr>
          <w:p w:rsidR="00042535" w:rsidRPr="00610070" w:rsidRDefault="00042535" w:rsidP="00427AF5">
            <w:pPr>
              <w:spacing w:before="40" w:after="40"/>
              <w:jc w:val="both"/>
              <w:rPr>
                <w:color w:val="000000"/>
                <w:lang w:val="fr-CA"/>
              </w:rPr>
            </w:pP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1</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Consultation with PAPs</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3F6109" w:rsidP="00427AF5">
            <w:pPr>
              <w:spacing w:before="40" w:after="40"/>
              <w:jc w:val="both"/>
              <w:rPr>
                <w:color w:val="000000"/>
                <w:sz w:val="22"/>
                <w:szCs w:val="22"/>
                <w:lang w:val="en-US"/>
              </w:rPr>
            </w:pPr>
            <w:r w:rsidRPr="00610070">
              <w:rPr>
                <w:color w:val="000000"/>
                <w:sz w:val="22"/>
                <w:szCs w:val="22"/>
                <w:lang w:val="en-US"/>
              </w:rPr>
              <w:t>CC</w:t>
            </w:r>
            <w:r w:rsidR="00042535" w:rsidRPr="00610070">
              <w:rPr>
                <w:color w:val="000000"/>
                <w:sz w:val="22"/>
                <w:szCs w:val="22"/>
                <w:lang w:val="en-US"/>
              </w:rPr>
              <w:t xml:space="preserve"> / </w:t>
            </w:r>
            <w:r w:rsidRPr="00610070">
              <w:rPr>
                <w:color w:val="000000"/>
                <w:sz w:val="22"/>
                <w:szCs w:val="22"/>
                <w:lang w:val="en-US"/>
              </w:rPr>
              <w:t xml:space="preserve">HVEN / </w:t>
            </w:r>
            <w:r w:rsidR="00042535" w:rsidRPr="00610070">
              <w:rPr>
                <w:color w:val="000000"/>
                <w:sz w:val="22"/>
                <w:szCs w:val="22"/>
                <w:lang w:val="en-US"/>
              </w:rPr>
              <w:t>Int. Consultant</w:t>
            </w: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2</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Distribution of relocation/land acquisition notices</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3F6109" w:rsidP="00427AF5">
            <w:pPr>
              <w:spacing w:before="40" w:after="40"/>
              <w:jc w:val="both"/>
              <w:rPr>
                <w:color w:val="000000"/>
                <w:sz w:val="22"/>
                <w:szCs w:val="22"/>
                <w:lang w:val="en-US"/>
              </w:rPr>
            </w:pPr>
            <w:r w:rsidRPr="00610070">
              <w:rPr>
                <w:color w:val="000000"/>
                <w:sz w:val="22"/>
                <w:szCs w:val="22"/>
                <w:lang w:val="en-US"/>
              </w:rPr>
              <w:t>HVEN</w:t>
            </w: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3</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Compensation payments</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 xml:space="preserve">HVEN </w:t>
            </w:r>
          </w:p>
        </w:tc>
      </w:tr>
      <w:tr w:rsidR="00B82617" w:rsidRPr="00610070">
        <w:tc>
          <w:tcPr>
            <w:tcW w:w="777" w:type="dxa"/>
            <w:tcBorders>
              <w:top w:val="single" w:sz="6" w:space="0" w:color="auto"/>
              <w:left w:val="single" w:sz="4" w:space="0" w:color="auto"/>
              <w:bottom w:val="single" w:sz="6" w:space="0" w:color="auto"/>
              <w:right w:val="single" w:sz="6" w:space="0" w:color="auto"/>
            </w:tcBorders>
          </w:tcPr>
          <w:p w:rsidR="00B82617" w:rsidRPr="00610070" w:rsidRDefault="00B82617" w:rsidP="00D85617">
            <w:pPr>
              <w:spacing w:before="40" w:after="40"/>
              <w:jc w:val="both"/>
              <w:rPr>
                <w:color w:val="000000"/>
                <w:sz w:val="22"/>
                <w:szCs w:val="22"/>
                <w:lang w:val="en-US"/>
              </w:rPr>
            </w:pPr>
            <w:r w:rsidRPr="00610070">
              <w:rPr>
                <w:color w:val="000000"/>
                <w:sz w:val="22"/>
                <w:szCs w:val="22"/>
                <w:lang w:val="en-US"/>
              </w:rPr>
              <w:t>4</w:t>
            </w:r>
          </w:p>
        </w:tc>
        <w:tc>
          <w:tcPr>
            <w:tcW w:w="4411" w:type="dxa"/>
            <w:tcBorders>
              <w:top w:val="single" w:sz="6" w:space="0" w:color="auto"/>
              <w:left w:val="single" w:sz="6" w:space="0" w:color="auto"/>
              <w:bottom w:val="single" w:sz="6" w:space="0" w:color="auto"/>
              <w:right w:val="single" w:sz="6" w:space="0" w:color="auto"/>
            </w:tcBorders>
          </w:tcPr>
          <w:p w:rsidR="00B82617" w:rsidRPr="00610070" w:rsidRDefault="00B82617" w:rsidP="00B82617">
            <w:pPr>
              <w:spacing w:before="40" w:after="40"/>
              <w:rPr>
                <w:color w:val="000000"/>
                <w:sz w:val="22"/>
                <w:szCs w:val="22"/>
                <w:lang w:val="en-US"/>
              </w:rPr>
            </w:pPr>
            <w:r w:rsidRPr="00610070">
              <w:rPr>
                <w:color w:val="000000"/>
                <w:sz w:val="22"/>
                <w:szCs w:val="22"/>
                <w:lang w:val="en-US"/>
              </w:rPr>
              <w:t xml:space="preserve">COMMENCE CIVIL WORKS </w:t>
            </w:r>
          </w:p>
        </w:tc>
        <w:tc>
          <w:tcPr>
            <w:tcW w:w="2398" w:type="dxa"/>
            <w:tcBorders>
              <w:top w:val="single" w:sz="6" w:space="0" w:color="auto"/>
              <w:left w:val="single" w:sz="6" w:space="0" w:color="auto"/>
              <w:bottom w:val="single" w:sz="6" w:space="0" w:color="auto"/>
              <w:right w:val="single" w:sz="4" w:space="0" w:color="auto"/>
            </w:tcBorders>
          </w:tcPr>
          <w:p w:rsidR="00B82617" w:rsidRPr="00610070" w:rsidRDefault="00B82617" w:rsidP="00B82617">
            <w:pPr>
              <w:spacing w:before="40" w:after="40"/>
              <w:rPr>
                <w:color w:val="000000"/>
                <w:sz w:val="22"/>
                <w:szCs w:val="22"/>
                <w:lang w:val="en-US"/>
              </w:rPr>
            </w:pPr>
            <w:r w:rsidRPr="00610070">
              <w:rPr>
                <w:color w:val="000000"/>
                <w:sz w:val="22"/>
                <w:szCs w:val="22"/>
                <w:lang w:val="en-US"/>
              </w:rPr>
              <w:t xml:space="preserve">Contractor </w:t>
            </w: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B82617" w:rsidP="00427AF5">
            <w:pPr>
              <w:spacing w:before="40" w:after="40"/>
              <w:jc w:val="both"/>
              <w:rPr>
                <w:color w:val="000000"/>
                <w:sz w:val="22"/>
                <w:szCs w:val="22"/>
                <w:lang w:val="en-US"/>
              </w:rPr>
            </w:pPr>
            <w:r w:rsidRPr="00610070">
              <w:rPr>
                <w:color w:val="000000"/>
                <w:sz w:val="22"/>
                <w:szCs w:val="22"/>
                <w:lang w:val="en-US"/>
              </w:rPr>
              <w:t>5</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Review of RAP Implementation</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HVEN / Int. Consultant</w:t>
            </w:r>
          </w:p>
        </w:tc>
      </w:tr>
      <w:tr w:rsidR="00B82617" w:rsidRPr="00610070">
        <w:tc>
          <w:tcPr>
            <w:tcW w:w="777" w:type="dxa"/>
            <w:tcBorders>
              <w:top w:val="single" w:sz="6" w:space="0" w:color="auto"/>
              <w:left w:val="single" w:sz="4" w:space="0" w:color="auto"/>
              <w:bottom w:val="single" w:sz="6" w:space="0" w:color="auto"/>
              <w:right w:val="single" w:sz="6" w:space="0" w:color="auto"/>
            </w:tcBorders>
          </w:tcPr>
          <w:p w:rsidR="00B82617" w:rsidRPr="00610070" w:rsidRDefault="00B82617" w:rsidP="00B82617">
            <w:pPr>
              <w:spacing w:before="40" w:after="40"/>
              <w:jc w:val="both"/>
              <w:rPr>
                <w:color w:val="000000"/>
                <w:sz w:val="22"/>
                <w:szCs w:val="22"/>
                <w:lang w:val="en-US"/>
              </w:rPr>
            </w:pPr>
            <w:r w:rsidRPr="00610070">
              <w:rPr>
                <w:color w:val="000000"/>
                <w:sz w:val="22"/>
                <w:szCs w:val="22"/>
                <w:lang w:val="en-US"/>
              </w:rPr>
              <w:t>6</w:t>
            </w:r>
          </w:p>
        </w:tc>
        <w:tc>
          <w:tcPr>
            <w:tcW w:w="4411" w:type="dxa"/>
            <w:tcBorders>
              <w:top w:val="single" w:sz="6" w:space="0" w:color="auto"/>
              <w:left w:val="single" w:sz="6" w:space="0" w:color="auto"/>
              <w:bottom w:val="single" w:sz="6" w:space="0" w:color="auto"/>
              <w:right w:val="single" w:sz="6" w:space="0" w:color="auto"/>
            </w:tcBorders>
          </w:tcPr>
          <w:p w:rsidR="00B82617" w:rsidRPr="00610070" w:rsidRDefault="00B82617" w:rsidP="00B82617">
            <w:pPr>
              <w:spacing w:before="40" w:after="40"/>
              <w:rPr>
                <w:color w:val="000000"/>
                <w:sz w:val="22"/>
                <w:szCs w:val="22"/>
                <w:lang w:val="en-US"/>
              </w:rPr>
            </w:pPr>
            <w:r w:rsidRPr="00610070">
              <w:rPr>
                <w:color w:val="000000"/>
                <w:sz w:val="22"/>
                <w:szCs w:val="22"/>
                <w:lang w:val="en-US"/>
              </w:rPr>
              <w:t xml:space="preserve">Repeat Socio-economic Census </w:t>
            </w:r>
          </w:p>
        </w:tc>
        <w:tc>
          <w:tcPr>
            <w:tcW w:w="2398" w:type="dxa"/>
            <w:tcBorders>
              <w:top w:val="single" w:sz="6" w:space="0" w:color="auto"/>
              <w:left w:val="single" w:sz="6" w:space="0" w:color="auto"/>
              <w:bottom w:val="single" w:sz="6" w:space="0" w:color="auto"/>
              <w:right w:val="single" w:sz="4" w:space="0" w:color="auto"/>
            </w:tcBorders>
          </w:tcPr>
          <w:p w:rsidR="00B82617" w:rsidRPr="00610070" w:rsidRDefault="00B82617" w:rsidP="00B82617">
            <w:pPr>
              <w:spacing w:before="40" w:after="40"/>
              <w:rPr>
                <w:color w:val="000000"/>
                <w:sz w:val="22"/>
                <w:szCs w:val="22"/>
                <w:lang w:val="en-US"/>
              </w:rPr>
            </w:pPr>
            <w:r w:rsidRPr="00610070">
              <w:rPr>
                <w:color w:val="000000"/>
                <w:sz w:val="22"/>
                <w:szCs w:val="22"/>
                <w:lang w:val="en-US"/>
              </w:rPr>
              <w:t xml:space="preserve">Int. Consultant </w:t>
            </w:r>
          </w:p>
        </w:tc>
      </w:tr>
      <w:tr w:rsidR="00042535" w:rsidRPr="00610070">
        <w:tc>
          <w:tcPr>
            <w:tcW w:w="777" w:type="dxa"/>
            <w:tcBorders>
              <w:top w:val="single" w:sz="6" w:space="0" w:color="auto"/>
              <w:left w:val="single" w:sz="4" w:space="0" w:color="auto"/>
              <w:bottom w:val="single" w:sz="6" w:space="0" w:color="auto"/>
              <w:right w:val="single" w:sz="6" w:space="0" w:color="auto"/>
            </w:tcBorders>
            <w:shd w:val="clear" w:color="auto" w:fill="CCCCCC"/>
          </w:tcPr>
          <w:p w:rsidR="00042535" w:rsidRPr="00610070" w:rsidRDefault="00042535" w:rsidP="00427AF5">
            <w:pPr>
              <w:spacing w:before="40" w:after="40"/>
              <w:jc w:val="both"/>
              <w:rPr>
                <w:color w:val="000000"/>
                <w:lang w:val="en-US"/>
              </w:rPr>
            </w:pPr>
            <w:r w:rsidRPr="00610070">
              <w:rPr>
                <w:color w:val="000000"/>
                <w:sz w:val="22"/>
                <w:szCs w:val="22"/>
                <w:lang w:val="en-US"/>
              </w:rPr>
              <w:t>D)</w:t>
            </w:r>
          </w:p>
        </w:tc>
        <w:tc>
          <w:tcPr>
            <w:tcW w:w="4411" w:type="dxa"/>
            <w:tcBorders>
              <w:top w:val="single" w:sz="6" w:space="0" w:color="auto"/>
              <w:left w:val="single" w:sz="6" w:space="0" w:color="auto"/>
              <w:bottom w:val="single" w:sz="6" w:space="0" w:color="auto"/>
              <w:right w:val="single" w:sz="6" w:space="0" w:color="auto"/>
            </w:tcBorders>
            <w:shd w:val="clear" w:color="auto" w:fill="CCCCCC"/>
          </w:tcPr>
          <w:p w:rsidR="00042535" w:rsidRPr="00610070" w:rsidRDefault="00042535" w:rsidP="00427AF5">
            <w:pPr>
              <w:spacing w:before="40" w:after="40"/>
              <w:jc w:val="both"/>
              <w:rPr>
                <w:color w:val="000000"/>
                <w:lang w:val="en-US"/>
              </w:rPr>
            </w:pPr>
            <w:r w:rsidRPr="00610070">
              <w:rPr>
                <w:color w:val="000000"/>
                <w:sz w:val="22"/>
                <w:szCs w:val="22"/>
                <w:lang w:val="en-US"/>
              </w:rPr>
              <w:t>Continuous tasks</w:t>
            </w:r>
          </w:p>
        </w:tc>
        <w:tc>
          <w:tcPr>
            <w:tcW w:w="2398" w:type="dxa"/>
            <w:tcBorders>
              <w:top w:val="single" w:sz="6" w:space="0" w:color="auto"/>
              <w:left w:val="single" w:sz="6" w:space="0" w:color="auto"/>
              <w:bottom w:val="single" w:sz="6" w:space="0" w:color="auto"/>
              <w:right w:val="single" w:sz="4" w:space="0" w:color="auto"/>
            </w:tcBorders>
            <w:shd w:val="clear" w:color="auto" w:fill="CCCCCC"/>
          </w:tcPr>
          <w:p w:rsidR="00042535" w:rsidRPr="00610070" w:rsidRDefault="00042535" w:rsidP="00427AF5">
            <w:pPr>
              <w:spacing w:before="40" w:after="40"/>
              <w:jc w:val="both"/>
              <w:rPr>
                <w:color w:val="000000"/>
                <w:lang w:val="en-US"/>
              </w:rPr>
            </w:pP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1</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lang w:val="en-US"/>
              </w:rPr>
            </w:pPr>
            <w:r w:rsidRPr="00610070">
              <w:rPr>
                <w:color w:val="000000"/>
                <w:sz w:val="22"/>
                <w:szCs w:val="22"/>
                <w:lang w:val="en-US"/>
              </w:rPr>
              <w:t>Monitoring of RAP implementation</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042535" w:rsidP="00427AF5">
            <w:pPr>
              <w:spacing w:before="40" w:after="40"/>
              <w:jc w:val="both"/>
              <w:rPr>
                <w:color w:val="000000"/>
                <w:lang w:val="en-US"/>
              </w:rPr>
            </w:pPr>
            <w:r w:rsidRPr="00610070">
              <w:rPr>
                <w:color w:val="000000"/>
                <w:sz w:val="22"/>
                <w:szCs w:val="22"/>
                <w:lang w:val="en-US"/>
              </w:rPr>
              <w:t>HVEN / Int. Consultant</w:t>
            </w:r>
          </w:p>
        </w:tc>
      </w:tr>
      <w:tr w:rsidR="00042535" w:rsidRPr="00610070">
        <w:tc>
          <w:tcPr>
            <w:tcW w:w="777" w:type="dxa"/>
            <w:tcBorders>
              <w:top w:val="single" w:sz="6" w:space="0" w:color="auto"/>
              <w:left w:val="single" w:sz="4" w:space="0" w:color="auto"/>
              <w:bottom w:val="single" w:sz="6"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2</w:t>
            </w:r>
          </w:p>
        </w:tc>
        <w:tc>
          <w:tcPr>
            <w:tcW w:w="4411" w:type="dxa"/>
            <w:tcBorders>
              <w:top w:val="single" w:sz="6" w:space="0" w:color="auto"/>
              <w:left w:val="single" w:sz="6" w:space="0" w:color="auto"/>
              <w:bottom w:val="single" w:sz="6" w:space="0" w:color="auto"/>
              <w:right w:val="single" w:sz="6" w:space="0" w:color="auto"/>
            </w:tcBorders>
          </w:tcPr>
          <w:p w:rsidR="00042535" w:rsidRPr="00610070" w:rsidRDefault="00042535" w:rsidP="00427AF5">
            <w:pPr>
              <w:spacing w:before="40" w:after="40"/>
              <w:jc w:val="both"/>
              <w:rPr>
                <w:color w:val="000000"/>
                <w:lang w:val="en-US"/>
              </w:rPr>
            </w:pPr>
            <w:r w:rsidRPr="00610070">
              <w:rPr>
                <w:color w:val="000000"/>
                <w:sz w:val="22"/>
                <w:szCs w:val="22"/>
                <w:lang w:val="en-US"/>
              </w:rPr>
              <w:t>Grievance Redress, Law suites</w:t>
            </w:r>
          </w:p>
        </w:tc>
        <w:tc>
          <w:tcPr>
            <w:tcW w:w="2398" w:type="dxa"/>
            <w:tcBorders>
              <w:top w:val="single" w:sz="6" w:space="0" w:color="auto"/>
              <w:left w:val="single" w:sz="6" w:space="0" w:color="auto"/>
              <w:bottom w:val="single" w:sz="6" w:space="0" w:color="auto"/>
              <w:right w:val="single" w:sz="4" w:space="0" w:color="auto"/>
            </w:tcBorders>
          </w:tcPr>
          <w:p w:rsidR="00042535" w:rsidRPr="00610070" w:rsidRDefault="00042535" w:rsidP="00427AF5">
            <w:pPr>
              <w:spacing w:before="40" w:after="40"/>
              <w:jc w:val="both"/>
              <w:rPr>
                <w:color w:val="000000"/>
                <w:lang w:val="en-US"/>
              </w:rPr>
            </w:pPr>
            <w:r w:rsidRPr="00610070">
              <w:rPr>
                <w:color w:val="000000"/>
                <w:sz w:val="22"/>
                <w:szCs w:val="22"/>
                <w:lang w:val="en-US"/>
              </w:rPr>
              <w:t>HVEN / CC / Courts</w:t>
            </w:r>
          </w:p>
        </w:tc>
      </w:tr>
      <w:tr w:rsidR="00042535" w:rsidRPr="00610070">
        <w:trPr>
          <w:trHeight w:val="354"/>
        </w:trPr>
        <w:tc>
          <w:tcPr>
            <w:tcW w:w="777" w:type="dxa"/>
            <w:tcBorders>
              <w:top w:val="single" w:sz="6" w:space="0" w:color="auto"/>
              <w:left w:val="single" w:sz="4" w:space="0" w:color="auto"/>
              <w:bottom w:val="single" w:sz="4" w:space="0" w:color="auto"/>
              <w:right w:val="single" w:sz="6" w:space="0" w:color="auto"/>
            </w:tcBorders>
          </w:tcPr>
          <w:p w:rsidR="00042535" w:rsidRPr="00610070" w:rsidRDefault="00042535" w:rsidP="00427AF5">
            <w:pPr>
              <w:spacing w:before="40" w:after="40"/>
              <w:jc w:val="both"/>
              <w:rPr>
                <w:color w:val="000000"/>
                <w:sz w:val="22"/>
                <w:szCs w:val="22"/>
                <w:lang w:val="en-US"/>
              </w:rPr>
            </w:pPr>
            <w:r w:rsidRPr="00610070">
              <w:rPr>
                <w:color w:val="000000"/>
                <w:sz w:val="22"/>
                <w:szCs w:val="22"/>
                <w:lang w:val="en-US"/>
              </w:rPr>
              <w:t>3</w:t>
            </w:r>
          </w:p>
        </w:tc>
        <w:tc>
          <w:tcPr>
            <w:tcW w:w="4411" w:type="dxa"/>
            <w:tcBorders>
              <w:top w:val="single" w:sz="6" w:space="0" w:color="auto"/>
              <w:left w:val="single" w:sz="6" w:space="0" w:color="auto"/>
              <w:bottom w:val="single" w:sz="4" w:space="0" w:color="auto"/>
              <w:right w:val="single" w:sz="6" w:space="0" w:color="auto"/>
            </w:tcBorders>
          </w:tcPr>
          <w:p w:rsidR="00042535" w:rsidRPr="00610070" w:rsidRDefault="00042535" w:rsidP="00427AF5">
            <w:pPr>
              <w:spacing w:before="40" w:after="40"/>
              <w:jc w:val="both"/>
              <w:rPr>
                <w:color w:val="000000"/>
                <w:lang w:val="en-US"/>
              </w:rPr>
            </w:pPr>
            <w:r w:rsidRPr="00610070">
              <w:rPr>
                <w:color w:val="000000"/>
                <w:sz w:val="22"/>
                <w:szCs w:val="22"/>
                <w:lang w:val="en-US"/>
              </w:rPr>
              <w:t>External Audit</w:t>
            </w:r>
          </w:p>
        </w:tc>
        <w:tc>
          <w:tcPr>
            <w:tcW w:w="2398" w:type="dxa"/>
            <w:tcBorders>
              <w:top w:val="single" w:sz="6" w:space="0" w:color="auto"/>
              <w:left w:val="single" w:sz="6" w:space="0" w:color="auto"/>
              <w:bottom w:val="single" w:sz="4" w:space="0" w:color="auto"/>
              <w:right w:val="single" w:sz="4" w:space="0" w:color="auto"/>
            </w:tcBorders>
          </w:tcPr>
          <w:p w:rsidR="00042535" w:rsidRPr="00610070" w:rsidRDefault="00042535" w:rsidP="00427AF5">
            <w:pPr>
              <w:spacing w:before="40" w:after="40"/>
              <w:jc w:val="both"/>
              <w:rPr>
                <w:color w:val="000000"/>
                <w:lang w:val="en-US"/>
              </w:rPr>
            </w:pPr>
            <w:r w:rsidRPr="00610070">
              <w:rPr>
                <w:color w:val="000000"/>
                <w:sz w:val="22"/>
                <w:szCs w:val="22"/>
                <w:lang w:val="en-US"/>
              </w:rPr>
              <w:t>HVEN / Int. Consultant</w:t>
            </w:r>
          </w:p>
        </w:tc>
      </w:tr>
    </w:tbl>
    <w:p w:rsidR="00042535" w:rsidRPr="00610070" w:rsidRDefault="00042535" w:rsidP="00427AF5">
      <w:pPr>
        <w:jc w:val="both"/>
        <w:rPr>
          <w:color w:val="000000"/>
          <w:sz w:val="16"/>
          <w:szCs w:val="16"/>
          <w:lang w:val="en-US"/>
        </w:rPr>
      </w:pPr>
      <w:proofErr w:type="spellStart"/>
      <w:r w:rsidRPr="00610070">
        <w:rPr>
          <w:color w:val="000000"/>
          <w:sz w:val="16"/>
          <w:szCs w:val="16"/>
          <w:lang w:val="en-US"/>
        </w:rPr>
        <w:t>t.b.d</w:t>
      </w:r>
      <w:proofErr w:type="spellEnd"/>
      <w:r w:rsidRPr="00610070">
        <w:rPr>
          <w:color w:val="000000"/>
          <w:sz w:val="16"/>
          <w:szCs w:val="16"/>
          <w:lang w:val="en-US"/>
        </w:rPr>
        <w:t>. = still to be determined</w:t>
      </w:r>
    </w:p>
    <w:p w:rsidR="006A2DBA" w:rsidRPr="00610070" w:rsidRDefault="006A2DBA" w:rsidP="00427AF5">
      <w:pPr>
        <w:jc w:val="both"/>
        <w:rPr>
          <w:color w:val="000000"/>
          <w:lang w:val="en-US"/>
        </w:rPr>
      </w:pPr>
    </w:p>
    <w:p w:rsidR="00337D18" w:rsidRPr="00610070" w:rsidRDefault="00337D18" w:rsidP="00337D18">
      <w:pPr>
        <w:ind w:left="426" w:hanging="426"/>
        <w:jc w:val="both"/>
        <w:rPr>
          <w:b/>
          <w:color w:val="000000"/>
          <w:lang w:val="en-US"/>
        </w:rPr>
      </w:pPr>
      <w:r w:rsidRPr="00610070">
        <w:rPr>
          <w:b/>
          <w:color w:val="000000"/>
          <w:lang w:val="en-US"/>
        </w:rPr>
        <w:t>Disbursement of compensations:</w:t>
      </w:r>
    </w:p>
    <w:p w:rsidR="00337D18" w:rsidRPr="00610070" w:rsidRDefault="00337D18" w:rsidP="00337D18">
      <w:pPr>
        <w:jc w:val="both"/>
        <w:rPr>
          <w:color w:val="000000"/>
          <w:lang w:val="en-GB"/>
        </w:rPr>
      </w:pPr>
    </w:p>
    <w:p w:rsidR="00337D18" w:rsidRPr="00610070" w:rsidRDefault="00337D18" w:rsidP="00337D18">
      <w:pPr>
        <w:jc w:val="both"/>
        <w:rPr>
          <w:color w:val="000000"/>
          <w:lang w:val="en-US"/>
        </w:rPr>
      </w:pPr>
      <w:r w:rsidRPr="00610070">
        <w:rPr>
          <w:color w:val="000000"/>
          <w:lang w:val="en-GB"/>
        </w:rPr>
        <w:t xml:space="preserve">Compensations will be included under the project and will be paid by the HVEN. </w:t>
      </w:r>
      <w:r w:rsidRPr="00610070">
        <w:rPr>
          <w:color w:val="000000"/>
          <w:lang w:val="en-US"/>
        </w:rPr>
        <w:t xml:space="preserve">The following process and procedure has been preliminarily established for disbursement of compensation </w:t>
      </w:r>
      <w:proofErr w:type="spellStart"/>
      <w:r w:rsidRPr="00610070">
        <w:rPr>
          <w:color w:val="000000"/>
          <w:lang w:val="en-US"/>
        </w:rPr>
        <w:t>cheques</w:t>
      </w:r>
      <w:proofErr w:type="spellEnd"/>
      <w:r w:rsidRPr="00610070">
        <w:rPr>
          <w:color w:val="000000"/>
          <w:lang w:val="en-US"/>
        </w:rPr>
        <w:t xml:space="preserve"> to the PAPs, relying on the experience of other projects in Armenia i.e. ADB/</w:t>
      </w:r>
      <w:proofErr w:type="spellStart"/>
      <w:r w:rsidRPr="00610070">
        <w:rPr>
          <w:color w:val="000000"/>
          <w:lang w:val="en-US"/>
        </w:rPr>
        <w:t>MoTC</w:t>
      </w:r>
      <w:proofErr w:type="spellEnd"/>
      <w:r w:rsidRPr="00610070">
        <w:rPr>
          <w:color w:val="000000"/>
          <w:lang w:val="en-US"/>
        </w:rPr>
        <w:t>:</w:t>
      </w:r>
    </w:p>
    <w:p w:rsidR="00337D18" w:rsidRPr="00610070" w:rsidRDefault="00337D18" w:rsidP="00337D18">
      <w:pPr>
        <w:ind w:left="426" w:hanging="426"/>
        <w:jc w:val="both"/>
        <w:rPr>
          <w:color w:val="000000"/>
          <w:lang w:val="en-US"/>
        </w:rPr>
      </w:pPr>
    </w:p>
    <w:p w:rsidR="00337D18" w:rsidRPr="00610070" w:rsidRDefault="00337D18" w:rsidP="00337D18">
      <w:pPr>
        <w:ind w:left="426" w:hanging="426"/>
        <w:jc w:val="both"/>
        <w:rPr>
          <w:color w:val="000000"/>
          <w:lang w:val="en-US"/>
        </w:rPr>
      </w:pPr>
      <w:r w:rsidRPr="00610070">
        <w:rPr>
          <w:color w:val="000000"/>
          <w:lang w:val="en-US"/>
        </w:rPr>
        <w:t>(</w:t>
      </w:r>
      <w:proofErr w:type="spellStart"/>
      <w:r w:rsidRPr="00610070">
        <w:rPr>
          <w:color w:val="000000"/>
          <w:lang w:val="en-US"/>
        </w:rPr>
        <w:t>i</w:t>
      </w:r>
      <w:proofErr w:type="spellEnd"/>
      <w:r w:rsidRPr="00610070">
        <w:rPr>
          <w:color w:val="000000"/>
          <w:lang w:val="en-US"/>
        </w:rPr>
        <w:t xml:space="preserve">) Verification of PAPs: Verification of PAPs: Verification of the PAPs will be made through his/her Passport. All PAPs must bring copy of their original Passport at the time of receiving </w:t>
      </w:r>
      <w:proofErr w:type="spellStart"/>
      <w:r w:rsidRPr="00610070">
        <w:rPr>
          <w:color w:val="000000"/>
          <w:lang w:val="en-US"/>
        </w:rPr>
        <w:t>cheques</w:t>
      </w:r>
      <w:proofErr w:type="spellEnd"/>
      <w:r w:rsidRPr="00610070">
        <w:rPr>
          <w:color w:val="000000"/>
          <w:lang w:val="en-US"/>
        </w:rPr>
        <w:t xml:space="preserve">. </w:t>
      </w:r>
    </w:p>
    <w:p w:rsidR="00337D18" w:rsidRPr="00610070" w:rsidRDefault="00337D18" w:rsidP="00337D18">
      <w:pPr>
        <w:ind w:left="426" w:hanging="426"/>
        <w:jc w:val="both"/>
        <w:rPr>
          <w:color w:val="000000"/>
          <w:lang w:val="en-US"/>
        </w:rPr>
      </w:pPr>
    </w:p>
    <w:p w:rsidR="00337D18" w:rsidRPr="00610070" w:rsidRDefault="00337D18" w:rsidP="00337D18">
      <w:pPr>
        <w:ind w:left="426" w:hanging="426"/>
        <w:jc w:val="both"/>
        <w:rPr>
          <w:color w:val="000000"/>
          <w:lang w:val="en-US"/>
        </w:rPr>
      </w:pPr>
      <w:r w:rsidRPr="00610070">
        <w:rPr>
          <w:color w:val="000000"/>
          <w:lang w:val="en-US"/>
        </w:rPr>
        <w:t xml:space="preserve">(ii) Payment of Compensation: Payment to PAPs will be paid in 7-15 </w:t>
      </w:r>
      <w:proofErr w:type="gramStart"/>
      <w:r w:rsidRPr="00610070">
        <w:rPr>
          <w:color w:val="000000"/>
          <w:lang w:val="en-US"/>
        </w:rPr>
        <w:t>days,</w:t>
      </w:r>
      <w:proofErr w:type="gramEnd"/>
      <w:r w:rsidRPr="00610070">
        <w:rPr>
          <w:color w:val="000000"/>
          <w:lang w:val="en-US"/>
        </w:rPr>
        <w:t xml:space="preserve"> Payment will be paid through crossed </w:t>
      </w:r>
      <w:proofErr w:type="spellStart"/>
      <w:r w:rsidRPr="00610070">
        <w:rPr>
          <w:color w:val="000000"/>
          <w:lang w:val="en-US"/>
        </w:rPr>
        <w:t>cheques</w:t>
      </w:r>
      <w:proofErr w:type="spellEnd"/>
      <w:r w:rsidRPr="00610070">
        <w:rPr>
          <w:color w:val="000000"/>
          <w:lang w:val="en-US"/>
        </w:rPr>
        <w:t>.</w:t>
      </w:r>
    </w:p>
    <w:p w:rsidR="00337D18" w:rsidRPr="00610070" w:rsidRDefault="00337D18" w:rsidP="00337D18">
      <w:pPr>
        <w:ind w:left="426" w:hanging="426"/>
        <w:jc w:val="both"/>
        <w:rPr>
          <w:color w:val="000000"/>
          <w:lang w:val="en-US"/>
        </w:rPr>
      </w:pPr>
    </w:p>
    <w:p w:rsidR="00337D18" w:rsidRPr="00610070" w:rsidRDefault="00337D18" w:rsidP="00337D18">
      <w:pPr>
        <w:ind w:left="426" w:hanging="426"/>
        <w:jc w:val="both"/>
        <w:rPr>
          <w:color w:val="000000"/>
          <w:lang w:val="en-US"/>
        </w:rPr>
      </w:pPr>
      <w:r w:rsidRPr="00610070">
        <w:rPr>
          <w:color w:val="000000"/>
          <w:lang w:val="en-US"/>
        </w:rPr>
        <w:t xml:space="preserve">(iii) Vacation of Site: Notices will be issued to vacate the site with request to PAPs by sending written invitations to receive the compensation </w:t>
      </w:r>
      <w:proofErr w:type="spellStart"/>
      <w:r w:rsidRPr="00610070">
        <w:rPr>
          <w:color w:val="000000"/>
          <w:lang w:val="en-US"/>
        </w:rPr>
        <w:t>cheques</w:t>
      </w:r>
      <w:proofErr w:type="spellEnd"/>
      <w:r w:rsidRPr="00610070">
        <w:rPr>
          <w:color w:val="000000"/>
          <w:lang w:val="en-US"/>
        </w:rPr>
        <w:t xml:space="preserve"> along with time schedule and venue </w:t>
      </w:r>
      <w:proofErr w:type="spellStart"/>
      <w:r w:rsidRPr="00610070">
        <w:rPr>
          <w:color w:val="000000"/>
          <w:lang w:val="en-US"/>
        </w:rPr>
        <w:t>etc</w:t>
      </w:r>
      <w:proofErr w:type="spellEnd"/>
      <w:r w:rsidRPr="00610070">
        <w:rPr>
          <w:color w:val="000000"/>
          <w:lang w:val="en-US"/>
        </w:rPr>
        <w:t xml:space="preserve"> and a vacation notice to vacate the site within specified days.</w:t>
      </w:r>
    </w:p>
    <w:p w:rsidR="00337D18" w:rsidRPr="00610070" w:rsidRDefault="00337D18" w:rsidP="00337D18">
      <w:pPr>
        <w:ind w:left="426" w:hanging="426"/>
        <w:jc w:val="both"/>
        <w:rPr>
          <w:color w:val="000000"/>
          <w:lang w:val="en-US"/>
        </w:rPr>
      </w:pPr>
    </w:p>
    <w:p w:rsidR="00337D18" w:rsidRPr="00610070" w:rsidRDefault="00337D18" w:rsidP="00337D18">
      <w:pPr>
        <w:ind w:left="426" w:hanging="426"/>
        <w:jc w:val="both"/>
        <w:rPr>
          <w:color w:val="000000"/>
          <w:lang w:val="en-US"/>
        </w:rPr>
      </w:pPr>
      <w:proofErr w:type="gramStart"/>
      <w:r w:rsidRPr="00610070">
        <w:rPr>
          <w:color w:val="000000"/>
          <w:lang w:val="en-US"/>
        </w:rPr>
        <w:t>(iv) Absent</w:t>
      </w:r>
      <w:proofErr w:type="gramEnd"/>
      <w:r w:rsidRPr="00610070">
        <w:rPr>
          <w:color w:val="000000"/>
          <w:lang w:val="en-US"/>
        </w:rPr>
        <w:t xml:space="preserve"> PAPs: Absent PAPs may receive the compensation after the notified schedules of payments after production of a genuine proof of their absence on the due dates.</w:t>
      </w:r>
    </w:p>
    <w:p w:rsidR="00337D18" w:rsidRPr="00610070" w:rsidRDefault="00337D18" w:rsidP="00337D18">
      <w:pPr>
        <w:ind w:left="426" w:hanging="426"/>
        <w:jc w:val="both"/>
        <w:rPr>
          <w:color w:val="000000"/>
          <w:lang w:val="en-US"/>
        </w:rPr>
      </w:pPr>
    </w:p>
    <w:p w:rsidR="00337D18" w:rsidRPr="00610070" w:rsidRDefault="00337D18" w:rsidP="00337D18">
      <w:pPr>
        <w:jc w:val="both"/>
        <w:rPr>
          <w:color w:val="000000"/>
          <w:lang w:val="en-US"/>
        </w:rPr>
      </w:pPr>
      <w:r w:rsidRPr="00610070">
        <w:rPr>
          <w:color w:val="000000"/>
          <w:lang w:val="en-US"/>
        </w:rPr>
        <w:lastRenderedPageBreak/>
        <w:t>Payment of compensation will be made no later than 30 days prior to the actual possession of the acquired lands or structures. No land will be possessed by the Project Implementing Agency for commencement of construction works without full payment of due compensations to the affected landowners and their tenants. However, in case of a dispute, the assessed/allocated amount of compensation will be pledged in the names of the concerned PAPs, pending a decision by the court. In such cases, the project may possess the land before payment of compensation, but will hold all construction works until the final settlement of all compensation cases.</w:t>
      </w:r>
    </w:p>
    <w:p w:rsidR="00337D18" w:rsidRPr="00610070" w:rsidRDefault="00337D18" w:rsidP="00337D18">
      <w:pPr>
        <w:ind w:left="426" w:hanging="426"/>
        <w:jc w:val="both"/>
        <w:rPr>
          <w:color w:val="000000"/>
          <w:lang w:val="en-US"/>
        </w:rPr>
      </w:pPr>
    </w:p>
    <w:p w:rsidR="00337D18" w:rsidRPr="00610070" w:rsidRDefault="00337D18" w:rsidP="00337D18">
      <w:pPr>
        <w:jc w:val="both"/>
        <w:rPr>
          <w:color w:val="000000"/>
          <w:lang w:val="en-US"/>
        </w:rPr>
      </w:pPr>
      <w:r w:rsidRPr="00610070">
        <w:rPr>
          <w:color w:val="000000"/>
          <w:lang w:val="en-US"/>
        </w:rPr>
        <w:t>The HVEN is responsible for financing the compensation, allowances, and administration of compensation and resettlement funds, its implementation and timely allocation of sufficient resources. Allocations will be reviewed on quarterly basis based on the budget requirements indicated by the RAP.</w:t>
      </w:r>
    </w:p>
    <w:p w:rsidR="00337D18" w:rsidRPr="00610070" w:rsidRDefault="00337D18" w:rsidP="00337D18">
      <w:pPr>
        <w:autoSpaceDE w:val="0"/>
        <w:autoSpaceDN w:val="0"/>
        <w:adjustRightInd w:val="0"/>
        <w:rPr>
          <w:color w:val="000000"/>
          <w:lang w:val="en-US"/>
        </w:rPr>
      </w:pPr>
    </w:p>
    <w:p w:rsidR="00337D18" w:rsidRPr="00610070" w:rsidRDefault="00337D18" w:rsidP="00337D18">
      <w:pPr>
        <w:autoSpaceDE w:val="0"/>
        <w:autoSpaceDN w:val="0"/>
        <w:adjustRightInd w:val="0"/>
        <w:rPr>
          <w:color w:val="000000"/>
          <w:lang w:val="en-US"/>
        </w:rPr>
      </w:pPr>
      <w:r w:rsidRPr="00610070">
        <w:rPr>
          <w:color w:val="000000"/>
          <w:lang w:val="en-US"/>
        </w:rPr>
        <w:t>As per the flow of Compensation and Resettlement finances it is noted that the budget for land and crop compensation will be disbursed by HVEN. The compensation funds for other items such as documented structures (houses, shops, etc.), house restoration, shops, employment, income loss, etc. will be disbursed by the project implementation department of HVEN.</w:t>
      </w:r>
    </w:p>
    <w:p w:rsidR="00337D18" w:rsidRPr="00610070" w:rsidRDefault="00337D18" w:rsidP="00337D18">
      <w:pPr>
        <w:jc w:val="both"/>
        <w:rPr>
          <w:color w:val="000000"/>
          <w:lang w:val="en-GB"/>
        </w:rPr>
      </w:pPr>
    </w:p>
    <w:p w:rsidR="00337D18" w:rsidRPr="00610070" w:rsidRDefault="00337D18" w:rsidP="003F6109">
      <w:pPr>
        <w:jc w:val="both"/>
        <w:rPr>
          <w:color w:val="000000"/>
          <w:lang w:val="en-US"/>
        </w:rPr>
      </w:pPr>
      <w:r w:rsidRPr="00610070">
        <w:rPr>
          <w:color w:val="000000"/>
          <w:lang w:val="en-GB"/>
        </w:rPr>
        <w:t>The contractor who will be hired to do detailed design and installation (it would be one turn-key contract for the entire segment of the line) will be in charge of preparing, disclosing the site-specific RAPs and organizing the consultations.</w:t>
      </w:r>
    </w:p>
    <w:p w:rsidR="00042535" w:rsidRPr="00610070" w:rsidRDefault="00042535" w:rsidP="003F6109">
      <w:pPr>
        <w:pStyle w:val="Heading2"/>
        <w:jc w:val="both"/>
        <w:rPr>
          <w:rFonts w:ascii="Times New Roman" w:hAnsi="Times New Roman" w:cs="Times New Roman"/>
          <w:color w:val="000000"/>
          <w:lang w:val="en-US"/>
        </w:rPr>
      </w:pPr>
      <w:bookmarkStart w:id="29" w:name="_Toc290282971"/>
      <w:r w:rsidRPr="00610070">
        <w:rPr>
          <w:rFonts w:ascii="Times New Roman" w:hAnsi="Times New Roman" w:cs="Times New Roman"/>
          <w:color w:val="000000"/>
          <w:lang w:val="en-US"/>
        </w:rPr>
        <w:t>Grievance Mechanism</w:t>
      </w:r>
      <w:bookmarkEnd w:id="29"/>
      <w:r w:rsidRPr="00610070">
        <w:rPr>
          <w:rFonts w:ascii="Times New Roman" w:hAnsi="Times New Roman" w:cs="Times New Roman"/>
          <w:color w:val="000000"/>
          <w:lang w:val="en-US"/>
        </w:rPr>
        <w:t xml:space="preserve"> </w:t>
      </w:r>
    </w:p>
    <w:p w:rsidR="00791215" w:rsidRPr="00610070" w:rsidRDefault="00791215" w:rsidP="00427AF5">
      <w:pPr>
        <w:jc w:val="both"/>
        <w:rPr>
          <w:color w:val="000000"/>
          <w:lang w:val="en-US"/>
        </w:rPr>
      </w:pPr>
      <w:r w:rsidRPr="00610070">
        <w:rPr>
          <w:color w:val="000000"/>
          <w:lang w:val="en-US"/>
        </w:rPr>
        <w:t>In the course of the construction process, people affected by the project may feel treated unjustly. This might happen for various reasons: the contractor does not adhere to sound construction principles, the damages to crops are not paid for, resettlement measures have not been implemented, people have been forgotten during land survey or simply misunderstandings have arisen and so forth. This may also be disagreement with procedures of consultation, notification or valuation. When this happens people are encouraged to lodge their complaints. The grievance mechanism is implemented, so that people can get their problems solved and grievances redressed in a timely and effective manner without directly addressing the court.</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During consultation, survey and compensation the AP shall be notified orally or in a written form about their rights and the procedure of complaints introduction. The grievance mechanism has to be locally implemented at the level of village institutions and local self-government.</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 xml:space="preserve">In a first step complaints resolution will be attempted at the community level in a negotiation procedure with an informal mediator and community authorities. If the grievance persists, a grievance form can be submitted at the responsible committee under the responsibility of the authorized body / HVEN. The committee then decides whether to settle or go to court. The </w:t>
      </w:r>
      <w:r w:rsidRPr="00610070">
        <w:rPr>
          <w:color w:val="000000"/>
          <w:lang w:val="en-US"/>
        </w:rPr>
        <w:lastRenderedPageBreak/>
        <w:t xml:space="preserve">decision has to be taken within 15 days. In case of failure of the grievance redress system, the PAPs can submit their case to the appropriate court of law. </w:t>
      </w:r>
    </w:p>
    <w:p w:rsidR="00042535" w:rsidRPr="00610070" w:rsidRDefault="00042535" w:rsidP="00427AF5">
      <w:pPr>
        <w:jc w:val="both"/>
        <w:rPr>
          <w:color w:val="000000"/>
          <w:lang w:val="en-US"/>
        </w:rPr>
      </w:pPr>
    </w:p>
    <w:p w:rsidR="00136F30" w:rsidRPr="00610070" w:rsidRDefault="00791215" w:rsidP="00427AF5">
      <w:pPr>
        <w:jc w:val="both"/>
        <w:rPr>
          <w:color w:val="000000"/>
          <w:lang w:val="en-US"/>
        </w:rPr>
      </w:pPr>
      <w:r w:rsidRPr="00610070">
        <w:rPr>
          <w:color w:val="000000"/>
          <w:lang w:val="en-US"/>
        </w:rPr>
        <w:t xml:space="preserve">Members of the grievance committee will be the contractor, HVEN, </w:t>
      </w:r>
      <w:r w:rsidR="00925CF9" w:rsidRPr="00610070">
        <w:rPr>
          <w:color w:val="000000"/>
          <w:lang w:val="en-US"/>
        </w:rPr>
        <w:t xml:space="preserve">local administration for each </w:t>
      </w:r>
      <w:proofErr w:type="spellStart"/>
      <w:r w:rsidR="00925CF9" w:rsidRPr="00610070">
        <w:rPr>
          <w:color w:val="000000"/>
          <w:lang w:val="en-US"/>
        </w:rPr>
        <w:t>Marz</w:t>
      </w:r>
      <w:proofErr w:type="spellEnd"/>
      <w:r w:rsidR="00925CF9" w:rsidRPr="00610070">
        <w:rPr>
          <w:color w:val="000000"/>
          <w:lang w:val="en-US"/>
        </w:rPr>
        <w:t>, a lawyer</w:t>
      </w:r>
      <w:r w:rsidR="00572EB3" w:rsidRPr="00610070">
        <w:rPr>
          <w:color w:val="000000"/>
          <w:lang w:val="en-US"/>
        </w:rPr>
        <w:t xml:space="preserve"> and NGO representatives and the World Bank.</w:t>
      </w:r>
    </w:p>
    <w:p w:rsidR="00572EB3" w:rsidRPr="00610070" w:rsidRDefault="00572EB3" w:rsidP="00427AF5">
      <w:pPr>
        <w:jc w:val="both"/>
        <w:rPr>
          <w:color w:val="000000"/>
          <w:lang w:val="en-US"/>
        </w:rPr>
      </w:pPr>
    </w:p>
    <w:p w:rsidR="00572EB3" w:rsidRPr="00610070" w:rsidRDefault="00572EB3" w:rsidP="00427AF5">
      <w:pPr>
        <w:jc w:val="both"/>
        <w:rPr>
          <w:color w:val="000000"/>
          <w:lang w:val="en-US"/>
        </w:rPr>
      </w:pPr>
      <w:r w:rsidRPr="00610070">
        <w:rPr>
          <w:color w:val="000000"/>
          <w:lang w:val="en-US"/>
        </w:rPr>
        <w:t>The contractor is obliged to carry out the work in accordance with the contractual requirements that include:</w:t>
      </w:r>
    </w:p>
    <w:p w:rsidR="00572EB3" w:rsidRPr="00610070" w:rsidRDefault="00572EB3" w:rsidP="00427AF5">
      <w:pPr>
        <w:jc w:val="both"/>
        <w:rPr>
          <w:color w:val="000000"/>
          <w:lang w:val="en-US"/>
        </w:rPr>
      </w:pPr>
    </w:p>
    <w:p w:rsidR="00572EB3" w:rsidRPr="00610070" w:rsidRDefault="00572EB3" w:rsidP="00E946F6">
      <w:pPr>
        <w:pStyle w:val="Spiegelstrich1"/>
        <w:rPr>
          <w:color w:val="000000"/>
          <w:lang w:val="en-US"/>
        </w:rPr>
      </w:pPr>
      <w:r w:rsidRPr="00610070">
        <w:rPr>
          <w:color w:val="000000"/>
          <w:lang w:val="en-US"/>
        </w:rPr>
        <w:t xml:space="preserve">a provisional sum for grievance redress, </w:t>
      </w:r>
    </w:p>
    <w:p w:rsidR="00572EB3" w:rsidRPr="00610070" w:rsidRDefault="00572EB3" w:rsidP="00E946F6">
      <w:pPr>
        <w:pStyle w:val="Spiegelstrich1"/>
        <w:rPr>
          <w:color w:val="000000"/>
          <w:lang w:val="en-US"/>
        </w:rPr>
      </w:pPr>
      <w:r w:rsidRPr="00610070">
        <w:rPr>
          <w:color w:val="000000"/>
          <w:lang w:val="en-US"/>
        </w:rPr>
        <w:t xml:space="preserve">a person of staff responsible for grievance procedure (including first contact, </w:t>
      </w:r>
      <w:r w:rsidR="007249E1" w:rsidRPr="00610070">
        <w:rPr>
          <w:color w:val="000000"/>
          <w:lang w:val="en-US"/>
        </w:rPr>
        <w:t xml:space="preserve">periodical site </w:t>
      </w:r>
      <w:r w:rsidR="00032453" w:rsidRPr="00610070">
        <w:rPr>
          <w:color w:val="000000"/>
          <w:lang w:val="en-US"/>
        </w:rPr>
        <w:t>visiting</w:t>
      </w:r>
      <w:r w:rsidRPr="00610070">
        <w:rPr>
          <w:color w:val="000000"/>
          <w:lang w:val="en-US"/>
        </w:rPr>
        <w:t xml:space="preserve"> of mitigation measure to be implemented by contractor, record keeping of filed complaints and follow up, periodic reporting)</w:t>
      </w:r>
    </w:p>
    <w:p w:rsidR="00572EB3" w:rsidRPr="00610070" w:rsidRDefault="00572EB3" w:rsidP="00E946F6">
      <w:pPr>
        <w:pStyle w:val="Spiegelstrich1"/>
        <w:rPr>
          <w:color w:val="000000"/>
          <w:lang w:val="en-US"/>
        </w:rPr>
      </w:pPr>
      <w:r w:rsidRPr="00610070">
        <w:rPr>
          <w:color w:val="000000"/>
          <w:lang w:val="en-US"/>
        </w:rPr>
        <w:t>a telephone line</w:t>
      </w:r>
      <w:r w:rsidR="00CD1B7F" w:rsidRPr="00610070">
        <w:rPr>
          <w:color w:val="000000"/>
          <w:lang w:val="en-US"/>
        </w:rPr>
        <w:t>, e-mail address and contact name on project boards</w:t>
      </w:r>
    </w:p>
    <w:p w:rsidR="00572EB3" w:rsidRPr="00610070" w:rsidRDefault="00572EB3" w:rsidP="00E946F6">
      <w:pPr>
        <w:pStyle w:val="Spiegelstrich1"/>
        <w:rPr>
          <w:color w:val="000000"/>
          <w:lang w:val="en-US"/>
        </w:rPr>
      </w:pPr>
      <w:r w:rsidRPr="00610070">
        <w:rPr>
          <w:color w:val="000000"/>
          <w:lang w:val="en-US"/>
        </w:rPr>
        <w:t>communication of contacts and grievance procedure to all affected villages</w:t>
      </w:r>
    </w:p>
    <w:p w:rsidR="00572EB3" w:rsidRPr="00610070" w:rsidRDefault="00572EB3" w:rsidP="00427AF5">
      <w:pPr>
        <w:jc w:val="both"/>
        <w:rPr>
          <w:color w:val="000000"/>
          <w:lang w:val="en-US"/>
        </w:rPr>
      </w:pPr>
    </w:p>
    <w:p w:rsidR="00572EB3" w:rsidRPr="00610070" w:rsidRDefault="00572EB3" w:rsidP="00427AF5">
      <w:pPr>
        <w:jc w:val="both"/>
        <w:rPr>
          <w:color w:val="000000"/>
          <w:lang w:val="en-US"/>
        </w:rPr>
      </w:pPr>
      <w:r w:rsidRPr="00610070">
        <w:rPr>
          <w:color w:val="000000"/>
          <w:lang w:val="en-US"/>
        </w:rPr>
        <w:t>HVEN will be responsible to include a social (and gender) specialist to:</w:t>
      </w:r>
    </w:p>
    <w:p w:rsidR="00E946F6" w:rsidRPr="00610070" w:rsidRDefault="00E946F6" w:rsidP="00427AF5">
      <w:pPr>
        <w:jc w:val="both"/>
        <w:rPr>
          <w:color w:val="000000"/>
          <w:lang w:val="en-US"/>
        </w:rPr>
      </w:pPr>
    </w:p>
    <w:p w:rsidR="00572EB3" w:rsidRPr="00610070" w:rsidRDefault="00572EB3" w:rsidP="00E946F6">
      <w:pPr>
        <w:pStyle w:val="Spiegelstrich1"/>
        <w:rPr>
          <w:color w:val="000000"/>
          <w:lang w:val="en-US"/>
        </w:rPr>
      </w:pPr>
      <w:r w:rsidRPr="00610070">
        <w:rPr>
          <w:color w:val="000000"/>
          <w:lang w:val="en-US"/>
        </w:rPr>
        <w:t>coordinate grievance procedure</w:t>
      </w:r>
    </w:p>
    <w:p w:rsidR="00572EB3" w:rsidRPr="00610070" w:rsidRDefault="00572EB3" w:rsidP="00E946F6">
      <w:pPr>
        <w:pStyle w:val="Spiegelstrich1"/>
        <w:rPr>
          <w:color w:val="000000"/>
          <w:lang w:val="en-US"/>
        </w:rPr>
      </w:pPr>
      <w:proofErr w:type="gramStart"/>
      <w:r w:rsidRPr="00610070">
        <w:rPr>
          <w:color w:val="000000"/>
          <w:lang w:val="en-US"/>
        </w:rPr>
        <w:t>arbitrate</w:t>
      </w:r>
      <w:proofErr w:type="gramEnd"/>
      <w:r w:rsidRPr="00610070">
        <w:rPr>
          <w:color w:val="000000"/>
          <w:lang w:val="en-US"/>
        </w:rPr>
        <w:t xml:space="preserve"> grievances with contractor, PAP and local administration </w:t>
      </w:r>
      <w:r w:rsidR="007554D0" w:rsidRPr="00610070">
        <w:rPr>
          <w:color w:val="000000"/>
          <w:lang w:val="en-US"/>
        </w:rPr>
        <w:t xml:space="preserve">/ community leader </w:t>
      </w:r>
      <w:r w:rsidRPr="00610070">
        <w:rPr>
          <w:color w:val="000000"/>
          <w:lang w:val="en-US"/>
        </w:rPr>
        <w:t>as well as Ministry of Energy and Natural Resources (MENR).</w:t>
      </w:r>
    </w:p>
    <w:p w:rsidR="00572EB3" w:rsidRPr="00610070" w:rsidRDefault="00572EB3" w:rsidP="00E946F6">
      <w:pPr>
        <w:pStyle w:val="Spiegelstrich1"/>
        <w:rPr>
          <w:color w:val="000000"/>
          <w:lang w:val="en-US"/>
        </w:rPr>
      </w:pPr>
      <w:r w:rsidRPr="00610070">
        <w:rPr>
          <w:color w:val="000000"/>
          <w:lang w:val="en-US"/>
        </w:rPr>
        <w:t xml:space="preserve">liaison with court </w:t>
      </w:r>
    </w:p>
    <w:p w:rsidR="00136F30" w:rsidRPr="00610070" w:rsidRDefault="00136F30" w:rsidP="00427AF5">
      <w:pPr>
        <w:jc w:val="both"/>
        <w:rPr>
          <w:color w:val="000000"/>
          <w:lang w:val="en-US"/>
        </w:rPr>
      </w:pPr>
    </w:p>
    <w:p w:rsidR="007554D0" w:rsidRPr="00610070" w:rsidRDefault="007554D0" w:rsidP="00427AF5">
      <w:pPr>
        <w:jc w:val="both"/>
        <w:rPr>
          <w:color w:val="000000"/>
          <w:lang w:val="en-US"/>
        </w:rPr>
      </w:pPr>
      <w:r w:rsidRPr="00610070">
        <w:rPr>
          <w:color w:val="000000"/>
          <w:lang w:val="en-US"/>
        </w:rPr>
        <w:t xml:space="preserve">Community leaders will act as informal mediators in case of complaints. </w:t>
      </w:r>
    </w:p>
    <w:p w:rsidR="00B82617" w:rsidRPr="00610070" w:rsidRDefault="007554D0" w:rsidP="007554D0">
      <w:pPr>
        <w:jc w:val="both"/>
        <w:rPr>
          <w:color w:val="000000"/>
          <w:lang w:val="en-US"/>
        </w:rPr>
      </w:pPr>
      <w:r w:rsidRPr="00610070">
        <w:rPr>
          <w:color w:val="000000"/>
          <w:lang w:val="en-US"/>
        </w:rPr>
        <w:t xml:space="preserve">However PAPs have the option to </w:t>
      </w:r>
      <w:r w:rsidR="00032453" w:rsidRPr="00610070">
        <w:rPr>
          <w:color w:val="000000"/>
          <w:lang w:val="en-US"/>
        </w:rPr>
        <w:t>choose</w:t>
      </w:r>
      <w:r w:rsidRPr="00610070">
        <w:rPr>
          <w:color w:val="000000"/>
          <w:lang w:val="en-US"/>
        </w:rPr>
        <w:t xml:space="preserve"> a different representative or directly liaison with HVEN staff, responsible for grievance redress. Vulnerable households will have the support of their individual social worker and legal support.</w:t>
      </w:r>
    </w:p>
    <w:p w:rsidR="00B82617" w:rsidRPr="00610070" w:rsidRDefault="00B82617" w:rsidP="007554D0">
      <w:pPr>
        <w:jc w:val="both"/>
        <w:rPr>
          <w:color w:val="000000"/>
          <w:lang w:val="en-US"/>
        </w:rPr>
      </w:pPr>
    </w:p>
    <w:p w:rsidR="00B82617" w:rsidRPr="00610070" w:rsidRDefault="00B82617" w:rsidP="007554D0">
      <w:pPr>
        <w:jc w:val="both"/>
        <w:rPr>
          <w:color w:val="000000"/>
          <w:lang w:val="en-US"/>
        </w:rPr>
      </w:pPr>
      <w:r w:rsidRPr="00610070">
        <w:rPr>
          <w:color w:val="000000"/>
          <w:lang w:val="en-US"/>
        </w:rPr>
        <w:t>Additionally, legal experts will support PAPs who are not registered land owners with legalization of land titles.</w:t>
      </w:r>
    </w:p>
    <w:p w:rsidR="007554D0" w:rsidRPr="00610070" w:rsidRDefault="007554D0" w:rsidP="007554D0">
      <w:pPr>
        <w:jc w:val="both"/>
        <w:rPr>
          <w:color w:val="000000"/>
          <w:lang w:val="en-US"/>
        </w:rPr>
      </w:pPr>
    </w:p>
    <w:p w:rsidR="007554D0" w:rsidRPr="00610070" w:rsidRDefault="007554D0" w:rsidP="007554D0">
      <w:pPr>
        <w:jc w:val="both"/>
        <w:rPr>
          <w:color w:val="000000"/>
          <w:lang w:val="en-US"/>
        </w:rPr>
      </w:pPr>
      <w:r w:rsidRPr="00610070">
        <w:rPr>
          <w:color w:val="000000"/>
          <w:lang w:val="en-US"/>
        </w:rPr>
        <w:t>NGOs will monitor grievance redress negotiations, assist with grievance arbitration, raise public awareness. PAPs need to be informed that in case of conflict with the community leader they can address NGO staff to follow up their complaint. NGOs will monitor relationship between PAPs and community leader.</w:t>
      </w:r>
    </w:p>
    <w:p w:rsidR="007554D0" w:rsidRPr="00610070" w:rsidRDefault="007554D0" w:rsidP="00427AF5">
      <w:pPr>
        <w:jc w:val="both"/>
        <w:rPr>
          <w:color w:val="000000"/>
          <w:lang w:val="en-US"/>
        </w:rPr>
      </w:pPr>
    </w:p>
    <w:p w:rsidR="00B3752E" w:rsidRPr="00610070" w:rsidRDefault="00B3752E" w:rsidP="00427AF5">
      <w:pPr>
        <w:jc w:val="both"/>
        <w:rPr>
          <w:color w:val="000000"/>
          <w:lang w:val="en-US"/>
        </w:rPr>
      </w:pPr>
      <w:r w:rsidRPr="00610070">
        <w:rPr>
          <w:color w:val="000000"/>
          <w:lang w:val="en-US"/>
        </w:rPr>
        <w:t>The aggrieved person (PAP) is encouraged to proceed in the following way:</w:t>
      </w:r>
    </w:p>
    <w:p w:rsidR="00B3752E" w:rsidRPr="00610070" w:rsidRDefault="00B3752E" w:rsidP="00427AF5">
      <w:pPr>
        <w:jc w:val="both"/>
        <w:rPr>
          <w:color w:val="000000"/>
          <w:lang w:val="en-US"/>
        </w:rPr>
      </w:pPr>
    </w:p>
    <w:p w:rsidR="00B3752E" w:rsidRPr="00610070" w:rsidRDefault="00B3752E" w:rsidP="00AB2B43">
      <w:pPr>
        <w:ind w:left="426" w:hanging="426"/>
        <w:jc w:val="both"/>
        <w:rPr>
          <w:color w:val="000000"/>
          <w:lang w:val="en-US"/>
        </w:rPr>
      </w:pPr>
      <w:r w:rsidRPr="00610070">
        <w:rPr>
          <w:color w:val="000000"/>
          <w:lang w:val="en-US"/>
        </w:rPr>
        <w:t xml:space="preserve">a) </w:t>
      </w:r>
      <w:r w:rsidR="00AB2B43" w:rsidRPr="00610070">
        <w:rPr>
          <w:color w:val="000000"/>
          <w:lang w:val="en-US"/>
        </w:rPr>
        <w:tab/>
      </w:r>
      <w:r w:rsidRPr="00610070">
        <w:rPr>
          <w:color w:val="000000"/>
          <w:lang w:val="en-US"/>
        </w:rPr>
        <w:t>Contact the contractor’s designated grievance staff during periodical site visits in person or via designated telephone number</w:t>
      </w:r>
      <w:r w:rsidR="007554D0" w:rsidRPr="00610070">
        <w:rPr>
          <w:color w:val="000000"/>
          <w:lang w:val="en-US"/>
        </w:rPr>
        <w:t xml:space="preserve"> or the community leader or NGO staff</w:t>
      </w:r>
    </w:p>
    <w:p w:rsidR="00B3752E" w:rsidRPr="00610070" w:rsidRDefault="00B3752E" w:rsidP="00AB2B43">
      <w:pPr>
        <w:ind w:left="426" w:hanging="426"/>
        <w:jc w:val="both"/>
        <w:rPr>
          <w:color w:val="000000"/>
          <w:lang w:val="en-US"/>
        </w:rPr>
      </w:pPr>
      <w:r w:rsidRPr="00610070">
        <w:rPr>
          <w:color w:val="000000"/>
          <w:lang w:val="en-US"/>
        </w:rPr>
        <w:t xml:space="preserve">b) </w:t>
      </w:r>
      <w:r w:rsidR="00AB2B43" w:rsidRPr="00610070">
        <w:rPr>
          <w:color w:val="000000"/>
          <w:lang w:val="en-US"/>
        </w:rPr>
        <w:tab/>
      </w:r>
      <w:r w:rsidRPr="00610070">
        <w:rPr>
          <w:color w:val="000000"/>
          <w:lang w:val="en-US"/>
        </w:rPr>
        <w:t>Lodge complaint and provide information on the case</w:t>
      </w:r>
    </w:p>
    <w:p w:rsidR="00B3752E" w:rsidRPr="00610070" w:rsidRDefault="00B3752E" w:rsidP="00AB2B43">
      <w:pPr>
        <w:ind w:left="426" w:hanging="426"/>
        <w:jc w:val="both"/>
        <w:rPr>
          <w:color w:val="000000"/>
          <w:lang w:val="en-US"/>
        </w:rPr>
      </w:pPr>
      <w:r w:rsidRPr="00610070">
        <w:rPr>
          <w:color w:val="000000"/>
          <w:lang w:val="en-US"/>
        </w:rPr>
        <w:t xml:space="preserve">c) </w:t>
      </w:r>
      <w:r w:rsidR="00AB2B43" w:rsidRPr="00610070">
        <w:rPr>
          <w:color w:val="000000"/>
          <w:lang w:val="en-US"/>
        </w:rPr>
        <w:tab/>
      </w:r>
      <w:r w:rsidRPr="00610070">
        <w:rPr>
          <w:color w:val="000000"/>
          <w:lang w:val="en-US"/>
        </w:rPr>
        <w:t>Agree with the contractor on mitigation measure</w:t>
      </w:r>
    </w:p>
    <w:p w:rsidR="00B3752E" w:rsidRPr="00610070" w:rsidRDefault="00B3752E" w:rsidP="00AB2B43">
      <w:pPr>
        <w:ind w:left="426" w:hanging="426"/>
        <w:jc w:val="both"/>
        <w:rPr>
          <w:color w:val="000000"/>
          <w:lang w:val="en-US"/>
        </w:rPr>
      </w:pPr>
      <w:r w:rsidRPr="00610070">
        <w:rPr>
          <w:color w:val="000000"/>
          <w:lang w:val="en-US"/>
        </w:rPr>
        <w:lastRenderedPageBreak/>
        <w:t>d) Agree with the contractor on time limit for grievance settlement. Grievances have to be settled within two weeks, or otherwise specified in scheduled agreement.</w:t>
      </w:r>
    </w:p>
    <w:p w:rsidR="00B3752E" w:rsidRPr="00610070" w:rsidRDefault="00B3752E" w:rsidP="00AB2B43">
      <w:pPr>
        <w:ind w:left="426" w:hanging="426"/>
        <w:jc w:val="both"/>
        <w:rPr>
          <w:color w:val="000000"/>
          <w:lang w:val="en-US"/>
        </w:rPr>
      </w:pPr>
      <w:r w:rsidRPr="00610070">
        <w:rPr>
          <w:color w:val="000000"/>
          <w:lang w:val="en-US"/>
        </w:rPr>
        <w:t xml:space="preserve">e) </w:t>
      </w:r>
      <w:r w:rsidR="00AB2B43" w:rsidRPr="00610070">
        <w:rPr>
          <w:color w:val="000000"/>
          <w:lang w:val="en-US"/>
        </w:rPr>
        <w:tab/>
      </w:r>
      <w:r w:rsidRPr="00610070">
        <w:rPr>
          <w:color w:val="000000"/>
          <w:lang w:val="en-US"/>
        </w:rPr>
        <w:t>Sign if the mitigation measure has been implemented as agreed</w:t>
      </w:r>
    </w:p>
    <w:p w:rsidR="00B3752E" w:rsidRPr="00610070" w:rsidRDefault="00B3752E" w:rsidP="00AB2B43">
      <w:pPr>
        <w:ind w:left="426" w:hanging="426"/>
        <w:jc w:val="both"/>
        <w:rPr>
          <w:color w:val="000000"/>
          <w:lang w:val="en-US"/>
        </w:rPr>
      </w:pPr>
      <w:r w:rsidRPr="00610070">
        <w:rPr>
          <w:color w:val="000000"/>
          <w:lang w:val="en-US"/>
        </w:rPr>
        <w:t xml:space="preserve">f) </w:t>
      </w:r>
      <w:r w:rsidR="00AB2B43" w:rsidRPr="00610070">
        <w:rPr>
          <w:color w:val="000000"/>
          <w:lang w:val="en-US"/>
        </w:rPr>
        <w:tab/>
      </w:r>
      <w:r w:rsidRPr="00610070">
        <w:rPr>
          <w:color w:val="000000"/>
          <w:lang w:val="en-US"/>
        </w:rPr>
        <w:t>Seek redress from HVEN if not satisfied with above mentioned procedure</w:t>
      </w:r>
    </w:p>
    <w:p w:rsidR="00B3752E" w:rsidRPr="00610070" w:rsidRDefault="00B3752E" w:rsidP="00AB2B43">
      <w:pPr>
        <w:ind w:left="426" w:hanging="426"/>
        <w:jc w:val="both"/>
        <w:rPr>
          <w:color w:val="000000"/>
          <w:lang w:val="en-US"/>
        </w:rPr>
      </w:pPr>
      <w:r w:rsidRPr="00610070">
        <w:rPr>
          <w:color w:val="000000"/>
          <w:lang w:val="en-US"/>
        </w:rPr>
        <w:t xml:space="preserve">g) </w:t>
      </w:r>
      <w:r w:rsidR="00AB2B43" w:rsidRPr="00610070">
        <w:rPr>
          <w:color w:val="000000"/>
          <w:lang w:val="en-US"/>
        </w:rPr>
        <w:tab/>
      </w:r>
      <w:r w:rsidRPr="00610070">
        <w:rPr>
          <w:color w:val="000000"/>
          <w:lang w:val="en-US"/>
        </w:rPr>
        <w:t>Seek redress from World Bank if not satisfied with response by HVEN</w:t>
      </w:r>
    </w:p>
    <w:p w:rsidR="00B3752E" w:rsidRPr="00610070" w:rsidRDefault="00B3752E" w:rsidP="00AB2B43">
      <w:pPr>
        <w:ind w:left="426" w:hanging="426"/>
        <w:jc w:val="both"/>
        <w:rPr>
          <w:color w:val="000000"/>
          <w:lang w:val="en-US"/>
        </w:rPr>
      </w:pPr>
      <w:r w:rsidRPr="00610070">
        <w:rPr>
          <w:color w:val="000000"/>
          <w:lang w:val="en-US"/>
        </w:rPr>
        <w:t xml:space="preserve">h) </w:t>
      </w:r>
      <w:r w:rsidR="00AB2B43" w:rsidRPr="00610070">
        <w:rPr>
          <w:color w:val="000000"/>
          <w:lang w:val="en-US"/>
        </w:rPr>
        <w:tab/>
      </w:r>
      <w:proofErr w:type="gramStart"/>
      <w:r w:rsidRPr="00610070">
        <w:rPr>
          <w:color w:val="000000"/>
          <w:lang w:val="en-US"/>
        </w:rPr>
        <w:t>involve</w:t>
      </w:r>
      <w:proofErr w:type="gramEnd"/>
      <w:r w:rsidRPr="00610070">
        <w:rPr>
          <w:color w:val="000000"/>
          <w:lang w:val="en-US"/>
        </w:rPr>
        <w:t xml:space="preserve"> appropriate NGOs</w:t>
      </w:r>
    </w:p>
    <w:p w:rsidR="00B3752E" w:rsidRPr="00610070" w:rsidRDefault="00B3752E" w:rsidP="00AB2B43">
      <w:pPr>
        <w:ind w:left="426" w:hanging="426"/>
        <w:jc w:val="both"/>
        <w:rPr>
          <w:color w:val="000000"/>
          <w:lang w:val="en-US"/>
        </w:rPr>
      </w:pPr>
      <w:proofErr w:type="spellStart"/>
      <w:r w:rsidRPr="00610070">
        <w:rPr>
          <w:color w:val="000000"/>
          <w:lang w:val="en-US"/>
        </w:rPr>
        <w:t>i</w:t>
      </w:r>
      <w:proofErr w:type="spellEnd"/>
      <w:r w:rsidRPr="00610070">
        <w:rPr>
          <w:color w:val="000000"/>
          <w:lang w:val="en-US"/>
        </w:rPr>
        <w:t>)</w:t>
      </w:r>
      <w:r w:rsidR="00AB2B43" w:rsidRPr="00610070">
        <w:rPr>
          <w:color w:val="000000"/>
          <w:lang w:val="en-US"/>
        </w:rPr>
        <w:tab/>
      </w:r>
      <w:proofErr w:type="gramStart"/>
      <w:r w:rsidR="00AE1753" w:rsidRPr="00610070">
        <w:rPr>
          <w:color w:val="000000"/>
          <w:lang w:val="en-US"/>
        </w:rPr>
        <w:t>s</w:t>
      </w:r>
      <w:r w:rsidRPr="00610070">
        <w:rPr>
          <w:color w:val="000000"/>
          <w:lang w:val="en-US"/>
        </w:rPr>
        <w:t>eek</w:t>
      </w:r>
      <w:proofErr w:type="gramEnd"/>
      <w:r w:rsidRPr="00610070">
        <w:rPr>
          <w:color w:val="000000"/>
          <w:lang w:val="en-US"/>
        </w:rPr>
        <w:t xml:space="preserve"> redress from court if all else fails.</w:t>
      </w:r>
    </w:p>
    <w:p w:rsidR="00B3752E" w:rsidRPr="00610070" w:rsidRDefault="00B3752E" w:rsidP="00427AF5">
      <w:pPr>
        <w:jc w:val="both"/>
        <w:rPr>
          <w:color w:val="000000"/>
          <w:lang w:val="en-US"/>
        </w:rPr>
      </w:pPr>
    </w:p>
    <w:p w:rsidR="00427AF5" w:rsidRPr="00610070" w:rsidRDefault="00427AF5" w:rsidP="00427AF5">
      <w:pPr>
        <w:jc w:val="both"/>
        <w:rPr>
          <w:color w:val="000000"/>
          <w:lang w:val="en-US"/>
        </w:rPr>
      </w:pPr>
      <w:r w:rsidRPr="00610070">
        <w:rPr>
          <w:color w:val="000000"/>
          <w:lang w:val="en-US"/>
        </w:rPr>
        <w:br w:type="page"/>
      </w:r>
    </w:p>
    <w:p w:rsidR="00572EB3" w:rsidRPr="00610070" w:rsidRDefault="0004536D" w:rsidP="00427AF5">
      <w:pPr>
        <w:jc w:val="both"/>
        <w:rPr>
          <w:color w:val="000000"/>
          <w:lang w:val="en-US"/>
        </w:rPr>
      </w:pPr>
      <w:r>
        <w:rPr>
          <w:noProof/>
          <w:color w:val="000000"/>
          <w:lang w:val="en-US"/>
        </w:rPr>
        <w:lastRenderedPageBreak/>
        <w:drawing>
          <wp:inline distT="0" distB="0" distL="0" distR="0" wp14:anchorId="61138E7D" wp14:editId="464E4360">
            <wp:extent cx="4831080" cy="3683635"/>
            <wp:effectExtent l="19050" t="0" r="7620" b="0"/>
            <wp:docPr id="5" name="Picture 5" descr="Grievance Ch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evance Chart1"/>
                    <pic:cNvPicPr>
                      <a:picLocks noChangeAspect="1" noChangeArrowheads="1"/>
                    </pic:cNvPicPr>
                  </pic:nvPicPr>
                  <pic:blipFill>
                    <a:blip r:embed="rId20" cstate="print"/>
                    <a:srcRect/>
                    <a:stretch>
                      <a:fillRect/>
                    </a:stretch>
                  </pic:blipFill>
                  <pic:spPr bwMode="auto">
                    <a:xfrm>
                      <a:off x="0" y="0"/>
                      <a:ext cx="4831080" cy="3683635"/>
                    </a:xfrm>
                    <a:prstGeom prst="rect">
                      <a:avLst/>
                    </a:prstGeom>
                    <a:noFill/>
                    <a:ln w="9525">
                      <a:noFill/>
                      <a:miter lim="800000"/>
                      <a:headEnd/>
                      <a:tailEnd/>
                    </a:ln>
                  </pic:spPr>
                </pic:pic>
              </a:graphicData>
            </a:graphic>
          </wp:inline>
        </w:drawing>
      </w:r>
    </w:p>
    <w:p w:rsidR="00427AF5" w:rsidRPr="00610070" w:rsidRDefault="00AB2B43" w:rsidP="00427AF5">
      <w:pPr>
        <w:jc w:val="both"/>
        <w:rPr>
          <w:color w:val="000000"/>
          <w:sz w:val="22"/>
          <w:szCs w:val="22"/>
          <w:lang w:val="en-US"/>
        </w:rPr>
      </w:pPr>
      <w:r w:rsidRPr="00610070">
        <w:rPr>
          <w:b/>
          <w:color w:val="000000"/>
          <w:sz w:val="22"/>
          <w:szCs w:val="22"/>
          <w:lang w:val="en-US"/>
        </w:rPr>
        <w:t>Fig. 6-3</w:t>
      </w:r>
      <w:r w:rsidRPr="00610070">
        <w:rPr>
          <w:color w:val="000000"/>
          <w:sz w:val="22"/>
          <w:szCs w:val="22"/>
          <w:lang w:val="en-US"/>
        </w:rPr>
        <w:t>: Grievance Mechanism Flow Chart</w:t>
      </w:r>
    </w:p>
    <w:p w:rsidR="00AB2B43" w:rsidRPr="00610070" w:rsidRDefault="00AB2B43"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Nevertheless, the above mentioned grievance mechanism does not limit the citizen’s right to submit the case</w:t>
      </w:r>
      <w:r w:rsidR="00B3752E" w:rsidRPr="00610070">
        <w:rPr>
          <w:color w:val="000000"/>
          <w:lang w:val="en-US"/>
        </w:rPr>
        <w:t xml:space="preserve"> straight</w:t>
      </w:r>
      <w:r w:rsidRPr="00610070">
        <w:rPr>
          <w:color w:val="000000"/>
          <w:lang w:val="en-US"/>
        </w:rPr>
        <w:t xml:space="preserve"> to the court of law just in the f</w:t>
      </w:r>
      <w:r w:rsidR="00B3752E" w:rsidRPr="00610070">
        <w:rPr>
          <w:color w:val="000000"/>
          <w:lang w:val="en-US"/>
        </w:rPr>
        <w:t>irst stage of grievance process. The grievance mechanism is designed to avoid lengthy court procedures.</w:t>
      </w:r>
    </w:p>
    <w:p w:rsidR="006B1835" w:rsidRPr="00610070" w:rsidRDefault="006B1835" w:rsidP="00427AF5">
      <w:pPr>
        <w:jc w:val="both"/>
        <w:rPr>
          <w:color w:val="000000"/>
          <w:lang w:val="en-US"/>
        </w:rPr>
      </w:pPr>
    </w:p>
    <w:p w:rsidR="006B1835" w:rsidRPr="00610070" w:rsidRDefault="006B1835" w:rsidP="00427AF5">
      <w:pPr>
        <w:jc w:val="both"/>
        <w:rPr>
          <w:color w:val="000000"/>
          <w:lang w:val="en-US"/>
        </w:rPr>
      </w:pPr>
      <w:r w:rsidRPr="00610070">
        <w:rPr>
          <w:color w:val="000000"/>
          <w:lang w:val="en-US"/>
        </w:rPr>
        <w:t xml:space="preserve">The World Bank is not directly a part of the Grievance procedure but should receive reports </w:t>
      </w:r>
      <w:r w:rsidR="007554D0" w:rsidRPr="00610070">
        <w:rPr>
          <w:color w:val="000000"/>
          <w:lang w:val="en-US"/>
        </w:rPr>
        <w:t>which complaints were received and how they have been followed up / mitigated.</w:t>
      </w:r>
    </w:p>
    <w:p w:rsidR="00572EB3" w:rsidRPr="00610070" w:rsidRDefault="00572EB3" w:rsidP="00427AF5">
      <w:pPr>
        <w:jc w:val="both"/>
        <w:rPr>
          <w:color w:val="000000"/>
          <w:lang w:val="en-US"/>
        </w:rPr>
      </w:pPr>
    </w:p>
    <w:p w:rsidR="005168E3" w:rsidRPr="00610070" w:rsidRDefault="00042535" w:rsidP="00427AF5">
      <w:pPr>
        <w:jc w:val="both"/>
        <w:rPr>
          <w:color w:val="000000"/>
          <w:lang w:val="en-US"/>
        </w:rPr>
      </w:pPr>
      <w:r w:rsidRPr="00610070">
        <w:rPr>
          <w:color w:val="000000"/>
          <w:lang w:val="en-US"/>
        </w:rPr>
        <w:t xml:space="preserve">Special consideration has to be taken for PAPs living in remote areas and vulnerable people as complaint mechanisms may be unusual and contact with legal procedures let alone courts of law may appear not very promising from their experience. This would prevent the most disadvantaged persons from addressing their grievance. </w:t>
      </w:r>
    </w:p>
    <w:p w:rsidR="005168E3" w:rsidRPr="00610070" w:rsidRDefault="005168E3"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A close monitoring on village level by an independent social expert during the implementation of the project and a personal contact with PAPs is therefore recommended.</w:t>
      </w:r>
    </w:p>
    <w:p w:rsidR="005168E3" w:rsidRPr="00610070" w:rsidRDefault="005168E3" w:rsidP="00427AF5">
      <w:pPr>
        <w:jc w:val="both"/>
        <w:rPr>
          <w:color w:val="000000"/>
          <w:lang w:val="en-US"/>
        </w:rPr>
      </w:pPr>
    </w:p>
    <w:p w:rsidR="005168E3" w:rsidRPr="00610070" w:rsidRDefault="005168E3" w:rsidP="00427AF5">
      <w:pPr>
        <w:jc w:val="both"/>
        <w:rPr>
          <w:color w:val="000000"/>
          <w:lang w:val="en-US"/>
        </w:rPr>
      </w:pPr>
      <w:r w:rsidRPr="00610070">
        <w:rPr>
          <w:color w:val="000000"/>
          <w:lang w:val="en-US"/>
        </w:rPr>
        <w:t>Vulnerable PAPs (all women headed households and all households below the poverty line) will be entitled to a legal aid / social worker to support them with complaints procedures.</w:t>
      </w:r>
    </w:p>
    <w:p w:rsidR="00042535" w:rsidRPr="00610070" w:rsidRDefault="00042535" w:rsidP="00427AF5">
      <w:pPr>
        <w:pStyle w:val="Heading2"/>
        <w:jc w:val="both"/>
        <w:rPr>
          <w:rFonts w:ascii="Times New Roman" w:hAnsi="Times New Roman" w:cs="Times New Roman"/>
          <w:color w:val="000000"/>
          <w:lang w:val="en-US"/>
        </w:rPr>
      </w:pPr>
      <w:bookmarkStart w:id="30" w:name="_Toc290282972"/>
      <w:r w:rsidRPr="00610070">
        <w:rPr>
          <w:rFonts w:ascii="Times New Roman" w:hAnsi="Times New Roman" w:cs="Times New Roman"/>
          <w:color w:val="000000"/>
          <w:lang w:val="en-US"/>
        </w:rPr>
        <w:t>Institutional Capacity</w:t>
      </w:r>
      <w:bookmarkEnd w:id="30"/>
    </w:p>
    <w:p w:rsidR="00042535" w:rsidRPr="00610070" w:rsidRDefault="00042535" w:rsidP="00427AF5">
      <w:pPr>
        <w:jc w:val="both"/>
        <w:rPr>
          <w:color w:val="000000"/>
          <w:lang w:val="en-US"/>
        </w:rPr>
      </w:pPr>
      <w:r w:rsidRPr="00610070">
        <w:rPr>
          <w:color w:val="000000"/>
          <w:lang w:val="en-US"/>
        </w:rPr>
        <w:t xml:space="preserve">HVEN has limited capacity to perform the preparation and implementation of resettlement instruments. As there is no Social/Environmental department </w:t>
      </w:r>
      <w:r w:rsidRPr="00610070">
        <w:rPr>
          <w:color w:val="000000"/>
          <w:lang w:val="en-US"/>
        </w:rPr>
        <w:lastRenderedPageBreak/>
        <w:t>within HVEN and no</w:t>
      </w:r>
      <w:r w:rsidR="00A23D61">
        <w:rPr>
          <w:color w:val="000000"/>
          <w:lang w:val="en-US"/>
        </w:rPr>
        <w:t>t</w:t>
      </w:r>
      <w:r w:rsidRPr="00610070">
        <w:rPr>
          <w:color w:val="000000"/>
          <w:lang w:val="en-US"/>
        </w:rPr>
        <w:t xml:space="preserve"> </w:t>
      </w:r>
      <w:r w:rsidR="007973F7">
        <w:rPr>
          <w:color w:val="000000"/>
          <w:lang w:val="en-US"/>
        </w:rPr>
        <w:t>enough</w:t>
      </w:r>
      <w:r w:rsidRPr="00610070">
        <w:rPr>
          <w:color w:val="000000"/>
          <w:lang w:val="en-US"/>
        </w:rPr>
        <w:t xml:space="preserve"> experience of transmission line construction or rehabilitation</w:t>
      </w:r>
      <w:r w:rsidR="000D5F23">
        <w:rPr>
          <w:color w:val="000000"/>
          <w:lang w:val="en-US"/>
        </w:rPr>
        <w:t xml:space="preserve"> and substation rehabilitation</w:t>
      </w:r>
      <w:r w:rsidRPr="00610070">
        <w:rPr>
          <w:color w:val="000000"/>
          <w:lang w:val="en-US"/>
        </w:rPr>
        <w:t xml:space="preserve">, the task to </w:t>
      </w:r>
      <w:r w:rsidR="002B3C26" w:rsidRPr="00610070">
        <w:rPr>
          <w:color w:val="000000"/>
          <w:lang w:val="en-US"/>
        </w:rPr>
        <w:t>update</w:t>
      </w:r>
      <w:r w:rsidRPr="00610070">
        <w:rPr>
          <w:color w:val="000000"/>
          <w:lang w:val="en-US"/>
        </w:rPr>
        <w:t xml:space="preserve"> the recommendations of the Resettlement Policy Framework and to prepare the </w:t>
      </w:r>
      <w:r w:rsidRPr="00FF36B9">
        <w:rPr>
          <w:color w:val="000000"/>
          <w:lang w:val="en-US"/>
        </w:rPr>
        <w:t xml:space="preserve">Resettlement Action Plan (RAP) (i.e. census, detailed inventory of losses, socio-economic survey, public consultation and disclosure) should be done by </w:t>
      </w:r>
      <w:r w:rsidR="00FF36B9" w:rsidRPr="00FF36B9">
        <w:rPr>
          <w:color w:val="000000"/>
          <w:lang w:val="en-US"/>
        </w:rPr>
        <w:t>the CC</w:t>
      </w:r>
      <w:r w:rsidR="00FF36B9">
        <w:rPr>
          <w:color w:val="000000"/>
          <w:lang w:val="en-US"/>
        </w:rPr>
        <w:t xml:space="preserve"> </w:t>
      </w:r>
      <w:r w:rsidR="00FF36B9" w:rsidRPr="00FF36B9">
        <w:rPr>
          <w:color w:val="000000"/>
          <w:lang w:val="en-US"/>
        </w:rPr>
        <w:t>/</w:t>
      </w:r>
      <w:r w:rsidR="00FF36B9">
        <w:rPr>
          <w:color w:val="000000"/>
          <w:lang w:val="en-US"/>
        </w:rPr>
        <w:t xml:space="preserve"> </w:t>
      </w:r>
      <w:r w:rsidR="00FF36B9" w:rsidRPr="00FF36B9">
        <w:rPr>
          <w:color w:val="000000"/>
          <w:lang w:val="en-US"/>
        </w:rPr>
        <w:t>Int.</w:t>
      </w:r>
      <w:r w:rsidR="00FF36B9">
        <w:rPr>
          <w:color w:val="000000"/>
          <w:lang w:val="en-US"/>
        </w:rPr>
        <w:t xml:space="preserve"> </w:t>
      </w:r>
      <w:r w:rsidR="00FF36B9" w:rsidRPr="00FF36B9">
        <w:rPr>
          <w:color w:val="000000"/>
          <w:lang w:val="en-US"/>
        </w:rPr>
        <w:t>Consultant</w:t>
      </w:r>
      <w:r w:rsidRPr="00FF36B9">
        <w:rPr>
          <w:color w:val="000000"/>
          <w:lang w:val="en-US"/>
        </w:rPr>
        <w:t>.</w:t>
      </w:r>
      <w:r w:rsidRPr="00610070">
        <w:rPr>
          <w:color w:val="000000"/>
          <w:lang w:val="en-US"/>
        </w:rPr>
        <w:t xml:space="preserve"> </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Under the turnkey arrangement, it is proposed that a Resettlement Action Plan shall be prepared as part of the detailed design process. International resettlement experts should be recruited by the contractor to support the preparation and implementation of resettlement and livelihood restoration.</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The creation of a Social/Environmental department in HVEN and a training of qualified staff are highly recommended. In a first step for the current project, S&amp;E staff could accompany the international resettlement consultant to get trained on the job and in future be enabled to implement the various planned transmission line projects.</w:t>
      </w:r>
    </w:p>
    <w:p w:rsidR="00136F30" w:rsidRPr="00610070" w:rsidRDefault="00136F30" w:rsidP="00427AF5">
      <w:pPr>
        <w:jc w:val="both"/>
        <w:rPr>
          <w:color w:val="000000"/>
          <w:lang w:val="en-US"/>
        </w:rPr>
      </w:pPr>
    </w:p>
    <w:p w:rsidR="00136F30" w:rsidRPr="00610070" w:rsidRDefault="00962858" w:rsidP="00427AF5">
      <w:pPr>
        <w:jc w:val="both"/>
        <w:rPr>
          <w:color w:val="000000"/>
          <w:lang w:val="en-US"/>
        </w:rPr>
      </w:pPr>
      <w:r w:rsidRPr="00610070">
        <w:rPr>
          <w:color w:val="000000"/>
          <w:lang w:val="en-US"/>
        </w:rPr>
        <w:t xml:space="preserve">Trainings should be focused on the application of OP 4.12 safeguards and the Guidelines on how to prepare a Resettlement Action Plan (RAP). An Outline for a RAP is given in Annex </w:t>
      </w:r>
      <w:r w:rsidR="007F23B1">
        <w:fldChar w:fldCharType="begin"/>
      </w:r>
      <w:r w:rsidR="003119F4">
        <w:instrText xml:space="preserve"> REF _Ref289164304 \r \h  \* MERGEFORMAT </w:instrText>
      </w:r>
      <w:r w:rsidR="007F23B1">
        <w:fldChar w:fldCharType="separate"/>
      </w:r>
      <w:r w:rsidR="004C4524">
        <w:t>0</w:t>
      </w:r>
      <w:r w:rsidR="007F23B1">
        <w:fldChar w:fldCharType="end"/>
      </w:r>
    </w:p>
    <w:p w:rsidR="00716D56" w:rsidRPr="00610070" w:rsidRDefault="00716D56" w:rsidP="00427AF5">
      <w:pPr>
        <w:jc w:val="both"/>
        <w:rPr>
          <w:color w:val="000000"/>
          <w:lang w:val="en-US"/>
        </w:rPr>
      </w:pPr>
    </w:p>
    <w:p w:rsidR="00962858" w:rsidRPr="00610070" w:rsidRDefault="00716D56" w:rsidP="00427AF5">
      <w:pPr>
        <w:jc w:val="both"/>
        <w:rPr>
          <w:color w:val="000000"/>
          <w:lang w:val="en-US"/>
        </w:rPr>
      </w:pPr>
      <w:r w:rsidRPr="00610070">
        <w:rPr>
          <w:color w:val="000000"/>
          <w:lang w:val="en-US"/>
        </w:rPr>
        <w:t>Thematic focus of trainings could be put on:</w:t>
      </w:r>
    </w:p>
    <w:p w:rsidR="00E946F6" w:rsidRPr="00610070" w:rsidRDefault="00E946F6" w:rsidP="00427AF5">
      <w:pPr>
        <w:jc w:val="both"/>
        <w:rPr>
          <w:color w:val="000000"/>
          <w:lang w:val="en-US"/>
        </w:rPr>
      </w:pPr>
    </w:p>
    <w:p w:rsidR="00962858" w:rsidRPr="00610070" w:rsidRDefault="00962858" w:rsidP="00E946F6">
      <w:pPr>
        <w:pStyle w:val="Spiegelstrich1"/>
        <w:rPr>
          <w:color w:val="000000"/>
          <w:lang w:val="en-US"/>
        </w:rPr>
      </w:pPr>
      <w:r w:rsidRPr="00610070">
        <w:rPr>
          <w:color w:val="000000"/>
          <w:lang w:val="en-US"/>
        </w:rPr>
        <w:t>Survey Methodologies (Census and Inventory of Losses)</w:t>
      </w:r>
    </w:p>
    <w:p w:rsidR="00962858" w:rsidRPr="00610070" w:rsidRDefault="00962858" w:rsidP="00E946F6">
      <w:pPr>
        <w:pStyle w:val="Spiegelstrich1"/>
        <w:rPr>
          <w:color w:val="000000"/>
          <w:lang w:val="en-US"/>
        </w:rPr>
      </w:pPr>
      <w:r w:rsidRPr="00610070">
        <w:rPr>
          <w:color w:val="000000"/>
          <w:lang w:val="en-US"/>
        </w:rPr>
        <w:t>Livelihood Analysis to recognize PAPs perspectives and vulnerability context</w:t>
      </w:r>
    </w:p>
    <w:p w:rsidR="00962858" w:rsidRPr="00610070" w:rsidRDefault="00962858" w:rsidP="00E946F6">
      <w:pPr>
        <w:pStyle w:val="Spiegelstrich1"/>
        <w:rPr>
          <w:color w:val="000000"/>
          <w:lang w:val="en-US"/>
        </w:rPr>
      </w:pPr>
      <w:r w:rsidRPr="00610070">
        <w:rPr>
          <w:color w:val="000000"/>
          <w:lang w:val="en-US"/>
        </w:rPr>
        <w:t>Institutional setup and process for Land Acquisition and Compensation Payments</w:t>
      </w:r>
    </w:p>
    <w:p w:rsidR="00716D56" w:rsidRPr="00610070" w:rsidRDefault="00962858" w:rsidP="00E946F6">
      <w:pPr>
        <w:pStyle w:val="Spiegelstrich1"/>
        <w:rPr>
          <w:color w:val="000000"/>
          <w:lang w:val="en-US"/>
        </w:rPr>
      </w:pPr>
      <w:r w:rsidRPr="00610070">
        <w:rPr>
          <w:color w:val="000000"/>
          <w:lang w:val="en-US"/>
        </w:rPr>
        <w:t>Grievance Mechanism and Grievance Redress Committees</w:t>
      </w:r>
    </w:p>
    <w:p w:rsidR="00716D56" w:rsidRPr="00610070" w:rsidRDefault="00962858" w:rsidP="00E946F6">
      <w:pPr>
        <w:pStyle w:val="Spiegelstrich1"/>
        <w:rPr>
          <w:color w:val="000000"/>
          <w:lang w:val="en-US"/>
        </w:rPr>
      </w:pPr>
      <w:r w:rsidRPr="00610070">
        <w:rPr>
          <w:color w:val="000000"/>
          <w:lang w:val="en-US"/>
        </w:rPr>
        <w:t>Resettlement process and setup of Resettlement Committees</w:t>
      </w:r>
    </w:p>
    <w:p w:rsidR="00716D56" w:rsidRPr="00610070" w:rsidRDefault="00716D56" w:rsidP="00E946F6">
      <w:pPr>
        <w:pStyle w:val="Spiegelstrich1"/>
        <w:rPr>
          <w:color w:val="000000"/>
          <w:lang w:val="en-US"/>
        </w:rPr>
      </w:pPr>
      <w:r w:rsidRPr="00610070">
        <w:rPr>
          <w:color w:val="000000"/>
          <w:lang w:val="en-US"/>
        </w:rPr>
        <w:t>Legal support and PAPs difficulties to have access to legal support</w:t>
      </w:r>
    </w:p>
    <w:p w:rsidR="005168E3" w:rsidRPr="00610070" w:rsidRDefault="005168E3" w:rsidP="00E946F6">
      <w:pPr>
        <w:pStyle w:val="Spiegelstrich1"/>
        <w:rPr>
          <w:color w:val="000000"/>
          <w:lang w:val="en-US"/>
        </w:rPr>
      </w:pPr>
      <w:r w:rsidRPr="00610070">
        <w:rPr>
          <w:color w:val="000000"/>
          <w:lang w:val="en-US"/>
        </w:rPr>
        <w:t>Social workers for vulnerable PAPs</w:t>
      </w:r>
    </w:p>
    <w:p w:rsidR="00962858" w:rsidRPr="00610070" w:rsidRDefault="00962858" w:rsidP="00E946F6">
      <w:pPr>
        <w:pStyle w:val="Spiegelstrich1"/>
        <w:rPr>
          <w:color w:val="000000"/>
          <w:lang w:val="en-US"/>
        </w:rPr>
      </w:pPr>
      <w:r w:rsidRPr="00610070">
        <w:rPr>
          <w:color w:val="000000"/>
          <w:lang w:val="en-US"/>
        </w:rPr>
        <w:t>Opportunities and Implementation of specific Livelihood Restoration Measures</w:t>
      </w:r>
      <w:r w:rsidR="00716D56" w:rsidRPr="00610070">
        <w:rPr>
          <w:color w:val="000000"/>
          <w:lang w:val="en-US"/>
        </w:rPr>
        <w:t xml:space="preserve"> as a compensation and local development option</w:t>
      </w:r>
    </w:p>
    <w:p w:rsidR="00716D56" w:rsidRPr="00610070" w:rsidRDefault="00962858" w:rsidP="00E946F6">
      <w:pPr>
        <w:pStyle w:val="Spiegelstrich1"/>
        <w:rPr>
          <w:color w:val="000000"/>
          <w:lang w:val="en-US"/>
        </w:rPr>
      </w:pPr>
      <w:r w:rsidRPr="00610070">
        <w:rPr>
          <w:color w:val="000000"/>
          <w:lang w:val="en-US"/>
        </w:rPr>
        <w:t>Internal and External Monitoring / Audit</w:t>
      </w:r>
    </w:p>
    <w:p w:rsidR="00E946F6" w:rsidRPr="00610070" w:rsidRDefault="00716D56" w:rsidP="00427AF5">
      <w:pPr>
        <w:jc w:val="both"/>
        <w:rPr>
          <w:color w:val="000000"/>
          <w:lang w:val="en-US"/>
        </w:rPr>
      </w:pPr>
      <w:r w:rsidRPr="00610070">
        <w:rPr>
          <w:color w:val="000000"/>
          <w:lang w:val="en-US"/>
        </w:rPr>
        <w:t xml:space="preserve"> </w:t>
      </w:r>
    </w:p>
    <w:p w:rsidR="00962858" w:rsidRPr="00610070" w:rsidRDefault="00716D56" w:rsidP="00427AF5">
      <w:pPr>
        <w:jc w:val="both"/>
        <w:rPr>
          <w:color w:val="000000"/>
          <w:lang w:val="en-US"/>
        </w:rPr>
      </w:pPr>
      <w:r w:rsidRPr="00610070">
        <w:rPr>
          <w:color w:val="000000"/>
          <w:lang w:val="en-US"/>
        </w:rPr>
        <w:t>Practice orientation of trainings would be essential</w:t>
      </w:r>
    </w:p>
    <w:p w:rsidR="00042535" w:rsidRPr="00610070" w:rsidRDefault="00042535" w:rsidP="00427AF5">
      <w:pPr>
        <w:pStyle w:val="Heading2"/>
        <w:jc w:val="both"/>
        <w:rPr>
          <w:rFonts w:ascii="Times New Roman" w:hAnsi="Times New Roman" w:cs="Times New Roman"/>
          <w:color w:val="000000"/>
          <w:lang w:val="en-US"/>
        </w:rPr>
      </w:pPr>
      <w:bookmarkStart w:id="31" w:name="_Toc290282973"/>
      <w:r w:rsidRPr="00610070">
        <w:rPr>
          <w:rFonts w:ascii="Times New Roman" w:hAnsi="Times New Roman" w:cs="Times New Roman"/>
          <w:color w:val="000000"/>
          <w:lang w:val="en-US"/>
        </w:rPr>
        <w:t>Monitoring</w:t>
      </w:r>
      <w:bookmarkEnd w:id="31"/>
    </w:p>
    <w:p w:rsidR="00042535" w:rsidRPr="00610070" w:rsidRDefault="00042535" w:rsidP="00427AF5">
      <w:pPr>
        <w:jc w:val="both"/>
        <w:rPr>
          <w:color w:val="000000"/>
          <w:lang w:val="en-US"/>
        </w:rPr>
      </w:pPr>
      <w:r w:rsidRPr="00610070">
        <w:rPr>
          <w:color w:val="000000"/>
          <w:lang w:val="en-US"/>
        </w:rPr>
        <w:t>The monitoring measures are designed to ensure the effective and timely implementation of compensation and resettlement activities.</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As there is no</w:t>
      </w:r>
      <w:r w:rsidR="00A23D61">
        <w:rPr>
          <w:color w:val="000000"/>
          <w:lang w:val="en-US"/>
        </w:rPr>
        <w:t>t</w:t>
      </w:r>
      <w:r w:rsidRPr="00610070">
        <w:rPr>
          <w:color w:val="000000"/>
          <w:lang w:val="en-US"/>
        </w:rPr>
        <w:t xml:space="preserve"> </w:t>
      </w:r>
      <w:r w:rsidR="007973F7">
        <w:rPr>
          <w:color w:val="000000"/>
          <w:lang w:val="en-US"/>
        </w:rPr>
        <w:t xml:space="preserve">enough </w:t>
      </w:r>
      <w:r w:rsidRPr="00610070">
        <w:rPr>
          <w:color w:val="000000"/>
          <w:lang w:val="en-US"/>
        </w:rPr>
        <w:t xml:space="preserve">similar experience with the construction or rehabilitation of transmission lines </w:t>
      </w:r>
      <w:r w:rsidR="001D1B65">
        <w:rPr>
          <w:color w:val="000000"/>
          <w:lang w:val="en-US"/>
        </w:rPr>
        <w:t xml:space="preserve">and rehabilitation of substations </w:t>
      </w:r>
      <w:r w:rsidRPr="00610070">
        <w:rPr>
          <w:color w:val="000000"/>
          <w:lang w:val="en-US"/>
        </w:rPr>
        <w:t xml:space="preserve">in Armenia since Soviet times, the implementation of compensation and relocation activities in compliance with Armenian law and international safeguards will have to be closely monitored. </w:t>
      </w:r>
      <w:r w:rsidR="00155067">
        <w:rPr>
          <w:color w:val="000000"/>
          <w:lang w:val="en-US"/>
        </w:rPr>
        <w:t xml:space="preserve"> </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Limitations are foreseen concerning asset valuation mechanisms/licensing procedures, timely compensation payments and prior information, consultation and participation of project affected people. The enforcement of the existing laws is considered to be a major gap between the national framework and the international safeguards. A further issue is the eligibility status of un-registered land users. Here, the safeguards of the World Bank have to be applied and all affected land-users fully compensated.</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 xml:space="preserve">Armenian law does not foresee a monitoring system of compensation payments. So far, monitoring has been done as a follow up of complaints and law </w:t>
      </w:r>
      <w:proofErr w:type="spellStart"/>
      <w:r w:rsidRPr="00610070">
        <w:rPr>
          <w:color w:val="000000"/>
          <w:lang w:val="en-US"/>
        </w:rPr>
        <w:t>suites</w:t>
      </w:r>
      <w:proofErr w:type="spellEnd"/>
      <w:r w:rsidRPr="00610070">
        <w:rPr>
          <w:color w:val="000000"/>
          <w:lang w:val="en-US"/>
        </w:rPr>
        <w:t xml:space="preserve"> by PAPs. In order to correspond to international standards, it is recommended to have compensation procedures and payments monitored by an independent, international monitoring team, who is familiar with the local context.</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The monitoring activities should review the project progress in three steps:</w:t>
      </w:r>
    </w:p>
    <w:p w:rsidR="00042535" w:rsidRPr="00610070" w:rsidRDefault="00042535" w:rsidP="00427AF5">
      <w:pPr>
        <w:jc w:val="both"/>
        <w:rPr>
          <w:color w:val="000000"/>
          <w:lang w:val="en-US"/>
        </w:rPr>
      </w:pPr>
    </w:p>
    <w:p w:rsidR="00042535" w:rsidRPr="00610070" w:rsidRDefault="00042535" w:rsidP="00427AF5">
      <w:pPr>
        <w:jc w:val="both"/>
        <w:rPr>
          <w:b/>
          <w:bCs/>
          <w:color w:val="000000"/>
          <w:lang w:val="en-US"/>
        </w:rPr>
      </w:pPr>
      <w:r w:rsidRPr="00610070">
        <w:rPr>
          <w:b/>
          <w:bCs/>
          <w:color w:val="000000"/>
          <w:lang w:val="en-US"/>
        </w:rPr>
        <w:t xml:space="preserve">1. </w:t>
      </w:r>
      <w:proofErr w:type="gramStart"/>
      <w:r w:rsidRPr="00610070">
        <w:rPr>
          <w:b/>
          <w:bCs/>
          <w:color w:val="000000"/>
          <w:lang w:val="en-US"/>
        </w:rPr>
        <w:t>Before</w:t>
      </w:r>
      <w:proofErr w:type="gramEnd"/>
      <w:r w:rsidRPr="00610070">
        <w:rPr>
          <w:b/>
          <w:bCs/>
          <w:color w:val="000000"/>
          <w:lang w:val="en-US"/>
        </w:rPr>
        <w:t xml:space="preserve"> the start of the final design / land survey </w:t>
      </w:r>
    </w:p>
    <w:p w:rsidR="00E946F6" w:rsidRPr="00610070" w:rsidRDefault="00E946F6" w:rsidP="00427AF5">
      <w:pPr>
        <w:jc w:val="both"/>
        <w:rPr>
          <w:b/>
          <w:bCs/>
          <w:color w:val="000000"/>
          <w:lang w:val="en-US"/>
        </w:rPr>
      </w:pPr>
    </w:p>
    <w:p w:rsidR="00042535" w:rsidRPr="00610070" w:rsidRDefault="00042535" w:rsidP="00427AF5">
      <w:pPr>
        <w:pStyle w:val="Spiegelstrich1"/>
        <w:jc w:val="both"/>
        <w:rPr>
          <w:color w:val="000000"/>
          <w:lang w:val="en-US"/>
        </w:rPr>
      </w:pPr>
      <w:r w:rsidRPr="00610070">
        <w:rPr>
          <w:color w:val="000000"/>
          <w:lang w:val="en-US"/>
        </w:rPr>
        <w:t>Communication and division of tasks between institutions on ministerial, national and district level involved in the compensation process;</w:t>
      </w:r>
    </w:p>
    <w:p w:rsidR="00042535" w:rsidRPr="00610070" w:rsidRDefault="00042535" w:rsidP="00427AF5">
      <w:pPr>
        <w:pStyle w:val="Spiegelstrich1"/>
        <w:jc w:val="both"/>
        <w:rPr>
          <w:color w:val="000000"/>
          <w:lang w:val="en-US"/>
        </w:rPr>
      </w:pPr>
      <w:r w:rsidRPr="00610070">
        <w:rPr>
          <w:color w:val="000000"/>
          <w:lang w:val="en-US"/>
        </w:rPr>
        <w:t>Process of public information and consultation on the regional and local levels (</w:t>
      </w:r>
      <w:proofErr w:type="spellStart"/>
      <w:r w:rsidRPr="00610070">
        <w:rPr>
          <w:color w:val="000000"/>
          <w:lang w:val="en-US"/>
        </w:rPr>
        <w:t>Marzes</w:t>
      </w:r>
      <w:proofErr w:type="spellEnd"/>
      <w:r w:rsidRPr="00610070">
        <w:rPr>
          <w:color w:val="000000"/>
          <w:lang w:val="en-US"/>
        </w:rPr>
        <w:t>);</w:t>
      </w:r>
    </w:p>
    <w:p w:rsidR="00042535" w:rsidRPr="00610070" w:rsidRDefault="00042535" w:rsidP="00427AF5">
      <w:pPr>
        <w:pStyle w:val="Spiegelstrich1"/>
        <w:jc w:val="both"/>
        <w:rPr>
          <w:color w:val="000000"/>
          <w:lang w:val="en-US"/>
        </w:rPr>
      </w:pPr>
      <w:r w:rsidRPr="00610070">
        <w:rPr>
          <w:color w:val="000000"/>
          <w:lang w:val="en-US"/>
        </w:rPr>
        <w:t>Process of expropriation incl. land acquisition contracts and expropriation records as well as valuation and negotiation mechanisms;</w:t>
      </w:r>
    </w:p>
    <w:p w:rsidR="00042535" w:rsidRPr="00610070" w:rsidRDefault="00042535" w:rsidP="00427AF5">
      <w:pPr>
        <w:pStyle w:val="Spiegelstrich1"/>
        <w:jc w:val="both"/>
        <w:rPr>
          <w:color w:val="000000"/>
          <w:lang w:val="en-US"/>
        </w:rPr>
      </w:pPr>
      <w:r w:rsidRPr="00610070">
        <w:rPr>
          <w:color w:val="000000"/>
          <w:lang w:val="en-US"/>
        </w:rPr>
        <w:t>Criteria which determine the necessity of resettlement.</w:t>
      </w:r>
    </w:p>
    <w:p w:rsidR="00042535" w:rsidRPr="00610070" w:rsidRDefault="00042535" w:rsidP="00427AF5">
      <w:pPr>
        <w:jc w:val="both"/>
        <w:rPr>
          <w:color w:val="000000"/>
          <w:lang w:val="en-US"/>
        </w:rPr>
      </w:pPr>
    </w:p>
    <w:p w:rsidR="00042535" w:rsidRPr="00610070" w:rsidRDefault="00042535" w:rsidP="00427AF5">
      <w:pPr>
        <w:pStyle w:val="Spiegelstrich1"/>
        <w:keepNext/>
        <w:keepLines/>
        <w:numPr>
          <w:ilvl w:val="0"/>
          <w:numId w:val="0"/>
        </w:numPr>
        <w:jc w:val="both"/>
        <w:rPr>
          <w:color w:val="000000"/>
          <w:lang w:val="en-US"/>
        </w:rPr>
      </w:pPr>
      <w:r w:rsidRPr="00610070">
        <w:rPr>
          <w:b/>
          <w:bCs/>
          <w:color w:val="000000"/>
          <w:lang w:val="en-US"/>
        </w:rPr>
        <w:t xml:space="preserve">2. </w:t>
      </w:r>
      <w:proofErr w:type="gramStart"/>
      <w:r w:rsidRPr="00610070">
        <w:rPr>
          <w:b/>
          <w:bCs/>
          <w:color w:val="000000"/>
          <w:lang w:val="en-US"/>
        </w:rPr>
        <w:t>After</w:t>
      </w:r>
      <w:proofErr w:type="gramEnd"/>
      <w:r w:rsidRPr="00610070">
        <w:rPr>
          <w:b/>
          <w:bCs/>
          <w:color w:val="000000"/>
          <w:lang w:val="en-US"/>
        </w:rPr>
        <w:t xml:space="preserve"> land survey and before the start of the construction work</w:t>
      </w:r>
      <w:r w:rsidRPr="00610070">
        <w:rPr>
          <w:color w:val="000000"/>
          <w:lang w:val="en-US"/>
        </w:rPr>
        <w:t xml:space="preserve"> </w:t>
      </w:r>
      <w:r w:rsidRPr="00610070">
        <w:rPr>
          <w:b/>
          <w:bCs/>
          <w:color w:val="000000"/>
          <w:lang w:val="en-US"/>
        </w:rPr>
        <w:t>(Performance monitoring)</w:t>
      </w:r>
      <w:r w:rsidRPr="00610070">
        <w:rPr>
          <w:color w:val="000000"/>
          <w:lang w:val="en-US"/>
        </w:rPr>
        <w:tab/>
      </w:r>
    </w:p>
    <w:p w:rsidR="00E946F6" w:rsidRPr="00610070" w:rsidRDefault="00E946F6" w:rsidP="00427AF5">
      <w:pPr>
        <w:pStyle w:val="Spiegelstrich1"/>
        <w:keepNext/>
        <w:keepLines/>
        <w:numPr>
          <w:ilvl w:val="0"/>
          <w:numId w:val="0"/>
        </w:numPr>
        <w:jc w:val="both"/>
        <w:rPr>
          <w:color w:val="000000"/>
          <w:lang w:val="en-US"/>
        </w:rPr>
      </w:pPr>
    </w:p>
    <w:p w:rsidR="00042535" w:rsidRPr="00610070" w:rsidRDefault="00042535" w:rsidP="00427AF5">
      <w:pPr>
        <w:pStyle w:val="Spiegelstrich1"/>
        <w:keepNext/>
        <w:keepLines/>
        <w:jc w:val="both"/>
        <w:rPr>
          <w:color w:val="000000"/>
          <w:lang w:val="en-US"/>
        </w:rPr>
      </w:pPr>
      <w:r w:rsidRPr="00610070">
        <w:rPr>
          <w:color w:val="000000"/>
          <w:lang w:val="en-US"/>
        </w:rPr>
        <w:t>Timeliness of compensation payments to all affected persons;</w:t>
      </w:r>
    </w:p>
    <w:p w:rsidR="00042535" w:rsidRPr="00610070" w:rsidRDefault="00042535" w:rsidP="00427AF5">
      <w:pPr>
        <w:pStyle w:val="Spiegelstrich1"/>
        <w:keepNext/>
        <w:keepLines/>
        <w:jc w:val="both"/>
        <w:rPr>
          <w:color w:val="000000"/>
          <w:lang w:val="en-US"/>
        </w:rPr>
      </w:pPr>
      <w:r w:rsidRPr="00610070">
        <w:rPr>
          <w:color w:val="000000"/>
          <w:lang w:val="en-US"/>
        </w:rPr>
        <w:t>Effectiveness of linkages with savings and investment program as well as revolving fund program in order to prevent increased vulnerability;</w:t>
      </w:r>
    </w:p>
    <w:p w:rsidR="00042535" w:rsidRPr="00610070" w:rsidRDefault="00042535" w:rsidP="00427AF5">
      <w:pPr>
        <w:pStyle w:val="Spiegelstrich1"/>
        <w:keepNext/>
        <w:keepLines/>
        <w:jc w:val="both"/>
        <w:rPr>
          <w:color w:val="000000"/>
          <w:lang w:val="en-US"/>
        </w:rPr>
      </w:pPr>
      <w:r w:rsidRPr="00610070">
        <w:rPr>
          <w:color w:val="000000"/>
          <w:lang w:val="en-US"/>
        </w:rPr>
        <w:t>Existence and functioning of the grievance mechanism;</w:t>
      </w:r>
    </w:p>
    <w:p w:rsidR="00042535" w:rsidRPr="00610070" w:rsidRDefault="00042535" w:rsidP="00427AF5">
      <w:pPr>
        <w:pStyle w:val="Spiegelstrich1"/>
        <w:keepNext/>
        <w:keepLines/>
        <w:jc w:val="both"/>
        <w:rPr>
          <w:color w:val="000000"/>
          <w:lang w:val="en-US"/>
        </w:rPr>
      </w:pPr>
      <w:r w:rsidRPr="00610070">
        <w:rPr>
          <w:color w:val="000000"/>
          <w:lang w:val="en-US"/>
        </w:rPr>
        <w:t>Information campaign and consultation with PAPs;</w:t>
      </w:r>
    </w:p>
    <w:p w:rsidR="00042535" w:rsidRPr="00610070" w:rsidRDefault="00042535" w:rsidP="00427AF5">
      <w:pPr>
        <w:pStyle w:val="Spiegelstrich1"/>
        <w:keepNext/>
        <w:keepLines/>
        <w:jc w:val="both"/>
        <w:rPr>
          <w:color w:val="000000"/>
          <w:lang w:val="en-US"/>
        </w:rPr>
      </w:pPr>
      <w:r w:rsidRPr="00610070">
        <w:rPr>
          <w:color w:val="000000"/>
          <w:lang w:val="en-US"/>
        </w:rPr>
        <w:t>Status of land acquisition and payments on land compensation;</w:t>
      </w:r>
    </w:p>
    <w:p w:rsidR="00042535" w:rsidRPr="00610070" w:rsidRDefault="00042535" w:rsidP="00427AF5">
      <w:pPr>
        <w:pStyle w:val="Spiegelstrich1"/>
        <w:keepNext/>
        <w:keepLines/>
        <w:jc w:val="both"/>
        <w:rPr>
          <w:color w:val="000000"/>
          <w:lang w:val="en-US"/>
        </w:rPr>
      </w:pPr>
      <w:r w:rsidRPr="00610070">
        <w:rPr>
          <w:color w:val="000000"/>
          <w:lang w:val="en-US"/>
        </w:rPr>
        <w:t>Compensation for affected structures and other assets;</w:t>
      </w:r>
    </w:p>
    <w:p w:rsidR="00042535" w:rsidRPr="00610070" w:rsidRDefault="00042535" w:rsidP="00427AF5">
      <w:pPr>
        <w:pStyle w:val="Spiegelstrich1"/>
        <w:keepNext/>
        <w:keepLines/>
        <w:jc w:val="both"/>
        <w:rPr>
          <w:color w:val="000000"/>
          <w:lang w:val="en-US"/>
        </w:rPr>
      </w:pPr>
      <w:r w:rsidRPr="00610070">
        <w:rPr>
          <w:color w:val="000000"/>
          <w:lang w:val="en-US"/>
        </w:rPr>
        <w:t>Payments for loss of income;</w:t>
      </w:r>
    </w:p>
    <w:p w:rsidR="00042535" w:rsidRPr="00610070" w:rsidRDefault="00042535" w:rsidP="00427AF5">
      <w:pPr>
        <w:pStyle w:val="Spiegelstrich1"/>
        <w:keepNext/>
        <w:keepLines/>
        <w:jc w:val="both"/>
        <w:rPr>
          <w:color w:val="000000"/>
          <w:lang w:val="en-US"/>
        </w:rPr>
      </w:pPr>
      <w:r w:rsidRPr="00610070">
        <w:rPr>
          <w:color w:val="000000"/>
          <w:lang w:val="en-US"/>
        </w:rPr>
        <w:t>Selection and distribution of replacement land areas; and</w:t>
      </w:r>
    </w:p>
    <w:p w:rsidR="00042535" w:rsidRPr="00610070" w:rsidRDefault="00042535" w:rsidP="00427AF5">
      <w:pPr>
        <w:pStyle w:val="Spiegelstrich1"/>
        <w:keepNext/>
        <w:keepLines/>
        <w:jc w:val="both"/>
        <w:rPr>
          <w:color w:val="000000"/>
          <w:lang w:val="en-US"/>
        </w:rPr>
      </w:pPr>
      <w:r w:rsidRPr="00610070">
        <w:rPr>
          <w:color w:val="000000"/>
          <w:lang w:val="en-US"/>
        </w:rPr>
        <w:t>Income restoration activities.</w:t>
      </w:r>
    </w:p>
    <w:p w:rsidR="00042535" w:rsidRPr="00610070" w:rsidRDefault="00042535" w:rsidP="00427AF5">
      <w:pPr>
        <w:jc w:val="both"/>
        <w:rPr>
          <w:color w:val="000000"/>
          <w:lang w:val="en-US"/>
        </w:rPr>
      </w:pPr>
    </w:p>
    <w:p w:rsidR="00042535" w:rsidRPr="00610070" w:rsidRDefault="00042535" w:rsidP="00FC0D6C">
      <w:pPr>
        <w:tabs>
          <w:tab w:val="left" w:pos="426"/>
        </w:tabs>
        <w:jc w:val="both"/>
        <w:rPr>
          <w:b/>
          <w:bCs/>
          <w:color w:val="000000"/>
          <w:lang w:val="en-US"/>
        </w:rPr>
      </w:pPr>
      <w:r w:rsidRPr="00610070">
        <w:rPr>
          <w:b/>
          <w:bCs/>
          <w:color w:val="000000"/>
          <w:lang w:val="en-US"/>
        </w:rPr>
        <w:t xml:space="preserve">3. </w:t>
      </w:r>
      <w:proofErr w:type="gramStart"/>
      <w:r w:rsidRPr="00610070">
        <w:rPr>
          <w:b/>
          <w:bCs/>
          <w:color w:val="000000"/>
          <w:lang w:val="en-US"/>
        </w:rPr>
        <w:t>After</w:t>
      </w:r>
      <w:proofErr w:type="gramEnd"/>
      <w:r w:rsidRPr="00610070">
        <w:rPr>
          <w:b/>
          <w:bCs/>
          <w:color w:val="000000"/>
          <w:lang w:val="en-US"/>
        </w:rPr>
        <w:t xml:space="preserve"> the completion of the construction work (Impact </w:t>
      </w:r>
      <w:r w:rsidRPr="00610070">
        <w:rPr>
          <w:b/>
          <w:bCs/>
          <w:color w:val="000000"/>
          <w:lang w:val="en-US"/>
        </w:rPr>
        <w:tab/>
        <w:t>monitoring)</w:t>
      </w:r>
    </w:p>
    <w:p w:rsidR="00E946F6" w:rsidRPr="00610070" w:rsidRDefault="00E946F6" w:rsidP="00427AF5">
      <w:pPr>
        <w:jc w:val="both"/>
        <w:rPr>
          <w:b/>
          <w:bCs/>
          <w:color w:val="000000"/>
          <w:lang w:val="en-US"/>
        </w:rPr>
      </w:pPr>
    </w:p>
    <w:p w:rsidR="00042535" w:rsidRPr="00610070" w:rsidRDefault="00042535" w:rsidP="00427AF5">
      <w:pPr>
        <w:pStyle w:val="Spiegelstrich1"/>
        <w:jc w:val="both"/>
        <w:rPr>
          <w:color w:val="000000"/>
          <w:lang w:val="en-US"/>
        </w:rPr>
      </w:pPr>
      <w:r w:rsidRPr="00610070">
        <w:rPr>
          <w:color w:val="000000"/>
          <w:lang w:val="en-US"/>
        </w:rPr>
        <w:t>Effective implementation of resettlement activities (Resettlement Action Plan) and relocation of PAPs;</w:t>
      </w:r>
    </w:p>
    <w:p w:rsidR="00042535" w:rsidRPr="00610070" w:rsidRDefault="00042535" w:rsidP="00427AF5">
      <w:pPr>
        <w:pStyle w:val="Spiegelstrich1"/>
        <w:jc w:val="both"/>
        <w:rPr>
          <w:color w:val="000000"/>
          <w:lang w:val="en-US"/>
        </w:rPr>
      </w:pPr>
      <w:r w:rsidRPr="00610070">
        <w:rPr>
          <w:color w:val="000000"/>
          <w:lang w:val="en-US"/>
        </w:rPr>
        <w:lastRenderedPageBreak/>
        <w:t>Effective implementation and results of the grievance mechanism;</w:t>
      </w:r>
      <w:r w:rsidR="006B1835" w:rsidRPr="00610070">
        <w:rPr>
          <w:color w:val="000000"/>
          <w:lang w:val="en-US"/>
        </w:rPr>
        <w:t xml:space="preserve"> monitoring of complaints received during implementation and how they were resolved</w:t>
      </w:r>
    </w:p>
    <w:p w:rsidR="00042535" w:rsidRPr="00610070" w:rsidRDefault="00042535" w:rsidP="00427AF5">
      <w:pPr>
        <w:pStyle w:val="Spiegelstrich1"/>
        <w:jc w:val="both"/>
        <w:rPr>
          <w:color w:val="000000"/>
          <w:lang w:val="en-US"/>
        </w:rPr>
      </w:pPr>
      <w:r w:rsidRPr="00610070">
        <w:rPr>
          <w:color w:val="000000"/>
          <w:lang w:val="en-US"/>
        </w:rPr>
        <w:t>Post-displacement livelihood situation;</w:t>
      </w:r>
    </w:p>
    <w:p w:rsidR="00042535" w:rsidRPr="00610070" w:rsidRDefault="00042535" w:rsidP="00427AF5">
      <w:pPr>
        <w:pStyle w:val="Spiegelstrich1"/>
        <w:jc w:val="both"/>
        <w:rPr>
          <w:color w:val="000000"/>
          <w:lang w:val="en-US"/>
        </w:rPr>
      </w:pPr>
      <w:r w:rsidRPr="00610070">
        <w:rPr>
          <w:color w:val="000000"/>
          <w:lang w:val="en-US"/>
        </w:rPr>
        <w:t>Effective implementation of livelihood improvement measures.</w:t>
      </w:r>
    </w:p>
    <w:p w:rsidR="00352072" w:rsidRPr="00610070" w:rsidRDefault="00352072" w:rsidP="00427AF5">
      <w:pPr>
        <w:pStyle w:val="Spiegelstrich1"/>
        <w:jc w:val="both"/>
        <w:rPr>
          <w:color w:val="000000"/>
          <w:lang w:val="en-US"/>
        </w:rPr>
      </w:pPr>
      <w:r w:rsidRPr="00610070">
        <w:rPr>
          <w:color w:val="000000"/>
          <w:lang w:val="en-US"/>
        </w:rPr>
        <w:t>Social survey / repeat of census in order to determine if people have been enabled to restore their livelihoods</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After the completion of the construction work, an independent audit should be carried out by an international auditor in order to check out the adequacy of the compensation payments and the effectiveness of the resettlement. If the livelihood of resettled people has not been restored an additional program for livelihood restoration should be implemented.</w:t>
      </w:r>
    </w:p>
    <w:p w:rsidR="00C47AA7" w:rsidRPr="00610070" w:rsidRDefault="00C47AA7" w:rsidP="00427AF5">
      <w:pPr>
        <w:jc w:val="both"/>
        <w:rPr>
          <w:color w:val="000000"/>
          <w:lang w:val="en-US"/>
        </w:rPr>
      </w:pPr>
    </w:p>
    <w:p w:rsidR="00C47AA7" w:rsidRPr="00610070" w:rsidRDefault="00C47AA7" w:rsidP="00427AF5">
      <w:pPr>
        <w:jc w:val="both"/>
        <w:rPr>
          <w:color w:val="000000"/>
          <w:lang w:val="en-US"/>
        </w:rPr>
      </w:pPr>
    </w:p>
    <w:p w:rsidR="00042535" w:rsidRPr="00610070" w:rsidRDefault="00042535" w:rsidP="00427AF5">
      <w:pPr>
        <w:jc w:val="both"/>
        <w:rPr>
          <w:color w:val="000000"/>
          <w:lang w:val="en-US"/>
        </w:rPr>
        <w:sectPr w:rsidR="00042535" w:rsidRPr="00610070" w:rsidSect="00352BBD">
          <w:headerReference w:type="default" r:id="rId21"/>
          <w:footerReference w:type="default" r:id="rId22"/>
          <w:pgSz w:w="11906" w:h="16838" w:code="9"/>
          <w:pgMar w:top="1701" w:right="1134" w:bottom="1134" w:left="3402" w:header="680" w:footer="567" w:gutter="0"/>
          <w:cols w:space="708"/>
          <w:docGrid w:linePitch="360"/>
        </w:sectPr>
      </w:pPr>
    </w:p>
    <w:p w:rsidR="00042535" w:rsidRPr="00610070" w:rsidRDefault="00042535" w:rsidP="00A01846">
      <w:pPr>
        <w:pStyle w:val="Heading1"/>
        <w:rPr>
          <w:color w:val="000000"/>
          <w:lang w:val="en-US"/>
        </w:rPr>
      </w:pPr>
      <w:bookmarkStart w:id="32" w:name="_Toc290282974"/>
      <w:r w:rsidRPr="00610070">
        <w:rPr>
          <w:color w:val="000000"/>
          <w:lang w:val="en-US"/>
        </w:rPr>
        <w:lastRenderedPageBreak/>
        <w:t>Public Consultation and Disclosure</w:t>
      </w:r>
      <w:bookmarkEnd w:id="32"/>
    </w:p>
    <w:p w:rsidR="00042535" w:rsidRPr="00610070" w:rsidRDefault="00042535" w:rsidP="00427AF5">
      <w:pPr>
        <w:jc w:val="both"/>
        <w:rPr>
          <w:color w:val="000000"/>
          <w:lang w:val="en-US"/>
        </w:rPr>
      </w:pPr>
      <w:proofErr w:type="gramStart"/>
      <w:r w:rsidRPr="00610070">
        <w:rPr>
          <w:color w:val="000000"/>
          <w:lang w:val="en-US"/>
        </w:rPr>
        <w:t>According to OP 4.12.</w:t>
      </w:r>
      <w:proofErr w:type="gramEnd"/>
      <w:r w:rsidRPr="00610070">
        <w:rPr>
          <w:color w:val="000000"/>
          <w:lang w:val="en-US"/>
        </w:rPr>
        <w:t xml:space="preserve"> “</w:t>
      </w:r>
      <w:proofErr w:type="gramStart"/>
      <w:r w:rsidRPr="00610070">
        <w:rPr>
          <w:color w:val="000000"/>
          <w:lang w:val="en-US"/>
        </w:rPr>
        <w:t>the</w:t>
      </w:r>
      <w:proofErr w:type="gramEnd"/>
      <w:r w:rsidRPr="00610070">
        <w:rPr>
          <w:color w:val="000000"/>
          <w:lang w:val="en-US"/>
        </w:rPr>
        <w:t xml:space="preserve"> borrower informs potentially displaced persons at an early stage about the resettlement aspects of the project and takes their views into account in project design.” According to Equator Principles</w:t>
      </w:r>
      <w:r w:rsidR="000716E4">
        <w:rPr>
          <w:color w:val="000000"/>
          <w:lang w:val="en-US"/>
        </w:rPr>
        <w:t>,</w:t>
      </w:r>
      <w:r w:rsidRPr="00610070">
        <w:rPr>
          <w:color w:val="000000"/>
          <w:lang w:val="en-US"/>
        </w:rPr>
        <w:t xml:space="preserve"> </w:t>
      </w:r>
      <w:r w:rsidR="000716E4">
        <w:rPr>
          <w:color w:val="000000"/>
          <w:lang w:val="en-US"/>
        </w:rPr>
        <w:t>all</w:t>
      </w:r>
      <w:r w:rsidRPr="00610070">
        <w:rPr>
          <w:color w:val="000000"/>
          <w:lang w:val="en-US"/>
        </w:rPr>
        <w:t xml:space="preserve"> RAP</w:t>
      </w:r>
      <w:r w:rsidR="000716E4">
        <w:rPr>
          <w:color w:val="000000"/>
          <w:lang w:val="en-US"/>
        </w:rPr>
        <w:t>s</w:t>
      </w:r>
      <w:r w:rsidRPr="00610070">
        <w:rPr>
          <w:color w:val="000000"/>
          <w:lang w:val="en-US"/>
        </w:rPr>
        <w:t xml:space="preserve"> must be prepared through a process of public consultation with all interested affected parties.</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As soon as the decision to undertake the final land survey is taken, the process of public information and the involvement of PAPs are expected to start. At this moment, the activity to prepare the Resettlement Action Plan (RAP) should also be started. Within the early steps of RAP preparation a Public Consultation and Disclosure Plan (PCDP) has to be prepared.</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The administrations of the concerned regions, towns and villages have to be informed about the project. It is important to check the human resources available for the project related activities and if necessary to increase staff and/or give trainings.</w:t>
      </w:r>
    </w:p>
    <w:p w:rsidR="00042535" w:rsidRPr="00610070" w:rsidRDefault="00042535" w:rsidP="00427AF5">
      <w:pPr>
        <w:jc w:val="both"/>
        <w:rPr>
          <w:color w:val="000000"/>
          <w:lang w:val="en-US"/>
        </w:rPr>
      </w:pPr>
    </w:p>
    <w:p w:rsidR="00042535" w:rsidRPr="00610070" w:rsidRDefault="00042535" w:rsidP="00427AF5">
      <w:pPr>
        <w:pStyle w:val="Spiegelstrich1"/>
        <w:jc w:val="both"/>
        <w:rPr>
          <w:color w:val="000000"/>
          <w:lang w:val="en-US"/>
        </w:rPr>
      </w:pPr>
      <w:r w:rsidRPr="00610070">
        <w:rPr>
          <w:color w:val="000000"/>
          <w:lang w:val="en-US"/>
        </w:rPr>
        <w:t>PAPs opinions, concerns and suggestions for mitigation related to the project have to be taken into account.</w:t>
      </w:r>
    </w:p>
    <w:p w:rsidR="009F2043" w:rsidRPr="00610070" w:rsidRDefault="009F2043" w:rsidP="00427AF5">
      <w:pPr>
        <w:pStyle w:val="Spiegelstrich1"/>
        <w:jc w:val="both"/>
        <w:rPr>
          <w:color w:val="000000"/>
          <w:lang w:val="en-US"/>
        </w:rPr>
      </w:pPr>
      <w:r w:rsidRPr="00610070">
        <w:rPr>
          <w:color w:val="000000"/>
          <w:lang w:val="en-US"/>
        </w:rPr>
        <w:t>Community leaders have a crucial role in the project. They have to be informed about all relevant steps of the project, accompany the designer and should be members of the resettlement committees and grievance redress committees. However information should not be limited to Community leaders alone, but also use channels that are independent of village hierarchies.</w:t>
      </w:r>
    </w:p>
    <w:p w:rsidR="00E16382" w:rsidRPr="00610070" w:rsidRDefault="00E16382" w:rsidP="00427AF5">
      <w:pPr>
        <w:pStyle w:val="Spiegelstrich1"/>
        <w:jc w:val="both"/>
        <w:rPr>
          <w:color w:val="000000"/>
          <w:lang w:val="en-US"/>
        </w:rPr>
      </w:pPr>
      <w:r w:rsidRPr="00610070">
        <w:rPr>
          <w:color w:val="000000"/>
          <w:lang w:val="en-US"/>
        </w:rPr>
        <w:t>Final design will have to be discussed in every concerned village during design procedure and transects to be made with stakeholders.</w:t>
      </w:r>
    </w:p>
    <w:p w:rsidR="00794332" w:rsidRPr="00610070" w:rsidRDefault="00794332" w:rsidP="00427AF5">
      <w:pPr>
        <w:pStyle w:val="Spiegelstrich1"/>
        <w:jc w:val="both"/>
        <w:rPr>
          <w:color w:val="000000"/>
          <w:lang w:val="en-US"/>
        </w:rPr>
      </w:pPr>
      <w:r w:rsidRPr="00610070">
        <w:rPr>
          <w:color w:val="000000"/>
          <w:lang w:val="en-US"/>
        </w:rPr>
        <w:t>PAPs will be informed about health and safety issues i.e. risks of electrocution and electric and magnetic fields (EMF) and minimum distances to be respected. (see also ESIA Chapter 6.3.6. and ESIA Annex 12.4)</w:t>
      </w:r>
    </w:p>
    <w:p w:rsidR="00042535" w:rsidRPr="00610070" w:rsidRDefault="00042535" w:rsidP="00427AF5">
      <w:pPr>
        <w:pStyle w:val="Spiegelstrich1"/>
        <w:jc w:val="both"/>
        <w:rPr>
          <w:color w:val="000000"/>
          <w:lang w:val="en-US"/>
        </w:rPr>
      </w:pPr>
      <w:r w:rsidRPr="00610070">
        <w:rPr>
          <w:color w:val="000000"/>
          <w:lang w:val="en-US"/>
        </w:rPr>
        <w:t xml:space="preserve">The knowledge about the project should </w:t>
      </w:r>
      <w:r w:rsidR="009F2043" w:rsidRPr="00610070">
        <w:rPr>
          <w:color w:val="000000"/>
          <w:lang w:val="en-US"/>
        </w:rPr>
        <w:t>be shared with</w:t>
      </w:r>
      <w:r w:rsidRPr="00610070">
        <w:rPr>
          <w:color w:val="000000"/>
          <w:lang w:val="en-US"/>
        </w:rPr>
        <w:t xml:space="preserve"> all concerned staff within the administration (local heritage department, environmental department, agriculture department, cadastral office etc.)</w:t>
      </w:r>
    </w:p>
    <w:p w:rsidR="00042535" w:rsidRPr="00610070" w:rsidRDefault="00042535" w:rsidP="00427AF5">
      <w:pPr>
        <w:pStyle w:val="Spiegelstrich1"/>
        <w:jc w:val="both"/>
        <w:rPr>
          <w:color w:val="000000"/>
          <w:lang w:val="en-US"/>
        </w:rPr>
      </w:pPr>
      <w:r w:rsidRPr="00610070">
        <w:rPr>
          <w:color w:val="000000"/>
          <w:lang w:val="en-US"/>
        </w:rPr>
        <w:t>The public awareness and information activities should be carried out together with the final design and followed by detailed census and inventory of affected property / inventory of losses.</w:t>
      </w:r>
    </w:p>
    <w:p w:rsidR="00042535" w:rsidRPr="00610070" w:rsidRDefault="00042535" w:rsidP="00427AF5">
      <w:pPr>
        <w:pStyle w:val="Spiegelstrich1"/>
        <w:jc w:val="both"/>
        <w:rPr>
          <w:color w:val="000000"/>
          <w:lang w:val="en-US"/>
        </w:rPr>
      </w:pPr>
      <w:r w:rsidRPr="00610070">
        <w:rPr>
          <w:color w:val="000000"/>
          <w:lang w:val="en-US"/>
        </w:rPr>
        <w:t>PAPs have to be informed about Cut-Off-Date procedure, in order to know that new constructions in the corridor of the line will not be eligible for compensation.</w:t>
      </w:r>
    </w:p>
    <w:p w:rsidR="00042535" w:rsidRPr="00610070" w:rsidRDefault="00042535" w:rsidP="00427AF5">
      <w:pPr>
        <w:pStyle w:val="Spiegelstrich1"/>
        <w:jc w:val="both"/>
        <w:rPr>
          <w:color w:val="000000"/>
          <w:lang w:val="en-US"/>
        </w:rPr>
      </w:pPr>
      <w:r w:rsidRPr="00610070">
        <w:rPr>
          <w:color w:val="000000"/>
          <w:lang w:val="en-US"/>
        </w:rPr>
        <w:t>Further, PAPs have to be informed about the grievance redress procedure.</w:t>
      </w:r>
    </w:p>
    <w:p w:rsidR="007E772A" w:rsidRPr="00610070" w:rsidRDefault="007E772A" w:rsidP="00427AF5">
      <w:pPr>
        <w:pStyle w:val="Spiegelstrich1"/>
        <w:jc w:val="both"/>
        <w:rPr>
          <w:color w:val="000000"/>
          <w:lang w:val="en-US"/>
        </w:rPr>
      </w:pPr>
      <w:r w:rsidRPr="00610070">
        <w:rPr>
          <w:color w:val="000000"/>
          <w:lang w:val="en-US"/>
        </w:rPr>
        <w:t>PAPs have to receive a written summary of their rights for compensation and resettlement provisions, entitlements under resettlement, their options for cash or land compensation and who they can complain to.</w:t>
      </w:r>
    </w:p>
    <w:p w:rsidR="007E772A" w:rsidRPr="00610070" w:rsidRDefault="007E772A" w:rsidP="00427AF5">
      <w:pPr>
        <w:pStyle w:val="Spiegelstrich1"/>
        <w:jc w:val="both"/>
        <w:rPr>
          <w:color w:val="000000"/>
          <w:lang w:val="en-US"/>
        </w:rPr>
      </w:pPr>
      <w:r w:rsidRPr="00610070">
        <w:rPr>
          <w:color w:val="000000"/>
          <w:lang w:val="en-US"/>
        </w:rPr>
        <w:t xml:space="preserve">Vulnerable PAPs (all women headed households and all households below the poverty line) are entitled to an individual case worker (either </w:t>
      </w:r>
      <w:r w:rsidRPr="00610070">
        <w:rPr>
          <w:color w:val="000000"/>
          <w:lang w:val="en-US"/>
        </w:rPr>
        <w:lastRenderedPageBreak/>
        <w:t>legal specialist/lawyer or social worker). These persons will have to be selected and introduced to PAPs without any further steps to be taken by PAPs.</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t>Copies of the RAP have to be translated in Armenian language and made available to PAPs and other stakeholders in appropriate, accessible locations especially in the project area. The municipalities of the concerned regions/</w:t>
      </w:r>
      <w:proofErr w:type="spellStart"/>
      <w:r w:rsidRPr="00610070">
        <w:rPr>
          <w:color w:val="000000"/>
          <w:lang w:val="en-US"/>
        </w:rPr>
        <w:t>marzes</w:t>
      </w:r>
      <w:proofErr w:type="spellEnd"/>
      <w:r w:rsidRPr="00610070">
        <w:rPr>
          <w:color w:val="000000"/>
          <w:lang w:val="en-US"/>
        </w:rPr>
        <w:t xml:space="preserve"> and the concerned villages are suggested as suitable locations.</w:t>
      </w:r>
    </w:p>
    <w:p w:rsidR="00042535" w:rsidRPr="00610070" w:rsidRDefault="00042535" w:rsidP="00427AF5">
      <w:pPr>
        <w:jc w:val="both"/>
        <w:rPr>
          <w:color w:val="000000"/>
          <w:lang w:val="en-US"/>
        </w:rPr>
      </w:pPr>
    </w:p>
    <w:p w:rsidR="00042535" w:rsidRPr="00610070" w:rsidRDefault="00042535" w:rsidP="00427AF5">
      <w:pPr>
        <w:spacing w:line="276" w:lineRule="auto"/>
        <w:jc w:val="both"/>
        <w:rPr>
          <w:b/>
          <w:bCs/>
          <w:color w:val="000000"/>
          <w:lang w:val="en-US"/>
        </w:rPr>
      </w:pPr>
      <w:r w:rsidRPr="00610070">
        <w:rPr>
          <w:b/>
          <w:bCs/>
          <w:color w:val="000000"/>
          <w:lang w:val="en-US"/>
        </w:rPr>
        <w:br w:type="page"/>
      </w:r>
      <w:r w:rsidRPr="00610070">
        <w:rPr>
          <w:b/>
          <w:bCs/>
          <w:color w:val="000000"/>
          <w:lang w:val="en-US"/>
        </w:rPr>
        <w:lastRenderedPageBreak/>
        <w:t>Project Affected Villages:</w:t>
      </w:r>
    </w:p>
    <w:p w:rsidR="00042535" w:rsidRPr="00610070" w:rsidRDefault="00042535" w:rsidP="00427AF5">
      <w:pPr>
        <w:spacing w:line="276" w:lineRule="auto"/>
        <w:jc w:val="both"/>
        <w:rPr>
          <w:b/>
          <w:bCs/>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0"/>
        <w:gridCol w:w="3816"/>
      </w:tblGrid>
      <w:tr w:rsidR="00042535" w:rsidRPr="00531D94" w:rsidTr="002A1B66">
        <w:trPr>
          <w:tblHeader/>
        </w:trPr>
        <w:tc>
          <w:tcPr>
            <w:tcW w:w="3770" w:type="dxa"/>
            <w:tcBorders>
              <w:top w:val="single" w:sz="4" w:space="0" w:color="auto"/>
              <w:left w:val="single" w:sz="4" w:space="0" w:color="auto"/>
              <w:bottom w:val="single" w:sz="4" w:space="0" w:color="auto"/>
              <w:right w:val="single" w:sz="4" w:space="0" w:color="auto"/>
            </w:tcBorders>
          </w:tcPr>
          <w:p w:rsidR="00042535" w:rsidRPr="00610070" w:rsidRDefault="00042535" w:rsidP="00427AF5">
            <w:pPr>
              <w:spacing w:before="60" w:after="60"/>
              <w:jc w:val="both"/>
              <w:rPr>
                <w:b/>
                <w:bCs/>
                <w:color w:val="000000"/>
                <w:lang w:val="en-US" w:eastAsia="de-DE"/>
              </w:rPr>
            </w:pPr>
            <w:r w:rsidRPr="00610070">
              <w:rPr>
                <w:b/>
                <w:bCs/>
                <w:color w:val="000000"/>
                <w:lang w:val="en-US" w:eastAsia="de-DE"/>
              </w:rPr>
              <w:t>Region of RA</w:t>
            </w:r>
          </w:p>
        </w:tc>
        <w:tc>
          <w:tcPr>
            <w:tcW w:w="3816" w:type="dxa"/>
            <w:tcBorders>
              <w:top w:val="single" w:sz="4" w:space="0" w:color="auto"/>
              <w:left w:val="single" w:sz="4" w:space="0" w:color="auto"/>
              <w:bottom w:val="single" w:sz="4" w:space="0" w:color="auto"/>
              <w:right w:val="single" w:sz="4" w:space="0" w:color="auto"/>
            </w:tcBorders>
          </w:tcPr>
          <w:p w:rsidR="00042535" w:rsidRPr="00610070" w:rsidRDefault="00042535" w:rsidP="00155067">
            <w:pPr>
              <w:spacing w:before="60" w:after="60"/>
              <w:jc w:val="both"/>
              <w:rPr>
                <w:b/>
                <w:bCs/>
                <w:color w:val="000000"/>
                <w:lang w:val="en-US" w:eastAsia="de-DE"/>
              </w:rPr>
            </w:pPr>
            <w:r w:rsidRPr="00610070">
              <w:rPr>
                <w:b/>
                <w:bCs/>
                <w:color w:val="000000"/>
                <w:lang w:val="en-US" w:eastAsia="de-DE"/>
              </w:rPr>
              <w:t>Villages</w:t>
            </w:r>
            <w:r w:rsidR="00531D94">
              <w:rPr>
                <w:b/>
                <w:bCs/>
                <w:color w:val="000000"/>
                <w:lang w:val="en-US" w:eastAsia="de-DE"/>
              </w:rPr>
              <w:t>/Towns</w:t>
            </w:r>
            <w:r w:rsidRPr="00610070">
              <w:rPr>
                <w:b/>
                <w:bCs/>
                <w:color w:val="000000"/>
                <w:lang w:val="en-US" w:eastAsia="de-DE"/>
              </w:rPr>
              <w:t xml:space="preserve"> affected by </w:t>
            </w:r>
            <w:r w:rsidR="00155067">
              <w:rPr>
                <w:b/>
                <w:bCs/>
                <w:color w:val="000000"/>
                <w:lang w:val="en-US" w:eastAsia="de-DE"/>
              </w:rPr>
              <w:t>the Project</w:t>
            </w:r>
          </w:p>
        </w:tc>
      </w:tr>
      <w:tr w:rsidR="00042535" w:rsidRPr="00610070" w:rsidTr="002A1B66">
        <w:trPr>
          <w:tblHeader/>
        </w:trPr>
        <w:tc>
          <w:tcPr>
            <w:tcW w:w="3770" w:type="dxa"/>
            <w:tcBorders>
              <w:top w:val="single" w:sz="4" w:space="0" w:color="auto"/>
              <w:left w:val="single" w:sz="4" w:space="0" w:color="auto"/>
              <w:bottom w:val="single" w:sz="4" w:space="0" w:color="auto"/>
              <w:right w:val="single" w:sz="4" w:space="0" w:color="auto"/>
            </w:tcBorders>
          </w:tcPr>
          <w:p w:rsidR="00042535" w:rsidRPr="00610070" w:rsidRDefault="00042535" w:rsidP="00427AF5">
            <w:pPr>
              <w:spacing w:before="40" w:after="40"/>
              <w:jc w:val="both"/>
              <w:rPr>
                <w:color w:val="000000"/>
                <w:lang w:val="it-IT" w:eastAsia="de-DE"/>
              </w:rPr>
            </w:pPr>
            <w:r w:rsidRPr="00610070">
              <w:rPr>
                <w:b/>
                <w:bCs/>
                <w:color w:val="000000"/>
                <w:sz w:val="22"/>
                <w:szCs w:val="22"/>
                <w:lang w:val="it-IT" w:eastAsia="de-DE"/>
              </w:rPr>
              <w:t>Kotayk Marz</w:t>
            </w:r>
          </w:p>
        </w:tc>
        <w:tc>
          <w:tcPr>
            <w:tcW w:w="3816" w:type="dxa"/>
            <w:tcBorders>
              <w:top w:val="single" w:sz="4" w:space="0" w:color="auto"/>
              <w:left w:val="single" w:sz="4" w:space="0" w:color="auto"/>
              <w:bottom w:val="single" w:sz="4" w:space="0" w:color="auto"/>
              <w:right w:val="single" w:sz="4" w:space="0" w:color="auto"/>
            </w:tcBorders>
          </w:tcPr>
          <w:p w:rsidR="002A1B66" w:rsidRDefault="00956C8F" w:rsidP="00427AF5">
            <w:pPr>
              <w:spacing w:before="40" w:after="40"/>
              <w:jc w:val="both"/>
              <w:rPr>
                <w:color w:val="000000"/>
                <w:sz w:val="22"/>
                <w:szCs w:val="22"/>
                <w:lang w:val="it-IT" w:eastAsia="de-DE"/>
              </w:rPr>
            </w:pPr>
            <w:r w:rsidRPr="00610070">
              <w:rPr>
                <w:color w:val="000000"/>
                <w:sz w:val="22"/>
                <w:szCs w:val="22"/>
                <w:lang w:val="it-IT" w:eastAsia="de-DE"/>
              </w:rPr>
              <w:t>Village Jrarat</w:t>
            </w:r>
          </w:p>
          <w:p w:rsidR="00042535" w:rsidRPr="00610070" w:rsidRDefault="002A1B66" w:rsidP="00427AF5">
            <w:pPr>
              <w:spacing w:before="40" w:after="40"/>
              <w:jc w:val="both"/>
              <w:rPr>
                <w:color w:val="000000"/>
                <w:lang w:val="it-IT" w:eastAsia="de-DE"/>
              </w:rPr>
            </w:pPr>
            <w:r>
              <w:rPr>
                <w:color w:val="000000"/>
                <w:sz w:val="22"/>
                <w:szCs w:val="22"/>
                <w:lang w:val="it-IT" w:eastAsia="de-DE"/>
              </w:rPr>
              <w:t>Town Charentsavan</w:t>
            </w:r>
          </w:p>
        </w:tc>
      </w:tr>
      <w:tr w:rsidR="00042535" w:rsidRPr="00610070" w:rsidTr="002A1B66">
        <w:tc>
          <w:tcPr>
            <w:tcW w:w="3770" w:type="dxa"/>
            <w:tcBorders>
              <w:top w:val="single" w:sz="4" w:space="0" w:color="auto"/>
              <w:left w:val="single" w:sz="4" w:space="0" w:color="auto"/>
              <w:bottom w:val="single" w:sz="4" w:space="0" w:color="auto"/>
              <w:right w:val="single" w:sz="4" w:space="0" w:color="auto"/>
            </w:tcBorders>
          </w:tcPr>
          <w:p w:rsidR="00042535" w:rsidRPr="00610070" w:rsidRDefault="00042535" w:rsidP="00427AF5">
            <w:pPr>
              <w:spacing w:before="40" w:after="40"/>
              <w:jc w:val="both"/>
              <w:rPr>
                <w:b/>
                <w:bCs/>
                <w:color w:val="000000"/>
                <w:lang w:eastAsia="de-DE"/>
              </w:rPr>
            </w:pPr>
            <w:r w:rsidRPr="00610070">
              <w:rPr>
                <w:b/>
                <w:bCs/>
                <w:color w:val="000000"/>
                <w:sz w:val="22"/>
                <w:szCs w:val="22"/>
                <w:lang w:eastAsia="de-DE"/>
              </w:rPr>
              <w:t>Gegharkunik Marz</w:t>
            </w:r>
          </w:p>
        </w:tc>
        <w:tc>
          <w:tcPr>
            <w:tcW w:w="3816" w:type="dxa"/>
            <w:tcBorders>
              <w:top w:val="single" w:sz="4" w:space="0" w:color="auto"/>
              <w:left w:val="single" w:sz="4" w:space="0" w:color="auto"/>
              <w:bottom w:val="single" w:sz="4" w:space="0" w:color="auto"/>
              <w:right w:val="single" w:sz="4" w:space="0" w:color="auto"/>
            </w:tcBorders>
          </w:tcPr>
          <w:p w:rsidR="00042535" w:rsidRPr="00610070" w:rsidRDefault="00042535" w:rsidP="00427AF5">
            <w:pPr>
              <w:spacing w:before="40" w:after="40"/>
              <w:jc w:val="both"/>
              <w:rPr>
                <w:color w:val="000000"/>
                <w:lang w:val="fr-FR" w:eastAsia="de-DE"/>
              </w:rPr>
            </w:pPr>
            <w:r w:rsidRPr="00610070">
              <w:rPr>
                <w:color w:val="000000"/>
                <w:sz w:val="22"/>
                <w:szCs w:val="22"/>
                <w:lang w:val="fr-FR" w:eastAsia="de-DE"/>
              </w:rPr>
              <w:t xml:space="preserve">Village </w:t>
            </w:r>
            <w:proofErr w:type="spellStart"/>
            <w:r w:rsidRPr="00610070">
              <w:rPr>
                <w:color w:val="000000"/>
                <w:sz w:val="22"/>
                <w:szCs w:val="22"/>
                <w:lang w:val="fr-FR" w:eastAsia="de-DE"/>
              </w:rPr>
              <w:t>Lchashen</w:t>
            </w:r>
            <w:proofErr w:type="spellEnd"/>
          </w:p>
          <w:p w:rsidR="00042535" w:rsidRPr="00610070" w:rsidRDefault="00042535" w:rsidP="00427AF5">
            <w:pPr>
              <w:spacing w:before="40" w:after="40"/>
              <w:jc w:val="both"/>
              <w:rPr>
                <w:color w:val="000000"/>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Lchap</w:t>
            </w:r>
            <w:proofErr w:type="spellEnd"/>
          </w:p>
          <w:p w:rsidR="00042535" w:rsidRPr="00610070" w:rsidRDefault="00042535" w:rsidP="00427AF5">
            <w:pPr>
              <w:spacing w:before="40" w:after="40"/>
              <w:jc w:val="both"/>
              <w:rPr>
                <w:color w:val="000000"/>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Hayravank</w:t>
            </w:r>
            <w:proofErr w:type="spellEnd"/>
          </w:p>
          <w:p w:rsidR="00042535" w:rsidRPr="00610070" w:rsidRDefault="00042535" w:rsidP="00427AF5">
            <w:pPr>
              <w:spacing w:before="40" w:after="40"/>
              <w:jc w:val="both"/>
              <w:rPr>
                <w:color w:val="000000"/>
                <w:sz w:val="22"/>
                <w:szCs w:val="22"/>
                <w:lang w:val="fr-CA" w:eastAsia="de-DE"/>
              </w:rPr>
            </w:pPr>
            <w:proofErr w:type="spellStart"/>
            <w:r w:rsidRPr="00610070">
              <w:rPr>
                <w:color w:val="000000"/>
                <w:sz w:val="22"/>
                <w:szCs w:val="22"/>
                <w:lang w:val="fr-CA" w:eastAsia="de-DE"/>
              </w:rPr>
              <w:t>Town</w:t>
            </w:r>
            <w:proofErr w:type="spellEnd"/>
            <w:r w:rsidRPr="00610070">
              <w:rPr>
                <w:color w:val="000000"/>
                <w:sz w:val="22"/>
                <w:szCs w:val="22"/>
                <w:lang w:val="fr-CA" w:eastAsia="de-DE"/>
              </w:rPr>
              <w:t xml:space="preserve"> </w:t>
            </w:r>
            <w:proofErr w:type="spellStart"/>
            <w:r w:rsidRPr="00610070">
              <w:rPr>
                <w:color w:val="000000"/>
                <w:sz w:val="22"/>
                <w:szCs w:val="22"/>
                <w:lang w:val="fr-CA" w:eastAsia="de-DE"/>
              </w:rPr>
              <w:t>Gavar</w:t>
            </w:r>
            <w:proofErr w:type="spellEnd"/>
          </w:p>
          <w:p w:rsidR="00BB78AC" w:rsidRPr="00610070" w:rsidRDefault="00BB78AC" w:rsidP="00427AF5">
            <w:pPr>
              <w:spacing w:before="40" w:after="40"/>
              <w:jc w:val="both"/>
              <w:rPr>
                <w:color w:val="000000"/>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Karmirgyugh</w:t>
            </w:r>
            <w:proofErr w:type="spellEnd"/>
          </w:p>
          <w:p w:rsidR="00042535" w:rsidRPr="00610070" w:rsidRDefault="00042535" w:rsidP="00427AF5">
            <w:pPr>
              <w:spacing w:before="40" w:after="40"/>
              <w:jc w:val="both"/>
              <w:rPr>
                <w:color w:val="000000"/>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Yeranos</w:t>
            </w:r>
            <w:proofErr w:type="spellEnd"/>
          </w:p>
          <w:p w:rsidR="00042535" w:rsidRPr="00610070" w:rsidRDefault="00042535" w:rsidP="00427AF5">
            <w:pPr>
              <w:spacing w:before="40" w:after="40"/>
              <w:jc w:val="both"/>
              <w:rPr>
                <w:color w:val="000000"/>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Vardadzor</w:t>
            </w:r>
            <w:proofErr w:type="spellEnd"/>
          </w:p>
          <w:p w:rsidR="00042535" w:rsidRPr="00610070" w:rsidRDefault="00042535" w:rsidP="00427AF5">
            <w:pPr>
              <w:spacing w:before="40" w:after="40"/>
              <w:jc w:val="both"/>
              <w:rPr>
                <w:color w:val="000000"/>
                <w:sz w:val="22"/>
                <w:szCs w:val="22"/>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Dzoragyugh</w:t>
            </w:r>
            <w:proofErr w:type="spellEnd"/>
          </w:p>
          <w:p w:rsidR="000C79D7" w:rsidRPr="00610070" w:rsidRDefault="000C79D7" w:rsidP="00427AF5">
            <w:pPr>
              <w:spacing w:before="40" w:after="40"/>
              <w:jc w:val="both"/>
              <w:rPr>
                <w:color w:val="000000"/>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Tzovasar</w:t>
            </w:r>
            <w:proofErr w:type="spellEnd"/>
          </w:p>
          <w:p w:rsidR="00042535" w:rsidRPr="00610070" w:rsidRDefault="00042535" w:rsidP="00427AF5">
            <w:pPr>
              <w:spacing w:before="40" w:after="40"/>
              <w:jc w:val="both"/>
              <w:rPr>
                <w:color w:val="000000"/>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Lichk</w:t>
            </w:r>
            <w:proofErr w:type="spellEnd"/>
          </w:p>
          <w:p w:rsidR="00042535" w:rsidRPr="00610070" w:rsidRDefault="00042535" w:rsidP="00427AF5">
            <w:pPr>
              <w:spacing w:before="40" w:after="40"/>
              <w:jc w:val="both"/>
              <w:rPr>
                <w:color w:val="000000"/>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Verin</w:t>
            </w:r>
            <w:proofErr w:type="spellEnd"/>
            <w:r w:rsidRPr="00610070">
              <w:rPr>
                <w:color w:val="000000"/>
                <w:sz w:val="22"/>
                <w:szCs w:val="22"/>
                <w:lang w:val="fr-CA" w:eastAsia="de-DE"/>
              </w:rPr>
              <w:t xml:space="preserve"> </w:t>
            </w:r>
            <w:proofErr w:type="spellStart"/>
            <w:r w:rsidRPr="00610070">
              <w:rPr>
                <w:color w:val="000000"/>
                <w:sz w:val="22"/>
                <w:szCs w:val="22"/>
                <w:lang w:val="fr-CA" w:eastAsia="de-DE"/>
              </w:rPr>
              <w:t>Getashen</w:t>
            </w:r>
            <w:proofErr w:type="spellEnd"/>
          </w:p>
          <w:p w:rsidR="00042535" w:rsidRPr="00610070" w:rsidRDefault="00042535" w:rsidP="00427AF5">
            <w:pPr>
              <w:spacing w:before="40" w:after="40"/>
              <w:jc w:val="both"/>
              <w:rPr>
                <w:color w:val="000000"/>
                <w:sz w:val="22"/>
                <w:szCs w:val="22"/>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Madina</w:t>
            </w:r>
            <w:proofErr w:type="spellEnd"/>
          </w:p>
          <w:p w:rsidR="00DD7917" w:rsidRPr="00610070" w:rsidRDefault="00DD7917" w:rsidP="00427AF5">
            <w:pPr>
              <w:spacing w:before="40" w:after="40"/>
              <w:jc w:val="both"/>
              <w:rPr>
                <w:color w:val="000000"/>
                <w:sz w:val="22"/>
                <w:szCs w:val="22"/>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Lernakert</w:t>
            </w:r>
            <w:proofErr w:type="spellEnd"/>
          </w:p>
          <w:p w:rsidR="00DD7917" w:rsidRPr="00610070" w:rsidRDefault="00DD7917" w:rsidP="00427AF5">
            <w:pPr>
              <w:spacing w:before="40" w:after="40"/>
              <w:jc w:val="both"/>
              <w:rPr>
                <w:color w:val="000000"/>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Yanegh</w:t>
            </w:r>
            <w:proofErr w:type="spellEnd"/>
          </w:p>
        </w:tc>
      </w:tr>
      <w:tr w:rsidR="00042535" w:rsidRPr="00610070" w:rsidTr="002A1B66">
        <w:tc>
          <w:tcPr>
            <w:tcW w:w="3770" w:type="dxa"/>
            <w:tcBorders>
              <w:top w:val="single" w:sz="4" w:space="0" w:color="auto"/>
              <w:left w:val="single" w:sz="4" w:space="0" w:color="auto"/>
              <w:bottom w:val="single" w:sz="4" w:space="0" w:color="auto"/>
              <w:right w:val="single" w:sz="4" w:space="0" w:color="auto"/>
            </w:tcBorders>
          </w:tcPr>
          <w:p w:rsidR="00042535" w:rsidRPr="00610070" w:rsidRDefault="00042535" w:rsidP="00427AF5">
            <w:pPr>
              <w:spacing w:before="40" w:after="40"/>
              <w:jc w:val="both"/>
              <w:rPr>
                <w:b/>
                <w:bCs/>
                <w:color w:val="000000"/>
                <w:lang w:val="fr-CA" w:eastAsia="de-DE"/>
              </w:rPr>
            </w:pPr>
            <w:proofErr w:type="spellStart"/>
            <w:r w:rsidRPr="00610070">
              <w:rPr>
                <w:b/>
                <w:bCs/>
                <w:color w:val="000000"/>
                <w:sz w:val="22"/>
                <w:szCs w:val="22"/>
                <w:lang w:val="fr-CA" w:eastAsia="de-DE"/>
              </w:rPr>
              <w:t>Vayots</w:t>
            </w:r>
            <w:proofErr w:type="spellEnd"/>
            <w:r w:rsidRPr="00610070">
              <w:rPr>
                <w:b/>
                <w:bCs/>
                <w:color w:val="000000"/>
                <w:sz w:val="22"/>
                <w:szCs w:val="22"/>
                <w:lang w:val="fr-CA" w:eastAsia="de-DE"/>
              </w:rPr>
              <w:t xml:space="preserve"> </w:t>
            </w:r>
            <w:proofErr w:type="spellStart"/>
            <w:r w:rsidRPr="00610070">
              <w:rPr>
                <w:b/>
                <w:bCs/>
                <w:color w:val="000000"/>
                <w:sz w:val="22"/>
                <w:szCs w:val="22"/>
                <w:lang w:val="fr-CA" w:eastAsia="de-DE"/>
              </w:rPr>
              <w:t>Dzor</w:t>
            </w:r>
            <w:proofErr w:type="spellEnd"/>
            <w:r w:rsidRPr="00610070">
              <w:rPr>
                <w:b/>
                <w:bCs/>
                <w:color w:val="000000"/>
                <w:sz w:val="22"/>
                <w:szCs w:val="22"/>
                <w:lang w:val="fr-CA" w:eastAsia="de-DE"/>
              </w:rPr>
              <w:t xml:space="preserve"> </w:t>
            </w:r>
            <w:proofErr w:type="spellStart"/>
            <w:r w:rsidRPr="00610070">
              <w:rPr>
                <w:b/>
                <w:bCs/>
                <w:color w:val="000000"/>
                <w:sz w:val="22"/>
                <w:szCs w:val="22"/>
                <w:lang w:val="fr-CA" w:eastAsia="de-DE"/>
              </w:rPr>
              <w:t>Marz</w:t>
            </w:r>
            <w:proofErr w:type="spellEnd"/>
          </w:p>
        </w:tc>
        <w:tc>
          <w:tcPr>
            <w:tcW w:w="3816" w:type="dxa"/>
            <w:tcBorders>
              <w:top w:val="single" w:sz="4" w:space="0" w:color="auto"/>
              <w:left w:val="single" w:sz="4" w:space="0" w:color="auto"/>
              <w:bottom w:val="single" w:sz="4" w:space="0" w:color="auto"/>
              <w:right w:val="single" w:sz="4" w:space="0" w:color="auto"/>
            </w:tcBorders>
          </w:tcPr>
          <w:p w:rsidR="00C01718" w:rsidRPr="00610070" w:rsidRDefault="00C01718" w:rsidP="00427AF5">
            <w:pPr>
              <w:spacing w:before="40" w:after="40"/>
              <w:jc w:val="both"/>
              <w:rPr>
                <w:color w:val="000000"/>
                <w:sz w:val="22"/>
                <w:szCs w:val="22"/>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Aghnjadzor</w:t>
            </w:r>
            <w:proofErr w:type="spellEnd"/>
          </w:p>
          <w:p w:rsidR="00042535" w:rsidRPr="00610070" w:rsidRDefault="00042535" w:rsidP="00427AF5">
            <w:pPr>
              <w:spacing w:before="40" w:after="40"/>
              <w:jc w:val="both"/>
              <w:rPr>
                <w:color w:val="000000"/>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Taratumb</w:t>
            </w:r>
            <w:proofErr w:type="spellEnd"/>
          </w:p>
          <w:p w:rsidR="00042535" w:rsidRPr="00610070" w:rsidRDefault="00042535" w:rsidP="00427AF5">
            <w:pPr>
              <w:spacing w:before="40" w:after="40"/>
              <w:jc w:val="both"/>
              <w:rPr>
                <w:color w:val="000000"/>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Karaglukh</w:t>
            </w:r>
            <w:proofErr w:type="spellEnd"/>
          </w:p>
          <w:p w:rsidR="00042535" w:rsidRPr="00610070" w:rsidRDefault="00042535" w:rsidP="00427AF5">
            <w:pPr>
              <w:spacing w:before="40" w:after="40"/>
              <w:jc w:val="both"/>
              <w:rPr>
                <w:color w:val="000000"/>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Salli</w:t>
            </w:r>
            <w:proofErr w:type="spellEnd"/>
          </w:p>
          <w:p w:rsidR="00042535" w:rsidRPr="00610070" w:rsidRDefault="00042535" w:rsidP="00427AF5">
            <w:pPr>
              <w:spacing w:before="40" w:after="40"/>
              <w:jc w:val="both"/>
              <w:rPr>
                <w:color w:val="000000"/>
                <w:lang w:val="en-GB" w:eastAsia="de-DE"/>
              </w:rPr>
            </w:pPr>
            <w:r w:rsidRPr="00610070">
              <w:rPr>
                <w:color w:val="000000"/>
                <w:sz w:val="22"/>
                <w:szCs w:val="22"/>
                <w:lang w:val="en-GB" w:eastAsia="de-DE"/>
              </w:rPr>
              <w:t xml:space="preserve">Village </w:t>
            </w:r>
            <w:proofErr w:type="spellStart"/>
            <w:r w:rsidRPr="00610070">
              <w:rPr>
                <w:color w:val="000000"/>
                <w:sz w:val="22"/>
                <w:szCs w:val="22"/>
                <w:lang w:val="en-GB" w:eastAsia="de-DE"/>
              </w:rPr>
              <w:t>Shatin</w:t>
            </w:r>
            <w:proofErr w:type="spellEnd"/>
          </w:p>
          <w:p w:rsidR="00042535" w:rsidRPr="00610070" w:rsidRDefault="00042535" w:rsidP="00427AF5">
            <w:pPr>
              <w:spacing w:before="40" w:after="40"/>
              <w:jc w:val="both"/>
              <w:rPr>
                <w:color w:val="000000"/>
                <w:lang w:val="en-GB" w:eastAsia="de-DE"/>
              </w:rPr>
            </w:pPr>
            <w:r w:rsidRPr="00610070">
              <w:rPr>
                <w:color w:val="000000"/>
                <w:sz w:val="22"/>
                <w:szCs w:val="22"/>
                <w:lang w:val="en-GB" w:eastAsia="de-DE"/>
              </w:rPr>
              <w:t xml:space="preserve">Village </w:t>
            </w:r>
            <w:proofErr w:type="spellStart"/>
            <w:r w:rsidRPr="00610070">
              <w:rPr>
                <w:color w:val="000000"/>
                <w:sz w:val="22"/>
                <w:szCs w:val="22"/>
                <w:lang w:val="en-GB" w:eastAsia="de-DE"/>
              </w:rPr>
              <w:t>Getap</w:t>
            </w:r>
            <w:proofErr w:type="spellEnd"/>
          </w:p>
          <w:p w:rsidR="00042535" w:rsidRPr="00610070" w:rsidRDefault="00042535" w:rsidP="00427AF5">
            <w:pPr>
              <w:spacing w:before="40" w:after="40"/>
              <w:jc w:val="both"/>
              <w:rPr>
                <w:color w:val="000000"/>
                <w:lang w:val="en-US" w:eastAsia="de-DE"/>
              </w:rPr>
            </w:pPr>
            <w:r w:rsidRPr="00610070">
              <w:rPr>
                <w:color w:val="000000"/>
                <w:sz w:val="22"/>
                <w:szCs w:val="22"/>
                <w:lang w:val="en-US" w:eastAsia="de-DE"/>
              </w:rPr>
              <w:t xml:space="preserve">Town </w:t>
            </w:r>
            <w:proofErr w:type="spellStart"/>
            <w:r w:rsidRPr="00610070">
              <w:rPr>
                <w:color w:val="000000"/>
                <w:sz w:val="22"/>
                <w:szCs w:val="22"/>
                <w:lang w:val="en-US" w:eastAsia="de-DE"/>
              </w:rPr>
              <w:t>Yeghegnadzot</w:t>
            </w:r>
            <w:proofErr w:type="spellEnd"/>
          </w:p>
          <w:p w:rsidR="00042535" w:rsidRPr="00610070" w:rsidRDefault="00042535" w:rsidP="00427AF5">
            <w:pPr>
              <w:spacing w:before="40" w:after="40"/>
              <w:jc w:val="both"/>
              <w:rPr>
                <w:color w:val="000000"/>
                <w:lang w:val="fr-FR" w:eastAsia="de-DE"/>
              </w:rPr>
            </w:pPr>
            <w:r w:rsidRPr="00610070">
              <w:rPr>
                <w:color w:val="000000"/>
                <w:sz w:val="22"/>
                <w:szCs w:val="22"/>
                <w:lang w:val="fr-FR" w:eastAsia="de-DE"/>
              </w:rPr>
              <w:t xml:space="preserve">Village </w:t>
            </w:r>
            <w:proofErr w:type="spellStart"/>
            <w:r w:rsidRPr="00610070">
              <w:rPr>
                <w:color w:val="000000"/>
                <w:sz w:val="22"/>
                <w:szCs w:val="22"/>
                <w:lang w:val="fr-FR" w:eastAsia="de-DE"/>
              </w:rPr>
              <w:t>Agarakadzor</w:t>
            </w:r>
            <w:proofErr w:type="spellEnd"/>
          </w:p>
          <w:p w:rsidR="00042535" w:rsidRPr="00610070" w:rsidRDefault="00042535" w:rsidP="00427AF5">
            <w:pPr>
              <w:spacing w:before="40" w:after="40"/>
              <w:jc w:val="both"/>
              <w:rPr>
                <w:color w:val="000000"/>
                <w:lang w:val="fr-CA" w:eastAsia="de-DE"/>
              </w:rPr>
            </w:pPr>
            <w:r w:rsidRPr="00610070">
              <w:rPr>
                <w:color w:val="000000"/>
                <w:sz w:val="22"/>
                <w:szCs w:val="22"/>
                <w:lang w:val="fr-CA" w:eastAsia="de-DE"/>
              </w:rPr>
              <w:t xml:space="preserve">Village </w:t>
            </w:r>
            <w:proofErr w:type="spellStart"/>
            <w:r w:rsidRPr="00610070">
              <w:rPr>
                <w:color w:val="000000"/>
                <w:sz w:val="22"/>
                <w:szCs w:val="22"/>
                <w:lang w:val="fr-CA" w:eastAsia="de-DE"/>
              </w:rPr>
              <w:t>Malishka</w:t>
            </w:r>
            <w:proofErr w:type="spellEnd"/>
          </w:p>
          <w:p w:rsidR="00042535" w:rsidRPr="00610070" w:rsidRDefault="00042535" w:rsidP="00427AF5">
            <w:pPr>
              <w:spacing w:before="40" w:after="40"/>
              <w:jc w:val="both"/>
              <w:rPr>
                <w:color w:val="000000"/>
                <w:lang w:val="fr-CA" w:eastAsia="de-DE"/>
              </w:rPr>
            </w:pPr>
            <w:proofErr w:type="spellStart"/>
            <w:r w:rsidRPr="00610070">
              <w:rPr>
                <w:color w:val="000000"/>
                <w:sz w:val="22"/>
                <w:szCs w:val="22"/>
                <w:lang w:val="fr-CA" w:eastAsia="de-DE"/>
              </w:rPr>
              <w:t>Town</w:t>
            </w:r>
            <w:proofErr w:type="spellEnd"/>
            <w:r w:rsidRPr="00610070">
              <w:rPr>
                <w:color w:val="000000"/>
                <w:sz w:val="22"/>
                <w:szCs w:val="22"/>
                <w:lang w:val="fr-CA" w:eastAsia="de-DE"/>
              </w:rPr>
              <w:t xml:space="preserve"> </w:t>
            </w:r>
            <w:proofErr w:type="spellStart"/>
            <w:r w:rsidRPr="00610070">
              <w:rPr>
                <w:color w:val="000000"/>
                <w:sz w:val="22"/>
                <w:szCs w:val="22"/>
                <w:lang w:val="fr-CA" w:eastAsia="de-DE"/>
              </w:rPr>
              <w:t>Vayk</w:t>
            </w:r>
            <w:proofErr w:type="spellEnd"/>
          </w:p>
          <w:p w:rsidR="00042535" w:rsidRPr="00610070" w:rsidRDefault="00042535" w:rsidP="00427AF5">
            <w:pPr>
              <w:spacing w:before="40" w:after="40"/>
              <w:jc w:val="both"/>
              <w:rPr>
                <w:color w:val="000000"/>
                <w:lang w:val="fr-CA" w:eastAsia="de-DE"/>
              </w:rPr>
            </w:pPr>
            <w:r w:rsidRPr="00610070">
              <w:rPr>
                <w:color w:val="000000"/>
                <w:sz w:val="22"/>
                <w:szCs w:val="22"/>
                <w:lang w:val="fr-CA" w:eastAsia="de-DE"/>
              </w:rPr>
              <w:t>Village Saravan</w:t>
            </w:r>
          </w:p>
          <w:p w:rsidR="000C79D7" w:rsidRPr="00610070" w:rsidRDefault="00042535" w:rsidP="00427AF5">
            <w:pPr>
              <w:spacing w:before="40" w:after="40"/>
              <w:jc w:val="both"/>
              <w:rPr>
                <w:color w:val="000000"/>
                <w:sz w:val="22"/>
                <w:szCs w:val="22"/>
                <w:lang w:val="fr-FR" w:eastAsia="de-DE"/>
              </w:rPr>
            </w:pPr>
            <w:r w:rsidRPr="00610070">
              <w:rPr>
                <w:color w:val="000000"/>
                <w:sz w:val="22"/>
                <w:szCs w:val="22"/>
                <w:lang w:val="fr-FR" w:eastAsia="de-DE"/>
              </w:rPr>
              <w:t xml:space="preserve">Village </w:t>
            </w:r>
            <w:proofErr w:type="spellStart"/>
            <w:r w:rsidR="00630640" w:rsidRPr="00610070">
              <w:rPr>
                <w:color w:val="000000"/>
                <w:sz w:val="22"/>
                <w:szCs w:val="22"/>
                <w:lang w:val="fr-FR" w:eastAsia="de-DE"/>
              </w:rPr>
              <w:t>Gorhayk</w:t>
            </w:r>
            <w:proofErr w:type="spellEnd"/>
          </w:p>
          <w:p w:rsidR="00042535" w:rsidRPr="00610070" w:rsidRDefault="000C79D7" w:rsidP="00427AF5">
            <w:pPr>
              <w:spacing w:before="40" w:after="40"/>
              <w:jc w:val="both"/>
              <w:rPr>
                <w:color w:val="000000"/>
                <w:lang w:val="fr-FR" w:eastAsia="de-DE"/>
              </w:rPr>
            </w:pPr>
            <w:r w:rsidRPr="00610070">
              <w:rPr>
                <w:color w:val="000000"/>
                <w:sz w:val="22"/>
                <w:szCs w:val="22"/>
                <w:lang w:val="fr-FR" w:eastAsia="de-DE"/>
              </w:rPr>
              <w:t xml:space="preserve">Village </w:t>
            </w:r>
            <w:proofErr w:type="spellStart"/>
            <w:r w:rsidRPr="00610070">
              <w:rPr>
                <w:color w:val="000000"/>
                <w:sz w:val="22"/>
                <w:szCs w:val="22"/>
                <w:lang w:val="fr-FR" w:eastAsia="de-DE"/>
              </w:rPr>
              <w:t>Sarnakunk</w:t>
            </w:r>
            <w:proofErr w:type="spellEnd"/>
            <w:r w:rsidR="00C01718" w:rsidRPr="00610070">
              <w:rPr>
                <w:color w:val="000000"/>
                <w:sz w:val="22"/>
                <w:szCs w:val="22"/>
                <w:lang w:val="fr-FR" w:eastAsia="de-DE"/>
              </w:rPr>
              <w:t xml:space="preserve"> </w:t>
            </w:r>
          </w:p>
        </w:tc>
      </w:tr>
      <w:tr w:rsidR="00042535" w:rsidRPr="00610070" w:rsidTr="002A1B66">
        <w:tc>
          <w:tcPr>
            <w:tcW w:w="3770" w:type="dxa"/>
            <w:tcBorders>
              <w:top w:val="single" w:sz="4" w:space="0" w:color="auto"/>
              <w:left w:val="single" w:sz="4" w:space="0" w:color="auto"/>
              <w:bottom w:val="single" w:sz="4" w:space="0" w:color="auto"/>
              <w:right w:val="single" w:sz="4" w:space="0" w:color="auto"/>
            </w:tcBorders>
          </w:tcPr>
          <w:p w:rsidR="00042535" w:rsidRPr="00610070" w:rsidRDefault="00042535" w:rsidP="00427AF5">
            <w:pPr>
              <w:spacing w:before="40" w:after="40"/>
              <w:jc w:val="both"/>
              <w:rPr>
                <w:b/>
                <w:bCs/>
                <w:color w:val="000000"/>
                <w:lang w:eastAsia="de-DE"/>
              </w:rPr>
            </w:pPr>
            <w:r w:rsidRPr="00610070">
              <w:rPr>
                <w:b/>
                <w:bCs/>
                <w:color w:val="000000"/>
                <w:sz w:val="22"/>
                <w:szCs w:val="22"/>
                <w:lang w:eastAsia="de-DE"/>
              </w:rPr>
              <w:t>Syunik Marz</w:t>
            </w:r>
          </w:p>
        </w:tc>
        <w:tc>
          <w:tcPr>
            <w:tcW w:w="3816" w:type="dxa"/>
            <w:tcBorders>
              <w:top w:val="single" w:sz="4" w:space="0" w:color="auto"/>
              <w:left w:val="single" w:sz="4" w:space="0" w:color="auto"/>
              <w:bottom w:val="single" w:sz="4" w:space="0" w:color="auto"/>
              <w:right w:val="single" w:sz="4" w:space="0" w:color="auto"/>
            </w:tcBorders>
          </w:tcPr>
          <w:p w:rsidR="000C79D7" w:rsidRPr="00610070" w:rsidRDefault="000C79D7" w:rsidP="000C79D7">
            <w:pPr>
              <w:spacing w:before="40" w:after="40"/>
              <w:jc w:val="both"/>
              <w:rPr>
                <w:color w:val="000000"/>
                <w:sz w:val="22"/>
                <w:szCs w:val="22"/>
                <w:lang w:val="fr-FR" w:eastAsia="de-DE"/>
              </w:rPr>
            </w:pPr>
            <w:r w:rsidRPr="00610070">
              <w:rPr>
                <w:color w:val="000000"/>
                <w:sz w:val="22"/>
                <w:szCs w:val="22"/>
                <w:lang w:val="fr-FR" w:eastAsia="de-DE"/>
              </w:rPr>
              <w:t xml:space="preserve">Village </w:t>
            </w:r>
            <w:proofErr w:type="spellStart"/>
            <w:r w:rsidRPr="00610070">
              <w:rPr>
                <w:color w:val="000000"/>
                <w:sz w:val="22"/>
                <w:szCs w:val="22"/>
                <w:lang w:val="fr-FR" w:eastAsia="de-DE"/>
              </w:rPr>
              <w:t>Shagat</w:t>
            </w:r>
            <w:proofErr w:type="spellEnd"/>
          </w:p>
          <w:p w:rsidR="000C79D7" w:rsidRPr="00610070" w:rsidRDefault="000C79D7" w:rsidP="000C79D7">
            <w:pPr>
              <w:spacing w:before="40" w:after="40"/>
              <w:jc w:val="both"/>
              <w:rPr>
                <w:color w:val="000000"/>
                <w:sz w:val="22"/>
                <w:szCs w:val="22"/>
                <w:lang w:val="fr-FR" w:eastAsia="de-DE"/>
              </w:rPr>
            </w:pPr>
            <w:r w:rsidRPr="00610070">
              <w:rPr>
                <w:color w:val="000000"/>
                <w:sz w:val="22"/>
                <w:szCs w:val="22"/>
                <w:lang w:val="fr-FR" w:eastAsia="de-DE"/>
              </w:rPr>
              <w:t xml:space="preserve">Village </w:t>
            </w:r>
            <w:proofErr w:type="spellStart"/>
            <w:r w:rsidRPr="00610070">
              <w:rPr>
                <w:color w:val="000000"/>
                <w:sz w:val="22"/>
                <w:szCs w:val="22"/>
                <w:lang w:val="fr-FR" w:eastAsia="de-DE"/>
              </w:rPr>
              <w:t>Angeghakot</w:t>
            </w:r>
            <w:proofErr w:type="spellEnd"/>
          </w:p>
          <w:p w:rsidR="000C79D7" w:rsidRPr="00610070" w:rsidRDefault="00042535" w:rsidP="00427AF5">
            <w:pPr>
              <w:spacing w:before="40" w:after="40"/>
              <w:jc w:val="both"/>
              <w:rPr>
                <w:color w:val="000000"/>
                <w:lang w:val="fr-FR" w:eastAsia="de-DE"/>
              </w:rPr>
            </w:pPr>
            <w:r w:rsidRPr="00610070">
              <w:rPr>
                <w:color w:val="000000"/>
                <w:sz w:val="22"/>
                <w:szCs w:val="22"/>
                <w:lang w:val="fr-FR" w:eastAsia="de-DE"/>
              </w:rPr>
              <w:t>Village Shaki</w:t>
            </w:r>
          </w:p>
        </w:tc>
      </w:tr>
      <w:tr w:rsidR="00531D94" w:rsidRPr="00610070" w:rsidTr="002A1B66">
        <w:tc>
          <w:tcPr>
            <w:tcW w:w="3770" w:type="dxa"/>
            <w:tcBorders>
              <w:top w:val="single" w:sz="4" w:space="0" w:color="auto"/>
              <w:left w:val="single" w:sz="4" w:space="0" w:color="auto"/>
              <w:bottom w:val="single" w:sz="4" w:space="0" w:color="auto"/>
              <w:right w:val="single" w:sz="4" w:space="0" w:color="auto"/>
            </w:tcBorders>
          </w:tcPr>
          <w:p w:rsidR="00531D94" w:rsidRPr="00610070" w:rsidRDefault="00531D94" w:rsidP="00427AF5">
            <w:pPr>
              <w:spacing w:before="40" w:after="40"/>
              <w:jc w:val="both"/>
              <w:rPr>
                <w:b/>
                <w:bCs/>
                <w:color w:val="000000"/>
                <w:sz w:val="22"/>
                <w:szCs w:val="22"/>
                <w:lang w:eastAsia="de-DE"/>
              </w:rPr>
            </w:pPr>
            <w:r>
              <w:rPr>
                <w:b/>
                <w:bCs/>
                <w:color w:val="000000"/>
                <w:sz w:val="22"/>
                <w:szCs w:val="22"/>
                <w:lang w:eastAsia="de-DE"/>
              </w:rPr>
              <w:t>Lori Marz</w:t>
            </w:r>
          </w:p>
        </w:tc>
        <w:tc>
          <w:tcPr>
            <w:tcW w:w="3816" w:type="dxa"/>
            <w:tcBorders>
              <w:top w:val="single" w:sz="4" w:space="0" w:color="auto"/>
              <w:left w:val="single" w:sz="4" w:space="0" w:color="auto"/>
              <w:bottom w:val="single" w:sz="4" w:space="0" w:color="auto"/>
              <w:right w:val="single" w:sz="4" w:space="0" w:color="auto"/>
            </w:tcBorders>
          </w:tcPr>
          <w:p w:rsidR="00531D94" w:rsidRPr="00610070" w:rsidRDefault="00531D94" w:rsidP="000C79D7">
            <w:pPr>
              <w:spacing w:before="40" w:after="40"/>
              <w:jc w:val="both"/>
              <w:rPr>
                <w:color w:val="000000"/>
                <w:sz w:val="22"/>
                <w:szCs w:val="22"/>
                <w:lang w:val="fr-FR" w:eastAsia="de-DE"/>
              </w:rPr>
            </w:pPr>
            <w:proofErr w:type="spellStart"/>
            <w:r>
              <w:rPr>
                <w:color w:val="000000"/>
                <w:sz w:val="22"/>
                <w:szCs w:val="22"/>
                <w:lang w:val="fr-FR" w:eastAsia="de-DE"/>
              </w:rPr>
              <w:t>Town</w:t>
            </w:r>
            <w:proofErr w:type="spellEnd"/>
            <w:r>
              <w:rPr>
                <w:color w:val="000000"/>
                <w:sz w:val="22"/>
                <w:szCs w:val="22"/>
                <w:lang w:val="fr-FR" w:eastAsia="de-DE"/>
              </w:rPr>
              <w:t xml:space="preserve"> Vanadzor</w:t>
            </w:r>
          </w:p>
        </w:tc>
      </w:tr>
      <w:tr w:rsidR="00531D94" w:rsidRPr="00610070" w:rsidTr="002A1B66">
        <w:tc>
          <w:tcPr>
            <w:tcW w:w="3770" w:type="dxa"/>
            <w:tcBorders>
              <w:top w:val="single" w:sz="4" w:space="0" w:color="auto"/>
              <w:left w:val="single" w:sz="4" w:space="0" w:color="auto"/>
              <w:bottom w:val="single" w:sz="4" w:space="0" w:color="auto"/>
              <w:right w:val="single" w:sz="4" w:space="0" w:color="auto"/>
            </w:tcBorders>
          </w:tcPr>
          <w:p w:rsidR="00531D94" w:rsidRDefault="00531D94" w:rsidP="00427AF5">
            <w:pPr>
              <w:spacing w:before="40" w:after="40"/>
              <w:jc w:val="both"/>
              <w:rPr>
                <w:b/>
                <w:bCs/>
                <w:color w:val="000000"/>
                <w:sz w:val="22"/>
                <w:szCs w:val="22"/>
                <w:lang w:eastAsia="de-DE"/>
              </w:rPr>
            </w:pPr>
            <w:r>
              <w:rPr>
                <w:b/>
                <w:bCs/>
                <w:color w:val="000000"/>
                <w:sz w:val="22"/>
                <w:szCs w:val="22"/>
                <w:lang w:eastAsia="de-DE"/>
              </w:rPr>
              <w:t>Armavir Marz</w:t>
            </w:r>
          </w:p>
        </w:tc>
        <w:tc>
          <w:tcPr>
            <w:tcW w:w="3816" w:type="dxa"/>
            <w:tcBorders>
              <w:top w:val="single" w:sz="4" w:space="0" w:color="auto"/>
              <w:left w:val="single" w:sz="4" w:space="0" w:color="auto"/>
              <w:bottom w:val="single" w:sz="4" w:space="0" w:color="auto"/>
              <w:right w:val="single" w:sz="4" w:space="0" w:color="auto"/>
            </w:tcBorders>
          </w:tcPr>
          <w:p w:rsidR="00531D94" w:rsidRDefault="00531D94" w:rsidP="00531D94">
            <w:pPr>
              <w:spacing w:before="40" w:after="40"/>
              <w:jc w:val="both"/>
              <w:rPr>
                <w:color w:val="000000"/>
                <w:sz w:val="22"/>
                <w:szCs w:val="22"/>
                <w:lang w:val="fr-FR" w:eastAsia="de-DE"/>
              </w:rPr>
            </w:pPr>
            <w:r>
              <w:rPr>
                <w:color w:val="000000"/>
                <w:sz w:val="22"/>
                <w:szCs w:val="22"/>
                <w:lang w:val="fr-FR" w:eastAsia="de-DE"/>
              </w:rPr>
              <w:t xml:space="preserve">Village </w:t>
            </w:r>
            <w:proofErr w:type="spellStart"/>
            <w:r>
              <w:rPr>
                <w:color w:val="000000"/>
                <w:sz w:val="22"/>
                <w:szCs w:val="22"/>
                <w:lang w:val="fr-FR" w:eastAsia="de-DE"/>
              </w:rPr>
              <w:t>Paraqar</w:t>
            </w:r>
            <w:proofErr w:type="spellEnd"/>
          </w:p>
        </w:tc>
      </w:tr>
    </w:tbl>
    <w:p w:rsidR="00042535" w:rsidRPr="00610070" w:rsidRDefault="00042535" w:rsidP="00427AF5">
      <w:pPr>
        <w:jc w:val="both"/>
        <w:rPr>
          <w:color w:val="000000"/>
          <w:lang w:val="fr-FR"/>
        </w:rPr>
      </w:pPr>
    </w:p>
    <w:p w:rsidR="00C01718" w:rsidRPr="00610070" w:rsidRDefault="00C01718" w:rsidP="00427AF5">
      <w:pPr>
        <w:jc w:val="both"/>
        <w:rPr>
          <w:color w:val="000000"/>
          <w:lang w:val="en-US"/>
        </w:rPr>
      </w:pPr>
      <w:r w:rsidRPr="00610070">
        <w:rPr>
          <w:color w:val="000000"/>
          <w:lang w:val="en-US"/>
        </w:rPr>
        <w:t>Community leaders of all affected villages have to be consulted during design and implementation of the project. Information includes all documents and maps as well as information brochures. Focus groups with PAPs and other stakeholders are suggested in severely affected villages.</w:t>
      </w:r>
    </w:p>
    <w:p w:rsidR="00042535" w:rsidRPr="00610070" w:rsidRDefault="00042535" w:rsidP="00427AF5">
      <w:pPr>
        <w:jc w:val="both"/>
        <w:rPr>
          <w:color w:val="000000"/>
          <w:lang w:val="en-US"/>
        </w:rPr>
      </w:pPr>
    </w:p>
    <w:p w:rsidR="00042535" w:rsidRPr="00610070" w:rsidRDefault="00042535" w:rsidP="00427AF5">
      <w:pPr>
        <w:jc w:val="both"/>
        <w:rPr>
          <w:color w:val="000000"/>
          <w:lang w:val="en-US"/>
        </w:rPr>
      </w:pPr>
      <w:r w:rsidRPr="00610070">
        <w:rPr>
          <w:color w:val="000000"/>
          <w:lang w:val="en-US"/>
        </w:rPr>
        <w:lastRenderedPageBreak/>
        <w:t>Documents have to be disclosed for a period of minimum 60 days, which will allow time for all interested and affected parties to submit their comments and concerns about the RAP.</w:t>
      </w:r>
    </w:p>
    <w:p w:rsidR="00042535" w:rsidRPr="00610070" w:rsidRDefault="00042535" w:rsidP="00427AF5">
      <w:pPr>
        <w:jc w:val="both"/>
        <w:rPr>
          <w:color w:val="000000"/>
          <w:lang w:val="en-US"/>
        </w:rPr>
        <w:sectPr w:rsidR="00042535" w:rsidRPr="00610070" w:rsidSect="00352BBD">
          <w:pgSz w:w="11906" w:h="16838" w:code="9"/>
          <w:pgMar w:top="1701" w:right="1134" w:bottom="1134" w:left="3402" w:header="680" w:footer="567" w:gutter="0"/>
          <w:cols w:space="708"/>
          <w:docGrid w:linePitch="360"/>
        </w:sectPr>
      </w:pPr>
    </w:p>
    <w:p w:rsidR="00042535" w:rsidRPr="00610070" w:rsidRDefault="00042535" w:rsidP="00A01846">
      <w:pPr>
        <w:pStyle w:val="Heading1"/>
        <w:rPr>
          <w:color w:val="000000"/>
          <w:lang w:val="en-US"/>
        </w:rPr>
      </w:pPr>
      <w:bookmarkStart w:id="33" w:name="_Toc290282975"/>
      <w:r w:rsidRPr="00610070">
        <w:rPr>
          <w:color w:val="000000"/>
          <w:lang w:val="en-US"/>
        </w:rPr>
        <w:lastRenderedPageBreak/>
        <w:t>Costs and Budget</w:t>
      </w:r>
      <w:bookmarkEnd w:id="33"/>
      <w:r w:rsidRPr="00610070">
        <w:rPr>
          <w:color w:val="000000"/>
          <w:lang w:val="en-US"/>
        </w:rPr>
        <w:t xml:space="preserve"> </w:t>
      </w:r>
    </w:p>
    <w:p w:rsidR="00042535" w:rsidRPr="00610070" w:rsidRDefault="00042535" w:rsidP="00427AF5">
      <w:pPr>
        <w:jc w:val="both"/>
        <w:rPr>
          <w:color w:val="000000"/>
          <w:lang w:val="en-US"/>
        </w:rPr>
      </w:pPr>
      <w:r w:rsidRPr="00610070">
        <w:rPr>
          <w:color w:val="000000"/>
          <w:lang w:val="en-US"/>
        </w:rPr>
        <w:t xml:space="preserve">OP 4.12 states that “the full costs of resettlement activities necessary to achieve the objectives of the project are included in the total costs of the project. The costs of resettlement, like the costs of other project activities, are treated as a charge against the economic benefits of the project; and any net benefits to </w:t>
      </w:r>
      <w:proofErr w:type="spellStart"/>
      <w:r w:rsidRPr="00610070">
        <w:rPr>
          <w:color w:val="000000"/>
          <w:lang w:val="en-US"/>
        </w:rPr>
        <w:t>res</w:t>
      </w:r>
      <w:r w:rsidR="00747EE2" w:rsidRPr="00610070">
        <w:rPr>
          <w:color w:val="000000"/>
          <w:lang w:val="en-US"/>
        </w:rPr>
        <w:t>e</w:t>
      </w:r>
      <w:r w:rsidRPr="00610070">
        <w:rPr>
          <w:color w:val="000000"/>
          <w:lang w:val="en-US"/>
        </w:rPr>
        <w:t>ttlers</w:t>
      </w:r>
      <w:proofErr w:type="spellEnd"/>
      <w:r w:rsidRPr="00610070">
        <w:rPr>
          <w:color w:val="000000"/>
          <w:lang w:val="en-US"/>
        </w:rPr>
        <w:t xml:space="preserve"> (as compared to the "without-project" circumstances) are added to the benefits stream of the project. Resettlement components or free-standing resettlement projects need not be economically viable on their own, but they should be cost-effective” (OP. 4.12).</w:t>
      </w:r>
    </w:p>
    <w:p w:rsidR="00D97BB7" w:rsidRPr="00610070" w:rsidRDefault="00D97BB7" w:rsidP="00427AF5">
      <w:pPr>
        <w:jc w:val="both"/>
        <w:rPr>
          <w:color w:val="000000"/>
          <w:lang w:val="en-US"/>
        </w:rPr>
      </w:pPr>
    </w:p>
    <w:p w:rsidR="00D97BB7" w:rsidRPr="00610070" w:rsidRDefault="00D97BB7" w:rsidP="00D97BB7">
      <w:pPr>
        <w:jc w:val="both"/>
        <w:rPr>
          <w:color w:val="000000"/>
          <w:lang w:val="en-US"/>
        </w:rPr>
      </w:pPr>
      <w:r w:rsidRPr="00610070">
        <w:rPr>
          <w:color w:val="000000"/>
          <w:lang w:val="en-US"/>
        </w:rPr>
        <w:t xml:space="preserve">The budget for compensation and resettlement will be included in the project as </w:t>
      </w:r>
      <w:proofErr w:type="spellStart"/>
      <w:r w:rsidRPr="00610070">
        <w:rPr>
          <w:color w:val="000000"/>
          <w:lang w:val="en-US"/>
        </w:rPr>
        <w:t>Worldbank</w:t>
      </w:r>
      <w:proofErr w:type="spellEnd"/>
      <w:r w:rsidRPr="00610070">
        <w:rPr>
          <w:color w:val="000000"/>
          <w:lang w:val="en-US"/>
        </w:rPr>
        <w:t xml:space="preserve"> loan to the Ministry of Finance, which will intern provide the funds as a subsidiary loan to the transmission company.</w:t>
      </w:r>
    </w:p>
    <w:p w:rsidR="00D97BB7" w:rsidRPr="00610070" w:rsidRDefault="00D97BB7" w:rsidP="00427AF5">
      <w:pPr>
        <w:jc w:val="both"/>
        <w:rPr>
          <w:color w:val="000000"/>
          <w:lang w:val="en-GB"/>
        </w:rPr>
      </w:pPr>
    </w:p>
    <w:p w:rsidR="00D97BB7" w:rsidRPr="00610070" w:rsidRDefault="00D97BB7" w:rsidP="00427AF5">
      <w:pPr>
        <w:jc w:val="both"/>
        <w:rPr>
          <w:color w:val="000000"/>
          <w:lang w:val="en-US"/>
        </w:rPr>
      </w:pPr>
    </w:p>
    <w:p w:rsidR="00536BC8" w:rsidRPr="00610070" w:rsidRDefault="00536BC8" w:rsidP="00427AF5">
      <w:pPr>
        <w:jc w:val="both"/>
        <w:rPr>
          <w:color w:val="000000"/>
          <w:lang w:val="en-US"/>
        </w:rPr>
        <w:sectPr w:rsidR="00536BC8" w:rsidRPr="00610070" w:rsidSect="00352BBD">
          <w:pgSz w:w="11906" w:h="16838" w:code="9"/>
          <w:pgMar w:top="1701" w:right="1134" w:bottom="1134" w:left="3402" w:header="680" w:footer="567" w:gutter="0"/>
          <w:cols w:space="708"/>
          <w:docGrid w:linePitch="360"/>
        </w:sectPr>
      </w:pPr>
    </w:p>
    <w:p w:rsidR="00DC0802" w:rsidRPr="00610070" w:rsidRDefault="00DC0802" w:rsidP="00427AF5">
      <w:pPr>
        <w:jc w:val="both"/>
        <w:rPr>
          <w:color w:val="000000"/>
          <w:lang w:val="en-US"/>
        </w:rPr>
      </w:pPr>
    </w:p>
    <w:p w:rsidR="00DC0802" w:rsidRPr="00610070" w:rsidRDefault="00DC0802" w:rsidP="00A01846">
      <w:pPr>
        <w:pStyle w:val="Heading1"/>
        <w:rPr>
          <w:color w:val="000000"/>
          <w:lang w:val="en-US"/>
        </w:rPr>
      </w:pPr>
      <w:bookmarkStart w:id="34" w:name="_Toc290282976"/>
      <w:r w:rsidRPr="00610070">
        <w:rPr>
          <w:color w:val="000000"/>
          <w:lang w:val="en-US"/>
        </w:rPr>
        <w:t>Annexes</w:t>
      </w:r>
      <w:bookmarkEnd w:id="34"/>
    </w:p>
    <w:p w:rsidR="00DC0802" w:rsidRPr="00610070" w:rsidRDefault="00DC0802" w:rsidP="005A74ED">
      <w:pPr>
        <w:pStyle w:val="Heading2"/>
        <w:jc w:val="both"/>
        <w:rPr>
          <w:rFonts w:ascii="Times New Roman" w:hAnsi="Times New Roman" w:cs="Times New Roman"/>
          <w:color w:val="000000"/>
          <w:lang w:val="en-US"/>
        </w:rPr>
      </w:pPr>
      <w:bookmarkStart w:id="35" w:name="_Toc290282977"/>
      <w:r w:rsidRPr="00610070">
        <w:rPr>
          <w:rFonts w:ascii="Times New Roman" w:hAnsi="Times New Roman" w:cs="Times New Roman"/>
          <w:color w:val="000000"/>
          <w:lang w:val="en-US"/>
        </w:rPr>
        <w:t>Impact Investigation List</w:t>
      </w:r>
      <w:r w:rsidR="006A2DBA" w:rsidRPr="00610070">
        <w:rPr>
          <w:rFonts w:ascii="Times New Roman" w:hAnsi="Times New Roman" w:cs="Times New Roman"/>
          <w:color w:val="000000"/>
          <w:lang w:val="en-US"/>
        </w:rPr>
        <w:t xml:space="preserve"> / ESIA</w:t>
      </w:r>
      <w:bookmarkEnd w:id="35"/>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7"/>
        <w:gridCol w:w="1260"/>
        <w:gridCol w:w="2340"/>
        <w:gridCol w:w="3240"/>
        <w:gridCol w:w="2896"/>
        <w:gridCol w:w="3119"/>
      </w:tblGrid>
      <w:tr w:rsidR="009E310C" w:rsidRPr="00610070">
        <w:trPr>
          <w:cantSplit/>
          <w:tblHeader/>
        </w:trPr>
        <w:tc>
          <w:tcPr>
            <w:tcW w:w="1287" w:type="dxa"/>
            <w:shd w:val="pct12" w:color="auto" w:fill="auto"/>
          </w:tcPr>
          <w:p w:rsidR="009E310C" w:rsidRPr="00610070" w:rsidRDefault="009E310C" w:rsidP="00427AF5">
            <w:pPr>
              <w:spacing w:before="60" w:after="60"/>
              <w:jc w:val="both"/>
              <w:rPr>
                <w:b/>
                <w:bCs/>
                <w:color w:val="000000"/>
                <w:sz w:val="20"/>
                <w:szCs w:val="20"/>
                <w:lang w:val="en-GB"/>
              </w:rPr>
            </w:pPr>
            <w:r w:rsidRPr="00610070">
              <w:rPr>
                <w:b/>
                <w:bCs/>
                <w:color w:val="000000"/>
                <w:sz w:val="20"/>
                <w:szCs w:val="20"/>
                <w:lang w:val="en-GB"/>
              </w:rPr>
              <w:t>Line Section</w:t>
            </w:r>
          </w:p>
        </w:tc>
        <w:tc>
          <w:tcPr>
            <w:tcW w:w="1260" w:type="dxa"/>
            <w:shd w:val="pct12" w:color="auto" w:fill="auto"/>
          </w:tcPr>
          <w:p w:rsidR="009E310C" w:rsidRPr="00610070" w:rsidRDefault="009E310C" w:rsidP="00427AF5">
            <w:pPr>
              <w:spacing w:before="60" w:after="60"/>
              <w:jc w:val="both"/>
              <w:rPr>
                <w:b/>
                <w:bCs/>
                <w:color w:val="000000"/>
                <w:sz w:val="20"/>
                <w:szCs w:val="20"/>
                <w:lang w:val="en-GB"/>
              </w:rPr>
            </w:pPr>
            <w:r w:rsidRPr="00610070">
              <w:rPr>
                <w:b/>
                <w:bCs/>
                <w:color w:val="000000"/>
                <w:sz w:val="20"/>
                <w:szCs w:val="20"/>
                <w:lang w:val="en-GB"/>
              </w:rPr>
              <w:t>Km / tower Nr.</w:t>
            </w:r>
          </w:p>
        </w:tc>
        <w:tc>
          <w:tcPr>
            <w:tcW w:w="2340" w:type="dxa"/>
            <w:shd w:val="pct12" w:color="auto" w:fill="auto"/>
          </w:tcPr>
          <w:p w:rsidR="009E310C" w:rsidRPr="00610070" w:rsidRDefault="009E310C" w:rsidP="00427AF5">
            <w:pPr>
              <w:spacing w:before="60" w:after="60"/>
              <w:jc w:val="both"/>
              <w:rPr>
                <w:b/>
                <w:bCs/>
                <w:color w:val="000000"/>
                <w:sz w:val="20"/>
                <w:szCs w:val="20"/>
                <w:lang w:val="en-GB"/>
              </w:rPr>
            </w:pPr>
            <w:r w:rsidRPr="00610070">
              <w:rPr>
                <w:b/>
                <w:bCs/>
                <w:color w:val="000000"/>
                <w:sz w:val="20"/>
                <w:szCs w:val="20"/>
                <w:lang w:val="en-GB"/>
              </w:rPr>
              <w:t>Place Name / reference tower of old line</w:t>
            </w:r>
          </w:p>
        </w:tc>
        <w:tc>
          <w:tcPr>
            <w:tcW w:w="3240" w:type="dxa"/>
            <w:shd w:val="pct12" w:color="auto" w:fill="auto"/>
          </w:tcPr>
          <w:p w:rsidR="009E310C" w:rsidRPr="00610070" w:rsidRDefault="009E310C" w:rsidP="00427AF5">
            <w:pPr>
              <w:spacing w:before="60" w:after="60"/>
              <w:jc w:val="both"/>
              <w:rPr>
                <w:b/>
                <w:bCs/>
                <w:color w:val="000000"/>
                <w:sz w:val="20"/>
                <w:szCs w:val="20"/>
                <w:lang w:val="en-GB"/>
              </w:rPr>
            </w:pPr>
            <w:r w:rsidRPr="00610070">
              <w:rPr>
                <w:b/>
                <w:bCs/>
                <w:color w:val="000000"/>
                <w:sz w:val="20"/>
                <w:szCs w:val="20"/>
                <w:lang w:val="en-GB"/>
              </w:rPr>
              <w:t>Observations / Remarks</w:t>
            </w:r>
          </w:p>
        </w:tc>
        <w:tc>
          <w:tcPr>
            <w:tcW w:w="2896" w:type="dxa"/>
            <w:shd w:val="pct12" w:color="auto" w:fill="auto"/>
          </w:tcPr>
          <w:p w:rsidR="009E310C" w:rsidRPr="00610070" w:rsidRDefault="009E310C" w:rsidP="00427AF5">
            <w:pPr>
              <w:spacing w:before="60" w:after="60"/>
              <w:jc w:val="both"/>
              <w:rPr>
                <w:b/>
                <w:bCs/>
                <w:color w:val="000000"/>
                <w:sz w:val="20"/>
                <w:szCs w:val="20"/>
                <w:lang w:val="en-GB"/>
              </w:rPr>
            </w:pPr>
            <w:r w:rsidRPr="00610070">
              <w:rPr>
                <w:b/>
                <w:bCs/>
                <w:color w:val="000000"/>
                <w:sz w:val="20"/>
                <w:szCs w:val="20"/>
                <w:lang w:val="en-GB"/>
              </w:rPr>
              <w:t>Potential Impact</w:t>
            </w:r>
          </w:p>
        </w:tc>
        <w:tc>
          <w:tcPr>
            <w:tcW w:w="3119" w:type="dxa"/>
            <w:shd w:val="pct12" w:color="auto" w:fill="auto"/>
          </w:tcPr>
          <w:p w:rsidR="009E310C" w:rsidRPr="00610070" w:rsidRDefault="009E310C" w:rsidP="00427AF5">
            <w:pPr>
              <w:spacing w:before="60" w:after="60"/>
              <w:jc w:val="both"/>
              <w:rPr>
                <w:b/>
                <w:bCs/>
                <w:color w:val="000000"/>
                <w:sz w:val="20"/>
                <w:szCs w:val="20"/>
                <w:lang w:val="en-GB"/>
              </w:rPr>
            </w:pPr>
            <w:r w:rsidRPr="00610070">
              <w:rPr>
                <w:b/>
                <w:bCs/>
                <w:color w:val="000000"/>
                <w:sz w:val="20"/>
                <w:szCs w:val="20"/>
                <w:lang w:val="en-GB"/>
              </w:rPr>
              <w:t>Recommendation</w:t>
            </w:r>
          </w:p>
        </w:tc>
      </w:tr>
      <w:tr w:rsidR="009E310C" w:rsidRPr="00610070">
        <w:trPr>
          <w:cantSplit/>
        </w:trPr>
        <w:tc>
          <w:tcPr>
            <w:tcW w:w="1287" w:type="dxa"/>
            <w:shd w:val="clear" w:color="auto" w:fill="E6E6E6"/>
          </w:tcPr>
          <w:p w:rsidR="009E310C" w:rsidRPr="00610070" w:rsidRDefault="009E310C" w:rsidP="00427AF5">
            <w:pPr>
              <w:spacing w:before="40" w:after="40"/>
              <w:jc w:val="both"/>
              <w:rPr>
                <w:rFonts w:cs="Arial"/>
                <w:b/>
                <w:bCs/>
                <w:color w:val="000000"/>
                <w:sz w:val="20"/>
                <w:szCs w:val="20"/>
                <w:lang w:val="en-GB"/>
              </w:rPr>
            </w:pPr>
            <w:proofErr w:type="spellStart"/>
            <w:r w:rsidRPr="00610070">
              <w:rPr>
                <w:rFonts w:cs="Arial"/>
                <w:b/>
                <w:bCs/>
                <w:color w:val="000000"/>
                <w:sz w:val="20"/>
                <w:szCs w:val="20"/>
                <w:lang w:val="en-GB"/>
              </w:rPr>
              <w:t>Noratuz</w:t>
            </w:r>
            <w:proofErr w:type="spellEnd"/>
            <w:r w:rsidRPr="00610070">
              <w:rPr>
                <w:rFonts w:cs="Arial"/>
                <w:b/>
                <w:bCs/>
                <w:color w:val="000000"/>
                <w:sz w:val="20"/>
                <w:szCs w:val="20"/>
                <w:lang w:val="en-GB"/>
              </w:rPr>
              <w:t xml:space="preserve"> line</w:t>
            </w:r>
          </w:p>
        </w:tc>
        <w:tc>
          <w:tcPr>
            <w:tcW w:w="1260" w:type="dxa"/>
            <w:shd w:val="clear" w:color="auto" w:fill="E6E6E6"/>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46.82 km</w:t>
            </w:r>
          </w:p>
        </w:tc>
        <w:tc>
          <w:tcPr>
            <w:tcW w:w="2340" w:type="dxa"/>
            <w:shd w:val="clear" w:color="auto" w:fill="E6E6E6"/>
          </w:tcPr>
          <w:p w:rsidR="009E310C" w:rsidRPr="00610070" w:rsidRDefault="009E310C" w:rsidP="00427AF5">
            <w:pPr>
              <w:spacing w:before="40" w:after="40"/>
              <w:jc w:val="both"/>
              <w:rPr>
                <w:rFonts w:cs="Arial"/>
                <w:color w:val="000000"/>
                <w:sz w:val="20"/>
                <w:szCs w:val="20"/>
                <w:lang w:val="en-GB"/>
              </w:rPr>
            </w:pPr>
            <w:proofErr w:type="spellStart"/>
            <w:r w:rsidRPr="00610070">
              <w:rPr>
                <w:rFonts w:cs="Arial"/>
                <w:color w:val="000000"/>
                <w:sz w:val="20"/>
                <w:szCs w:val="20"/>
                <w:lang w:val="en-GB"/>
              </w:rPr>
              <w:t>Hrazdan</w:t>
            </w:r>
            <w:proofErr w:type="spellEnd"/>
            <w:r w:rsidRPr="00610070">
              <w:rPr>
                <w:rFonts w:cs="Arial"/>
                <w:color w:val="000000"/>
                <w:sz w:val="20"/>
                <w:szCs w:val="20"/>
                <w:lang w:val="en-GB"/>
              </w:rPr>
              <w:t xml:space="preserve"> SS -</w:t>
            </w:r>
            <w:proofErr w:type="spellStart"/>
            <w:r w:rsidRPr="00610070">
              <w:rPr>
                <w:rFonts w:cs="Arial"/>
                <w:color w:val="000000"/>
                <w:sz w:val="20"/>
                <w:szCs w:val="20"/>
                <w:lang w:val="en-GB"/>
              </w:rPr>
              <w:t>Kamo</w:t>
            </w:r>
            <w:proofErr w:type="spellEnd"/>
            <w:r w:rsidRPr="00610070">
              <w:rPr>
                <w:rFonts w:cs="Arial"/>
                <w:color w:val="000000"/>
                <w:sz w:val="20"/>
                <w:szCs w:val="20"/>
                <w:lang w:val="en-GB"/>
              </w:rPr>
              <w:t xml:space="preserve"> Substation (</w:t>
            </w:r>
            <w:proofErr w:type="spellStart"/>
            <w:r w:rsidRPr="00610070">
              <w:rPr>
                <w:rFonts w:cs="Arial"/>
                <w:color w:val="000000"/>
                <w:sz w:val="20"/>
                <w:szCs w:val="20"/>
                <w:lang w:val="en-GB"/>
              </w:rPr>
              <w:t>Gavar</w:t>
            </w:r>
            <w:proofErr w:type="spellEnd"/>
            <w:r w:rsidRPr="00610070">
              <w:rPr>
                <w:rFonts w:cs="Arial"/>
                <w:color w:val="000000"/>
                <w:sz w:val="20"/>
                <w:szCs w:val="20"/>
                <w:lang w:val="en-GB"/>
              </w:rPr>
              <w:t xml:space="preserve"> town N173)</w:t>
            </w:r>
          </w:p>
        </w:tc>
        <w:tc>
          <w:tcPr>
            <w:tcW w:w="3240" w:type="dxa"/>
            <w:shd w:val="clear" w:color="auto" w:fill="E6E6E6"/>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Towers old line: 173</w:t>
            </w:r>
          </w:p>
          <w:p w:rsidR="009E310C" w:rsidRPr="00610070" w:rsidRDefault="009E310C" w:rsidP="00427AF5">
            <w:pPr>
              <w:spacing w:before="40" w:after="40"/>
              <w:jc w:val="both"/>
              <w:rPr>
                <w:rFonts w:cs="Arial"/>
                <w:color w:val="000000"/>
                <w:sz w:val="20"/>
                <w:szCs w:val="20"/>
                <w:lang w:val="en-GB"/>
              </w:rPr>
            </w:pPr>
            <w:proofErr w:type="spellStart"/>
            <w:r w:rsidRPr="00610070">
              <w:rPr>
                <w:rFonts w:cs="Arial"/>
                <w:color w:val="000000"/>
                <w:sz w:val="20"/>
                <w:szCs w:val="20"/>
                <w:lang w:val="en-GB"/>
              </w:rPr>
              <w:t>Approx</w:t>
            </w:r>
            <w:proofErr w:type="spellEnd"/>
            <w:r w:rsidRPr="00610070">
              <w:rPr>
                <w:rFonts w:cs="Arial"/>
                <w:color w:val="000000"/>
                <w:sz w:val="20"/>
                <w:szCs w:val="20"/>
                <w:lang w:val="en-GB"/>
              </w:rPr>
              <w:t xml:space="preserve"> angle towers new line: 27</w:t>
            </w:r>
          </w:p>
        </w:tc>
        <w:tc>
          <w:tcPr>
            <w:tcW w:w="2896" w:type="dxa"/>
            <w:shd w:val="clear" w:color="auto" w:fill="E6E6E6"/>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Land acquisition for tower foundations; damage to crops and trees during land survey, construction of towers, stringing procedure; construction of access roads</w:t>
            </w:r>
          </w:p>
        </w:tc>
        <w:tc>
          <w:tcPr>
            <w:tcW w:w="3119" w:type="dxa"/>
            <w:shd w:val="clear" w:color="auto" w:fill="E6E6E6"/>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Develop a Resettlement Action Plan (RAP) during final land survey, incl. census, ownership status with Cadastral information, Inventory of Losses, Social Survey, Land acquisition &amp; expropriation procedure, PAP consultation</w:t>
            </w:r>
          </w:p>
        </w:tc>
      </w:tr>
      <w:tr w:rsidR="009E310C" w:rsidRPr="00610070">
        <w:trPr>
          <w:cantSplit/>
        </w:trPr>
        <w:tc>
          <w:tcPr>
            <w:tcW w:w="1287" w:type="dxa"/>
          </w:tcPr>
          <w:p w:rsidR="009E310C" w:rsidRPr="00610070" w:rsidRDefault="009E310C" w:rsidP="00427AF5">
            <w:pPr>
              <w:spacing w:before="40" w:after="40"/>
              <w:jc w:val="both"/>
              <w:rPr>
                <w:rFonts w:cs="Arial"/>
                <w:color w:val="000000"/>
                <w:sz w:val="20"/>
                <w:szCs w:val="20"/>
                <w:lang w:val="en-GB"/>
              </w:rPr>
            </w:pPr>
          </w:p>
        </w:tc>
        <w:tc>
          <w:tcPr>
            <w:tcW w:w="1260" w:type="dxa"/>
          </w:tcPr>
          <w:p w:rsidR="009E310C" w:rsidRPr="00610070" w:rsidRDefault="009E310C" w:rsidP="00427AF5">
            <w:pPr>
              <w:spacing w:before="40" w:after="40"/>
              <w:jc w:val="both"/>
              <w:rPr>
                <w:rFonts w:cs="Arial"/>
                <w:color w:val="000000"/>
                <w:sz w:val="20"/>
                <w:szCs w:val="20"/>
                <w:lang w:val="en-GB"/>
              </w:rPr>
            </w:pPr>
          </w:p>
        </w:tc>
        <w:tc>
          <w:tcPr>
            <w:tcW w:w="2340"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Bypass N21-N67</w:t>
            </w:r>
          </w:p>
        </w:tc>
        <w:tc>
          <w:tcPr>
            <w:tcW w:w="3240"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Reason for Bypass: </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Deviation to </w:t>
            </w:r>
            <w:proofErr w:type="spellStart"/>
            <w:r w:rsidRPr="00610070">
              <w:rPr>
                <w:rFonts w:cs="Arial"/>
                <w:color w:val="000000"/>
                <w:sz w:val="20"/>
                <w:szCs w:val="20"/>
                <w:lang w:val="en-GB"/>
              </w:rPr>
              <w:t>Gres</w:t>
            </w:r>
            <w:proofErr w:type="spellEnd"/>
            <w:r w:rsidRPr="00610070">
              <w:rPr>
                <w:rFonts w:cs="Arial"/>
                <w:color w:val="000000"/>
                <w:sz w:val="20"/>
                <w:szCs w:val="20"/>
                <w:lang w:val="en-GB"/>
              </w:rPr>
              <w:t xml:space="preserve"> I line by means of auxiliary supports underneath the “</w:t>
            </w:r>
            <w:proofErr w:type="spellStart"/>
            <w:r w:rsidRPr="00610070">
              <w:rPr>
                <w:rFonts w:cs="Arial"/>
                <w:color w:val="000000"/>
                <w:sz w:val="20"/>
                <w:szCs w:val="20"/>
                <w:lang w:val="en-GB"/>
              </w:rPr>
              <w:t>Marash</w:t>
            </w:r>
            <w:proofErr w:type="spellEnd"/>
            <w:r w:rsidRPr="00610070">
              <w:rPr>
                <w:rFonts w:cs="Arial"/>
                <w:color w:val="000000"/>
                <w:sz w:val="20"/>
                <w:szCs w:val="20"/>
                <w:lang w:val="en-GB"/>
              </w:rPr>
              <w:t>” and “</w:t>
            </w:r>
            <w:proofErr w:type="spellStart"/>
            <w:r w:rsidRPr="00610070">
              <w:rPr>
                <w:rFonts w:cs="Arial"/>
                <w:color w:val="000000"/>
                <w:sz w:val="20"/>
                <w:szCs w:val="20"/>
                <w:lang w:val="en-GB"/>
              </w:rPr>
              <w:t>Kentron</w:t>
            </w:r>
            <w:proofErr w:type="spellEnd"/>
            <w:r w:rsidRPr="00610070">
              <w:rPr>
                <w:rFonts w:cs="Arial"/>
                <w:color w:val="000000"/>
                <w:sz w:val="20"/>
                <w:szCs w:val="20"/>
                <w:lang w:val="en-GB"/>
              </w:rPr>
              <w:t>” circuits, dismantling and installing new line in old corridor</w:t>
            </w:r>
          </w:p>
        </w:tc>
        <w:tc>
          <w:tcPr>
            <w:tcW w:w="2896"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Lands, Agriculture</w:t>
            </w:r>
          </w:p>
        </w:tc>
        <w:tc>
          <w:tcPr>
            <w:tcW w:w="3119"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Bypass is chosen for technical reasons.</w:t>
            </w:r>
          </w:p>
        </w:tc>
      </w:tr>
      <w:tr w:rsidR="009E310C" w:rsidRPr="00610070">
        <w:trPr>
          <w:cantSplit/>
        </w:trPr>
        <w:tc>
          <w:tcPr>
            <w:tcW w:w="1287" w:type="dxa"/>
          </w:tcPr>
          <w:p w:rsidR="009E310C" w:rsidRPr="00610070" w:rsidRDefault="009E310C" w:rsidP="00427AF5">
            <w:pPr>
              <w:spacing w:before="40" w:after="40"/>
              <w:jc w:val="both"/>
              <w:rPr>
                <w:rFonts w:cs="Arial"/>
                <w:color w:val="000000"/>
                <w:sz w:val="20"/>
                <w:szCs w:val="20"/>
                <w:lang w:val="en-GB"/>
              </w:rPr>
            </w:pPr>
          </w:p>
        </w:tc>
        <w:tc>
          <w:tcPr>
            <w:tcW w:w="1260" w:type="dxa"/>
          </w:tcPr>
          <w:p w:rsidR="009E310C" w:rsidRPr="00610070" w:rsidRDefault="009E310C" w:rsidP="00427AF5">
            <w:pPr>
              <w:spacing w:before="40" w:after="40"/>
              <w:jc w:val="both"/>
              <w:rPr>
                <w:rFonts w:cs="Arial"/>
                <w:color w:val="000000"/>
                <w:sz w:val="20"/>
                <w:szCs w:val="20"/>
                <w:lang w:val="en-GB"/>
              </w:rPr>
            </w:pPr>
          </w:p>
        </w:tc>
        <w:tc>
          <w:tcPr>
            <w:tcW w:w="2340" w:type="dxa"/>
          </w:tcPr>
          <w:p w:rsidR="009E310C" w:rsidRPr="00610070" w:rsidRDefault="009E310C" w:rsidP="00427AF5">
            <w:pPr>
              <w:spacing w:before="40" w:after="40"/>
              <w:jc w:val="both"/>
              <w:rPr>
                <w:rFonts w:cs="Arial"/>
                <w:color w:val="000000"/>
                <w:sz w:val="20"/>
                <w:szCs w:val="20"/>
                <w:lang w:val="en-GB"/>
              </w:rPr>
            </w:pPr>
            <w:proofErr w:type="spellStart"/>
            <w:r w:rsidRPr="00610070">
              <w:rPr>
                <w:rFonts w:cs="Arial"/>
                <w:color w:val="000000"/>
                <w:sz w:val="20"/>
                <w:szCs w:val="20"/>
                <w:lang w:val="en-GB"/>
              </w:rPr>
              <w:t>Lchasen</w:t>
            </w:r>
            <w:proofErr w:type="spellEnd"/>
            <w:r w:rsidRPr="00610070">
              <w:rPr>
                <w:rFonts w:cs="Arial"/>
                <w:color w:val="000000"/>
                <w:sz w:val="20"/>
                <w:szCs w:val="20"/>
                <w:lang w:val="en-GB"/>
              </w:rPr>
              <w:t xml:space="preserve"> Village</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Bypass N67-N89</w:t>
            </w:r>
          </w:p>
        </w:tc>
        <w:tc>
          <w:tcPr>
            <w:tcW w:w="3240"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Reason for bypass:</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Avoid village </w:t>
            </w:r>
            <w:proofErr w:type="spellStart"/>
            <w:r w:rsidRPr="00610070">
              <w:rPr>
                <w:rFonts w:cs="Arial"/>
                <w:color w:val="000000"/>
                <w:sz w:val="20"/>
                <w:szCs w:val="20"/>
                <w:lang w:val="en-GB"/>
              </w:rPr>
              <w:t>Lchasen</w:t>
            </w:r>
            <w:proofErr w:type="spellEnd"/>
          </w:p>
        </w:tc>
        <w:tc>
          <w:tcPr>
            <w:tcW w:w="2896"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 National Park Area, Resettlement</w:t>
            </w:r>
          </w:p>
        </w:tc>
        <w:tc>
          <w:tcPr>
            <w:tcW w:w="3119"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Bypass is necessary.</w:t>
            </w:r>
          </w:p>
        </w:tc>
      </w:tr>
      <w:tr w:rsidR="009E310C" w:rsidRPr="00610070">
        <w:trPr>
          <w:cantSplit/>
        </w:trPr>
        <w:tc>
          <w:tcPr>
            <w:tcW w:w="1287" w:type="dxa"/>
          </w:tcPr>
          <w:p w:rsidR="009E310C" w:rsidRPr="00610070" w:rsidRDefault="009E310C" w:rsidP="00427AF5">
            <w:pPr>
              <w:spacing w:before="40" w:after="40"/>
              <w:jc w:val="both"/>
              <w:rPr>
                <w:rFonts w:cs="Arial"/>
                <w:color w:val="000000"/>
                <w:sz w:val="20"/>
                <w:szCs w:val="20"/>
                <w:lang w:val="en-GB"/>
              </w:rPr>
            </w:pPr>
          </w:p>
        </w:tc>
        <w:tc>
          <w:tcPr>
            <w:tcW w:w="1260" w:type="dxa"/>
          </w:tcPr>
          <w:p w:rsidR="009E310C" w:rsidRPr="00610070" w:rsidRDefault="009E310C" w:rsidP="00427AF5">
            <w:pPr>
              <w:spacing w:before="40" w:after="40"/>
              <w:jc w:val="both"/>
              <w:rPr>
                <w:rFonts w:cs="Arial"/>
                <w:color w:val="000000"/>
                <w:sz w:val="20"/>
                <w:szCs w:val="20"/>
                <w:lang w:val="en-GB"/>
              </w:rPr>
            </w:pPr>
          </w:p>
        </w:tc>
        <w:tc>
          <w:tcPr>
            <w:tcW w:w="2340" w:type="dxa"/>
          </w:tcPr>
          <w:p w:rsidR="009E310C" w:rsidRPr="00610070" w:rsidRDefault="009E310C" w:rsidP="00427AF5">
            <w:pPr>
              <w:spacing w:before="40" w:after="40"/>
              <w:jc w:val="both"/>
              <w:rPr>
                <w:rFonts w:cs="Arial"/>
                <w:color w:val="000000"/>
                <w:sz w:val="20"/>
                <w:szCs w:val="20"/>
                <w:lang w:val="en-GB"/>
              </w:rPr>
            </w:pPr>
            <w:proofErr w:type="spellStart"/>
            <w:r w:rsidRPr="00610070">
              <w:rPr>
                <w:rFonts w:cs="Arial"/>
                <w:color w:val="000000"/>
                <w:sz w:val="20"/>
                <w:szCs w:val="20"/>
                <w:lang w:val="en-GB"/>
              </w:rPr>
              <w:t>Lchashen</w:t>
            </w:r>
            <w:proofErr w:type="spellEnd"/>
            <w:r w:rsidRPr="00610070">
              <w:rPr>
                <w:rFonts w:cs="Arial"/>
                <w:color w:val="000000"/>
                <w:sz w:val="20"/>
                <w:szCs w:val="20"/>
                <w:lang w:val="en-GB"/>
              </w:rPr>
              <w:t xml:space="preserve"> Village</w:t>
            </w:r>
          </w:p>
        </w:tc>
        <w:tc>
          <w:tcPr>
            <w:tcW w:w="3240"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Historical Excavation Site/ Fortress 2 km South of Village </w:t>
            </w:r>
            <w:proofErr w:type="spellStart"/>
            <w:r w:rsidRPr="00610070">
              <w:rPr>
                <w:rFonts w:cs="Arial"/>
                <w:color w:val="000000"/>
                <w:sz w:val="20"/>
                <w:szCs w:val="20"/>
                <w:lang w:val="en-GB"/>
              </w:rPr>
              <w:t>Lchashen</w:t>
            </w:r>
            <w:proofErr w:type="spellEnd"/>
          </w:p>
        </w:tc>
        <w:tc>
          <w:tcPr>
            <w:tcW w:w="2896"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Identify exact location with local experts from Department of Protection of Monuments during design phase and bypass or </w:t>
            </w:r>
            <w:proofErr w:type="spellStart"/>
            <w:r w:rsidRPr="00610070">
              <w:rPr>
                <w:rFonts w:cs="Arial"/>
                <w:color w:val="000000"/>
                <w:sz w:val="20"/>
                <w:szCs w:val="20"/>
                <w:lang w:val="en-GB"/>
              </w:rPr>
              <w:t>overspan</w:t>
            </w:r>
            <w:proofErr w:type="spellEnd"/>
            <w:r w:rsidRPr="00610070">
              <w:rPr>
                <w:rFonts w:cs="Arial"/>
                <w:color w:val="000000"/>
                <w:sz w:val="20"/>
                <w:szCs w:val="20"/>
                <w:lang w:val="en-GB"/>
              </w:rPr>
              <w:t xml:space="preserve"> relevant site.</w:t>
            </w:r>
          </w:p>
        </w:tc>
      </w:tr>
      <w:tr w:rsidR="009E310C" w:rsidRPr="00610070">
        <w:trPr>
          <w:cantSplit/>
        </w:trPr>
        <w:tc>
          <w:tcPr>
            <w:tcW w:w="1287" w:type="dxa"/>
          </w:tcPr>
          <w:p w:rsidR="009E310C" w:rsidRPr="00610070" w:rsidRDefault="009E310C" w:rsidP="00427AF5">
            <w:pPr>
              <w:spacing w:before="40" w:after="40"/>
              <w:jc w:val="both"/>
              <w:rPr>
                <w:rFonts w:cs="Arial"/>
                <w:color w:val="000000"/>
                <w:sz w:val="20"/>
                <w:szCs w:val="20"/>
                <w:lang w:val="en-GB"/>
              </w:rPr>
            </w:pPr>
          </w:p>
        </w:tc>
        <w:tc>
          <w:tcPr>
            <w:tcW w:w="1260" w:type="dxa"/>
          </w:tcPr>
          <w:p w:rsidR="009E310C" w:rsidRPr="00610070" w:rsidRDefault="009E310C" w:rsidP="00427AF5">
            <w:pPr>
              <w:spacing w:before="40" w:after="40"/>
              <w:jc w:val="both"/>
              <w:rPr>
                <w:rFonts w:cs="Arial"/>
                <w:color w:val="000000"/>
                <w:sz w:val="20"/>
                <w:szCs w:val="20"/>
                <w:lang w:val="en-GB"/>
              </w:rPr>
            </w:pPr>
          </w:p>
        </w:tc>
        <w:tc>
          <w:tcPr>
            <w:tcW w:w="2340" w:type="dxa"/>
          </w:tcPr>
          <w:p w:rsidR="009E310C" w:rsidRPr="00610070" w:rsidRDefault="009E310C" w:rsidP="00427AF5">
            <w:pPr>
              <w:spacing w:before="40" w:after="40"/>
              <w:jc w:val="both"/>
              <w:rPr>
                <w:rFonts w:cs="Arial"/>
                <w:color w:val="000000"/>
                <w:sz w:val="20"/>
                <w:szCs w:val="20"/>
                <w:lang w:val="en-GB"/>
              </w:rPr>
            </w:pPr>
            <w:proofErr w:type="spellStart"/>
            <w:r w:rsidRPr="00610070">
              <w:rPr>
                <w:rFonts w:cs="Arial"/>
                <w:color w:val="000000"/>
                <w:sz w:val="20"/>
                <w:szCs w:val="20"/>
                <w:lang w:val="en-GB"/>
              </w:rPr>
              <w:t>Lchashen</w:t>
            </w:r>
            <w:proofErr w:type="spellEnd"/>
            <w:r w:rsidRPr="00610070">
              <w:rPr>
                <w:rFonts w:cs="Arial"/>
                <w:color w:val="000000"/>
                <w:sz w:val="20"/>
                <w:szCs w:val="20"/>
                <w:lang w:val="en-GB"/>
              </w:rPr>
              <w:t xml:space="preserve"> Village</w:t>
            </w:r>
          </w:p>
        </w:tc>
        <w:tc>
          <w:tcPr>
            <w:tcW w:w="3240"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Military Area min. distance 700 m</w:t>
            </w:r>
          </w:p>
        </w:tc>
        <w:tc>
          <w:tcPr>
            <w:tcW w:w="2896"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Military Area</w:t>
            </w:r>
          </w:p>
        </w:tc>
        <w:tc>
          <w:tcPr>
            <w:tcW w:w="3119"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Check situation during technical design.</w:t>
            </w:r>
          </w:p>
        </w:tc>
      </w:tr>
      <w:tr w:rsidR="009E310C" w:rsidRPr="00610070">
        <w:trPr>
          <w:cantSplit/>
        </w:trPr>
        <w:tc>
          <w:tcPr>
            <w:tcW w:w="1287" w:type="dxa"/>
          </w:tcPr>
          <w:p w:rsidR="009E310C" w:rsidRPr="00610070" w:rsidRDefault="009E310C" w:rsidP="00427AF5">
            <w:pPr>
              <w:spacing w:before="40" w:after="40"/>
              <w:jc w:val="both"/>
              <w:rPr>
                <w:rFonts w:cs="Arial"/>
                <w:color w:val="000000"/>
                <w:sz w:val="20"/>
                <w:szCs w:val="20"/>
                <w:lang w:val="en-GB"/>
              </w:rPr>
            </w:pPr>
          </w:p>
        </w:tc>
        <w:tc>
          <w:tcPr>
            <w:tcW w:w="1260" w:type="dxa"/>
          </w:tcPr>
          <w:p w:rsidR="009E310C" w:rsidRPr="00610070" w:rsidRDefault="009E310C" w:rsidP="00427AF5">
            <w:pPr>
              <w:spacing w:before="40" w:after="40"/>
              <w:jc w:val="both"/>
              <w:rPr>
                <w:rFonts w:cs="Arial"/>
                <w:color w:val="000000"/>
                <w:sz w:val="20"/>
                <w:szCs w:val="20"/>
                <w:lang w:val="en-GB"/>
              </w:rPr>
            </w:pPr>
          </w:p>
        </w:tc>
        <w:tc>
          <w:tcPr>
            <w:tcW w:w="2340"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T17, N30, N 89, N 110, N138</w:t>
            </w:r>
          </w:p>
        </w:tc>
        <w:tc>
          <w:tcPr>
            <w:tcW w:w="3240"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Drilling points</w:t>
            </w:r>
          </w:p>
        </w:tc>
        <w:tc>
          <w:tcPr>
            <w:tcW w:w="2896"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nil</w:t>
            </w:r>
          </w:p>
        </w:tc>
        <w:tc>
          <w:tcPr>
            <w:tcW w:w="3119"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Geological Information</w:t>
            </w:r>
          </w:p>
        </w:tc>
      </w:tr>
      <w:tr w:rsidR="009E310C" w:rsidRPr="00610070">
        <w:trPr>
          <w:cantSplit/>
        </w:trPr>
        <w:tc>
          <w:tcPr>
            <w:tcW w:w="1287" w:type="dxa"/>
          </w:tcPr>
          <w:p w:rsidR="009E310C" w:rsidRPr="00610070" w:rsidRDefault="009E310C" w:rsidP="00427AF5">
            <w:pPr>
              <w:spacing w:before="40" w:after="40"/>
              <w:jc w:val="both"/>
              <w:rPr>
                <w:rFonts w:cs="Arial"/>
                <w:color w:val="000000"/>
                <w:sz w:val="20"/>
                <w:szCs w:val="20"/>
                <w:lang w:val="en-GB"/>
              </w:rPr>
            </w:pPr>
          </w:p>
        </w:tc>
        <w:tc>
          <w:tcPr>
            <w:tcW w:w="1260" w:type="dxa"/>
          </w:tcPr>
          <w:p w:rsidR="009E310C" w:rsidRPr="00610070" w:rsidRDefault="009E310C" w:rsidP="00427AF5">
            <w:pPr>
              <w:spacing w:before="40" w:after="40"/>
              <w:jc w:val="both"/>
              <w:rPr>
                <w:rFonts w:cs="Arial"/>
                <w:color w:val="000000"/>
                <w:sz w:val="20"/>
                <w:szCs w:val="20"/>
                <w:lang w:val="en-GB"/>
              </w:rPr>
            </w:pPr>
          </w:p>
        </w:tc>
        <w:tc>
          <w:tcPr>
            <w:tcW w:w="2340"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Shore of Lake </w:t>
            </w:r>
            <w:proofErr w:type="spellStart"/>
            <w:r w:rsidRPr="00610070">
              <w:rPr>
                <w:rFonts w:cs="Arial"/>
                <w:color w:val="000000"/>
                <w:sz w:val="20"/>
                <w:szCs w:val="20"/>
                <w:lang w:val="en-GB"/>
              </w:rPr>
              <w:t>Sevan</w:t>
            </w:r>
            <w:proofErr w:type="spellEnd"/>
            <w:r w:rsidRPr="00610070">
              <w:rPr>
                <w:rFonts w:cs="Arial"/>
                <w:color w:val="000000"/>
                <w:sz w:val="20"/>
                <w:szCs w:val="20"/>
                <w:lang w:val="en-GB"/>
              </w:rPr>
              <w:t xml:space="preserve"> N 89-N116</w:t>
            </w:r>
          </w:p>
        </w:tc>
        <w:tc>
          <w:tcPr>
            <w:tcW w:w="3240"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Protected Area, Buffer zone of Lake </w:t>
            </w:r>
            <w:proofErr w:type="spellStart"/>
            <w:r w:rsidRPr="00610070">
              <w:rPr>
                <w:rFonts w:cs="Arial"/>
                <w:color w:val="000000"/>
                <w:sz w:val="20"/>
                <w:szCs w:val="20"/>
                <w:lang w:val="en-GB"/>
              </w:rPr>
              <w:t>Sevan</w:t>
            </w:r>
            <w:proofErr w:type="spellEnd"/>
            <w:r w:rsidRPr="00610070">
              <w:rPr>
                <w:rFonts w:cs="Arial"/>
                <w:color w:val="000000"/>
                <w:sz w:val="20"/>
                <w:szCs w:val="20"/>
                <w:lang w:val="en-GB"/>
              </w:rPr>
              <w:t xml:space="preserve"> National Park</w:t>
            </w:r>
          </w:p>
        </w:tc>
        <w:tc>
          <w:tcPr>
            <w:tcW w:w="2896"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Water-Birds</w:t>
            </w:r>
          </w:p>
        </w:tc>
        <w:tc>
          <w:tcPr>
            <w:tcW w:w="3119"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The line being on the western side of the road has only limited impact on bird life of Lake </w:t>
            </w:r>
            <w:proofErr w:type="spellStart"/>
            <w:r w:rsidRPr="00610070">
              <w:rPr>
                <w:rFonts w:cs="Arial"/>
                <w:color w:val="000000"/>
                <w:sz w:val="20"/>
                <w:szCs w:val="20"/>
                <w:lang w:val="en-GB"/>
              </w:rPr>
              <w:t>Sevan</w:t>
            </w:r>
            <w:proofErr w:type="spellEnd"/>
          </w:p>
        </w:tc>
      </w:tr>
      <w:tr w:rsidR="009E310C" w:rsidRPr="00610070">
        <w:trPr>
          <w:cantSplit/>
        </w:trPr>
        <w:tc>
          <w:tcPr>
            <w:tcW w:w="1287" w:type="dxa"/>
          </w:tcPr>
          <w:p w:rsidR="009E310C" w:rsidRPr="00610070" w:rsidRDefault="009E310C" w:rsidP="00427AF5">
            <w:pPr>
              <w:spacing w:before="40" w:after="40"/>
              <w:jc w:val="both"/>
              <w:rPr>
                <w:rFonts w:cs="Arial"/>
                <w:color w:val="000000"/>
                <w:sz w:val="20"/>
                <w:szCs w:val="20"/>
                <w:lang w:val="en-GB"/>
              </w:rPr>
            </w:pPr>
          </w:p>
        </w:tc>
        <w:tc>
          <w:tcPr>
            <w:tcW w:w="1260" w:type="dxa"/>
          </w:tcPr>
          <w:p w:rsidR="009E310C" w:rsidRPr="00610070" w:rsidRDefault="009E310C" w:rsidP="00427AF5">
            <w:pPr>
              <w:spacing w:before="40" w:after="40"/>
              <w:jc w:val="both"/>
              <w:rPr>
                <w:rFonts w:cs="Arial"/>
                <w:color w:val="000000"/>
                <w:sz w:val="20"/>
                <w:szCs w:val="20"/>
                <w:lang w:val="en-GB"/>
              </w:rPr>
            </w:pPr>
          </w:p>
        </w:tc>
        <w:tc>
          <w:tcPr>
            <w:tcW w:w="2340"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Village </w:t>
            </w:r>
            <w:proofErr w:type="spellStart"/>
            <w:r w:rsidRPr="00610070">
              <w:rPr>
                <w:rFonts w:cs="Arial"/>
                <w:color w:val="000000"/>
                <w:sz w:val="20"/>
                <w:szCs w:val="20"/>
                <w:lang w:val="en-GB"/>
              </w:rPr>
              <w:t>Lchap</w:t>
            </w:r>
            <w:proofErr w:type="spellEnd"/>
          </w:p>
        </w:tc>
        <w:tc>
          <w:tcPr>
            <w:tcW w:w="3240"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Replacement affecting houses and lands in new ROW</w:t>
            </w:r>
          </w:p>
        </w:tc>
        <w:tc>
          <w:tcPr>
            <w:tcW w:w="2896"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10 Houses, Private Lands, Agriculture in new, parallel ROW</w:t>
            </w:r>
          </w:p>
        </w:tc>
        <w:tc>
          <w:tcPr>
            <w:tcW w:w="3119"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New bypass beyond settlements in order not to affect any houses between N113 and N128 should be considered</w:t>
            </w:r>
          </w:p>
        </w:tc>
      </w:tr>
      <w:tr w:rsidR="009E310C" w:rsidRPr="00610070">
        <w:trPr>
          <w:cantSplit/>
        </w:trPr>
        <w:tc>
          <w:tcPr>
            <w:tcW w:w="1287" w:type="dxa"/>
          </w:tcPr>
          <w:p w:rsidR="009E310C" w:rsidRPr="00610070" w:rsidRDefault="009E310C" w:rsidP="00427AF5">
            <w:pPr>
              <w:spacing w:before="40" w:after="40"/>
              <w:jc w:val="both"/>
              <w:rPr>
                <w:rFonts w:cs="Arial"/>
                <w:color w:val="000000"/>
                <w:sz w:val="20"/>
                <w:szCs w:val="20"/>
                <w:lang w:val="en-GB"/>
              </w:rPr>
            </w:pPr>
          </w:p>
        </w:tc>
        <w:tc>
          <w:tcPr>
            <w:tcW w:w="1260" w:type="dxa"/>
          </w:tcPr>
          <w:p w:rsidR="009E310C" w:rsidRPr="00610070" w:rsidRDefault="009E310C" w:rsidP="00427AF5">
            <w:pPr>
              <w:spacing w:before="40" w:after="40"/>
              <w:jc w:val="both"/>
              <w:rPr>
                <w:rFonts w:cs="Arial"/>
                <w:color w:val="000000"/>
                <w:sz w:val="20"/>
                <w:szCs w:val="20"/>
                <w:lang w:val="en-GB"/>
              </w:rPr>
            </w:pPr>
          </w:p>
        </w:tc>
        <w:tc>
          <w:tcPr>
            <w:tcW w:w="2340"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Village </w:t>
            </w:r>
            <w:proofErr w:type="spellStart"/>
            <w:r w:rsidRPr="00610070">
              <w:rPr>
                <w:rFonts w:cs="Arial"/>
                <w:color w:val="000000"/>
                <w:sz w:val="20"/>
                <w:szCs w:val="20"/>
                <w:lang w:val="en-GB"/>
              </w:rPr>
              <w:t>Hayravank</w:t>
            </w:r>
            <w:proofErr w:type="spellEnd"/>
          </w:p>
        </w:tc>
        <w:tc>
          <w:tcPr>
            <w:tcW w:w="3240"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Lake shore village, crossing of private fields / agriculture behind village</w:t>
            </w:r>
          </w:p>
        </w:tc>
        <w:tc>
          <w:tcPr>
            <w:tcW w:w="2896"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Lands, Agriculture</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3 Houses, 1 Barn affected in parallel new ROW.</w:t>
            </w:r>
          </w:p>
        </w:tc>
        <w:tc>
          <w:tcPr>
            <w:tcW w:w="3119"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 bypass from N134 to N146 (or N 163) would not affect any settlements and should be considered.</w:t>
            </w:r>
          </w:p>
        </w:tc>
      </w:tr>
      <w:tr w:rsidR="009E310C" w:rsidRPr="00610070">
        <w:trPr>
          <w:cantSplit/>
        </w:trPr>
        <w:tc>
          <w:tcPr>
            <w:tcW w:w="1287" w:type="dxa"/>
          </w:tcPr>
          <w:p w:rsidR="009E310C" w:rsidRPr="00610070" w:rsidRDefault="009E310C" w:rsidP="00427AF5">
            <w:pPr>
              <w:spacing w:before="40" w:after="40"/>
              <w:jc w:val="both"/>
              <w:rPr>
                <w:rFonts w:cs="Arial"/>
                <w:color w:val="000000"/>
                <w:sz w:val="20"/>
                <w:szCs w:val="20"/>
                <w:lang w:val="en-GB"/>
              </w:rPr>
            </w:pPr>
          </w:p>
        </w:tc>
        <w:tc>
          <w:tcPr>
            <w:tcW w:w="1260" w:type="dxa"/>
          </w:tcPr>
          <w:p w:rsidR="009E310C" w:rsidRPr="00610070" w:rsidRDefault="009E310C" w:rsidP="00427AF5">
            <w:pPr>
              <w:spacing w:before="40" w:after="40"/>
              <w:jc w:val="both"/>
              <w:rPr>
                <w:rFonts w:cs="Arial"/>
                <w:color w:val="000000"/>
                <w:sz w:val="20"/>
                <w:szCs w:val="20"/>
                <w:lang w:val="en-GB"/>
              </w:rPr>
            </w:pPr>
          </w:p>
        </w:tc>
        <w:tc>
          <w:tcPr>
            <w:tcW w:w="2340"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Town </w:t>
            </w:r>
            <w:proofErr w:type="spellStart"/>
            <w:r w:rsidRPr="00610070">
              <w:rPr>
                <w:rFonts w:cs="Arial"/>
                <w:color w:val="000000"/>
                <w:sz w:val="20"/>
                <w:szCs w:val="20"/>
                <w:lang w:val="en-GB"/>
              </w:rPr>
              <w:t>Gavar</w:t>
            </w:r>
            <w:proofErr w:type="spellEnd"/>
            <w:r w:rsidRPr="00610070">
              <w:rPr>
                <w:rFonts w:cs="Arial"/>
                <w:color w:val="000000"/>
                <w:sz w:val="20"/>
                <w:szCs w:val="20"/>
                <w:lang w:val="en-GB"/>
              </w:rPr>
              <w:t xml:space="preserve"> (end </w:t>
            </w:r>
            <w:proofErr w:type="spellStart"/>
            <w:r w:rsidRPr="00610070">
              <w:rPr>
                <w:rFonts w:cs="Arial"/>
                <w:color w:val="000000"/>
                <w:sz w:val="20"/>
                <w:szCs w:val="20"/>
                <w:lang w:val="en-GB"/>
              </w:rPr>
              <w:t>Kamo</w:t>
            </w:r>
            <w:proofErr w:type="spellEnd"/>
            <w:r w:rsidRPr="00610070">
              <w:rPr>
                <w:rFonts w:cs="Arial"/>
                <w:color w:val="000000"/>
                <w:sz w:val="20"/>
                <w:szCs w:val="20"/>
                <w:lang w:val="en-GB"/>
              </w:rPr>
              <w:t xml:space="preserve"> SS)</w:t>
            </w:r>
          </w:p>
        </w:tc>
        <w:tc>
          <w:tcPr>
            <w:tcW w:w="3240"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Plan: Replacement of line in old line corridor at least four towers before </w:t>
            </w:r>
            <w:proofErr w:type="spellStart"/>
            <w:r w:rsidRPr="00610070">
              <w:rPr>
                <w:rFonts w:cs="Arial"/>
                <w:color w:val="000000"/>
                <w:sz w:val="20"/>
                <w:szCs w:val="20"/>
                <w:lang w:val="en-GB"/>
              </w:rPr>
              <w:t>Kamo</w:t>
            </w:r>
            <w:proofErr w:type="spellEnd"/>
            <w:r w:rsidRPr="00610070">
              <w:rPr>
                <w:rFonts w:cs="Arial"/>
                <w:color w:val="000000"/>
                <w:sz w:val="20"/>
                <w:szCs w:val="20"/>
                <w:lang w:val="en-GB"/>
              </w:rPr>
              <w:t xml:space="preserve"> SS</w:t>
            </w:r>
          </w:p>
        </w:tc>
        <w:tc>
          <w:tcPr>
            <w:tcW w:w="2896" w:type="dxa"/>
          </w:tcPr>
          <w:p w:rsidR="009E310C" w:rsidRPr="00610070" w:rsidRDefault="009E310C" w:rsidP="00427AF5">
            <w:pPr>
              <w:spacing w:before="40" w:after="40"/>
              <w:jc w:val="both"/>
              <w:rPr>
                <w:rFonts w:cs="Arial"/>
                <w:color w:val="000000"/>
                <w:sz w:val="20"/>
                <w:szCs w:val="20"/>
                <w:lang w:val="en-GB"/>
              </w:rPr>
            </w:pPr>
            <w:proofErr w:type="spellStart"/>
            <w:r w:rsidRPr="00610070">
              <w:rPr>
                <w:rFonts w:cs="Arial"/>
                <w:color w:val="000000"/>
                <w:sz w:val="20"/>
                <w:szCs w:val="20"/>
                <w:lang w:val="en-GB"/>
              </w:rPr>
              <w:t>Powercut</w:t>
            </w:r>
            <w:proofErr w:type="spellEnd"/>
            <w:r w:rsidRPr="00610070">
              <w:rPr>
                <w:rFonts w:cs="Arial"/>
                <w:color w:val="000000"/>
                <w:sz w:val="20"/>
                <w:szCs w:val="20"/>
                <w:lang w:val="en-GB"/>
              </w:rPr>
              <w:t xml:space="preserve"> 1.5 weeks</w:t>
            </w:r>
          </w:p>
        </w:tc>
        <w:tc>
          <w:tcPr>
            <w:tcW w:w="3119" w:type="dxa"/>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Old line corridor shall be used for towers N170 to 172 (KAMO SS)</w:t>
            </w:r>
          </w:p>
        </w:tc>
      </w:tr>
      <w:tr w:rsidR="009E310C" w:rsidRPr="00610070">
        <w:trPr>
          <w:cantSplit/>
        </w:trPr>
        <w:tc>
          <w:tcPr>
            <w:tcW w:w="1287" w:type="dxa"/>
            <w:shd w:val="clear" w:color="auto" w:fill="E6E6E6"/>
            <w:vAlign w:val="center"/>
          </w:tcPr>
          <w:p w:rsidR="009E310C" w:rsidRPr="00610070" w:rsidRDefault="009E310C" w:rsidP="00427AF5">
            <w:pPr>
              <w:spacing w:before="40" w:after="40"/>
              <w:jc w:val="both"/>
              <w:rPr>
                <w:rFonts w:cs="Arial"/>
                <w:b/>
                <w:bCs/>
                <w:color w:val="000000"/>
                <w:sz w:val="20"/>
                <w:szCs w:val="20"/>
                <w:lang w:val="en-GB"/>
              </w:rPr>
            </w:pPr>
            <w:proofErr w:type="spellStart"/>
            <w:r w:rsidRPr="00610070">
              <w:rPr>
                <w:rFonts w:cs="Arial"/>
                <w:b/>
                <w:bCs/>
                <w:color w:val="000000"/>
                <w:sz w:val="20"/>
                <w:szCs w:val="20"/>
                <w:lang w:val="en-GB"/>
              </w:rPr>
              <w:t>Lichk</w:t>
            </w:r>
            <w:proofErr w:type="spellEnd"/>
            <w:r w:rsidRPr="00610070">
              <w:rPr>
                <w:rFonts w:cs="Arial"/>
                <w:b/>
                <w:bCs/>
                <w:color w:val="000000"/>
                <w:sz w:val="20"/>
                <w:szCs w:val="20"/>
                <w:lang w:val="en-GB"/>
              </w:rPr>
              <w:t xml:space="preserve"> line</w:t>
            </w:r>
          </w:p>
        </w:tc>
        <w:tc>
          <w:tcPr>
            <w:tcW w:w="1260"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25.46 km</w:t>
            </w:r>
          </w:p>
        </w:tc>
        <w:tc>
          <w:tcPr>
            <w:tcW w:w="2340"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proofErr w:type="spellStart"/>
            <w:r w:rsidRPr="00610070">
              <w:rPr>
                <w:rFonts w:cs="Arial"/>
                <w:color w:val="000000"/>
                <w:sz w:val="20"/>
                <w:szCs w:val="20"/>
                <w:lang w:val="en-GB"/>
              </w:rPr>
              <w:t>Kamo</w:t>
            </w:r>
            <w:proofErr w:type="spellEnd"/>
            <w:r w:rsidRPr="00610070">
              <w:rPr>
                <w:rFonts w:cs="Arial"/>
                <w:color w:val="000000"/>
                <w:sz w:val="20"/>
                <w:szCs w:val="20"/>
                <w:lang w:val="en-GB"/>
              </w:rPr>
              <w:t xml:space="preserve"> SS (town </w:t>
            </w:r>
            <w:proofErr w:type="spellStart"/>
            <w:r w:rsidRPr="00610070">
              <w:rPr>
                <w:rFonts w:cs="Arial"/>
                <w:color w:val="000000"/>
                <w:sz w:val="20"/>
                <w:szCs w:val="20"/>
                <w:lang w:val="en-GB"/>
              </w:rPr>
              <w:t>Gavar</w:t>
            </w:r>
            <w:proofErr w:type="spellEnd"/>
            <w:r w:rsidRPr="00610070">
              <w:rPr>
                <w:rFonts w:cs="Arial"/>
                <w:color w:val="000000"/>
                <w:sz w:val="20"/>
                <w:szCs w:val="20"/>
                <w:lang w:val="en-GB"/>
              </w:rPr>
              <w:t xml:space="preserve">) – </w:t>
            </w:r>
            <w:proofErr w:type="spellStart"/>
            <w:r w:rsidRPr="00610070">
              <w:rPr>
                <w:rFonts w:cs="Arial"/>
                <w:color w:val="000000"/>
                <w:sz w:val="20"/>
                <w:szCs w:val="20"/>
                <w:lang w:val="en-GB"/>
              </w:rPr>
              <w:t>Lichk</w:t>
            </w:r>
            <w:proofErr w:type="spellEnd"/>
            <w:r w:rsidRPr="00610070">
              <w:rPr>
                <w:rFonts w:cs="Arial"/>
                <w:color w:val="000000"/>
                <w:sz w:val="20"/>
                <w:szCs w:val="20"/>
                <w:lang w:val="en-GB"/>
              </w:rPr>
              <w:t xml:space="preserve"> SS (N 84)</w:t>
            </w:r>
          </w:p>
        </w:tc>
        <w:tc>
          <w:tcPr>
            <w:tcW w:w="3240"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Towers in old line: 84 </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Approx. new angle towers: 10</w:t>
            </w:r>
          </w:p>
          <w:p w:rsidR="009E310C" w:rsidRPr="00610070" w:rsidRDefault="009E310C" w:rsidP="00427AF5">
            <w:pPr>
              <w:spacing w:before="40" w:after="40"/>
              <w:jc w:val="both"/>
              <w:rPr>
                <w:rFonts w:cs="Arial"/>
                <w:color w:val="000000"/>
                <w:sz w:val="20"/>
                <w:szCs w:val="20"/>
                <w:lang w:val="en-GB"/>
              </w:rPr>
            </w:pPr>
          </w:p>
        </w:tc>
        <w:tc>
          <w:tcPr>
            <w:tcW w:w="2896"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Land acquisition for tower foundations; damage to crops and trees during land survey, construction of towers, stringing procedure; construction of access roads</w:t>
            </w:r>
          </w:p>
        </w:tc>
        <w:tc>
          <w:tcPr>
            <w:tcW w:w="3119"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Develop Resettlement Action Plan (RAP), incl. Census, Ownership status with Cadastral information, Inventory of Losses, Social Survey, Land acquisition &amp; expropriation procedure, PAP consultation</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proofErr w:type="spellStart"/>
            <w:r w:rsidRPr="00610070">
              <w:rPr>
                <w:rFonts w:cs="Arial"/>
                <w:color w:val="000000"/>
                <w:sz w:val="20"/>
                <w:szCs w:val="20"/>
                <w:lang w:val="en-GB"/>
              </w:rPr>
              <w:t>Gavar</w:t>
            </w:r>
            <w:proofErr w:type="spellEnd"/>
            <w:r w:rsidRPr="00610070">
              <w:rPr>
                <w:rFonts w:cs="Arial"/>
                <w:color w:val="000000"/>
                <w:sz w:val="20"/>
                <w:szCs w:val="20"/>
                <w:lang w:val="en-GB"/>
              </w:rPr>
              <w:t xml:space="preserve"> town N1-N5</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Crossing of town, incl. multi-storey houses, houses are in the valley (safety distance); plan to use Old Corridor.</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16 Houses would be affected in new parallel ROW, trees, 2-3 weeks power-cut</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Old ROW to be used from N1 to N5 in order to avoid resettlement. Trees that need to be cut shall be compensated and replanted in appropriate area.</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 5-6</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Agricultural land, private land, garden with trees</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1 house affected at 30 m distance in planned parallel new ROW</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Extension of use of Old ROW to N 6 or careful check if safety distances are met.</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N35-N36</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Church on shore of Lake </w:t>
            </w:r>
            <w:proofErr w:type="spellStart"/>
            <w:r w:rsidRPr="00610070">
              <w:rPr>
                <w:rFonts w:cs="Arial"/>
                <w:color w:val="000000"/>
                <w:sz w:val="20"/>
                <w:szCs w:val="20"/>
                <w:lang w:val="en-GB"/>
              </w:rPr>
              <w:t>Sevan</w:t>
            </w:r>
            <w:proofErr w:type="spellEnd"/>
            <w:r w:rsidRPr="00610070">
              <w:rPr>
                <w:rFonts w:cs="Arial"/>
                <w:color w:val="000000"/>
                <w:sz w:val="20"/>
                <w:szCs w:val="20"/>
                <w:lang w:val="en-GB"/>
              </w:rPr>
              <w:t>, otherwise agricultural fields without settlement, 1.7 km from line</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Visual impact / tourism, Birds</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No recommendation</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N36-N48</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Road near lake shore, 300 m from lake shore road, more than 1.5 km from waterline, 60 m above water level</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Birds, Visual aspect/tourism</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No recommendation</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fr-FR"/>
              </w:rPr>
            </w:pPr>
            <w:r w:rsidRPr="00610070">
              <w:rPr>
                <w:rFonts w:cs="Arial"/>
                <w:color w:val="000000"/>
                <w:sz w:val="20"/>
                <w:szCs w:val="20"/>
                <w:lang w:val="fr-FR"/>
              </w:rPr>
              <w:t>N48-N84 (</w:t>
            </w:r>
            <w:proofErr w:type="spellStart"/>
            <w:r w:rsidRPr="00610070">
              <w:rPr>
                <w:rFonts w:cs="Arial"/>
                <w:color w:val="000000"/>
                <w:sz w:val="20"/>
                <w:szCs w:val="20"/>
                <w:lang w:val="fr-FR"/>
              </w:rPr>
              <w:t>Lichk</w:t>
            </w:r>
            <w:proofErr w:type="spellEnd"/>
            <w:r w:rsidRPr="00610070">
              <w:rPr>
                <w:rFonts w:cs="Arial"/>
                <w:color w:val="000000"/>
                <w:sz w:val="20"/>
                <w:szCs w:val="20"/>
                <w:lang w:val="fr-FR"/>
              </w:rPr>
              <w:t xml:space="preserve"> </w:t>
            </w:r>
            <w:proofErr w:type="spellStart"/>
            <w:r w:rsidRPr="00610070">
              <w:rPr>
                <w:rFonts w:cs="Arial"/>
                <w:color w:val="000000"/>
                <w:sz w:val="20"/>
                <w:szCs w:val="20"/>
                <w:lang w:val="fr-FR"/>
              </w:rPr>
              <w:t>Substation</w:t>
            </w:r>
            <w:proofErr w:type="spellEnd"/>
            <w:r w:rsidRPr="00610070">
              <w:rPr>
                <w:rFonts w:cs="Arial"/>
                <w:color w:val="000000"/>
                <w:sz w:val="20"/>
                <w:szCs w:val="20"/>
                <w:lang w:val="fr-FR"/>
              </w:rPr>
              <w:t xml:space="preserve">), villages </w:t>
            </w:r>
            <w:proofErr w:type="spellStart"/>
            <w:r w:rsidRPr="00610070">
              <w:rPr>
                <w:rFonts w:cs="Arial"/>
                <w:color w:val="000000"/>
                <w:sz w:val="20"/>
                <w:szCs w:val="20"/>
                <w:lang w:val="fr-FR"/>
              </w:rPr>
              <w:t>Yeranos</w:t>
            </w:r>
            <w:proofErr w:type="spellEnd"/>
            <w:r w:rsidRPr="00610070">
              <w:rPr>
                <w:rFonts w:cs="Arial"/>
                <w:color w:val="000000"/>
                <w:sz w:val="20"/>
                <w:szCs w:val="20"/>
                <w:lang w:val="fr-FR"/>
              </w:rPr>
              <w:t xml:space="preserve">, </w:t>
            </w:r>
            <w:proofErr w:type="spellStart"/>
            <w:r w:rsidRPr="00610070">
              <w:rPr>
                <w:rFonts w:cs="Arial"/>
                <w:color w:val="000000"/>
                <w:sz w:val="20"/>
                <w:szCs w:val="20"/>
                <w:lang w:val="fr-FR"/>
              </w:rPr>
              <w:t>Vardadzor</w:t>
            </w:r>
            <w:proofErr w:type="spellEnd"/>
            <w:r w:rsidRPr="00610070">
              <w:rPr>
                <w:rFonts w:cs="Arial"/>
                <w:color w:val="000000"/>
                <w:sz w:val="20"/>
                <w:szCs w:val="20"/>
                <w:lang w:val="fr-FR"/>
              </w:rPr>
              <w:t xml:space="preserve">, </w:t>
            </w:r>
            <w:proofErr w:type="spellStart"/>
            <w:r w:rsidRPr="00610070">
              <w:rPr>
                <w:rFonts w:cs="Arial"/>
                <w:color w:val="000000"/>
                <w:sz w:val="20"/>
                <w:szCs w:val="20"/>
                <w:lang w:val="fr-FR"/>
              </w:rPr>
              <w:t>Dzoraghyuk</w:t>
            </w:r>
            <w:proofErr w:type="spellEnd"/>
            <w:r w:rsidRPr="00610070">
              <w:rPr>
                <w:rFonts w:cs="Arial"/>
                <w:color w:val="000000"/>
                <w:sz w:val="20"/>
                <w:szCs w:val="20"/>
                <w:lang w:val="fr-FR"/>
              </w:rPr>
              <w:t xml:space="preserve">, </w:t>
            </w:r>
            <w:proofErr w:type="spellStart"/>
            <w:r w:rsidRPr="00610070">
              <w:rPr>
                <w:rFonts w:cs="Arial"/>
                <w:color w:val="000000"/>
                <w:sz w:val="20"/>
                <w:szCs w:val="20"/>
                <w:lang w:val="fr-FR"/>
              </w:rPr>
              <w:t>Tzovasar</w:t>
            </w:r>
            <w:proofErr w:type="spellEnd"/>
            <w:r w:rsidRPr="00610070">
              <w:rPr>
                <w:rFonts w:cs="Arial"/>
                <w:color w:val="000000"/>
                <w:sz w:val="20"/>
                <w:szCs w:val="20"/>
                <w:lang w:val="fr-FR"/>
              </w:rPr>
              <w:t xml:space="preserve">, </w:t>
            </w:r>
            <w:proofErr w:type="spellStart"/>
            <w:r w:rsidRPr="00610070">
              <w:rPr>
                <w:rFonts w:cs="Arial"/>
                <w:color w:val="000000"/>
                <w:sz w:val="20"/>
                <w:szCs w:val="20"/>
                <w:lang w:val="fr-FR"/>
              </w:rPr>
              <w:t>Lichk</w:t>
            </w:r>
            <w:proofErr w:type="spellEnd"/>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Bypass of villages </w:t>
            </w:r>
            <w:proofErr w:type="spellStart"/>
            <w:r w:rsidRPr="00610070">
              <w:rPr>
                <w:rFonts w:cs="Arial"/>
                <w:color w:val="000000"/>
                <w:sz w:val="20"/>
                <w:szCs w:val="20"/>
                <w:lang w:val="en-GB"/>
              </w:rPr>
              <w:t>Yeranos</w:t>
            </w:r>
            <w:proofErr w:type="spellEnd"/>
            <w:r w:rsidRPr="00610070">
              <w:rPr>
                <w:rFonts w:cs="Arial"/>
                <w:color w:val="000000"/>
                <w:sz w:val="20"/>
                <w:szCs w:val="20"/>
                <w:lang w:val="en-GB"/>
              </w:rPr>
              <w:t xml:space="preserve">, </w:t>
            </w:r>
            <w:proofErr w:type="spellStart"/>
            <w:r w:rsidRPr="00610070">
              <w:rPr>
                <w:rFonts w:cs="Arial"/>
                <w:color w:val="000000"/>
                <w:sz w:val="20"/>
                <w:szCs w:val="20"/>
                <w:lang w:val="en-GB"/>
              </w:rPr>
              <w:t>Vardadzor</w:t>
            </w:r>
            <w:proofErr w:type="spellEnd"/>
            <w:r w:rsidRPr="00610070">
              <w:rPr>
                <w:rFonts w:cs="Arial"/>
                <w:color w:val="000000"/>
                <w:sz w:val="20"/>
                <w:szCs w:val="20"/>
                <w:lang w:val="en-GB"/>
              </w:rPr>
              <w:t xml:space="preserve">, </w:t>
            </w:r>
            <w:proofErr w:type="spellStart"/>
            <w:r w:rsidRPr="00610070">
              <w:rPr>
                <w:rFonts w:cs="Arial"/>
                <w:color w:val="000000"/>
                <w:sz w:val="20"/>
                <w:szCs w:val="20"/>
                <w:lang w:val="en-GB"/>
              </w:rPr>
              <w:t>Dzoraghyuk</w:t>
            </w:r>
            <w:proofErr w:type="spellEnd"/>
            <w:r w:rsidRPr="00610070">
              <w:rPr>
                <w:rFonts w:cs="Arial"/>
                <w:color w:val="000000"/>
                <w:sz w:val="20"/>
                <w:szCs w:val="20"/>
                <w:lang w:val="en-GB"/>
              </w:rPr>
              <w:t xml:space="preserve">, </w:t>
            </w:r>
            <w:proofErr w:type="spellStart"/>
            <w:r w:rsidRPr="00610070">
              <w:rPr>
                <w:rFonts w:cs="Arial"/>
                <w:color w:val="000000"/>
                <w:sz w:val="20"/>
                <w:szCs w:val="20"/>
                <w:lang w:val="en-GB"/>
              </w:rPr>
              <w:t>Lichk</w:t>
            </w:r>
            <w:proofErr w:type="spellEnd"/>
            <w:r w:rsidRPr="00610070">
              <w:rPr>
                <w:rFonts w:cs="Arial"/>
                <w:color w:val="000000"/>
                <w:sz w:val="20"/>
                <w:szCs w:val="20"/>
                <w:lang w:val="en-GB"/>
              </w:rPr>
              <w:t xml:space="preserve">, </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3 houses or barns in bypass section, near angle point 14</w:t>
            </w:r>
          </w:p>
          <w:p w:rsidR="009E310C" w:rsidRPr="00610070" w:rsidRDefault="009E310C" w:rsidP="00427AF5">
            <w:pPr>
              <w:spacing w:before="40" w:after="40"/>
              <w:jc w:val="both"/>
              <w:rPr>
                <w:rFonts w:cs="Arial"/>
                <w:color w:val="000000"/>
                <w:sz w:val="20"/>
                <w:szCs w:val="20"/>
                <w:lang w:val="en-GB"/>
              </w:rPr>
            </w:pP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If bypass is not selected big impact of displacement (approx. 50 houses)</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Agricultural lands, private lands, 50 houses in new parallel ROW</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Construction of bypass (or use of old ROW) is necessary to avoid settlements.</w:t>
            </w:r>
          </w:p>
          <w:p w:rsidR="009E310C" w:rsidRPr="00610070" w:rsidRDefault="009E310C" w:rsidP="00427AF5">
            <w:pPr>
              <w:spacing w:before="40" w:after="40"/>
              <w:jc w:val="both"/>
              <w:rPr>
                <w:rFonts w:cs="Arial"/>
                <w:color w:val="000000"/>
                <w:sz w:val="20"/>
                <w:szCs w:val="20"/>
                <w:lang w:val="en-GB"/>
              </w:rPr>
            </w:pP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fr-FR"/>
              </w:rPr>
            </w:pPr>
            <w:r w:rsidRPr="00610070">
              <w:rPr>
                <w:rFonts w:cs="Arial"/>
                <w:color w:val="000000"/>
                <w:sz w:val="20"/>
                <w:szCs w:val="20"/>
                <w:lang w:val="fr-FR"/>
              </w:rPr>
              <w:t>N48-N84 (</w:t>
            </w:r>
            <w:proofErr w:type="spellStart"/>
            <w:r w:rsidRPr="00610070">
              <w:rPr>
                <w:rFonts w:cs="Arial"/>
                <w:color w:val="000000"/>
                <w:sz w:val="20"/>
                <w:szCs w:val="20"/>
                <w:lang w:val="fr-FR"/>
              </w:rPr>
              <w:t>Lichk</w:t>
            </w:r>
            <w:proofErr w:type="spellEnd"/>
            <w:r w:rsidRPr="00610070">
              <w:rPr>
                <w:rFonts w:cs="Arial"/>
                <w:color w:val="000000"/>
                <w:sz w:val="20"/>
                <w:szCs w:val="20"/>
                <w:lang w:val="fr-FR"/>
              </w:rPr>
              <w:t xml:space="preserve"> </w:t>
            </w:r>
            <w:proofErr w:type="spellStart"/>
            <w:r w:rsidRPr="00610070">
              <w:rPr>
                <w:rFonts w:cs="Arial"/>
                <w:color w:val="000000"/>
                <w:sz w:val="20"/>
                <w:szCs w:val="20"/>
                <w:lang w:val="fr-FR"/>
              </w:rPr>
              <w:t>Substation</w:t>
            </w:r>
            <w:proofErr w:type="spellEnd"/>
            <w:r w:rsidRPr="00610070">
              <w:rPr>
                <w:rFonts w:cs="Arial"/>
                <w:color w:val="000000"/>
                <w:sz w:val="20"/>
                <w:szCs w:val="20"/>
                <w:lang w:val="fr-FR"/>
              </w:rPr>
              <w:t xml:space="preserve">), villages </w:t>
            </w:r>
            <w:proofErr w:type="spellStart"/>
            <w:r w:rsidRPr="00610070">
              <w:rPr>
                <w:rFonts w:cs="Arial"/>
                <w:color w:val="000000"/>
                <w:sz w:val="20"/>
                <w:szCs w:val="20"/>
                <w:lang w:val="fr-FR"/>
              </w:rPr>
              <w:t>Yeranos</w:t>
            </w:r>
            <w:proofErr w:type="spellEnd"/>
            <w:r w:rsidRPr="00610070">
              <w:rPr>
                <w:rFonts w:cs="Arial"/>
                <w:color w:val="000000"/>
                <w:sz w:val="20"/>
                <w:szCs w:val="20"/>
                <w:lang w:val="fr-FR"/>
              </w:rPr>
              <w:t xml:space="preserve">, </w:t>
            </w:r>
            <w:proofErr w:type="spellStart"/>
            <w:r w:rsidRPr="00610070">
              <w:rPr>
                <w:rFonts w:cs="Arial"/>
                <w:color w:val="000000"/>
                <w:sz w:val="20"/>
                <w:szCs w:val="20"/>
                <w:lang w:val="fr-FR"/>
              </w:rPr>
              <w:t>Vardadzor</w:t>
            </w:r>
            <w:proofErr w:type="spellEnd"/>
            <w:r w:rsidRPr="00610070">
              <w:rPr>
                <w:rFonts w:cs="Arial"/>
                <w:color w:val="000000"/>
                <w:sz w:val="20"/>
                <w:szCs w:val="20"/>
                <w:lang w:val="fr-FR"/>
              </w:rPr>
              <w:t xml:space="preserve">, </w:t>
            </w:r>
            <w:proofErr w:type="spellStart"/>
            <w:r w:rsidRPr="00610070">
              <w:rPr>
                <w:rFonts w:cs="Arial"/>
                <w:color w:val="000000"/>
                <w:sz w:val="20"/>
                <w:szCs w:val="20"/>
                <w:lang w:val="fr-FR"/>
              </w:rPr>
              <w:t>Dzoraghyuk</w:t>
            </w:r>
            <w:proofErr w:type="spellEnd"/>
            <w:r w:rsidRPr="00610070">
              <w:rPr>
                <w:rFonts w:cs="Arial"/>
                <w:color w:val="000000"/>
                <w:sz w:val="20"/>
                <w:szCs w:val="20"/>
                <w:lang w:val="fr-FR"/>
              </w:rPr>
              <w:t xml:space="preserve">, </w:t>
            </w:r>
            <w:proofErr w:type="spellStart"/>
            <w:r w:rsidRPr="00610070">
              <w:rPr>
                <w:rFonts w:cs="Arial"/>
                <w:color w:val="000000"/>
                <w:sz w:val="20"/>
                <w:szCs w:val="20"/>
                <w:lang w:val="fr-FR"/>
              </w:rPr>
              <w:t>Lichk</w:t>
            </w:r>
            <w:proofErr w:type="spellEnd"/>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Fortresses in bypass area at angle point 5, 7,11 (exact identification missing)</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 historical sites</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610070">
        <w:trPr>
          <w:cantSplit/>
        </w:trPr>
        <w:tc>
          <w:tcPr>
            <w:tcW w:w="1287" w:type="dxa"/>
            <w:shd w:val="clear" w:color="auto" w:fill="E6E6E6"/>
            <w:vAlign w:val="center"/>
          </w:tcPr>
          <w:p w:rsidR="009E310C" w:rsidRPr="00610070" w:rsidRDefault="009E310C" w:rsidP="00427AF5">
            <w:pPr>
              <w:spacing w:before="40" w:after="40"/>
              <w:jc w:val="both"/>
              <w:rPr>
                <w:rFonts w:cs="Arial"/>
                <w:b/>
                <w:bCs/>
                <w:color w:val="000000"/>
                <w:sz w:val="20"/>
                <w:szCs w:val="20"/>
                <w:lang w:val="en-GB"/>
              </w:rPr>
            </w:pPr>
            <w:proofErr w:type="spellStart"/>
            <w:r w:rsidRPr="00610070">
              <w:rPr>
                <w:rFonts w:cs="Arial"/>
                <w:b/>
                <w:bCs/>
                <w:color w:val="000000"/>
                <w:sz w:val="20"/>
                <w:szCs w:val="20"/>
                <w:lang w:val="en-GB"/>
              </w:rPr>
              <w:t>Vardenis</w:t>
            </w:r>
            <w:proofErr w:type="spellEnd"/>
            <w:r w:rsidRPr="00610070">
              <w:rPr>
                <w:rFonts w:cs="Arial"/>
                <w:b/>
                <w:bCs/>
                <w:color w:val="000000"/>
                <w:sz w:val="20"/>
                <w:szCs w:val="20"/>
                <w:lang w:val="en-GB"/>
              </w:rPr>
              <w:t xml:space="preserve"> line</w:t>
            </w:r>
          </w:p>
        </w:tc>
        <w:tc>
          <w:tcPr>
            <w:tcW w:w="1260"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46.634 km</w:t>
            </w:r>
          </w:p>
        </w:tc>
        <w:tc>
          <w:tcPr>
            <w:tcW w:w="2340"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N1-N184</w:t>
            </w:r>
          </w:p>
        </w:tc>
        <w:tc>
          <w:tcPr>
            <w:tcW w:w="3240"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Towers in old line:184</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New angle towers: 33</w:t>
            </w:r>
          </w:p>
          <w:p w:rsidR="009E310C" w:rsidRPr="00610070" w:rsidRDefault="009E310C" w:rsidP="00427AF5">
            <w:pPr>
              <w:spacing w:before="40" w:after="40"/>
              <w:jc w:val="both"/>
              <w:rPr>
                <w:rFonts w:cs="Arial"/>
                <w:color w:val="000000"/>
                <w:sz w:val="20"/>
                <w:szCs w:val="20"/>
                <w:lang w:val="en-GB"/>
              </w:rPr>
            </w:pPr>
          </w:p>
        </w:tc>
        <w:tc>
          <w:tcPr>
            <w:tcW w:w="2896"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Land acquisition for tower foundations; damage to crops and trees during land survey, construction of towers, stringing procedure; construction of access roads</w:t>
            </w:r>
          </w:p>
        </w:tc>
        <w:tc>
          <w:tcPr>
            <w:tcW w:w="3119"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Develop Resettlement Action Plan (RAP), incl. Census, Ownership status with Cadastral information, Inventory of Losses, Social Survey, Land acquisition &amp; expropriation procedure, PAP consultation</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rPr>
            </w:pPr>
            <w:r w:rsidRPr="00610070">
              <w:rPr>
                <w:rFonts w:cs="Arial"/>
                <w:color w:val="000000"/>
                <w:sz w:val="20"/>
                <w:szCs w:val="20"/>
              </w:rPr>
              <w:t>N5-N15</w:t>
            </w:r>
          </w:p>
          <w:p w:rsidR="009E310C" w:rsidRPr="00610070" w:rsidRDefault="009E310C" w:rsidP="00427AF5">
            <w:pPr>
              <w:spacing w:before="40" w:after="40"/>
              <w:jc w:val="both"/>
              <w:rPr>
                <w:rFonts w:cs="Arial"/>
                <w:color w:val="000000"/>
                <w:sz w:val="20"/>
                <w:szCs w:val="20"/>
              </w:rPr>
            </w:pPr>
            <w:r w:rsidRPr="00610070">
              <w:rPr>
                <w:rFonts w:cs="Arial"/>
                <w:color w:val="000000"/>
                <w:sz w:val="20"/>
                <w:szCs w:val="20"/>
              </w:rPr>
              <w:t>Village Verin Getashen</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Line slightly above (30 m) village </w:t>
            </w:r>
            <w:proofErr w:type="spellStart"/>
            <w:r w:rsidRPr="00610070">
              <w:rPr>
                <w:rFonts w:cs="Arial"/>
                <w:color w:val="000000"/>
                <w:sz w:val="20"/>
                <w:szCs w:val="20"/>
                <w:lang w:val="en-GB"/>
              </w:rPr>
              <w:t>Verin</w:t>
            </w:r>
            <w:proofErr w:type="spellEnd"/>
            <w:r w:rsidRPr="00610070">
              <w:rPr>
                <w:rFonts w:cs="Arial"/>
                <w:color w:val="000000"/>
                <w:sz w:val="20"/>
                <w:szCs w:val="20"/>
                <w:lang w:val="en-GB"/>
              </w:rPr>
              <w:t xml:space="preserve"> </w:t>
            </w:r>
            <w:proofErr w:type="spellStart"/>
            <w:r w:rsidRPr="00610070">
              <w:rPr>
                <w:rFonts w:cs="Arial"/>
                <w:color w:val="000000"/>
                <w:sz w:val="20"/>
                <w:szCs w:val="20"/>
                <w:lang w:val="en-GB"/>
              </w:rPr>
              <w:t>Getashen</w:t>
            </w:r>
            <w:proofErr w:type="spellEnd"/>
            <w:r w:rsidRPr="00610070">
              <w:rPr>
                <w:rFonts w:cs="Arial"/>
                <w:color w:val="000000"/>
                <w:sz w:val="20"/>
                <w:szCs w:val="20"/>
                <w:lang w:val="en-GB"/>
              </w:rPr>
              <w:t>, min. distance 110m</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lands</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Land acquisition procedure, consultation of PAPs</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N15-N20</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Agricultural fields</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lands</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Land acquisition procedure, consultation of PAPs</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N27-N36</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village </w:t>
            </w:r>
            <w:proofErr w:type="spellStart"/>
            <w:r w:rsidRPr="00610070">
              <w:rPr>
                <w:rFonts w:cs="Arial"/>
                <w:color w:val="000000"/>
                <w:sz w:val="20"/>
                <w:szCs w:val="20"/>
                <w:lang w:val="en-GB"/>
              </w:rPr>
              <w:t>Madina</w:t>
            </w:r>
            <w:proofErr w:type="spellEnd"/>
            <w:r w:rsidRPr="00610070">
              <w:rPr>
                <w:rFonts w:cs="Arial"/>
                <w:color w:val="000000"/>
                <w:sz w:val="20"/>
                <w:szCs w:val="20"/>
                <w:lang w:val="en-GB"/>
              </w:rPr>
              <w:t xml:space="preserve"> and village </w:t>
            </w:r>
            <w:proofErr w:type="spellStart"/>
            <w:r w:rsidRPr="00610070">
              <w:rPr>
                <w:rFonts w:cs="Arial"/>
                <w:color w:val="000000"/>
                <w:sz w:val="20"/>
                <w:szCs w:val="20"/>
                <w:lang w:val="en-GB"/>
              </w:rPr>
              <w:t>Lernakert</w:t>
            </w:r>
            <w:proofErr w:type="spellEnd"/>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40°05’01.63’’N</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45°16’09.81’’O</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Bypass of village </w:t>
            </w:r>
            <w:proofErr w:type="spellStart"/>
            <w:r w:rsidRPr="00610070">
              <w:rPr>
                <w:rFonts w:cs="Arial"/>
                <w:color w:val="000000"/>
                <w:sz w:val="20"/>
                <w:szCs w:val="20"/>
                <w:lang w:val="en-GB"/>
              </w:rPr>
              <w:t>Madina</w:t>
            </w:r>
            <w:proofErr w:type="spellEnd"/>
            <w:r w:rsidRPr="00610070">
              <w:rPr>
                <w:rFonts w:cs="Arial"/>
                <w:color w:val="000000"/>
                <w:sz w:val="20"/>
                <w:szCs w:val="20"/>
                <w:lang w:val="en-GB"/>
              </w:rPr>
              <w:t xml:space="preserve"> and village </w:t>
            </w:r>
            <w:proofErr w:type="spellStart"/>
            <w:r w:rsidRPr="00610070">
              <w:rPr>
                <w:rFonts w:cs="Arial"/>
                <w:color w:val="000000"/>
                <w:sz w:val="20"/>
                <w:szCs w:val="20"/>
                <w:lang w:val="en-GB"/>
              </w:rPr>
              <w:t>Lernakert</w:t>
            </w:r>
            <w:proofErr w:type="spellEnd"/>
            <w:r w:rsidRPr="00610070">
              <w:rPr>
                <w:rFonts w:cs="Arial"/>
                <w:color w:val="000000"/>
                <w:sz w:val="20"/>
                <w:szCs w:val="20"/>
                <w:lang w:val="en-GB"/>
              </w:rPr>
              <w:t xml:space="preserve"> below </w:t>
            </w:r>
            <w:proofErr w:type="spellStart"/>
            <w:r w:rsidRPr="00610070">
              <w:rPr>
                <w:rFonts w:cs="Arial"/>
                <w:color w:val="000000"/>
                <w:sz w:val="20"/>
                <w:szCs w:val="20"/>
                <w:lang w:val="en-GB"/>
              </w:rPr>
              <w:t>Aghmaghan</w:t>
            </w:r>
            <w:proofErr w:type="spellEnd"/>
            <w:r w:rsidRPr="00610070">
              <w:rPr>
                <w:rFonts w:cs="Arial"/>
                <w:color w:val="000000"/>
                <w:sz w:val="20"/>
                <w:szCs w:val="20"/>
                <w:lang w:val="en-GB"/>
              </w:rPr>
              <w:t xml:space="preserve"> ancient volcano (4 km distance), 1-3 houses of village </w:t>
            </w:r>
            <w:proofErr w:type="spellStart"/>
            <w:r w:rsidRPr="00610070">
              <w:rPr>
                <w:rFonts w:cs="Arial"/>
                <w:color w:val="000000"/>
                <w:sz w:val="20"/>
                <w:szCs w:val="20"/>
                <w:lang w:val="en-GB"/>
              </w:rPr>
              <w:t>Geghovit</w:t>
            </w:r>
            <w:proofErr w:type="spellEnd"/>
            <w:r w:rsidRPr="00610070">
              <w:rPr>
                <w:rFonts w:cs="Arial"/>
                <w:color w:val="000000"/>
                <w:sz w:val="20"/>
                <w:szCs w:val="20"/>
                <w:lang w:val="en-GB"/>
              </w:rPr>
              <w:t xml:space="preserve"> may be affected</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1-3 houses in bypass section</w:t>
            </w:r>
          </w:p>
          <w:p w:rsidR="009E310C" w:rsidRPr="00610070" w:rsidRDefault="009E310C" w:rsidP="00427AF5">
            <w:pPr>
              <w:spacing w:before="40" w:after="40"/>
              <w:jc w:val="both"/>
              <w:rPr>
                <w:rFonts w:cs="Arial"/>
                <w:color w:val="000000"/>
                <w:sz w:val="20"/>
                <w:szCs w:val="20"/>
                <w:lang w:val="en-GB"/>
              </w:rPr>
            </w:pP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Design of bypass of village </w:t>
            </w:r>
            <w:proofErr w:type="spellStart"/>
            <w:r w:rsidRPr="00610070">
              <w:rPr>
                <w:rFonts w:cs="Arial"/>
                <w:color w:val="000000"/>
                <w:sz w:val="20"/>
                <w:szCs w:val="20"/>
                <w:lang w:val="en-GB"/>
              </w:rPr>
              <w:t>Madina</w:t>
            </w:r>
            <w:proofErr w:type="spellEnd"/>
            <w:r w:rsidRPr="00610070">
              <w:rPr>
                <w:rFonts w:cs="Arial"/>
                <w:color w:val="000000"/>
                <w:sz w:val="20"/>
                <w:szCs w:val="20"/>
                <w:lang w:val="en-GB"/>
              </w:rPr>
              <w:t xml:space="preserve"> needs to be revised.</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Historical Site of </w:t>
            </w:r>
            <w:proofErr w:type="spellStart"/>
            <w:r w:rsidRPr="00610070">
              <w:rPr>
                <w:rFonts w:cs="Arial"/>
                <w:color w:val="000000"/>
                <w:sz w:val="20"/>
                <w:szCs w:val="20"/>
                <w:lang w:val="en-GB"/>
              </w:rPr>
              <w:t>Sanei</w:t>
            </w:r>
            <w:proofErr w:type="spellEnd"/>
            <w:r w:rsidRPr="00610070">
              <w:rPr>
                <w:rFonts w:cs="Arial"/>
                <w:color w:val="000000"/>
                <w:sz w:val="20"/>
                <w:szCs w:val="20"/>
                <w:lang w:val="en-GB"/>
              </w:rPr>
              <w:t xml:space="preserve"> </w:t>
            </w:r>
            <w:proofErr w:type="spellStart"/>
            <w:r w:rsidRPr="00610070">
              <w:rPr>
                <w:rFonts w:cs="Arial"/>
                <w:color w:val="000000"/>
                <w:sz w:val="20"/>
                <w:szCs w:val="20"/>
                <w:lang w:val="en-GB"/>
              </w:rPr>
              <w:t>Gomesh</w:t>
            </w:r>
            <w:proofErr w:type="spellEnd"/>
            <w:r w:rsidRPr="00610070">
              <w:rPr>
                <w:rFonts w:cs="Arial"/>
                <w:color w:val="000000"/>
                <w:sz w:val="20"/>
                <w:szCs w:val="20"/>
                <w:lang w:val="en-GB"/>
              </w:rPr>
              <w:t xml:space="preserve"> in planned bypass of village </w:t>
            </w:r>
            <w:proofErr w:type="spellStart"/>
            <w:r w:rsidRPr="00610070">
              <w:rPr>
                <w:rFonts w:cs="Arial"/>
                <w:color w:val="000000"/>
                <w:sz w:val="20"/>
                <w:szCs w:val="20"/>
                <w:lang w:val="en-GB"/>
              </w:rPr>
              <w:t>Madina</w:t>
            </w:r>
            <w:proofErr w:type="spellEnd"/>
          </w:p>
          <w:p w:rsidR="009E310C" w:rsidRPr="00610070" w:rsidRDefault="009E310C" w:rsidP="00427AF5">
            <w:pPr>
              <w:spacing w:before="40" w:after="40"/>
              <w:jc w:val="both"/>
              <w:rPr>
                <w:rFonts w:cs="Arial"/>
                <w:color w:val="000000"/>
                <w:sz w:val="20"/>
                <w:szCs w:val="20"/>
                <w:lang w:val="en-GB"/>
              </w:rPr>
            </w:pP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Ruins of Church and </w:t>
            </w:r>
            <w:proofErr w:type="spellStart"/>
            <w:r w:rsidRPr="00610070">
              <w:rPr>
                <w:rFonts w:cs="Arial"/>
                <w:color w:val="000000"/>
                <w:sz w:val="20"/>
                <w:szCs w:val="20"/>
                <w:lang w:val="en-GB"/>
              </w:rPr>
              <w:t>urateian</w:t>
            </w:r>
            <w:proofErr w:type="spellEnd"/>
            <w:r w:rsidRPr="00610070">
              <w:rPr>
                <w:rFonts w:cs="Arial"/>
                <w:color w:val="000000"/>
                <w:sz w:val="20"/>
                <w:szCs w:val="20"/>
                <w:lang w:val="en-GB"/>
              </w:rPr>
              <w:t xml:space="preserve"> settlement at </w:t>
            </w:r>
          </w:p>
          <w:p w:rsidR="009E310C" w:rsidRPr="00610070" w:rsidRDefault="009E310C" w:rsidP="00427AF5">
            <w:pPr>
              <w:spacing w:before="40" w:after="40"/>
              <w:jc w:val="both"/>
              <w:rPr>
                <w:rFonts w:cs="Arial"/>
                <w:color w:val="000000"/>
                <w:sz w:val="20"/>
                <w:szCs w:val="20"/>
                <w:lang w:val="it-IT"/>
              </w:rPr>
            </w:pPr>
            <w:r w:rsidRPr="00610070">
              <w:rPr>
                <w:rFonts w:cs="Arial"/>
                <w:color w:val="000000"/>
                <w:sz w:val="20"/>
                <w:szCs w:val="20"/>
                <w:lang w:val="it-IT"/>
              </w:rPr>
              <w:t>40°05’16’’N / 45°15’43’’E</w:t>
            </w:r>
          </w:p>
          <w:p w:rsidR="009E310C" w:rsidRPr="00610070" w:rsidRDefault="009E310C" w:rsidP="00427AF5">
            <w:pPr>
              <w:spacing w:before="40" w:after="40"/>
              <w:jc w:val="both"/>
              <w:rPr>
                <w:rFonts w:cs="Arial"/>
                <w:color w:val="000000"/>
                <w:sz w:val="20"/>
                <w:szCs w:val="20"/>
                <w:lang w:val="it-IT"/>
              </w:rPr>
            </w:pPr>
            <w:r w:rsidRPr="00610070">
              <w:rPr>
                <w:rFonts w:cs="Arial"/>
                <w:color w:val="000000"/>
                <w:sz w:val="20"/>
                <w:szCs w:val="20"/>
                <w:lang w:val="it-IT"/>
              </w:rPr>
              <w:t>altitude 2125m</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Before N62 – N89</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Village </w:t>
            </w:r>
            <w:proofErr w:type="spellStart"/>
            <w:r w:rsidRPr="00610070">
              <w:rPr>
                <w:rFonts w:cs="Arial"/>
                <w:color w:val="000000"/>
                <w:sz w:val="20"/>
                <w:szCs w:val="20"/>
                <w:lang w:val="en-GB"/>
              </w:rPr>
              <w:t>Yanegh</w:t>
            </w:r>
            <w:proofErr w:type="spellEnd"/>
            <w:r w:rsidRPr="00610070">
              <w:rPr>
                <w:rFonts w:cs="Arial"/>
                <w:color w:val="000000"/>
                <w:sz w:val="20"/>
                <w:szCs w:val="20"/>
                <w:lang w:val="en-GB"/>
              </w:rPr>
              <w:t xml:space="preserve"> and </w:t>
            </w:r>
            <w:proofErr w:type="spellStart"/>
            <w:r w:rsidRPr="00610070">
              <w:rPr>
                <w:rFonts w:cs="Arial"/>
                <w:color w:val="000000"/>
                <w:sz w:val="20"/>
                <w:szCs w:val="20"/>
                <w:lang w:val="en-GB"/>
              </w:rPr>
              <w:t>SelimPass</w:t>
            </w:r>
            <w:proofErr w:type="spellEnd"/>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Bypass section of village </w:t>
            </w:r>
            <w:proofErr w:type="spellStart"/>
            <w:r w:rsidRPr="00610070">
              <w:rPr>
                <w:rFonts w:cs="Arial"/>
                <w:color w:val="000000"/>
                <w:sz w:val="20"/>
                <w:szCs w:val="20"/>
                <w:lang w:val="en-GB"/>
              </w:rPr>
              <w:t>Yanegh</w:t>
            </w:r>
            <w:proofErr w:type="spellEnd"/>
            <w:r w:rsidRPr="00610070">
              <w:rPr>
                <w:rFonts w:cs="Arial"/>
                <w:color w:val="000000"/>
                <w:sz w:val="20"/>
                <w:szCs w:val="20"/>
                <w:lang w:val="en-GB"/>
              </w:rPr>
              <w:t xml:space="preserve"> and </w:t>
            </w:r>
            <w:proofErr w:type="spellStart"/>
            <w:r w:rsidRPr="00610070">
              <w:rPr>
                <w:rFonts w:cs="Arial"/>
                <w:color w:val="000000"/>
                <w:sz w:val="20"/>
                <w:szCs w:val="20"/>
                <w:lang w:val="en-GB"/>
              </w:rPr>
              <w:t>SelimPass</w:t>
            </w:r>
            <w:proofErr w:type="spellEnd"/>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Most of the houses in old ROW are ruins, some may be used as summer settlement for shepherds</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Resettlement</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As most of the houses in parallel ROW seem to be ruins, the necessity of a bypass should be checked and if necessary, a bypass should be designed not to affect any inhabited/used houses</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N89-N95</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Remains of General </w:t>
            </w:r>
            <w:proofErr w:type="spellStart"/>
            <w:r w:rsidRPr="00610070">
              <w:rPr>
                <w:rFonts w:cs="Arial"/>
                <w:color w:val="000000"/>
                <w:sz w:val="20"/>
                <w:szCs w:val="20"/>
                <w:lang w:val="en-GB"/>
              </w:rPr>
              <w:t>Paskevich</w:t>
            </w:r>
            <w:proofErr w:type="spellEnd"/>
            <w:r w:rsidRPr="00610070">
              <w:rPr>
                <w:rFonts w:cs="Arial"/>
                <w:color w:val="000000"/>
                <w:sz w:val="20"/>
                <w:szCs w:val="20"/>
                <w:lang w:val="en-GB"/>
              </w:rPr>
              <w:t xml:space="preserve"> Road</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N95-N100</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Old Caravanserai near </w:t>
            </w:r>
            <w:proofErr w:type="spellStart"/>
            <w:r w:rsidRPr="00610070">
              <w:rPr>
                <w:rFonts w:cs="Arial"/>
                <w:color w:val="000000"/>
                <w:sz w:val="20"/>
                <w:szCs w:val="20"/>
                <w:lang w:val="en-GB"/>
              </w:rPr>
              <w:t>SelimPass</w:t>
            </w:r>
            <w:proofErr w:type="spellEnd"/>
            <w:r w:rsidRPr="00610070">
              <w:rPr>
                <w:rFonts w:cs="Arial"/>
                <w:color w:val="000000"/>
                <w:sz w:val="20"/>
                <w:szCs w:val="20"/>
                <w:lang w:val="en-GB"/>
              </w:rPr>
              <w:t>, pass road</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 visual impact</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For present design of line the Caravanserai is not in the corridor</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N100-N106</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Towers next to pass road</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Erosion</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Stabilization of slopes during construction</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After N 128 angle</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2 Historic bridges</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39°55’01’’N</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45°14’28’’ E</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Bypass should avoid the site.</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N107 - N144,</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Villages </w:t>
            </w:r>
            <w:proofErr w:type="spellStart"/>
            <w:r w:rsidRPr="00610070">
              <w:rPr>
                <w:rFonts w:cs="Arial"/>
                <w:color w:val="000000"/>
                <w:sz w:val="20"/>
                <w:szCs w:val="20"/>
                <w:lang w:val="en-GB"/>
              </w:rPr>
              <w:t>Aghnjadzor</w:t>
            </w:r>
            <w:proofErr w:type="spellEnd"/>
            <w:r w:rsidRPr="00610070">
              <w:rPr>
                <w:rFonts w:cs="Arial"/>
                <w:color w:val="000000"/>
                <w:sz w:val="20"/>
                <w:szCs w:val="20"/>
                <w:lang w:val="en-GB"/>
              </w:rPr>
              <w:t xml:space="preserve">, </w:t>
            </w:r>
            <w:proofErr w:type="spellStart"/>
            <w:r w:rsidRPr="00610070">
              <w:rPr>
                <w:rFonts w:cs="Arial"/>
                <w:color w:val="000000"/>
                <w:sz w:val="20"/>
                <w:szCs w:val="20"/>
                <w:lang w:val="en-GB"/>
              </w:rPr>
              <w:t>Taratumb</w:t>
            </w:r>
            <w:proofErr w:type="spellEnd"/>
            <w:r w:rsidRPr="00610070">
              <w:rPr>
                <w:rFonts w:cs="Arial"/>
                <w:color w:val="000000"/>
                <w:sz w:val="20"/>
                <w:szCs w:val="20"/>
                <w:lang w:val="en-GB"/>
              </w:rPr>
              <w:t xml:space="preserve">, </w:t>
            </w:r>
            <w:proofErr w:type="spellStart"/>
            <w:r w:rsidRPr="00610070">
              <w:rPr>
                <w:rFonts w:cs="Arial"/>
                <w:color w:val="000000"/>
                <w:sz w:val="20"/>
                <w:szCs w:val="20"/>
                <w:lang w:val="en-GB"/>
              </w:rPr>
              <w:t>Karaglukh</w:t>
            </w:r>
            <w:proofErr w:type="spellEnd"/>
            <w:r w:rsidRPr="00610070">
              <w:rPr>
                <w:rFonts w:cs="Arial"/>
                <w:color w:val="000000"/>
                <w:sz w:val="20"/>
                <w:szCs w:val="20"/>
                <w:lang w:val="en-GB"/>
              </w:rPr>
              <w:t xml:space="preserve">, </w:t>
            </w:r>
            <w:proofErr w:type="spellStart"/>
            <w:r w:rsidRPr="00610070">
              <w:rPr>
                <w:rFonts w:cs="Arial"/>
                <w:color w:val="000000"/>
                <w:sz w:val="20"/>
                <w:szCs w:val="20"/>
                <w:lang w:val="en-GB"/>
              </w:rPr>
              <w:t>Salli</w:t>
            </w:r>
            <w:proofErr w:type="spellEnd"/>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Bypass of villages </w:t>
            </w:r>
            <w:proofErr w:type="spellStart"/>
            <w:r w:rsidRPr="00610070">
              <w:rPr>
                <w:rFonts w:cs="Arial"/>
                <w:color w:val="000000"/>
                <w:sz w:val="20"/>
                <w:szCs w:val="20"/>
                <w:lang w:val="en-GB"/>
              </w:rPr>
              <w:t>Aghnjadzor</w:t>
            </w:r>
            <w:proofErr w:type="spellEnd"/>
            <w:r w:rsidRPr="00610070">
              <w:rPr>
                <w:rFonts w:cs="Arial"/>
                <w:color w:val="000000"/>
                <w:sz w:val="20"/>
                <w:szCs w:val="20"/>
                <w:lang w:val="en-GB"/>
              </w:rPr>
              <w:t xml:space="preserve">, </w:t>
            </w:r>
            <w:proofErr w:type="spellStart"/>
            <w:r w:rsidRPr="00610070">
              <w:rPr>
                <w:rFonts w:cs="Arial"/>
                <w:color w:val="000000"/>
                <w:sz w:val="20"/>
                <w:szCs w:val="20"/>
                <w:lang w:val="en-GB"/>
              </w:rPr>
              <w:t>Taratumb</w:t>
            </w:r>
            <w:proofErr w:type="spellEnd"/>
            <w:r w:rsidRPr="00610070">
              <w:rPr>
                <w:rFonts w:cs="Arial"/>
                <w:color w:val="000000"/>
                <w:sz w:val="20"/>
                <w:szCs w:val="20"/>
                <w:lang w:val="en-GB"/>
              </w:rPr>
              <w:t xml:space="preserve">, </w:t>
            </w:r>
            <w:proofErr w:type="spellStart"/>
            <w:r w:rsidRPr="00610070">
              <w:rPr>
                <w:rFonts w:cs="Arial"/>
                <w:color w:val="000000"/>
                <w:sz w:val="20"/>
                <w:szCs w:val="20"/>
                <w:lang w:val="en-GB"/>
              </w:rPr>
              <w:t>Karaglukh</w:t>
            </w:r>
            <w:proofErr w:type="spellEnd"/>
            <w:r w:rsidRPr="00610070">
              <w:rPr>
                <w:rFonts w:cs="Arial"/>
                <w:color w:val="000000"/>
                <w:sz w:val="20"/>
                <w:szCs w:val="20"/>
                <w:lang w:val="en-GB"/>
              </w:rPr>
              <w:t xml:space="preserve">, </w:t>
            </w:r>
            <w:proofErr w:type="spellStart"/>
            <w:r w:rsidRPr="00610070">
              <w:rPr>
                <w:rFonts w:cs="Arial"/>
                <w:color w:val="000000"/>
                <w:sz w:val="20"/>
                <w:szCs w:val="20"/>
                <w:lang w:val="en-GB"/>
              </w:rPr>
              <w:t>Salli</w:t>
            </w:r>
            <w:proofErr w:type="spellEnd"/>
            <w:r w:rsidRPr="00610070">
              <w:rPr>
                <w:rFonts w:cs="Arial"/>
                <w:color w:val="000000"/>
                <w:sz w:val="20"/>
                <w:szCs w:val="20"/>
                <w:lang w:val="en-GB"/>
              </w:rPr>
              <w:t xml:space="preserve"> on right side of Valley (</w:t>
            </w:r>
            <w:proofErr w:type="spellStart"/>
            <w:r w:rsidRPr="00610070">
              <w:rPr>
                <w:rFonts w:cs="Arial"/>
                <w:color w:val="000000"/>
                <w:sz w:val="20"/>
                <w:szCs w:val="20"/>
                <w:lang w:val="en-GB"/>
              </w:rPr>
              <w:t>approx</w:t>
            </w:r>
            <w:proofErr w:type="spellEnd"/>
            <w:r w:rsidRPr="00610070">
              <w:rPr>
                <w:rFonts w:cs="Arial"/>
                <w:color w:val="000000"/>
                <w:sz w:val="20"/>
                <w:szCs w:val="20"/>
                <w:lang w:val="en-GB"/>
              </w:rPr>
              <w:t xml:space="preserve"> 50-100 m above river): 17 new angle towers for bypass, bridging of side valley (right hand side, West), on slopes, erosion</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Houses in </w:t>
            </w:r>
            <w:proofErr w:type="spellStart"/>
            <w:r w:rsidRPr="00610070">
              <w:rPr>
                <w:rFonts w:cs="Arial"/>
                <w:color w:val="000000"/>
                <w:sz w:val="20"/>
                <w:szCs w:val="20"/>
                <w:lang w:val="en-GB"/>
              </w:rPr>
              <w:t>Taratumb</w:t>
            </w:r>
            <w:proofErr w:type="spellEnd"/>
            <w:r w:rsidRPr="00610070">
              <w:rPr>
                <w:rFonts w:cs="Arial"/>
                <w:color w:val="000000"/>
                <w:sz w:val="20"/>
                <w:szCs w:val="20"/>
                <w:lang w:val="en-GB"/>
              </w:rPr>
              <w:t xml:space="preserve"> probably below line in ROW,</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Distance below new angle towers= 770 m, Houses on Slope between 1640 m and 1680 m, no need to place towers in gardens but distance of conductors to houses may be problematic, 11 houses affected, old line affects approximately the same number of houses</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Private Lands, 11 houses, private gardens, trees </w:t>
            </w:r>
          </w:p>
          <w:p w:rsidR="009E310C" w:rsidRPr="00610070" w:rsidRDefault="009E310C" w:rsidP="00427AF5">
            <w:pPr>
              <w:spacing w:before="40" w:after="40"/>
              <w:jc w:val="both"/>
              <w:rPr>
                <w:rFonts w:cs="Arial"/>
                <w:color w:val="000000"/>
                <w:sz w:val="20"/>
                <w:szCs w:val="20"/>
                <w:lang w:val="en-GB"/>
              </w:rPr>
            </w:pP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Old line / parallel corridor would affect min. 20 houses of </w:t>
            </w:r>
            <w:proofErr w:type="spellStart"/>
            <w:r w:rsidRPr="00610070">
              <w:rPr>
                <w:rFonts w:cs="Arial"/>
                <w:color w:val="000000"/>
                <w:sz w:val="20"/>
                <w:szCs w:val="20"/>
                <w:lang w:val="en-GB"/>
              </w:rPr>
              <w:t>Karaglukh</w:t>
            </w:r>
            <w:proofErr w:type="spellEnd"/>
            <w:r w:rsidRPr="00610070">
              <w:rPr>
                <w:rFonts w:cs="Arial"/>
                <w:color w:val="000000"/>
                <w:sz w:val="20"/>
                <w:szCs w:val="20"/>
                <w:lang w:val="en-GB"/>
              </w:rPr>
              <w:t xml:space="preserve"> and </w:t>
            </w:r>
            <w:proofErr w:type="spellStart"/>
            <w:r w:rsidRPr="00610070">
              <w:rPr>
                <w:rFonts w:cs="Arial"/>
                <w:color w:val="000000"/>
                <w:sz w:val="20"/>
                <w:szCs w:val="20"/>
                <w:lang w:val="en-GB"/>
              </w:rPr>
              <w:t>Salli</w:t>
            </w:r>
            <w:proofErr w:type="spellEnd"/>
            <w:r w:rsidRPr="00610070">
              <w:rPr>
                <w:rFonts w:cs="Arial"/>
                <w:color w:val="000000"/>
                <w:sz w:val="20"/>
                <w:szCs w:val="20"/>
                <w:lang w:val="en-GB"/>
              </w:rPr>
              <w:t xml:space="preserve"> villages</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The bypass of village </w:t>
            </w:r>
            <w:proofErr w:type="spellStart"/>
            <w:r w:rsidRPr="00610070">
              <w:rPr>
                <w:rFonts w:cs="Arial"/>
                <w:color w:val="000000"/>
                <w:sz w:val="20"/>
                <w:szCs w:val="20"/>
                <w:lang w:val="en-GB"/>
              </w:rPr>
              <w:t>Taratumb</w:t>
            </w:r>
            <w:proofErr w:type="spellEnd"/>
            <w:r w:rsidRPr="00610070">
              <w:rPr>
                <w:rFonts w:cs="Arial"/>
                <w:color w:val="000000"/>
                <w:sz w:val="20"/>
                <w:szCs w:val="20"/>
                <w:lang w:val="en-GB"/>
              </w:rPr>
              <w:t xml:space="preserve">, </w:t>
            </w:r>
            <w:proofErr w:type="spellStart"/>
            <w:r w:rsidRPr="00610070">
              <w:rPr>
                <w:rFonts w:cs="Arial"/>
                <w:color w:val="000000"/>
                <w:sz w:val="20"/>
                <w:szCs w:val="20"/>
                <w:lang w:val="en-GB"/>
              </w:rPr>
              <w:t>Karaglukh</w:t>
            </w:r>
            <w:proofErr w:type="spellEnd"/>
            <w:r w:rsidRPr="00610070">
              <w:rPr>
                <w:rFonts w:cs="Arial"/>
                <w:color w:val="000000"/>
                <w:sz w:val="20"/>
                <w:szCs w:val="20"/>
                <w:lang w:val="en-GB"/>
              </w:rPr>
              <w:t xml:space="preserve"> and </w:t>
            </w:r>
            <w:proofErr w:type="spellStart"/>
            <w:r w:rsidRPr="00610070">
              <w:rPr>
                <w:rFonts w:cs="Arial"/>
                <w:color w:val="000000"/>
                <w:sz w:val="20"/>
                <w:szCs w:val="20"/>
                <w:lang w:val="en-GB"/>
              </w:rPr>
              <w:t>Salli</w:t>
            </w:r>
            <w:proofErr w:type="spellEnd"/>
            <w:r w:rsidRPr="00610070">
              <w:rPr>
                <w:rFonts w:cs="Arial"/>
                <w:color w:val="000000"/>
                <w:sz w:val="20"/>
                <w:szCs w:val="20"/>
                <w:lang w:val="en-GB"/>
              </w:rPr>
              <w:t xml:space="preserve"> villages should be revised. </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N151- N171</w:t>
            </w:r>
          </w:p>
          <w:p w:rsidR="009E310C" w:rsidRPr="00610070" w:rsidRDefault="009E310C" w:rsidP="00427AF5">
            <w:pPr>
              <w:spacing w:before="40" w:after="40"/>
              <w:jc w:val="both"/>
              <w:rPr>
                <w:rFonts w:cs="Arial"/>
                <w:color w:val="000000"/>
                <w:sz w:val="20"/>
                <w:szCs w:val="20"/>
                <w:lang w:val="en-GB"/>
              </w:rPr>
            </w:pPr>
            <w:proofErr w:type="spellStart"/>
            <w:r w:rsidRPr="00610070">
              <w:rPr>
                <w:rFonts w:cs="Arial"/>
                <w:color w:val="000000"/>
                <w:sz w:val="20"/>
                <w:szCs w:val="20"/>
                <w:lang w:val="en-GB"/>
              </w:rPr>
              <w:t>Shatin</w:t>
            </w:r>
            <w:proofErr w:type="spellEnd"/>
            <w:r w:rsidRPr="00610070">
              <w:rPr>
                <w:rFonts w:cs="Arial"/>
                <w:color w:val="000000"/>
                <w:sz w:val="20"/>
                <w:szCs w:val="20"/>
                <w:lang w:val="en-GB"/>
              </w:rPr>
              <w:t xml:space="preserve"> village and </w:t>
            </w:r>
            <w:proofErr w:type="spellStart"/>
            <w:r w:rsidRPr="00610070">
              <w:rPr>
                <w:rFonts w:cs="Arial"/>
                <w:color w:val="000000"/>
                <w:sz w:val="20"/>
                <w:szCs w:val="20"/>
                <w:lang w:val="en-GB"/>
              </w:rPr>
              <w:t>Yeghegis</w:t>
            </w:r>
            <w:proofErr w:type="spellEnd"/>
            <w:r w:rsidRPr="00610070">
              <w:rPr>
                <w:rFonts w:cs="Arial"/>
                <w:color w:val="000000"/>
                <w:sz w:val="20"/>
                <w:szCs w:val="20"/>
                <w:lang w:val="en-GB"/>
              </w:rPr>
              <w:t xml:space="preserve"> Wildlife</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Bypass of </w:t>
            </w:r>
            <w:proofErr w:type="spellStart"/>
            <w:r w:rsidRPr="00610070">
              <w:rPr>
                <w:rFonts w:cs="Arial"/>
                <w:color w:val="000000"/>
                <w:sz w:val="20"/>
                <w:szCs w:val="20"/>
                <w:lang w:val="en-GB"/>
              </w:rPr>
              <w:t>Shatin</w:t>
            </w:r>
            <w:proofErr w:type="spellEnd"/>
            <w:r w:rsidRPr="00610070">
              <w:rPr>
                <w:rFonts w:cs="Arial"/>
                <w:color w:val="000000"/>
                <w:sz w:val="20"/>
                <w:szCs w:val="20"/>
                <w:lang w:val="en-GB"/>
              </w:rPr>
              <w:t xml:space="preserve"> village and </w:t>
            </w:r>
            <w:proofErr w:type="spellStart"/>
            <w:r w:rsidRPr="00610070">
              <w:rPr>
                <w:rFonts w:cs="Arial"/>
                <w:color w:val="000000"/>
                <w:sz w:val="20"/>
                <w:szCs w:val="20"/>
                <w:lang w:val="en-GB"/>
              </w:rPr>
              <w:t>Yeghegis</w:t>
            </w:r>
            <w:proofErr w:type="spellEnd"/>
            <w:r w:rsidRPr="00610070">
              <w:rPr>
                <w:rFonts w:cs="Arial"/>
                <w:color w:val="000000"/>
                <w:sz w:val="20"/>
                <w:szCs w:val="20"/>
                <w:lang w:val="en-GB"/>
              </w:rPr>
              <w:t xml:space="preserve"> Wildlife Reserve,</w:t>
            </w:r>
          </w:p>
          <w:p w:rsidR="009E310C" w:rsidRPr="00610070" w:rsidRDefault="009E310C" w:rsidP="00427AF5">
            <w:pPr>
              <w:spacing w:before="40" w:after="40"/>
              <w:jc w:val="both"/>
              <w:rPr>
                <w:rFonts w:cs="Arial"/>
                <w:color w:val="000000"/>
                <w:sz w:val="20"/>
                <w:szCs w:val="20"/>
                <w:lang w:val="en-GB"/>
              </w:rPr>
            </w:pPr>
            <w:proofErr w:type="spellStart"/>
            <w:r w:rsidRPr="00610070">
              <w:rPr>
                <w:rFonts w:cs="Arial"/>
                <w:color w:val="000000"/>
                <w:sz w:val="20"/>
                <w:szCs w:val="20"/>
                <w:lang w:val="en-GB"/>
              </w:rPr>
              <w:t>Fiels</w:t>
            </w:r>
            <w:proofErr w:type="spellEnd"/>
            <w:r w:rsidRPr="00610070">
              <w:rPr>
                <w:rFonts w:cs="Arial"/>
                <w:color w:val="000000"/>
                <w:sz w:val="20"/>
                <w:szCs w:val="20"/>
                <w:lang w:val="en-GB"/>
              </w:rPr>
              <w:t xml:space="preserve"> of </w:t>
            </w:r>
            <w:proofErr w:type="spellStart"/>
            <w:r w:rsidRPr="00610070">
              <w:rPr>
                <w:rFonts w:cs="Arial"/>
                <w:color w:val="000000"/>
                <w:sz w:val="20"/>
                <w:szCs w:val="20"/>
                <w:lang w:val="en-GB"/>
              </w:rPr>
              <w:t>Shatin</w:t>
            </w:r>
            <w:proofErr w:type="spellEnd"/>
            <w:r w:rsidRPr="00610070">
              <w:rPr>
                <w:rFonts w:cs="Arial"/>
                <w:color w:val="000000"/>
                <w:sz w:val="20"/>
                <w:szCs w:val="20"/>
                <w:lang w:val="en-GB"/>
              </w:rPr>
              <w:t xml:space="preserve"> village, then Slope, line approx. 40 m above road, if old corridor would be selected at </w:t>
            </w:r>
            <w:proofErr w:type="spellStart"/>
            <w:r w:rsidRPr="00610070">
              <w:rPr>
                <w:rFonts w:cs="Arial"/>
                <w:color w:val="000000"/>
                <w:sz w:val="20"/>
                <w:szCs w:val="20"/>
                <w:lang w:val="en-GB"/>
              </w:rPr>
              <w:t>approx</w:t>
            </w:r>
            <w:proofErr w:type="spellEnd"/>
            <w:r w:rsidRPr="00610070">
              <w:rPr>
                <w:rFonts w:cs="Arial"/>
                <w:color w:val="000000"/>
                <w:sz w:val="20"/>
                <w:szCs w:val="20"/>
                <w:lang w:val="en-GB"/>
              </w:rPr>
              <w:t xml:space="preserve"> 12 houses would be affected, old line touches </w:t>
            </w:r>
            <w:proofErr w:type="spellStart"/>
            <w:r w:rsidRPr="00610070">
              <w:rPr>
                <w:rFonts w:cs="Arial"/>
                <w:color w:val="000000"/>
                <w:sz w:val="20"/>
                <w:szCs w:val="20"/>
                <w:lang w:val="en-GB"/>
              </w:rPr>
              <w:t>Yeghegis</w:t>
            </w:r>
            <w:proofErr w:type="spellEnd"/>
            <w:r w:rsidRPr="00610070">
              <w:rPr>
                <w:rFonts w:cs="Arial"/>
                <w:color w:val="000000"/>
                <w:sz w:val="20"/>
                <w:szCs w:val="20"/>
                <w:lang w:val="en-GB"/>
              </w:rPr>
              <w:t xml:space="preserve"> Reserve</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Resettlement, 12 houses in old corridor, private lands, agriculture,</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Village </w:t>
            </w:r>
            <w:proofErr w:type="spellStart"/>
            <w:r w:rsidRPr="00610070">
              <w:rPr>
                <w:rFonts w:cs="Arial"/>
                <w:color w:val="000000"/>
                <w:sz w:val="20"/>
                <w:szCs w:val="20"/>
                <w:lang w:val="en-GB"/>
              </w:rPr>
              <w:t>Shatin</w:t>
            </w:r>
            <w:proofErr w:type="spellEnd"/>
            <w:r w:rsidRPr="00610070">
              <w:rPr>
                <w:rFonts w:cs="Arial"/>
                <w:color w:val="000000"/>
                <w:sz w:val="20"/>
                <w:szCs w:val="20"/>
                <w:lang w:val="en-GB"/>
              </w:rPr>
              <w:t xml:space="preserve"> and </w:t>
            </w:r>
            <w:proofErr w:type="spellStart"/>
            <w:r w:rsidRPr="00610070">
              <w:rPr>
                <w:rFonts w:cs="Arial"/>
                <w:color w:val="000000"/>
                <w:sz w:val="20"/>
                <w:szCs w:val="20"/>
                <w:lang w:val="en-GB"/>
              </w:rPr>
              <w:t>Yeghegis</w:t>
            </w:r>
            <w:proofErr w:type="spellEnd"/>
            <w:r w:rsidRPr="00610070">
              <w:rPr>
                <w:rFonts w:cs="Arial"/>
                <w:color w:val="000000"/>
                <w:sz w:val="20"/>
                <w:szCs w:val="20"/>
                <w:lang w:val="en-GB"/>
              </w:rPr>
              <w:t xml:space="preserve"> Wildlife Reserve can only be avoided by bypass,</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Erosion in bypass area</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The bypass of village </w:t>
            </w:r>
            <w:proofErr w:type="spellStart"/>
            <w:r w:rsidRPr="00610070">
              <w:rPr>
                <w:rFonts w:cs="Arial"/>
                <w:color w:val="000000"/>
                <w:sz w:val="20"/>
                <w:szCs w:val="20"/>
                <w:lang w:val="en-GB"/>
              </w:rPr>
              <w:t>Shatin</w:t>
            </w:r>
            <w:proofErr w:type="spellEnd"/>
            <w:r w:rsidRPr="00610070">
              <w:rPr>
                <w:rFonts w:cs="Arial"/>
                <w:color w:val="000000"/>
                <w:sz w:val="20"/>
                <w:szCs w:val="20"/>
                <w:lang w:val="en-GB"/>
              </w:rPr>
              <w:t xml:space="preserve"> should be maintained on the western side of the valley, despite difficult construction on steep slope</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On bypass section near N159</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Fortress </w:t>
            </w:r>
            <w:proofErr w:type="spellStart"/>
            <w:r w:rsidRPr="00610070">
              <w:rPr>
                <w:rFonts w:cs="Arial"/>
                <w:color w:val="000000"/>
                <w:sz w:val="20"/>
                <w:szCs w:val="20"/>
                <w:lang w:val="en-GB"/>
              </w:rPr>
              <w:t>Dadaiberd</w:t>
            </w:r>
            <w:proofErr w:type="spellEnd"/>
            <w:r w:rsidRPr="00610070">
              <w:rPr>
                <w:rFonts w:cs="Arial"/>
                <w:color w:val="000000"/>
                <w:sz w:val="20"/>
                <w:szCs w:val="20"/>
                <w:lang w:val="en-GB"/>
              </w:rPr>
              <w:t xml:space="preserve"> / Excavation site, on bypass of village </w:t>
            </w:r>
            <w:proofErr w:type="spellStart"/>
            <w:r w:rsidRPr="00610070">
              <w:rPr>
                <w:rFonts w:cs="Arial"/>
                <w:color w:val="000000"/>
                <w:sz w:val="20"/>
                <w:szCs w:val="20"/>
                <w:lang w:val="en-GB"/>
              </w:rPr>
              <w:t>Shatin</w:t>
            </w:r>
            <w:proofErr w:type="spellEnd"/>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N171 Village </w:t>
            </w:r>
            <w:proofErr w:type="spellStart"/>
            <w:r w:rsidRPr="00610070">
              <w:rPr>
                <w:rFonts w:cs="Arial"/>
                <w:color w:val="000000"/>
                <w:sz w:val="20"/>
                <w:szCs w:val="20"/>
                <w:lang w:val="en-GB"/>
              </w:rPr>
              <w:t>Getap</w:t>
            </w:r>
            <w:proofErr w:type="spellEnd"/>
            <w:r w:rsidRPr="00610070">
              <w:rPr>
                <w:rFonts w:cs="Arial"/>
                <w:color w:val="000000"/>
                <w:sz w:val="20"/>
                <w:szCs w:val="20"/>
                <w:lang w:val="en-GB"/>
              </w:rPr>
              <w:t xml:space="preserve"> -</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N184 (Substation </w:t>
            </w:r>
            <w:proofErr w:type="spellStart"/>
            <w:r w:rsidRPr="00610070">
              <w:rPr>
                <w:rFonts w:cs="Arial"/>
                <w:color w:val="000000"/>
                <w:sz w:val="20"/>
                <w:szCs w:val="20"/>
                <w:lang w:val="en-GB"/>
              </w:rPr>
              <w:t>Yegegnadzor</w:t>
            </w:r>
            <w:proofErr w:type="spellEnd"/>
            <w:r w:rsidRPr="00610070">
              <w:rPr>
                <w:rFonts w:cs="Arial"/>
                <w:color w:val="000000"/>
                <w:sz w:val="20"/>
                <w:szCs w:val="20"/>
                <w:lang w:val="en-GB"/>
              </w:rPr>
              <w:t>)</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New line avoids 2 houses, goes through private fields,</w:t>
            </w:r>
          </w:p>
          <w:p w:rsidR="009E310C" w:rsidRPr="00610070" w:rsidRDefault="009E310C" w:rsidP="00427AF5">
            <w:pPr>
              <w:spacing w:before="40" w:after="40"/>
              <w:jc w:val="both"/>
              <w:rPr>
                <w:rFonts w:cs="Arial"/>
                <w:color w:val="000000"/>
                <w:sz w:val="20"/>
                <w:szCs w:val="20"/>
                <w:lang w:val="en-GB"/>
              </w:rPr>
            </w:pPr>
          </w:p>
          <w:p w:rsidR="009E310C" w:rsidRPr="00610070" w:rsidRDefault="009E310C" w:rsidP="00427AF5">
            <w:pPr>
              <w:spacing w:before="40" w:after="40"/>
              <w:jc w:val="both"/>
              <w:rPr>
                <w:rFonts w:cs="Arial"/>
                <w:color w:val="000000"/>
                <w:sz w:val="20"/>
                <w:szCs w:val="20"/>
                <w:lang w:val="en-GB"/>
              </w:rPr>
            </w:pPr>
            <w:proofErr w:type="gramStart"/>
            <w:r w:rsidRPr="00610070">
              <w:rPr>
                <w:rFonts w:cs="Arial"/>
                <w:color w:val="000000"/>
                <w:sz w:val="20"/>
                <w:szCs w:val="20"/>
                <w:lang w:val="en-GB"/>
              </w:rPr>
              <w:t>at</w:t>
            </w:r>
            <w:proofErr w:type="gramEnd"/>
            <w:r w:rsidRPr="00610070">
              <w:rPr>
                <w:rFonts w:cs="Arial"/>
                <w:color w:val="000000"/>
                <w:sz w:val="20"/>
                <w:szCs w:val="20"/>
                <w:lang w:val="en-GB"/>
              </w:rPr>
              <w:t xml:space="preserve"> point 39°45’59.48 N / 45°18’53.52’’O above village </w:t>
            </w:r>
            <w:proofErr w:type="spellStart"/>
            <w:r w:rsidRPr="00610070">
              <w:rPr>
                <w:rFonts w:cs="Arial"/>
                <w:color w:val="000000"/>
                <w:sz w:val="20"/>
                <w:szCs w:val="20"/>
                <w:lang w:val="en-GB"/>
              </w:rPr>
              <w:t>Getap</w:t>
            </w:r>
            <w:proofErr w:type="spellEnd"/>
            <w:r w:rsidRPr="00610070">
              <w:rPr>
                <w:rFonts w:cs="Arial"/>
                <w:color w:val="000000"/>
                <w:sz w:val="20"/>
                <w:szCs w:val="20"/>
                <w:lang w:val="en-GB"/>
              </w:rPr>
              <w:t xml:space="preserve"> two houses are at 50 m of planned line. Private Lands and stables within ROW</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fields, agriculture</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Avoidance of resettlement</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N171 Village </w:t>
            </w:r>
            <w:proofErr w:type="spellStart"/>
            <w:r w:rsidRPr="00610070">
              <w:rPr>
                <w:rFonts w:cs="Arial"/>
                <w:color w:val="000000"/>
                <w:sz w:val="20"/>
                <w:szCs w:val="20"/>
                <w:lang w:val="en-GB"/>
              </w:rPr>
              <w:t>Getap</w:t>
            </w:r>
            <w:proofErr w:type="spellEnd"/>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Remains of fortress and excavation site on 3 hills above village </w:t>
            </w:r>
            <w:proofErr w:type="spellStart"/>
            <w:r w:rsidRPr="00610070">
              <w:rPr>
                <w:rFonts w:cs="Arial"/>
                <w:color w:val="000000"/>
                <w:sz w:val="20"/>
                <w:szCs w:val="20"/>
                <w:lang w:val="en-GB"/>
              </w:rPr>
              <w:t>Getap</w:t>
            </w:r>
            <w:proofErr w:type="spellEnd"/>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610070">
        <w:trPr>
          <w:cantSplit/>
        </w:trPr>
        <w:tc>
          <w:tcPr>
            <w:tcW w:w="1287" w:type="dxa"/>
            <w:shd w:val="clear" w:color="auto" w:fill="E6E6E6"/>
            <w:vAlign w:val="center"/>
          </w:tcPr>
          <w:p w:rsidR="009E310C" w:rsidRPr="00610070" w:rsidRDefault="009E310C" w:rsidP="00427AF5">
            <w:pPr>
              <w:spacing w:before="40" w:after="40"/>
              <w:jc w:val="both"/>
              <w:rPr>
                <w:rFonts w:cs="Arial"/>
                <w:b/>
                <w:bCs/>
                <w:color w:val="000000"/>
                <w:sz w:val="20"/>
                <w:szCs w:val="20"/>
                <w:lang w:val="en-GB"/>
              </w:rPr>
            </w:pPr>
            <w:proofErr w:type="spellStart"/>
            <w:r w:rsidRPr="00610070">
              <w:rPr>
                <w:rFonts w:cs="Arial"/>
                <w:b/>
                <w:bCs/>
                <w:color w:val="000000"/>
                <w:sz w:val="20"/>
                <w:szCs w:val="20"/>
                <w:lang w:val="en-GB"/>
              </w:rPr>
              <w:t>Vayk</w:t>
            </w:r>
            <w:proofErr w:type="spellEnd"/>
            <w:r w:rsidRPr="00610070">
              <w:rPr>
                <w:rFonts w:cs="Arial"/>
                <w:b/>
                <w:bCs/>
                <w:color w:val="000000"/>
                <w:sz w:val="20"/>
                <w:szCs w:val="20"/>
                <w:lang w:val="en-GB"/>
              </w:rPr>
              <w:t xml:space="preserve"> line</w:t>
            </w:r>
          </w:p>
        </w:tc>
        <w:tc>
          <w:tcPr>
            <w:tcW w:w="1260"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70.96 km</w:t>
            </w:r>
          </w:p>
        </w:tc>
        <w:tc>
          <w:tcPr>
            <w:tcW w:w="2340"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proofErr w:type="spellStart"/>
            <w:r w:rsidRPr="00610070">
              <w:rPr>
                <w:rFonts w:cs="Arial"/>
                <w:color w:val="000000"/>
                <w:sz w:val="20"/>
                <w:szCs w:val="20"/>
                <w:lang w:val="en-GB"/>
              </w:rPr>
              <w:t>Yegegnadzor</w:t>
            </w:r>
            <w:proofErr w:type="spellEnd"/>
            <w:r w:rsidRPr="00610070">
              <w:rPr>
                <w:rFonts w:cs="Arial"/>
                <w:color w:val="000000"/>
                <w:sz w:val="20"/>
                <w:szCs w:val="20"/>
                <w:lang w:val="en-GB"/>
              </w:rPr>
              <w:t xml:space="preserve"> SS – </w:t>
            </w:r>
            <w:proofErr w:type="spellStart"/>
            <w:r w:rsidRPr="00610070">
              <w:rPr>
                <w:rFonts w:cs="Arial"/>
                <w:color w:val="000000"/>
                <w:sz w:val="20"/>
                <w:szCs w:val="20"/>
                <w:lang w:val="en-GB"/>
              </w:rPr>
              <w:t>Spandaryan</w:t>
            </w:r>
            <w:proofErr w:type="spellEnd"/>
            <w:r w:rsidRPr="00610070">
              <w:rPr>
                <w:rFonts w:cs="Arial"/>
                <w:color w:val="000000"/>
                <w:sz w:val="20"/>
                <w:szCs w:val="20"/>
                <w:lang w:val="en-GB"/>
              </w:rPr>
              <w:t xml:space="preserve"> SS</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N1-N258</w:t>
            </w:r>
          </w:p>
        </w:tc>
        <w:tc>
          <w:tcPr>
            <w:tcW w:w="3240"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Towers in old Line: 258</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New angle towers: 74</w:t>
            </w:r>
          </w:p>
          <w:p w:rsidR="009E310C" w:rsidRPr="00610070" w:rsidRDefault="009E310C" w:rsidP="00427AF5">
            <w:pPr>
              <w:spacing w:before="40" w:after="40"/>
              <w:jc w:val="both"/>
              <w:rPr>
                <w:rFonts w:cs="Arial"/>
                <w:color w:val="000000"/>
                <w:sz w:val="20"/>
                <w:szCs w:val="20"/>
                <w:lang w:val="en-GB"/>
              </w:rPr>
            </w:pPr>
          </w:p>
        </w:tc>
        <w:tc>
          <w:tcPr>
            <w:tcW w:w="2896"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Land acquisition for tower foundations; damage to crops and trees during land survey, construction of towers, stringing procedure; construction of access roads</w:t>
            </w:r>
          </w:p>
        </w:tc>
        <w:tc>
          <w:tcPr>
            <w:tcW w:w="3119"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Develop Resettlement Action Plan (RAP), incl. Census, Ownership status with Cadastral information, Inventory of Losses, Social Survey, Land acquisition &amp; expropriation procedure, PAP consultation</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 1</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At point 39°45’09.85’’N 45°19’19.44’’O two houses or stables within ROW of new line</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2 stables below the line</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No houses, stables and barns below line, but safety distances are met.</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Village </w:t>
            </w:r>
            <w:proofErr w:type="spellStart"/>
            <w:r w:rsidRPr="00610070">
              <w:rPr>
                <w:rFonts w:cs="Arial"/>
                <w:color w:val="000000"/>
                <w:sz w:val="20"/>
                <w:szCs w:val="20"/>
                <w:lang w:val="en-GB"/>
              </w:rPr>
              <w:t>Agarakadzor</w:t>
            </w:r>
            <w:proofErr w:type="spellEnd"/>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Line goes through private fields, apricot plantations, but no houses affected, narrow corridor of old line that does not affect houses</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Agriculture fields, horticulture houses in parallel corridor</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Bypass corridor needs to be revised. </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Village </w:t>
            </w:r>
            <w:proofErr w:type="spellStart"/>
            <w:r w:rsidRPr="00610070">
              <w:rPr>
                <w:rFonts w:cs="Arial"/>
                <w:color w:val="000000"/>
                <w:sz w:val="20"/>
                <w:szCs w:val="20"/>
                <w:lang w:val="en-GB"/>
              </w:rPr>
              <w:t>Malishka</w:t>
            </w:r>
            <w:proofErr w:type="spellEnd"/>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Narrow gorge between village, road, river and rock-face, bypass of village </w:t>
            </w:r>
            <w:proofErr w:type="spellStart"/>
            <w:r w:rsidRPr="00610070">
              <w:rPr>
                <w:rFonts w:cs="Arial"/>
                <w:color w:val="000000"/>
                <w:sz w:val="20"/>
                <w:szCs w:val="20"/>
                <w:lang w:val="en-GB"/>
              </w:rPr>
              <w:t>Malishka</w:t>
            </w:r>
            <w:proofErr w:type="spellEnd"/>
            <w:r w:rsidRPr="00610070">
              <w:rPr>
                <w:rFonts w:cs="Arial"/>
                <w:color w:val="000000"/>
                <w:sz w:val="20"/>
                <w:szCs w:val="20"/>
                <w:lang w:val="en-GB"/>
              </w:rPr>
              <w:t xml:space="preserve"> and Gorge very difficult, if old ROW is not used considerable resettlement issues on northern side of river or environmental concerns on southern side</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Power cut</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Old ROW needs to be used through the </w:t>
            </w:r>
            <w:proofErr w:type="spellStart"/>
            <w:r w:rsidRPr="00610070">
              <w:rPr>
                <w:rFonts w:cs="Arial"/>
                <w:color w:val="000000"/>
                <w:sz w:val="20"/>
                <w:szCs w:val="20"/>
                <w:lang w:val="en-GB"/>
              </w:rPr>
              <w:t>Arpa</w:t>
            </w:r>
            <w:proofErr w:type="spellEnd"/>
            <w:r w:rsidRPr="00610070">
              <w:rPr>
                <w:rFonts w:cs="Arial"/>
                <w:color w:val="000000"/>
                <w:sz w:val="20"/>
                <w:szCs w:val="20"/>
                <w:lang w:val="en-GB"/>
              </w:rPr>
              <w:t xml:space="preserve"> valley narrows</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fr-CA"/>
              </w:rPr>
            </w:pPr>
            <w:proofErr w:type="spellStart"/>
            <w:r w:rsidRPr="00610070">
              <w:rPr>
                <w:rFonts w:cs="Arial"/>
                <w:color w:val="000000"/>
                <w:sz w:val="20"/>
                <w:szCs w:val="20"/>
                <w:lang w:val="fr-CA"/>
              </w:rPr>
              <w:t>Near</w:t>
            </w:r>
            <w:proofErr w:type="spellEnd"/>
            <w:r w:rsidRPr="00610070">
              <w:rPr>
                <w:rFonts w:cs="Arial"/>
                <w:color w:val="000000"/>
                <w:sz w:val="20"/>
                <w:szCs w:val="20"/>
                <w:lang w:val="fr-CA"/>
              </w:rPr>
              <w:t xml:space="preserve"> Village </w:t>
            </w:r>
            <w:proofErr w:type="spellStart"/>
            <w:r w:rsidRPr="00610070">
              <w:rPr>
                <w:rFonts w:cs="Arial"/>
                <w:color w:val="000000"/>
                <w:sz w:val="20"/>
                <w:szCs w:val="20"/>
                <w:lang w:val="fr-CA"/>
              </w:rPr>
              <w:t>Malishka</w:t>
            </w:r>
            <w:proofErr w:type="spellEnd"/>
            <w:r w:rsidRPr="00610070">
              <w:rPr>
                <w:rFonts w:cs="Arial"/>
                <w:color w:val="000000"/>
                <w:sz w:val="20"/>
                <w:szCs w:val="20"/>
                <w:lang w:val="fr-CA"/>
              </w:rPr>
              <w:t xml:space="preserve">, </w:t>
            </w:r>
          </w:p>
          <w:p w:rsidR="009E310C" w:rsidRPr="00610070" w:rsidRDefault="009E310C" w:rsidP="00427AF5">
            <w:pPr>
              <w:spacing w:before="40" w:after="40"/>
              <w:jc w:val="both"/>
              <w:rPr>
                <w:rFonts w:cs="Arial"/>
                <w:color w:val="000000"/>
                <w:sz w:val="20"/>
                <w:szCs w:val="20"/>
                <w:lang w:val="fr-CA"/>
              </w:rPr>
            </w:pPr>
            <w:r w:rsidRPr="00610070">
              <w:rPr>
                <w:rFonts w:cs="Arial"/>
                <w:color w:val="000000"/>
                <w:sz w:val="20"/>
                <w:szCs w:val="20"/>
                <w:lang w:val="fr-CA"/>
              </w:rPr>
              <w:t>39°43’22’’ N / 45°24’35’’E</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Burial sites, ruins of settlement near </w:t>
            </w:r>
            <w:proofErr w:type="spellStart"/>
            <w:r w:rsidRPr="00610070">
              <w:rPr>
                <w:rFonts w:cs="Arial"/>
                <w:color w:val="000000"/>
                <w:sz w:val="20"/>
                <w:szCs w:val="20"/>
                <w:lang w:val="en-GB"/>
              </w:rPr>
              <w:t>Malishka</w:t>
            </w:r>
            <w:proofErr w:type="spellEnd"/>
            <w:r w:rsidRPr="00610070">
              <w:rPr>
                <w:rFonts w:cs="Arial"/>
                <w:color w:val="000000"/>
                <w:sz w:val="20"/>
                <w:szCs w:val="20"/>
                <w:lang w:val="en-GB"/>
              </w:rPr>
              <w:t xml:space="preserve"> </w:t>
            </w:r>
          </w:p>
          <w:p w:rsidR="009E310C" w:rsidRPr="00610070" w:rsidRDefault="009E310C" w:rsidP="00427AF5">
            <w:pPr>
              <w:spacing w:before="40" w:after="40"/>
              <w:jc w:val="both"/>
              <w:rPr>
                <w:rFonts w:cs="Arial"/>
                <w:color w:val="000000"/>
                <w:sz w:val="20"/>
                <w:szCs w:val="20"/>
                <w:lang w:val="en-GB"/>
              </w:rPr>
            </w:pP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Not directly in ROW</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Between </w:t>
            </w:r>
            <w:proofErr w:type="spellStart"/>
            <w:r w:rsidRPr="00610070">
              <w:rPr>
                <w:rFonts w:cs="Arial"/>
                <w:color w:val="000000"/>
                <w:sz w:val="20"/>
                <w:szCs w:val="20"/>
                <w:lang w:val="en-GB"/>
              </w:rPr>
              <w:t>Malishka</w:t>
            </w:r>
            <w:proofErr w:type="spellEnd"/>
            <w:r w:rsidRPr="00610070">
              <w:rPr>
                <w:rFonts w:cs="Arial"/>
                <w:color w:val="000000"/>
                <w:sz w:val="20"/>
                <w:szCs w:val="20"/>
                <w:lang w:val="en-GB"/>
              </w:rPr>
              <w:t xml:space="preserve"> and </w:t>
            </w:r>
            <w:proofErr w:type="spellStart"/>
            <w:r w:rsidRPr="00610070">
              <w:rPr>
                <w:rFonts w:cs="Arial"/>
                <w:color w:val="000000"/>
                <w:sz w:val="20"/>
                <w:szCs w:val="20"/>
                <w:lang w:val="en-GB"/>
              </w:rPr>
              <w:t>Vayk</w:t>
            </w:r>
            <w:proofErr w:type="spellEnd"/>
            <w:r w:rsidRPr="00610070">
              <w:rPr>
                <w:rFonts w:cs="Arial"/>
                <w:color w:val="000000"/>
                <w:sz w:val="20"/>
                <w:szCs w:val="20"/>
                <w:lang w:val="en-GB"/>
              </w:rPr>
              <w:t xml:space="preserve"> Point 39°42’59’’ N</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45°25’09’’ E</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Historical Fortress and remains of town of </w:t>
            </w:r>
            <w:proofErr w:type="spellStart"/>
            <w:r w:rsidRPr="00610070">
              <w:rPr>
                <w:rFonts w:cs="Arial"/>
                <w:color w:val="000000"/>
                <w:sz w:val="20"/>
                <w:szCs w:val="20"/>
                <w:lang w:val="en-GB"/>
              </w:rPr>
              <w:t>Moz</w:t>
            </w:r>
            <w:proofErr w:type="spellEnd"/>
            <w:r w:rsidRPr="00610070">
              <w:rPr>
                <w:rFonts w:cs="Arial"/>
                <w:color w:val="000000"/>
                <w:sz w:val="20"/>
                <w:szCs w:val="20"/>
                <w:lang w:val="en-GB"/>
              </w:rPr>
              <w:t>, not excavated, 7-10 ha</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Town of </w:t>
            </w:r>
            <w:proofErr w:type="spellStart"/>
            <w:r w:rsidRPr="00610070">
              <w:rPr>
                <w:rFonts w:cs="Arial"/>
                <w:color w:val="000000"/>
                <w:sz w:val="20"/>
                <w:szCs w:val="20"/>
                <w:lang w:val="en-GB"/>
              </w:rPr>
              <w:t>Vayk</w:t>
            </w:r>
            <w:proofErr w:type="spellEnd"/>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 48- N120</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Bypass of </w:t>
            </w:r>
            <w:proofErr w:type="spellStart"/>
            <w:r w:rsidRPr="00610070">
              <w:rPr>
                <w:rFonts w:cs="Arial"/>
                <w:color w:val="000000"/>
                <w:sz w:val="20"/>
                <w:szCs w:val="20"/>
                <w:lang w:val="en-GB"/>
              </w:rPr>
              <w:t>Vaik</w:t>
            </w:r>
            <w:proofErr w:type="spellEnd"/>
            <w:r w:rsidRPr="00610070">
              <w:rPr>
                <w:rFonts w:cs="Arial"/>
                <w:color w:val="000000"/>
                <w:sz w:val="20"/>
                <w:szCs w:val="20"/>
                <w:lang w:val="en-GB"/>
              </w:rPr>
              <w:t xml:space="preserve"> (North), line passes on hills above valley, highest elevation 1650 m, valley </w:t>
            </w:r>
            <w:proofErr w:type="spellStart"/>
            <w:r w:rsidRPr="00610070">
              <w:rPr>
                <w:rFonts w:cs="Arial"/>
                <w:color w:val="000000"/>
                <w:sz w:val="20"/>
                <w:szCs w:val="20"/>
                <w:lang w:val="en-GB"/>
              </w:rPr>
              <w:t>approx</w:t>
            </w:r>
            <w:proofErr w:type="spellEnd"/>
            <w:r w:rsidRPr="00610070">
              <w:rPr>
                <w:rFonts w:cs="Arial"/>
                <w:color w:val="000000"/>
                <w:sz w:val="20"/>
                <w:szCs w:val="20"/>
                <w:lang w:val="en-GB"/>
              </w:rPr>
              <w:t xml:space="preserve"> 1300 m , new line passes near hydro reservoir, new line passes Juniper open forest land on hills</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Partly Juniper open forest lands, damage by access roads </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Northern bypass of </w:t>
            </w:r>
            <w:proofErr w:type="spellStart"/>
            <w:r w:rsidRPr="00610070">
              <w:rPr>
                <w:rFonts w:cs="Arial"/>
                <w:color w:val="000000"/>
                <w:sz w:val="20"/>
                <w:szCs w:val="20"/>
                <w:lang w:val="en-GB"/>
              </w:rPr>
              <w:t>Vayk</w:t>
            </w:r>
            <w:proofErr w:type="spellEnd"/>
            <w:r w:rsidRPr="00610070">
              <w:rPr>
                <w:rFonts w:cs="Arial"/>
                <w:color w:val="000000"/>
                <w:sz w:val="20"/>
                <w:szCs w:val="20"/>
                <w:lang w:val="en-GB"/>
              </w:rPr>
              <w:t xml:space="preserve"> Gorge is recommended as planned.</w:t>
            </w:r>
          </w:p>
          <w:p w:rsidR="009E310C" w:rsidRPr="00610070" w:rsidRDefault="009E310C" w:rsidP="00427AF5">
            <w:pPr>
              <w:spacing w:before="40" w:after="40"/>
              <w:jc w:val="both"/>
              <w:rPr>
                <w:rFonts w:cs="Arial"/>
                <w:color w:val="000000"/>
                <w:sz w:val="20"/>
                <w:szCs w:val="20"/>
                <w:lang w:val="en-GB"/>
              </w:rPr>
            </w:pP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Access roads shall be carefully designed to avoid damages, </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N91</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Crossing Road to </w:t>
            </w:r>
            <w:proofErr w:type="spellStart"/>
            <w:r w:rsidRPr="00610070">
              <w:rPr>
                <w:rFonts w:cs="Arial"/>
                <w:color w:val="000000"/>
                <w:sz w:val="20"/>
                <w:szCs w:val="20"/>
                <w:lang w:val="en-GB"/>
              </w:rPr>
              <w:t>Jermuk</w:t>
            </w:r>
            <w:proofErr w:type="spellEnd"/>
            <w:r w:rsidRPr="00610070">
              <w:rPr>
                <w:rFonts w:cs="Arial"/>
                <w:color w:val="000000"/>
                <w:sz w:val="20"/>
                <w:szCs w:val="20"/>
                <w:lang w:val="en-GB"/>
              </w:rPr>
              <w:t xml:space="preserve">, </w:t>
            </w:r>
            <w:proofErr w:type="spellStart"/>
            <w:r w:rsidRPr="00610070">
              <w:rPr>
                <w:rFonts w:cs="Arial"/>
                <w:color w:val="000000"/>
                <w:sz w:val="20"/>
                <w:szCs w:val="20"/>
                <w:lang w:val="en-GB"/>
              </w:rPr>
              <w:t>Herher</w:t>
            </w:r>
            <w:proofErr w:type="spellEnd"/>
            <w:r w:rsidRPr="00610070">
              <w:rPr>
                <w:rFonts w:cs="Arial"/>
                <w:color w:val="000000"/>
                <w:sz w:val="20"/>
                <w:szCs w:val="20"/>
                <w:lang w:val="en-GB"/>
              </w:rPr>
              <w:t xml:space="preserve"> and </w:t>
            </w:r>
            <w:proofErr w:type="spellStart"/>
            <w:r w:rsidRPr="00610070">
              <w:rPr>
                <w:rFonts w:cs="Arial"/>
                <w:color w:val="000000"/>
                <w:sz w:val="20"/>
                <w:szCs w:val="20"/>
                <w:lang w:val="en-GB"/>
              </w:rPr>
              <w:t>Jermuk</w:t>
            </w:r>
            <w:proofErr w:type="spellEnd"/>
            <w:r w:rsidRPr="00610070">
              <w:rPr>
                <w:rFonts w:cs="Arial"/>
                <w:color w:val="000000"/>
                <w:sz w:val="20"/>
                <w:szCs w:val="20"/>
                <w:lang w:val="en-GB"/>
              </w:rPr>
              <w:t xml:space="preserve"> forest areas are avoided with present design</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Over-span of </w:t>
            </w:r>
            <w:proofErr w:type="spellStart"/>
            <w:r w:rsidRPr="00610070">
              <w:rPr>
                <w:rFonts w:cs="Arial"/>
                <w:color w:val="000000"/>
                <w:sz w:val="20"/>
                <w:szCs w:val="20"/>
                <w:lang w:val="en-GB"/>
              </w:rPr>
              <w:t>Jermuk</w:t>
            </w:r>
            <w:proofErr w:type="spellEnd"/>
            <w:r w:rsidRPr="00610070">
              <w:rPr>
                <w:rFonts w:cs="Arial"/>
                <w:color w:val="000000"/>
                <w:sz w:val="20"/>
                <w:szCs w:val="20"/>
                <w:lang w:val="en-GB"/>
              </w:rPr>
              <w:t xml:space="preserve"> Gorge</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No recommendation</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N91-N120</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Line Crossing between N91 and N120, then new corridor next to old corridor</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Design</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Better Alternative without crossing lines and deviating new corridor 50 m to North</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fr-CA"/>
              </w:rPr>
            </w:pPr>
            <w:r w:rsidRPr="00610070">
              <w:rPr>
                <w:rFonts w:cs="Arial"/>
                <w:color w:val="000000"/>
                <w:sz w:val="20"/>
                <w:szCs w:val="20"/>
                <w:lang w:val="fr-CA"/>
              </w:rPr>
              <w:t>Village Saravan</w:t>
            </w:r>
          </w:p>
          <w:p w:rsidR="009E310C" w:rsidRPr="00610070" w:rsidRDefault="009E310C" w:rsidP="00427AF5">
            <w:pPr>
              <w:spacing w:before="40" w:after="40"/>
              <w:jc w:val="both"/>
              <w:rPr>
                <w:rFonts w:cs="Arial"/>
                <w:color w:val="000000"/>
                <w:sz w:val="20"/>
                <w:szCs w:val="20"/>
                <w:lang w:val="fr-CA"/>
              </w:rPr>
            </w:pPr>
            <w:r w:rsidRPr="00610070">
              <w:rPr>
                <w:rFonts w:cs="Arial"/>
                <w:color w:val="000000"/>
                <w:sz w:val="20"/>
                <w:szCs w:val="20"/>
                <w:lang w:val="fr-CA"/>
              </w:rPr>
              <w:t>39°43’19.76’’N</w:t>
            </w:r>
          </w:p>
          <w:p w:rsidR="009E310C" w:rsidRPr="00610070" w:rsidRDefault="009E310C" w:rsidP="00427AF5">
            <w:pPr>
              <w:spacing w:before="40" w:after="40"/>
              <w:jc w:val="both"/>
              <w:rPr>
                <w:rFonts w:cs="Arial"/>
                <w:color w:val="000000"/>
                <w:sz w:val="20"/>
                <w:szCs w:val="20"/>
                <w:lang w:val="fr-FR"/>
              </w:rPr>
            </w:pPr>
            <w:r w:rsidRPr="00610070">
              <w:rPr>
                <w:rFonts w:cs="Arial"/>
                <w:color w:val="000000"/>
                <w:sz w:val="20"/>
                <w:szCs w:val="20"/>
                <w:lang w:val="fr-FR"/>
              </w:rPr>
              <w:t>45°38’44.62’’O</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3 road crossings, 8 houses in ROW (Northern Alternative would not affect houses), left side of old ROW</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Houses, cumulative impact of planned 400 kV line</w:t>
            </w:r>
          </w:p>
          <w:p w:rsidR="009E310C" w:rsidRPr="00610070" w:rsidRDefault="009E310C" w:rsidP="00427AF5">
            <w:pPr>
              <w:spacing w:before="40" w:after="40"/>
              <w:jc w:val="both"/>
              <w:rPr>
                <w:rFonts w:cs="Arial"/>
                <w:color w:val="000000"/>
                <w:sz w:val="20"/>
                <w:szCs w:val="20"/>
                <w:lang w:val="en-GB"/>
              </w:rPr>
            </w:pP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Northern bypass of village </w:t>
            </w:r>
            <w:proofErr w:type="spellStart"/>
            <w:r w:rsidRPr="00610070">
              <w:rPr>
                <w:rFonts w:cs="Arial"/>
                <w:color w:val="000000"/>
                <w:sz w:val="20"/>
                <w:szCs w:val="20"/>
                <w:lang w:val="en-GB"/>
              </w:rPr>
              <w:t>Saravan</w:t>
            </w:r>
            <w:proofErr w:type="spellEnd"/>
            <w:r w:rsidRPr="00610070">
              <w:rPr>
                <w:rFonts w:cs="Arial"/>
                <w:color w:val="000000"/>
                <w:sz w:val="20"/>
                <w:szCs w:val="20"/>
                <w:lang w:val="en-GB"/>
              </w:rPr>
              <w:t xml:space="preserve"> is recommended to avoid resettlement.</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N132</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1 farm at 190 m of old line </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fields, 1 house</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Careful design of line to avoid resettlement</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fr-CA"/>
              </w:rPr>
            </w:pPr>
            <w:r w:rsidRPr="00610070">
              <w:rPr>
                <w:rFonts w:cs="Arial"/>
                <w:color w:val="000000"/>
                <w:sz w:val="20"/>
                <w:szCs w:val="20"/>
                <w:lang w:val="fr-CA"/>
              </w:rPr>
              <w:t>N132 / point 39°42’32’’N  45°40’37’’ E</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Forest / mostly beech trees on 350 m of line (2,5 ha)</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Forest</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Compensation for trees, re-plantation in cooperation with Ministry of Agriculture / i.e. </w:t>
            </w:r>
            <w:proofErr w:type="spellStart"/>
            <w:r w:rsidRPr="00610070">
              <w:rPr>
                <w:rFonts w:cs="Arial"/>
                <w:color w:val="000000"/>
                <w:sz w:val="20"/>
                <w:szCs w:val="20"/>
                <w:lang w:val="en-GB"/>
              </w:rPr>
              <w:t>Hayantar</w:t>
            </w:r>
            <w:proofErr w:type="spellEnd"/>
            <w:r w:rsidRPr="00610070">
              <w:rPr>
                <w:rFonts w:cs="Arial"/>
                <w:color w:val="000000"/>
                <w:sz w:val="20"/>
                <w:szCs w:val="20"/>
                <w:lang w:val="en-GB"/>
              </w:rPr>
              <w:t xml:space="preserve"> SNCO</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fr-CA"/>
              </w:rPr>
            </w:pPr>
            <w:proofErr w:type="spellStart"/>
            <w:r w:rsidRPr="00610070">
              <w:rPr>
                <w:rFonts w:cs="Arial"/>
                <w:color w:val="000000"/>
                <w:sz w:val="20"/>
                <w:szCs w:val="20"/>
                <w:lang w:val="fr-CA"/>
              </w:rPr>
              <w:t>Near</w:t>
            </w:r>
            <w:proofErr w:type="spellEnd"/>
            <w:r w:rsidRPr="00610070">
              <w:rPr>
                <w:rFonts w:cs="Arial"/>
                <w:color w:val="000000"/>
                <w:sz w:val="20"/>
                <w:szCs w:val="20"/>
                <w:lang w:val="fr-CA"/>
              </w:rPr>
              <w:t xml:space="preserve"> village “</w:t>
            </w:r>
            <w:proofErr w:type="spellStart"/>
            <w:r w:rsidRPr="00610070">
              <w:rPr>
                <w:rFonts w:cs="Arial"/>
                <w:color w:val="000000"/>
                <w:sz w:val="20"/>
                <w:szCs w:val="20"/>
                <w:lang w:val="fr-CA"/>
              </w:rPr>
              <w:t>Kechut</w:t>
            </w:r>
            <w:proofErr w:type="spellEnd"/>
            <w:r w:rsidRPr="00610070">
              <w:rPr>
                <w:rFonts w:cs="Arial"/>
                <w:color w:val="000000"/>
                <w:sz w:val="20"/>
                <w:szCs w:val="20"/>
                <w:lang w:val="fr-CA"/>
              </w:rPr>
              <w:t>”</w:t>
            </w:r>
          </w:p>
          <w:p w:rsidR="009E310C" w:rsidRPr="00610070" w:rsidRDefault="009E310C" w:rsidP="00427AF5">
            <w:pPr>
              <w:spacing w:before="40" w:after="40"/>
              <w:jc w:val="both"/>
              <w:rPr>
                <w:rFonts w:cs="Arial"/>
                <w:color w:val="000000"/>
                <w:sz w:val="20"/>
                <w:szCs w:val="20"/>
                <w:lang w:val="fr-FR"/>
              </w:rPr>
            </w:pPr>
            <w:r w:rsidRPr="00610070">
              <w:rPr>
                <w:rFonts w:cs="Arial"/>
                <w:color w:val="000000"/>
                <w:sz w:val="20"/>
                <w:szCs w:val="20"/>
                <w:lang w:val="fr-FR"/>
              </w:rPr>
              <w:t>N148-N164</w:t>
            </w:r>
          </w:p>
          <w:p w:rsidR="009E310C" w:rsidRPr="00610070" w:rsidRDefault="009E310C" w:rsidP="00427AF5">
            <w:pPr>
              <w:spacing w:before="40" w:after="40"/>
              <w:jc w:val="both"/>
              <w:rPr>
                <w:rFonts w:cs="Arial"/>
                <w:color w:val="000000"/>
                <w:sz w:val="20"/>
                <w:szCs w:val="20"/>
                <w:lang w:val="fr-FR"/>
              </w:rPr>
            </w:pPr>
            <w:r w:rsidRPr="00610070">
              <w:rPr>
                <w:rFonts w:cs="Arial"/>
                <w:color w:val="000000"/>
                <w:sz w:val="20"/>
                <w:szCs w:val="20"/>
                <w:lang w:val="fr-FR"/>
              </w:rPr>
              <w:t>39°40’50’’ N</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45°44’45’’ E</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Historical area (not yet excavated) / 3000 B.C.</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N164 – N193 </w:t>
            </w:r>
          </w:p>
          <w:p w:rsidR="009E310C" w:rsidRPr="00610070" w:rsidRDefault="009E310C" w:rsidP="00427AF5">
            <w:pPr>
              <w:spacing w:before="40" w:after="40"/>
              <w:jc w:val="both"/>
              <w:rPr>
                <w:rFonts w:cs="Arial"/>
                <w:color w:val="000000"/>
                <w:sz w:val="20"/>
                <w:szCs w:val="20"/>
                <w:lang w:val="en-GB"/>
              </w:rPr>
            </w:pPr>
            <w:proofErr w:type="spellStart"/>
            <w:r w:rsidRPr="00610070">
              <w:rPr>
                <w:rFonts w:cs="Arial"/>
                <w:color w:val="000000"/>
                <w:sz w:val="20"/>
                <w:szCs w:val="20"/>
                <w:lang w:val="en-GB"/>
              </w:rPr>
              <w:t>Spandaryan</w:t>
            </w:r>
            <w:proofErr w:type="spellEnd"/>
            <w:r w:rsidRPr="00610070">
              <w:rPr>
                <w:rFonts w:cs="Arial"/>
                <w:color w:val="000000"/>
                <w:sz w:val="20"/>
                <w:szCs w:val="20"/>
                <w:lang w:val="en-GB"/>
              </w:rPr>
              <w:t xml:space="preserve"> Reservoir</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Lake of </w:t>
            </w:r>
            <w:proofErr w:type="spellStart"/>
            <w:r w:rsidRPr="00610070">
              <w:rPr>
                <w:rFonts w:cs="Arial"/>
                <w:color w:val="000000"/>
                <w:sz w:val="20"/>
                <w:szCs w:val="20"/>
                <w:lang w:val="en-GB"/>
              </w:rPr>
              <w:t>Spandaryan</w:t>
            </w:r>
            <w:proofErr w:type="spellEnd"/>
            <w:r w:rsidRPr="00610070">
              <w:rPr>
                <w:rFonts w:cs="Arial"/>
                <w:color w:val="000000"/>
                <w:sz w:val="20"/>
                <w:szCs w:val="20"/>
                <w:lang w:val="en-GB"/>
              </w:rPr>
              <w:t xml:space="preserve"> Reservoir, line on left side of old corridor</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and communal lands</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Identification of ownership status and land acquisition procedure, public consultation during design phase</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N222-N258 </w:t>
            </w:r>
            <w:proofErr w:type="spellStart"/>
            <w:r w:rsidRPr="00610070">
              <w:rPr>
                <w:rFonts w:cs="Arial"/>
                <w:color w:val="000000"/>
                <w:sz w:val="20"/>
                <w:szCs w:val="20"/>
                <w:lang w:val="en-GB"/>
              </w:rPr>
              <w:t>Spandaryan</w:t>
            </w:r>
            <w:proofErr w:type="spellEnd"/>
            <w:r w:rsidRPr="00610070">
              <w:rPr>
                <w:rFonts w:cs="Arial"/>
                <w:color w:val="000000"/>
                <w:sz w:val="20"/>
                <w:szCs w:val="20"/>
                <w:lang w:val="en-GB"/>
              </w:rPr>
              <w:t xml:space="preserve"> HPP</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Private Lands of village </w:t>
            </w:r>
            <w:proofErr w:type="spellStart"/>
            <w:r w:rsidRPr="00610070">
              <w:rPr>
                <w:rFonts w:cs="Arial"/>
                <w:color w:val="000000"/>
                <w:sz w:val="20"/>
                <w:szCs w:val="20"/>
                <w:lang w:val="en-GB"/>
              </w:rPr>
              <w:t>Angeghakot</w:t>
            </w:r>
            <w:proofErr w:type="spellEnd"/>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and communal lands</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Identification of ownership status and land acquisition procedure, public consultation during design phase</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it-IT"/>
              </w:rPr>
            </w:pPr>
            <w:r w:rsidRPr="00610070">
              <w:rPr>
                <w:rFonts w:cs="Arial"/>
                <w:color w:val="000000"/>
                <w:sz w:val="20"/>
                <w:szCs w:val="20"/>
                <w:lang w:val="it-IT"/>
              </w:rPr>
              <w:t>39°35’38.05’’N</w:t>
            </w:r>
          </w:p>
          <w:p w:rsidR="009E310C" w:rsidRPr="00610070" w:rsidRDefault="009E310C" w:rsidP="00427AF5">
            <w:pPr>
              <w:spacing w:before="40" w:after="40"/>
              <w:jc w:val="both"/>
              <w:rPr>
                <w:rFonts w:cs="Arial"/>
                <w:color w:val="000000"/>
                <w:sz w:val="20"/>
                <w:szCs w:val="20"/>
                <w:lang w:val="it-IT"/>
              </w:rPr>
            </w:pPr>
            <w:r w:rsidRPr="00610070">
              <w:rPr>
                <w:rFonts w:cs="Arial"/>
                <w:color w:val="000000"/>
                <w:sz w:val="20"/>
                <w:szCs w:val="20"/>
                <w:lang w:val="it-IT"/>
              </w:rPr>
              <w:t>45°57’27.53’’O</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New Connection of double circuit tower </w:t>
            </w:r>
            <w:proofErr w:type="spellStart"/>
            <w:r w:rsidRPr="00610070">
              <w:rPr>
                <w:rFonts w:cs="Arial"/>
                <w:color w:val="000000"/>
                <w:sz w:val="20"/>
                <w:szCs w:val="20"/>
                <w:lang w:val="en-GB"/>
              </w:rPr>
              <w:t>Vaik</w:t>
            </w:r>
            <w:proofErr w:type="spellEnd"/>
            <w:r w:rsidRPr="00610070">
              <w:rPr>
                <w:rFonts w:cs="Arial"/>
                <w:color w:val="000000"/>
                <w:sz w:val="20"/>
                <w:szCs w:val="20"/>
                <w:lang w:val="en-GB"/>
              </w:rPr>
              <w:t xml:space="preserve"> &amp; Vorotan1</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Design</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No recommendation</w:t>
            </w:r>
          </w:p>
        </w:tc>
      </w:tr>
      <w:tr w:rsidR="009E310C" w:rsidRPr="00610070">
        <w:trPr>
          <w:cantSplit/>
        </w:trPr>
        <w:tc>
          <w:tcPr>
            <w:tcW w:w="1287" w:type="dxa"/>
            <w:shd w:val="clear" w:color="auto" w:fill="E6E6E6"/>
            <w:vAlign w:val="center"/>
          </w:tcPr>
          <w:p w:rsidR="009E310C" w:rsidRPr="00610070" w:rsidRDefault="009E310C" w:rsidP="00427AF5">
            <w:pPr>
              <w:spacing w:before="40" w:after="40"/>
              <w:jc w:val="both"/>
              <w:rPr>
                <w:rFonts w:cs="Arial"/>
                <w:b/>
                <w:bCs/>
                <w:color w:val="000000"/>
                <w:sz w:val="20"/>
                <w:szCs w:val="20"/>
                <w:lang w:val="en-GB"/>
              </w:rPr>
            </w:pPr>
            <w:r w:rsidRPr="00610070">
              <w:rPr>
                <w:rFonts w:cs="Arial"/>
                <w:b/>
                <w:bCs/>
                <w:color w:val="000000"/>
                <w:sz w:val="20"/>
                <w:szCs w:val="20"/>
                <w:lang w:val="en-GB"/>
              </w:rPr>
              <w:t>Vorotan-1 line</w:t>
            </w:r>
          </w:p>
        </w:tc>
        <w:tc>
          <w:tcPr>
            <w:tcW w:w="1260"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41.66 km</w:t>
            </w:r>
          </w:p>
        </w:tc>
        <w:tc>
          <w:tcPr>
            <w:tcW w:w="2340"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proofErr w:type="spellStart"/>
            <w:r w:rsidRPr="00610070">
              <w:rPr>
                <w:rFonts w:cs="Arial"/>
                <w:color w:val="000000"/>
                <w:sz w:val="20"/>
                <w:szCs w:val="20"/>
                <w:lang w:val="en-GB"/>
              </w:rPr>
              <w:t>Spandaryan</w:t>
            </w:r>
            <w:proofErr w:type="spellEnd"/>
            <w:r w:rsidRPr="00610070">
              <w:rPr>
                <w:rFonts w:cs="Arial"/>
                <w:color w:val="000000"/>
                <w:sz w:val="20"/>
                <w:szCs w:val="20"/>
                <w:lang w:val="en-GB"/>
              </w:rPr>
              <w:t xml:space="preserve"> HPP- </w:t>
            </w:r>
            <w:proofErr w:type="spellStart"/>
            <w:r w:rsidRPr="00610070">
              <w:rPr>
                <w:rFonts w:cs="Arial"/>
                <w:color w:val="000000"/>
                <w:sz w:val="20"/>
                <w:szCs w:val="20"/>
                <w:lang w:val="en-GB"/>
              </w:rPr>
              <w:t>Shinouhair</w:t>
            </w:r>
            <w:proofErr w:type="spellEnd"/>
            <w:r w:rsidRPr="00610070">
              <w:rPr>
                <w:rFonts w:cs="Arial"/>
                <w:color w:val="000000"/>
                <w:sz w:val="20"/>
                <w:szCs w:val="20"/>
                <w:lang w:val="en-GB"/>
              </w:rPr>
              <w:t xml:space="preserve"> SS</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N1-171</w:t>
            </w:r>
          </w:p>
        </w:tc>
        <w:tc>
          <w:tcPr>
            <w:tcW w:w="3240"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Towers in old Line: 171</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Approx. new angle towers: 21</w:t>
            </w:r>
          </w:p>
          <w:p w:rsidR="009E310C" w:rsidRPr="00610070" w:rsidRDefault="009E310C" w:rsidP="00427AF5">
            <w:pPr>
              <w:spacing w:before="40" w:after="40"/>
              <w:jc w:val="both"/>
              <w:rPr>
                <w:rFonts w:cs="Arial"/>
                <w:color w:val="000000"/>
                <w:sz w:val="20"/>
                <w:szCs w:val="20"/>
                <w:lang w:val="en-GB"/>
              </w:rPr>
            </w:pPr>
          </w:p>
        </w:tc>
        <w:tc>
          <w:tcPr>
            <w:tcW w:w="2896"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Land acquisition for tower foundations; damage to crops and trees during land survey, construction of towers, stringing procedure; construction of access roads</w:t>
            </w:r>
          </w:p>
        </w:tc>
        <w:tc>
          <w:tcPr>
            <w:tcW w:w="3119" w:type="dxa"/>
            <w:shd w:val="clear" w:color="auto" w:fill="E6E6E6"/>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Develop Resettlement Action Plan (RAP), incl. Census, Ownership status with Cadastral information, Inventory of Losses, Social Survey, Land acquisition &amp; expropriation procedure, PAP consultation</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N1-N32</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Private and communal fields</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Fields / Agriculture</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Identification of ownership status and land acquisition procedure, public consultation during design phase</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N4 near </w:t>
            </w:r>
            <w:proofErr w:type="spellStart"/>
            <w:r w:rsidRPr="00610070">
              <w:rPr>
                <w:rFonts w:cs="Arial"/>
                <w:color w:val="000000"/>
                <w:sz w:val="20"/>
                <w:szCs w:val="20"/>
                <w:lang w:val="en-GB"/>
              </w:rPr>
              <w:t>Spandaryan</w:t>
            </w:r>
            <w:proofErr w:type="spellEnd"/>
            <w:r w:rsidRPr="00610070">
              <w:rPr>
                <w:rFonts w:cs="Arial"/>
                <w:color w:val="000000"/>
                <w:sz w:val="20"/>
                <w:szCs w:val="20"/>
                <w:lang w:val="en-GB"/>
              </w:rPr>
              <w:t xml:space="preserve"> SS</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Potential historical site within ROW / </w:t>
            </w:r>
            <w:proofErr w:type="spellStart"/>
            <w:r w:rsidRPr="00610070">
              <w:rPr>
                <w:rFonts w:cs="Arial"/>
                <w:color w:val="000000"/>
                <w:sz w:val="20"/>
                <w:szCs w:val="20"/>
                <w:lang w:val="en-GB"/>
              </w:rPr>
              <w:t>Katchkar</w:t>
            </w:r>
            <w:proofErr w:type="spellEnd"/>
            <w:r w:rsidRPr="00610070">
              <w:rPr>
                <w:rFonts w:cs="Arial"/>
                <w:color w:val="000000"/>
                <w:sz w:val="20"/>
                <w:szCs w:val="20"/>
                <w:lang w:val="en-GB"/>
              </w:rPr>
              <w:t xml:space="preserve"> Stone Site</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fr-CA"/>
              </w:rPr>
            </w:pPr>
            <w:r w:rsidRPr="00610070">
              <w:rPr>
                <w:rFonts w:cs="Arial"/>
                <w:color w:val="000000"/>
                <w:sz w:val="20"/>
                <w:szCs w:val="20"/>
                <w:lang w:val="fr-CA"/>
              </w:rPr>
              <w:t>N32 village Shaki</w:t>
            </w:r>
          </w:p>
          <w:p w:rsidR="009E310C" w:rsidRPr="00610070" w:rsidRDefault="009E310C" w:rsidP="00427AF5">
            <w:pPr>
              <w:spacing w:before="40" w:after="40"/>
              <w:jc w:val="both"/>
              <w:rPr>
                <w:rFonts w:cs="Arial"/>
                <w:color w:val="000000"/>
                <w:sz w:val="20"/>
                <w:szCs w:val="20"/>
                <w:lang w:val="fr-CA"/>
              </w:rPr>
            </w:pPr>
            <w:r w:rsidRPr="00610070">
              <w:rPr>
                <w:rFonts w:cs="Arial"/>
                <w:color w:val="000000"/>
                <w:sz w:val="20"/>
                <w:szCs w:val="20"/>
                <w:lang w:val="fr-CA"/>
              </w:rPr>
              <w:t>39°34’43.83’’N</w:t>
            </w:r>
          </w:p>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45°59’49.75’’O</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1 house in ROW at 25 m distance</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Resettlement if safety distances are not met.</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Careful design to avoid resettlement</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N35-N130 </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high plains, grazing land, potato fields</w:t>
            </w:r>
          </w:p>
        </w:tc>
        <w:tc>
          <w:tcPr>
            <w:tcW w:w="2896" w:type="dxa"/>
            <w:vAlign w:val="center"/>
          </w:tcPr>
          <w:p w:rsidR="009E310C" w:rsidRPr="00610070" w:rsidRDefault="009E310C" w:rsidP="00427AF5">
            <w:pPr>
              <w:spacing w:before="40" w:after="40"/>
              <w:jc w:val="both"/>
              <w:rPr>
                <w:rFonts w:cs="Arial"/>
                <w:color w:val="000000"/>
                <w:sz w:val="20"/>
                <w:szCs w:val="20"/>
                <w:lang w:val="fr-CA"/>
              </w:rPr>
            </w:pPr>
            <w:r w:rsidRPr="00610070">
              <w:rPr>
                <w:rFonts w:cs="Arial"/>
                <w:color w:val="000000"/>
                <w:sz w:val="20"/>
                <w:szCs w:val="20"/>
                <w:lang w:val="fr-CA"/>
              </w:rPr>
              <w:t xml:space="preserve">Communal &amp; </w:t>
            </w:r>
            <w:proofErr w:type="spellStart"/>
            <w:r w:rsidRPr="00610070">
              <w:rPr>
                <w:rFonts w:cs="Arial"/>
                <w:color w:val="000000"/>
                <w:sz w:val="20"/>
                <w:szCs w:val="20"/>
                <w:lang w:val="fr-CA"/>
              </w:rPr>
              <w:t>private</w:t>
            </w:r>
            <w:proofErr w:type="spellEnd"/>
            <w:r w:rsidRPr="00610070">
              <w:rPr>
                <w:rFonts w:cs="Arial"/>
                <w:color w:val="000000"/>
                <w:sz w:val="20"/>
                <w:szCs w:val="20"/>
                <w:lang w:val="fr-CA"/>
              </w:rPr>
              <w:t xml:space="preserve"> lands, </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Identification of ownership status and land acquisition procedure, public consultation during design phase</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rPr>
            </w:pPr>
            <w:r w:rsidRPr="00610070">
              <w:rPr>
                <w:rFonts w:cs="Arial"/>
                <w:color w:val="000000"/>
                <w:sz w:val="20"/>
                <w:szCs w:val="20"/>
              </w:rPr>
              <w:t>Near N 84</w:t>
            </w:r>
          </w:p>
          <w:p w:rsidR="009E310C" w:rsidRPr="00610070" w:rsidRDefault="009E310C" w:rsidP="00427AF5">
            <w:pPr>
              <w:spacing w:before="40" w:after="40"/>
              <w:jc w:val="both"/>
              <w:rPr>
                <w:rFonts w:cs="Arial"/>
                <w:color w:val="000000"/>
                <w:sz w:val="20"/>
                <w:szCs w:val="20"/>
              </w:rPr>
            </w:pPr>
            <w:r w:rsidRPr="00610070">
              <w:rPr>
                <w:rFonts w:cs="Arial"/>
                <w:color w:val="000000"/>
                <w:sz w:val="20"/>
                <w:szCs w:val="20"/>
              </w:rPr>
              <w:t>39°31’44’’ N</w:t>
            </w:r>
          </w:p>
          <w:p w:rsidR="009E310C" w:rsidRPr="00610070" w:rsidRDefault="009E310C" w:rsidP="00427AF5">
            <w:pPr>
              <w:spacing w:before="40" w:after="40"/>
              <w:jc w:val="both"/>
              <w:rPr>
                <w:rFonts w:cs="Arial"/>
                <w:color w:val="000000"/>
                <w:sz w:val="20"/>
                <w:szCs w:val="20"/>
              </w:rPr>
            </w:pPr>
            <w:r w:rsidRPr="00610070">
              <w:rPr>
                <w:rFonts w:cs="Arial"/>
                <w:color w:val="000000"/>
                <w:sz w:val="20"/>
                <w:szCs w:val="20"/>
              </w:rPr>
              <w:t>46°08’57’’ E</w:t>
            </w: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Historical area with old towers</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Identify exact location with local experts from Department of Protection of Monuments during design phase and bypass or over-span relevant site</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it-IT"/>
              </w:rPr>
            </w:pPr>
            <w:r w:rsidRPr="00610070">
              <w:rPr>
                <w:rFonts w:cs="Arial"/>
                <w:color w:val="000000"/>
                <w:sz w:val="20"/>
                <w:szCs w:val="20"/>
                <w:lang w:val="it-IT"/>
              </w:rPr>
              <w:t>39°33’22.94’’N</w:t>
            </w:r>
          </w:p>
          <w:p w:rsidR="009E310C" w:rsidRPr="00610070" w:rsidRDefault="009E310C" w:rsidP="00427AF5">
            <w:pPr>
              <w:spacing w:before="40" w:after="40"/>
              <w:jc w:val="both"/>
              <w:rPr>
                <w:rFonts w:cs="Arial"/>
                <w:color w:val="000000"/>
                <w:sz w:val="20"/>
                <w:szCs w:val="20"/>
                <w:lang w:val="it-IT"/>
              </w:rPr>
            </w:pPr>
            <w:r w:rsidRPr="00610070">
              <w:rPr>
                <w:rFonts w:cs="Arial"/>
                <w:color w:val="000000"/>
                <w:sz w:val="20"/>
                <w:szCs w:val="20"/>
                <w:lang w:val="it-IT"/>
              </w:rPr>
              <w:t>46°02’01.83’’O</w:t>
            </w:r>
          </w:p>
        </w:tc>
        <w:tc>
          <w:tcPr>
            <w:tcW w:w="3240" w:type="dxa"/>
            <w:vAlign w:val="center"/>
          </w:tcPr>
          <w:p w:rsidR="009E310C" w:rsidRPr="00610070" w:rsidRDefault="009E310C" w:rsidP="00427AF5">
            <w:pPr>
              <w:spacing w:before="40" w:after="40"/>
              <w:jc w:val="both"/>
              <w:rPr>
                <w:rFonts w:cs="Arial"/>
                <w:color w:val="000000"/>
                <w:sz w:val="20"/>
                <w:szCs w:val="20"/>
                <w:lang w:val="en-GB"/>
              </w:rPr>
            </w:pPr>
            <w:proofErr w:type="spellStart"/>
            <w:r w:rsidRPr="00610070">
              <w:rPr>
                <w:rFonts w:cs="Arial"/>
                <w:color w:val="000000"/>
                <w:sz w:val="20"/>
                <w:szCs w:val="20"/>
                <w:lang w:val="en-GB"/>
              </w:rPr>
              <w:t>Zorats</w:t>
            </w:r>
            <w:proofErr w:type="spellEnd"/>
            <w:r w:rsidRPr="00610070">
              <w:rPr>
                <w:rFonts w:cs="Arial"/>
                <w:color w:val="000000"/>
                <w:sz w:val="20"/>
                <w:szCs w:val="20"/>
                <w:lang w:val="en-GB"/>
              </w:rPr>
              <w:t xml:space="preserve"> Carer at 1,5 km of line</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Cultural Heritage</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Not impacted by present design of line</w:t>
            </w:r>
          </w:p>
        </w:tc>
      </w:tr>
      <w:tr w:rsidR="009E310C" w:rsidRPr="00610070">
        <w:trPr>
          <w:cantSplit/>
        </w:trPr>
        <w:tc>
          <w:tcPr>
            <w:tcW w:w="1287" w:type="dxa"/>
            <w:vAlign w:val="center"/>
          </w:tcPr>
          <w:p w:rsidR="009E310C" w:rsidRPr="00610070" w:rsidRDefault="009E310C" w:rsidP="00427AF5">
            <w:pPr>
              <w:spacing w:before="40" w:after="40"/>
              <w:jc w:val="both"/>
              <w:rPr>
                <w:rFonts w:cs="Arial"/>
                <w:color w:val="000000"/>
                <w:sz w:val="20"/>
                <w:szCs w:val="20"/>
                <w:lang w:val="en-GB"/>
              </w:rPr>
            </w:pPr>
          </w:p>
        </w:tc>
        <w:tc>
          <w:tcPr>
            <w:tcW w:w="1260" w:type="dxa"/>
            <w:vAlign w:val="center"/>
          </w:tcPr>
          <w:p w:rsidR="009E310C" w:rsidRPr="00610070" w:rsidRDefault="009E310C" w:rsidP="00427AF5">
            <w:pPr>
              <w:spacing w:before="40" w:after="40"/>
              <w:jc w:val="both"/>
              <w:rPr>
                <w:rFonts w:cs="Arial"/>
                <w:color w:val="000000"/>
                <w:sz w:val="20"/>
                <w:szCs w:val="20"/>
                <w:lang w:val="en-GB"/>
              </w:rPr>
            </w:pPr>
          </w:p>
        </w:tc>
        <w:tc>
          <w:tcPr>
            <w:tcW w:w="23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 xml:space="preserve">N130-N171 </w:t>
            </w:r>
            <w:proofErr w:type="spellStart"/>
            <w:r w:rsidRPr="00610070">
              <w:rPr>
                <w:rFonts w:cs="Arial"/>
                <w:color w:val="000000"/>
                <w:sz w:val="20"/>
                <w:szCs w:val="20"/>
                <w:lang w:val="en-GB"/>
              </w:rPr>
              <w:t>Shinuhair</w:t>
            </w:r>
            <w:proofErr w:type="spellEnd"/>
            <w:r w:rsidRPr="00610070">
              <w:rPr>
                <w:rFonts w:cs="Arial"/>
                <w:color w:val="000000"/>
                <w:sz w:val="20"/>
                <w:szCs w:val="20"/>
                <w:lang w:val="en-GB"/>
              </w:rPr>
              <w:t xml:space="preserve"> SS</w:t>
            </w:r>
          </w:p>
          <w:p w:rsidR="009E310C" w:rsidRPr="00610070" w:rsidRDefault="009E310C" w:rsidP="00427AF5">
            <w:pPr>
              <w:spacing w:before="40" w:after="40"/>
              <w:jc w:val="both"/>
              <w:rPr>
                <w:rFonts w:cs="Arial"/>
                <w:color w:val="000000"/>
                <w:sz w:val="20"/>
                <w:szCs w:val="20"/>
                <w:lang w:val="it-IT"/>
              </w:rPr>
            </w:pPr>
            <w:r w:rsidRPr="00610070">
              <w:rPr>
                <w:rFonts w:cs="Arial"/>
                <w:color w:val="000000"/>
                <w:sz w:val="20"/>
                <w:szCs w:val="20"/>
                <w:lang w:val="it-IT"/>
              </w:rPr>
              <w:t>29°36’38’’ N</w:t>
            </w:r>
          </w:p>
          <w:p w:rsidR="009E310C" w:rsidRPr="00610070" w:rsidRDefault="009E310C" w:rsidP="00427AF5">
            <w:pPr>
              <w:spacing w:before="40" w:after="40"/>
              <w:jc w:val="both"/>
              <w:rPr>
                <w:rFonts w:cs="Arial"/>
                <w:color w:val="000000"/>
                <w:sz w:val="20"/>
                <w:szCs w:val="20"/>
                <w:lang w:val="it-IT"/>
              </w:rPr>
            </w:pPr>
            <w:r w:rsidRPr="00610070">
              <w:rPr>
                <w:rFonts w:cs="Arial"/>
                <w:color w:val="000000"/>
                <w:sz w:val="20"/>
                <w:szCs w:val="20"/>
                <w:lang w:val="it-IT"/>
              </w:rPr>
              <w:t>46°19’16’’ E</w:t>
            </w:r>
          </w:p>
          <w:p w:rsidR="009E310C" w:rsidRPr="00610070" w:rsidRDefault="009E310C" w:rsidP="00427AF5">
            <w:pPr>
              <w:spacing w:before="40" w:after="40"/>
              <w:jc w:val="both"/>
              <w:rPr>
                <w:rFonts w:cs="Arial"/>
                <w:color w:val="000000"/>
                <w:sz w:val="20"/>
                <w:szCs w:val="20"/>
                <w:lang w:val="it-IT"/>
              </w:rPr>
            </w:pPr>
          </w:p>
        </w:tc>
        <w:tc>
          <w:tcPr>
            <w:tcW w:w="3240"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High plains between 1500 and 200 m altitude, grazing land</w:t>
            </w:r>
          </w:p>
        </w:tc>
        <w:tc>
          <w:tcPr>
            <w:tcW w:w="2896"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Communal (&amp; private) lands, cumulative impacts with 400 kV line, visual impacts</w:t>
            </w:r>
          </w:p>
        </w:tc>
        <w:tc>
          <w:tcPr>
            <w:tcW w:w="3119" w:type="dxa"/>
            <w:vAlign w:val="center"/>
          </w:tcPr>
          <w:p w:rsidR="009E310C" w:rsidRPr="00610070" w:rsidRDefault="009E310C" w:rsidP="00427AF5">
            <w:pPr>
              <w:spacing w:before="40" w:after="40"/>
              <w:jc w:val="both"/>
              <w:rPr>
                <w:rFonts w:cs="Arial"/>
                <w:color w:val="000000"/>
                <w:sz w:val="20"/>
                <w:szCs w:val="20"/>
                <w:lang w:val="en-GB"/>
              </w:rPr>
            </w:pPr>
            <w:r w:rsidRPr="00610070">
              <w:rPr>
                <w:rFonts w:cs="Arial"/>
                <w:color w:val="000000"/>
                <w:sz w:val="20"/>
                <w:szCs w:val="20"/>
                <w:lang w:val="en-GB"/>
              </w:rPr>
              <w:t>Identification of ownership status and land acquisition procedure, public consultation during design phase</w:t>
            </w:r>
          </w:p>
        </w:tc>
      </w:tr>
      <w:tr w:rsidR="00A21FDF" w:rsidRPr="00610070">
        <w:trPr>
          <w:cantSplit/>
        </w:trPr>
        <w:tc>
          <w:tcPr>
            <w:tcW w:w="1287" w:type="dxa"/>
            <w:vAlign w:val="center"/>
          </w:tcPr>
          <w:p w:rsidR="00A21FDF" w:rsidRPr="00610070" w:rsidRDefault="00A21FDF" w:rsidP="00427AF5">
            <w:pPr>
              <w:spacing w:before="40" w:after="40"/>
              <w:jc w:val="both"/>
              <w:rPr>
                <w:rFonts w:cs="Arial"/>
                <w:color w:val="000000"/>
                <w:sz w:val="20"/>
                <w:szCs w:val="20"/>
                <w:lang w:val="en-GB"/>
              </w:rPr>
            </w:pPr>
          </w:p>
        </w:tc>
        <w:tc>
          <w:tcPr>
            <w:tcW w:w="1260" w:type="dxa"/>
            <w:vAlign w:val="center"/>
          </w:tcPr>
          <w:p w:rsidR="00A21FDF" w:rsidRPr="00610070" w:rsidRDefault="00A21FDF" w:rsidP="00427AF5">
            <w:pPr>
              <w:spacing w:before="40" w:after="40"/>
              <w:jc w:val="both"/>
              <w:rPr>
                <w:rFonts w:cs="Arial"/>
                <w:color w:val="000000"/>
                <w:sz w:val="20"/>
                <w:szCs w:val="20"/>
                <w:lang w:val="en-GB"/>
              </w:rPr>
            </w:pPr>
          </w:p>
        </w:tc>
        <w:tc>
          <w:tcPr>
            <w:tcW w:w="2340" w:type="dxa"/>
            <w:vAlign w:val="center"/>
          </w:tcPr>
          <w:p w:rsidR="00A21FDF" w:rsidRPr="00610070" w:rsidRDefault="00A21FDF" w:rsidP="00BF3E9C">
            <w:pPr>
              <w:spacing w:before="40" w:after="40"/>
              <w:rPr>
                <w:rFonts w:cs="Arial"/>
                <w:color w:val="000000"/>
                <w:sz w:val="20"/>
                <w:szCs w:val="20"/>
                <w:lang w:val="en-GB"/>
              </w:rPr>
            </w:pPr>
            <w:r>
              <w:rPr>
                <w:rFonts w:cs="Arial"/>
                <w:color w:val="000000"/>
                <w:sz w:val="20"/>
                <w:szCs w:val="20"/>
                <w:lang w:val="fr-FR"/>
              </w:rPr>
              <w:t>Charentsavan-3 SS (</w:t>
            </w:r>
            <w:proofErr w:type="spellStart"/>
            <w:r>
              <w:rPr>
                <w:rFonts w:cs="Arial"/>
                <w:color w:val="000000"/>
                <w:sz w:val="20"/>
                <w:szCs w:val="20"/>
                <w:lang w:val="fr-FR"/>
              </w:rPr>
              <w:t>Charentsvan</w:t>
            </w:r>
            <w:proofErr w:type="spellEnd"/>
            <w:r>
              <w:rPr>
                <w:rFonts w:cs="Arial"/>
                <w:color w:val="000000"/>
                <w:sz w:val="20"/>
                <w:szCs w:val="20"/>
                <w:lang w:val="fr-FR"/>
              </w:rPr>
              <w:t xml:space="preserve"> </w:t>
            </w:r>
            <w:proofErr w:type="spellStart"/>
            <w:r>
              <w:rPr>
                <w:rFonts w:cs="Arial"/>
                <w:color w:val="000000"/>
                <w:sz w:val="20"/>
                <w:szCs w:val="20"/>
                <w:lang w:val="fr-FR"/>
              </w:rPr>
              <w:t>town</w:t>
            </w:r>
            <w:proofErr w:type="spellEnd"/>
            <w:r>
              <w:rPr>
                <w:rFonts w:cs="Arial"/>
                <w:color w:val="000000"/>
                <w:sz w:val="20"/>
                <w:szCs w:val="20"/>
                <w:lang w:val="fr-FR"/>
              </w:rPr>
              <w:t>)</w:t>
            </w:r>
          </w:p>
        </w:tc>
        <w:tc>
          <w:tcPr>
            <w:tcW w:w="3240" w:type="dxa"/>
            <w:vAlign w:val="center"/>
          </w:tcPr>
          <w:p w:rsidR="00A21FDF" w:rsidRPr="00610070" w:rsidRDefault="009B2076" w:rsidP="009B2076">
            <w:pPr>
              <w:spacing w:before="40" w:after="40"/>
              <w:jc w:val="both"/>
              <w:rPr>
                <w:rFonts w:cs="Arial"/>
                <w:color w:val="000000"/>
                <w:sz w:val="20"/>
                <w:szCs w:val="20"/>
                <w:lang w:val="en-GB"/>
              </w:rPr>
            </w:pPr>
            <w:r>
              <w:rPr>
                <w:rFonts w:cs="Arial"/>
                <w:color w:val="000000"/>
                <w:sz w:val="20"/>
                <w:szCs w:val="20"/>
                <w:lang w:val="en-GB"/>
              </w:rPr>
              <w:t xml:space="preserve">Raspberry and haricot plantations, garden </w:t>
            </w:r>
            <w:r w:rsidR="00A21FDF" w:rsidRPr="00610070">
              <w:rPr>
                <w:rFonts w:cs="Arial"/>
                <w:color w:val="000000"/>
                <w:sz w:val="20"/>
                <w:szCs w:val="20"/>
                <w:lang w:val="en-GB"/>
              </w:rPr>
              <w:t>with trees</w:t>
            </w:r>
            <w:r w:rsidR="004D27E8">
              <w:rPr>
                <w:rFonts w:cs="Arial"/>
                <w:color w:val="000000"/>
                <w:sz w:val="20"/>
                <w:szCs w:val="20"/>
                <w:lang w:val="en-GB"/>
              </w:rPr>
              <w:t xml:space="preserve"> adjacent to SS</w:t>
            </w:r>
          </w:p>
        </w:tc>
        <w:tc>
          <w:tcPr>
            <w:tcW w:w="2896" w:type="dxa"/>
            <w:vAlign w:val="center"/>
          </w:tcPr>
          <w:p w:rsidR="00A21FDF" w:rsidRPr="00610070" w:rsidRDefault="00A23D61" w:rsidP="009B2076">
            <w:pPr>
              <w:spacing w:before="40" w:after="40"/>
              <w:rPr>
                <w:rFonts w:cs="Arial"/>
                <w:color w:val="000000"/>
                <w:sz w:val="20"/>
                <w:szCs w:val="20"/>
                <w:lang w:val="en-GB"/>
              </w:rPr>
            </w:pPr>
            <w:r>
              <w:rPr>
                <w:rFonts w:cs="Arial"/>
                <w:color w:val="000000"/>
                <w:sz w:val="20"/>
                <w:szCs w:val="20"/>
                <w:lang w:val="en-GB"/>
              </w:rPr>
              <w:t>N</w:t>
            </w:r>
            <w:r w:rsidRPr="00BF3E9C">
              <w:rPr>
                <w:rFonts w:cs="Arial"/>
                <w:color w:val="000000"/>
                <w:sz w:val="20"/>
                <w:szCs w:val="20"/>
                <w:lang w:val="en-GB"/>
              </w:rPr>
              <w:t>o temporary or permanent impacts</w:t>
            </w:r>
          </w:p>
        </w:tc>
        <w:tc>
          <w:tcPr>
            <w:tcW w:w="3119" w:type="dxa"/>
            <w:vAlign w:val="center"/>
          </w:tcPr>
          <w:p w:rsidR="00A21FDF" w:rsidRPr="00610070" w:rsidRDefault="00A23D61" w:rsidP="009B2076">
            <w:pPr>
              <w:spacing w:before="40" w:after="40"/>
              <w:rPr>
                <w:rFonts w:cs="Arial"/>
                <w:color w:val="000000"/>
                <w:sz w:val="20"/>
                <w:szCs w:val="20"/>
                <w:lang w:val="en-GB"/>
              </w:rPr>
            </w:pPr>
            <w:r w:rsidRPr="00610070">
              <w:rPr>
                <w:rFonts w:cs="Arial"/>
                <w:color w:val="000000"/>
                <w:sz w:val="20"/>
                <w:szCs w:val="20"/>
                <w:lang w:val="en-GB"/>
              </w:rPr>
              <w:t>No recommendation</w:t>
            </w:r>
          </w:p>
        </w:tc>
      </w:tr>
      <w:tr w:rsidR="00A21FDF" w:rsidRPr="00610070">
        <w:trPr>
          <w:cantSplit/>
        </w:trPr>
        <w:tc>
          <w:tcPr>
            <w:tcW w:w="1287" w:type="dxa"/>
            <w:vAlign w:val="center"/>
          </w:tcPr>
          <w:p w:rsidR="00A21FDF" w:rsidRPr="00610070" w:rsidRDefault="00A21FDF" w:rsidP="00427AF5">
            <w:pPr>
              <w:spacing w:before="40" w:after="40"/>
              <w:jc w:val="both"/>
              <w:rPr>
                <w:rFonts w:cs="Arial"/>
                <w:color w:val="000000"/>
                <w:sz w:val="20"/>
                <w:szCs w:val="20"/>
                <w:lang w:val="en-GB"/>
              </w:rPr>
            </w:pPr>
          </w:p>
        </w:tc>
        <w:tc>
          <w:tcPr>
            <w:tcW w:w="1260" w:type="dxa"/>
            <w:vAlign w:val="center"/>
          </w:tcPr>
          <w:p w:rsidR="00A21FDF" w:rsidRPr="00610070" w:rsidRDefault="00A21FDF" w:rsidP="00427AF5">
            <w:pPr>
              <w:spacing w:before="40" w:after="40"/>
              <w:jc w:val="both"/>
              <w:rPr>
                <w:rFonts w:cs="Arial"/>
                <w:color w:val="000000"/>
                <w:sz w:val="20"/>
                <w:szCs w:val="20"/>
                <w:lang w:val="en-GB"/>
              </w:rPr>
            </w:pPr>
          </w:p>
        </w:tc>
        <w:tc>
          <w:tcPr>
            <w:tcW w:w="2340" w:type="dxa"/>
            <w:vAlign w:val="center"/>
          </w:tcPr>
          <w:p w:rsidR="00A21FDF" w:rsidRPr="00610070" w:rsidRDefault="00BF3E9C" w:rsidP="00BF3E9C">
            <w:pPr>
              <w:spacing w:before="40" w:after="40"/>
              <w:rPr>
                <w:rFonts w:cs="Arial"/>
                <w:color w:val="000000"/>
                <w:sz w:val="20"/>
                <w:szCs w:val="20"/>
                <w:lang w:val="en-GB"/>
              </w:rPr>
            </w:pPr>
            <w:proofErr w:type="spellStart"/>
            <w:r>
              <w:rPr>
                <w:rFonts w:cs="Arial"/>
                <w:color w:val="000000"/>
                <w:sz w:val="20"/>
                <w:szCs w:val="20"/>
                <w:lang w:val="en-GB"/>
              </w:rPr>
              <w:t>Haghtanak</w:t>
            </w:r>
            <w:proofErr w:type="spellEnd"/>
            <w:r>
              <w:rPr>
                <w:rFonts w:cs="Arial"/>
                <w:color w:val="000000"/>
                <w:sz w:val="20"/>
                <w:szCs w:val="20"/>
                <w:lang w:val="en-GB"/>
              </w:rPr>
              <w:t xml:space="preserve"> SS</w:t>
            </w:r>
            <w:r w:rsidR="004D27E8">
              <w:rPr>
                <w:rFonts w:cs="Arial"/>
                <w:color w:val="000000"/>
                <w:sz w:val="20"/>
                <w:szCs w:val="20"/>
                <w:lang w:val="en-GB"/>
              </w:rPr>
              <w:t xml:space="preserve"> (Yerevan town)</w:t>
            </w:r>
          </w:p>
        </w:tc>
        <w:tc>
          <w:tcPr>
            <w:tcW w:w="3240" w:type="dxa"/>
            <w:vAlign w:val="center"/>
          </w:tcPr>
          <w:p w:rsidR="00A21FDF" w:rsidRPr="00610070" w:rsidRDefault="009B2076" w:rsidP="009B2076">
            <w:pPr>
              <w:spacing w:before="40" w:after="40"/>
              <w:rPr>
                <w:rFonts w:cs="Arial"/>
                <w:color w:val="000000"/>
                <w:sz w:val="20"/>
                <w:szCs w:val="20"/>
                <w:lang w:val="en-GB"/>
              </w:rPr>
            </w:pPr>
            <w:r>
              <w:rPr>
                <w:rFonts w:cs="Arial"/>
                <w:color w:val="000000"/>
                <w:sz w:val="20"/>
                <w:szCs w:val="20"/>
                <w:lang w:val="en-GB"/>
              </w:rPr>
              <w:t>V</w:t>
            </w:r>
            <w:r w:rsidRPr="009B2076">
              <w:rPr>
                <w:rFonts w:cs="Arial"/>
                <w:color w:val="000000"/>
                <w:sz w:val="20"/>
                <w:szCs w:val="20"/>
                <w:lang w:val="en-GB"/>
              </w:rPr>
              <w:t>ineyards</w:t>
            </w:r>
            <w:r w:rsidR="004D27E8">
              <w:rPr>
                <w:rFonts w:cs="Arial"/>
                <w:color w:val="000000"/>
                <w:sz w:val="20"/>
                <w:szCs w:val="20"/>
                <w:lang w:val="en-GB"/>
              </w:rPr>
              <w:t>,</w:t>
            </w:r>
            <w:r>
              <w:rPr>
                <w:rFonts w:cs="Arial"/>
                <w:color w:val="000000"/>
                <w:sz w:val="20"/>
                <w:szCs w:val="20"/>
                <w:lang w:val="en-GB"/>
              </w:rPr>
              <w:t xml:space="preserve"> </w:t>
            </w:r>
            <w:r w:rsidR="004D27E8">
              <w:rPr>
                <w:rFonts w:cs="Arial"/>
                <w:color w:val="000000"/>
                <w:sz w:val="20"/>
                <w:szCs w:val="20"/>
                <w:lang w:val="en-GB"/>
              </w:rPr>
              <w:t>s</w:t>
            </w:r>
            <w:r w:rsidR="00BF3E9C" w:rsidRPr="00BF3E9C">
              <w:rPr>
                <w:rFonts w:cs="Arial"/>
                <w:color w:val="000000"/>
                <w:sz w:val="20"/>
                <w:szCs w:val="20"/>
                <w:lang w:val="en-GB"/>
              </w:rPr>
              <w:t>mall factories/workshops</w:t>
            </w:r>
            <w:r w:rsidR="004D27E8">
              <w:rPr>
                <w:rFonts w:cs="Arial"/>
                <w:color w:val="000000"/>
                <w:sz w:val="20"/>
                <w:szCs w:val="20"/>
                <w:lang w:val="en-GB"/>
              </w:rPr>
              <w:t xml:space="preserve"> adjacent to SS</w:t>
            </w:r>
          </w:p>
        </w:tc>
        <w:tc>
          <w:tcPr>
            <w:tcW w:w="2896" w:type="dxa"/>
            <w:vAlign w:val="center"/>
          </w:tcPr>
          <w:p w:rsidR="00A21FDF" w:rsidRPr="00610070" w:rsidRDefault="00BF3E9C" w:rsidP="00BF3E9C">
            <w:pPr>
              <w:spacing w:before="40" w:after="40"/>
              <w:rPr>
                <w:rFonts w:cs="Arial"/>
                <w:color w:val="000000"/>
                <w:sz w:val="20"/>
                <w:szCs w:val="20"/>
                <w:lang w:val="en-GB"/>
              </w:rPr>
            </w:pPr>
            <w:r>
              <w:rPr>
                <w:rFonts w:cs="Arial"/>
                <w:color w:val="000000"/>
                <w:sz w:val="20"/>
                <w:szCs w:val="20"/>
                <w:lang w:val="en-GB"/>
              </w:rPr>
              <w:t>N</w:t>
            </w:r>
            <w:r w:rsidRPr="00BF3E9C">
              <w:rPr>
                <w:rFonts w:cs="Arial"/>
                <w:color w:val="000000"/>
                <w:sz w:val="20"/>
                <w:szCs w:val="20"/>
                <w:lang w:val="en-GB"/>
              </w:rPr>
              <w:t>o</w:t>
            </w:r>
            <w:r w:rsidR="00A21FDF" w:rsidRPr="00BF3E9C">
              <w:rPr>
                <w:rFonts w:cs="Arial"/>
                <w:color w:val="000000"/>
                <w:sz w:val="20"/>
                <w:szCs w:val="20"/>
                <w:lang w:val="en-GB"/>
              </w:rPr>
              <w:t xml:space="preserve"> temporary or permanent impacts</w:t>
            </w:r>
            <w:r w:rsidR="00A21FDF">
              <w:t xml:space="preserve"> </w:t>
            </w:r>
          </w:p>
        </w:tc>
        <w:tc>
          <w:tcPr>
            <w:tcW w:w="3119" w:type="dxa"/>
            <w:vAlign w:val="center"/>
          </w:tcPr>
          <w:p w:rsidR="00A21FDF" w:rsidRPr="00B27C19" w:rsidRDefault="00BF3E9C" w:rsidP="00427AF5">
            <w:pPr>
              <w:spacing w:before="40" w:after="40"/>
              <w:jc w:val="both"/>
              <w:rPr>
                <w:rFonts w:cs="Arial"/>
                <w:color w:val="000000"/>
                <w:sz w:val="20"/>
                <w:szCs w:val="20"/>
              </w:rPr>
            </w:pPr>
            <w:r w:rsidRPr="00610070">
              <w:rPr>
                <w:rFonts w:cs="Arial"/>
                <w:color w:val="000000"/>
                <w:sz w:val="20"/>
                <w:szCs w:val="20"/>
                <w:lang w:val="en-GB"/>
              </w:rPr>
              <w:t>No recommendation</w:t>
            </w:r>
          </w:p>
        </w:tc>
      </w:tr>
      <w:tr w:rsidR="00BF3E9C" w:rsidRPr="00610070">
        <w:trPr>
          <w:cantSplit/>
        </w:trPr>
        <w:tc>
          <w:tcPr>
            <w:tcW w:w="1287" w:type="dxa"/>
            <w:vAlign w:val="center"/>
          </w:tcPr>
          <w:p w:rsidR="00BF3E9C" w:rsidRPr="00610070" w:rsidRDefault="00BF3E9C" w:rsidP="00427AF5">
            <w:pPr>
              <w:spacing w:before="40" w:after="40"/>
              <w:jc w:val="both"/>
              <w:rPr>
                <w:rFonts w:cs="Arial"/>
                <w:color w:val="000000"/>
                <w:sz w:val="20"/>
                <w:szCs w:val="20"/>
                <w:lang w:val="en-GB"/>
              </w:rPr>
            </w:pPr>
          </w:p>
        </w:tc>
        <w:tc>
          <w:tcPr>
            <w:tcW w:w="1260" w:type="dxa"/>
            <w:vAlign w:val="center"/>
          </w:tcPr>
          <w:p w:rsidR="00BF3E9C" w:rsidRPr="00610070" w:rsidRDefault="00BF3E9C" w:rsidP="00427AF5">
            <w:pPr>
              <w:spacing w:before="40" w:after="40"/>
              <w:jc w:val="both"/>
              <w:rPr>
                <w:rFonts w:cs="Arial"/>
                <w:color w:val="000000"/>
                <w:sz w:val="20"/>
                <w:szCs w:val="20"/>
                <w:lang w:val="en-GB"/>
              </w:rPr>
            </w:pPr>
          </w:p>
        </w:tc>
        <w:tc>
          <w:tcPr>
            <w:tcW w:w="2340" w:type="dxa"/>
            <w:vAlign w:val="center"/>
          </w:tcPr>
          <w:p w:rsidR="00BF3E9C" w:rsidRDefault="004D27E8" w:rsidP="00BF3E9C">
            <w:pPr>
              <w:spacing w:before="40" w:after="40"/>
              <w:rPr>
                <w:rFonts w:cs="Arial"/>
                <w:color w:val="000000"/>
                <w:sz w:val="20"/>
                <w:szCs w:val="20"/>
                <w:lang w:val="en-GB"/>
              </w:rPr>
            </w:pPr>
            <w:r>
              <w:rPr>
                <w:rFonts w:cs="Arial"/>
                <w:color w:val="000000"/>
                <w:sz w:val="20"/>
                <w:szCs w:val="20"/>
                <w:lang w:val="en-GB"/>
              </w:rPr>
              <w:t>Vanadzor-1 SS (</w:t>
            </w:r>
            <w:proofErr w:type="spellStart"/>
            <w:r>
              <w:rPr>
                <w:rFonts w:cs="Arial"/>
                <w:color w:val="000000"/>
                <w:sz w:val="20"/>
                <w:szCs w:val="20"/>
                <w:lang w:val="en-GB"/>
              </w:rPr>
              <w:t>Vanadzor</w:t>
            </w:r>
            <w:proofErr w:type="spellEnd"/>
            <w:r>
              <w:rPr>
                <w:rFonts w:cs="Arial"/>
                <w:color w:val="000000"/>
                <w:sz w:val="20"/>
                <w:szCs w:val="20"/>
                <w:lang w:val="en-GB"/>
              </w:rPr>
              <w:t xml:space="preserve"> town)</w:t>
            </w:r>
          </w:p>
        </w:tc>
        <w:tc>
          <w:tcPr>
            <w:tcW w:w="3240" w:type="dxa"/>
            <w:vAlign w:val="center"/>
          </w:tcPr>
          <w:p w:rsidR="00BF3E9C" w:rsidRPr="00BF3E9C" w:rsidRDefault="004D27E8" w:rsidP="00427AF5">
            <w:pPr>
              <w:spacing w:before="40" w:after="40"/>
              <w:jc w:val="both"/>
              <w:rPr>
                <w:rFonts w:cs="Arial"/>
                <w:color w:val="000000"/>
                <w:sz w:val="20"/>
                <w:szCs w:val="20"/>
                <w:lang w:val="en-GB"/>
              </w:rPr>
            </w:pPr>
            <w:r>
              <w:rPr>
                <w:rFonts w:cs="Arial"/>
                <w:color w:val="000000"/>
                <w:sz w:val="20"/>
                <w:szCs w:val="20"/>
                <w:lang w:val="en-GB"/>
              </w:rPr>
              <w:t>Chemical Combine adjacent to SS</w:t>
            </w:r>
          </w:p>
        </w:tc>
        <w:tc>
          <w:tcPr>
            <w:tcW w:w="2896" w:type="dxa"/>
            <w:vAlign w:val="center"/>
          </w:tcPr>
          <w:p w:rsidR="00BF3E9C" w:rsidRPr="00BF3E9C" w:rsidRDefault="00BF3E9C" w:rsidP="00BF3E9C">
            <w:pPr>
              <w:spacing w:before="40" w:after="40"/>
              <w:rPr>
                <w:rFonts w:cs="Arial"/>
                <w:color w:val="000000"/>
                <w:sz w:val="20"/>
                <w:szCs w:val="20"/>
                <w:lang w:val="en-GB"/>
              </w:rPr>
            </w:pPr>
            <w:r>
              <w:rPr>
                <w:rFonts w:cs="Arial"/>
                <w:color w:val="000000"/>
                <w:sz w:val="20"/>
                <w:szCs w:val="20"/>
                <w:lang w:val="en-GB"/>
              </w:rPr>
              <w:t>N</w:t>
            </w:r>
            <w:r w:rsidRPr="00BF3E9C">
              <w:rPr>
                <w:rFonts w:cs="Arial"/>
                <w:color w:val="000000"/>
                <w:sz w:val="20"/>
                <w:szCs w:val="20"/>
                <w:lang w:val="en-GB"/>
              </w:rPr>
              <w:t>o temporary or permanent impacts</w:t>
            </w:r>
          </w:p>
        </w:tc>
        <w:tc>
          <w:tcPr>
            <w:tcW w:w="3119" w:type="dxa"/>
            <w:vAlign w:val="center"/>
          </w:tcPr>
          <w:p w:rsidR="00BF3E9C" w:rsidRPr="00610070" w:rsidRDefault="00BF3E9C" w:rsidP="00427AF5">
            <w:pPr>
              <w:spacing w:before="40" w:after="40"/>
              <w:jc w:val="both"/>
              <w:rPr>
                <w:rFonts w:cs="Arial"/>
                <w:color w:val="000000"/>
                <w:sz w:val="20"/>
                <w:szCs w:val="20"/>
                <w:lang w:val="en-GB"/>
              </w:rPr>
            </w:pPr>
            <w:r w:rsidRPr="00610070">
              <w:rPr>
                <w:rFonts w:cs="Arial"/>
                <w:color w:val="000000"/>
                <w:sz w:val="20"/>
                <w:szCs w:val="20"/>
                <w:lang w:val="en-GB"/>
              </w:rPr>
              <w:t>No recommendation</w:t>
            </w:r>
          </w:p>
        </w:tc>
      </w:tr>
    </w:tbl>
    <w:p w:rsidR="009E310C" w:rsidRPr="00610070" w:rsidRDefault="009E310C" w:rsidP="00427AF5">
      <w:pPr>
        <w:jc w:val="both"/>
        <w:rPr>
          <w:color w:val="000000"/>
          <w:lang w:val="en-GB"/>
        </w:rPr>
      </w:pPr>
    </w:p>
    <w:p w:rsidR="009E310C" w:rsidRPr="00610070" w:rsidRDefault="009E310C" w:rsidP="00427AF5">
      <w:pPr>
        <w:jc w:val="both"/>
        <w:rPr>
          <w:color w:val="000000"/>
          <w:lang w:val="en-US"/>
        </w:rPr>
        <w:sectPr w:rsidR="009E310C" w:rsidRPr="00610070" w:rsidSect="00352BBD">
          <w:headerReference w:type="default" r:id="rId23"/>
          <w:footerReference w:type="default" r:id="rId24"/>
          <w:pgSz w:w="16838" w:h="11906" w:orient="landscape" w:code="9"/>
          <w:pgMar w:top="1134" w:right="1134" w:bottom="3402" w:left="1701" w:header="680" w:footer="567" w:gutter="0"/>
          <w:cols w:space="708"/>
          <w:docGrid w:linePitch="360"/>
        </w:sectPr>
      </w:pPr>
    </w:p>
    <w:p w:rsidR="00DC0802" w:rsidRPr="00610070" w:rsidRDefault="00DC0802" w:rsidP="00427AF5">
      <w:pPr>
        <w:pStyle w:val="Heading2"/>
        <w:tabs>
          <w:tab w:val="left" w:pos="-567"/>
        </w:tabs>
        <w:jc w:val="both"/>
        <w:rPr>
          <w:rFonts w:ascii="Times New Roman" w:hAnsi="Times New Roman" w:cs="Times New Roman"/>
          <w:color w:val="000000"/>
          <w:lang w:val="en-US"/>
        </w:rPr>
      </w:pPr>
      <w:bookmarkStart w:id="36" w:name="_Toc290282978"/>
      <w:r w:rsidRPr="00610070">
        <w:rPr>
          <w:rFonts w:ascii="Times New Roman" w:hAnsi="Times New Roman" w:cs="Times New Roman"/>
          <w:color w:val="000000"/>
          <w:lang w:val="en-US"/>
        </w:rPr>
        <w:lastRenderedPageBreak/>
        <w:t>Provisional Entitlement and Compensation Matrix</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800"/>
        <w:gridCol w:w="4058"/>
      </w:tblGrid>
      <w:tr w:rsidR="00366C46" w:rsidRPr="00610070">
        <w:trPr>
          <w:cantSplit/>
          <w:tblHeader/>
        </w:trPr>
        <w:tc>
          <w:tcPr>
            <w:tcW w:w="1728" w:type="dxa"/>
            <w:shd w:val="pct12" w:color="auto" w:fill="auto"/>
          </w:tcPr>
          <w:p w:rsidR="00366C46" w:rsidRPr="00610070" w:rsidRDefault="00366C46" w:rsidP="00BA09CC">
            <w:pPr>
              <w:rPr>
                <w:b/>
                <w:color w:val="000000"/>
                <w:lang w:val="en-US"/>
              </w:rPr>
            </w:pPr>
            <w:r w:rsidRPr="00610070">
              <w:rPr>
                <w:b/>
                <w:color w:val="000000"/>
                <w:lang w:val="en-US"/>
              </w:rPr>
              <w:t>PAP Category</w:t>
            </w:r>
          </w:p>
        </w:tc>
        <w:tc>
          <w:tcPr>
            <w:tcW w:w="1800" w:type="dxa"/>
            <w:shd w:val="pct12" w:color="auto" w:fill="auto"/>
          </w:tcPr>
          <w:p w:rsidR="00366C46" w:rsidRPr="00610070" w:rsidRDefault="00366C46" w:rsidP="00CB6E33">
            <w:pPr>
              <w:rPr>
                <w:b/>
                <w:color w:val="000000"/>
                <w:lang w:val="en-US"/>
              </w:rPr>
            </w:pPr>
            <w:r w:rsidRPr="00610070">
              <w:rPr>
                <w:b/>
                <w:color w:val="000000"/>
                <w:u w:val="single"/>
                <w:lang w:val="en-US"/>
              </w:rPr>
              <w:t>Impact category</w:t>
            </w:r>
          </w:p>
        </w:tc>
        <w:tc>
          <w:tcPr>
            <w:tcW w:w="4058" w:type="dxa"/>
            <w:shd w:val="pct12" w:color="auto" w:fill="auto"/>
          </w:tcPr>
          <w:p w:rsidR="00366C46" w:rsidRPr="00610070" w:rsidRDefault="00366C46" w:rsidP="00BA09CC">
            <w:pPr>
              <w:rPr>
                <w:b/>
                <w:color w:val="000000"/>
                <w:lang w:val="en-US"/>
              </w:rPr>
            </w:pPr>
            <w:r w:rsidRPr="00610070">
              <w:rPr>
                <w:b/>
                <w:color w:val="000000"/>
                <w:lang w:val="en-US"/>
              </w:rPr>
              <w:t>Compensation</w:t>
            </w:r>
          </w:p>
        </w:tc>
      </w:tr>
      <w:tr w:rsidR="00366C46" w:rsidRPr="00610070">
        <w:trPr>
          <w:cantSplit/>
        </w:trPr>
        <w:tc>
          <w:tcPr>
            <w:tcW w:w="1728" w:type="dxa"/>
          </w:tcPr>
          <w:p w:rsidR="00366C46" w:rsidRPr="00610070" w:rsidRDefault="00366C46" w:rsidP="00BA09CC">
            <w:pPr>
              <w:rPr>
                <w:color w:val="000000"/>
                <w:lang w:val="en-US"/>
              </w:rPr>
            </w:pPr>
            <w:r w:rsidRPr="00610070">
              <w:rPr>
                <w:color w:val="000000"/>
                <w:lang w:val="en-US"/>
              </w:rPr>
              <w:t>Legal Owners</w:t>
            </w:r>
          </w:p>
        </w:tc>
        <w:tc>
          <w:tcPr>
            <w:tcW w:w="1800" w:type="dxa"/>
          </w:tcPr>
          <w:p w:rsidR="00366C46" w:rsidRPr="00610070" w:rsidRDefault="00366C46" w:rsidP="00CB6E33">
            <w:pPr>
              <w:rPr>
                <w:color w:val="000000"/>
                <w:lang w:val="en-US"/>
              </w:rPr>
            </w:pPr>
            <w:r w:rsidRPr="00610070">
              <w:rPr>
                <w:color w:val="000000"/>
                <w:u w:val="single"/>
                <w:lang w:val="en-US"/>
              </w:rPr>
              <w:t xml:space="preserve">Agricultural land </w:t>
            </w:r>
          </w:p>
        </w:tc>
        <w:tc>
          <w:tcPr>
            <w:tcW w:w="4058" w:type="dxa"/>
          </w:tcPr>
          <w:p w:rsidR="00366C46" w:rsidRPr="00610070" w:rsidRDefault="00366C46" w:rsidP="00BA09CC">
            <w:pPr>
              <w:rPr>
                <w:color w:val="000000"/>
                <w:lang w:val="en-US"/>
              </w:rPr>
            </w:pPr>
            <w:r w:rsidRPr="00610070">
              <w:rPr>
                <w:color w:val="000000"/>
                <w:lang w:val="en-US"/>
              </w:rPr>
              <w:t>(</w:t>
            </w:r>
            <w:proofErr w:type="spellStart"/>
            <w:r w:rsidRPr="00610070">
              <w:rPr>
                <w:color w:val="000000"/>
                <w:lang w:val="en-US"/>
              </w:rPr>
              <w:t>i</w:t>
            </w:r>
            <w:proofErr w:type="spellEnd"/>
            <w:r w:rsidRPr="00610070">
              <w:rPr>
                <w:color w:val="000000"/>
                <w:lang w:val="en-US"/>
              </w:rPr>
              <w:t xml:space="preserve">) cash compensation in cash at market or cadastral value (whichever the highest) plus a 15% allowance, or </w:t>
            </w:r>
          </w:p>
          <w:p w:rsidR="00366C46" w:rsidRPr="00610070" w:rsidRDefault="00366C46" w:rsidP="00BA09CC">
            <w:pPr>
              <w:rPr>
                <w:color w:val="000000"/>
                <w:lang w:val="en-US"/>
              </w:rPr>
            </w:pPr>
          </w:p>
          <w:p w:rsidR="00366C46" w:rsidRPr="00610070" w:rsidRDefault="00366C46" w:rsidP="00BA09CC">
            <w:pPr>
              <w:rPr>
                <w:color w:val="000000"/>
                <w:lang w:val="en-US"/>
              </w:rPr>
            </w:pPr>
            <w:r w:rsidRPr="00610070">
              <w:rPr>
                <w:color w:val="000000"/>
                <w:lang w:val="en-US"/>
              </w:rPr>
              <w:t>ii)value of  replacement plot acceptable to the PAP plus 15% allowance, or</w:t>
            </w:r>
          </w:p>
          <w:p w:rsidR="00366C46" w:rsidRPr="00610070" w:rsidRDefault="00366C46" w:rsidP="00BA09CC">
            <w:pPr>
              <w:rPr>
                <w:color w:val="000000"/>
                <w:lang w:val="en-US"/>
              </w:rPr>
            </w:pPr>
          </w:p>
          <w:p w:rsidR="00366C46" w:rsidRPr="00610070" w:rsidRDefault="00366C46" w:rsidP="00BA09CC">
            <w:pPr>
              <w:rPr>
                <w:color w:val="000000"/>
                <w:lang w:val="en-US"/>
              </w:rPr>
            </w:pPr>
            <w:r w:rsidRPr="00610070">
              <w:rPr>
                <w:color w:val="000000"/>
                <w:lang w:val="en-US"/>
              </w:rPr>
              <w:t xml:space="preserve">(iii) </w:t>
            </w:r>
            <w:proofErr w:type="gramStart"/>
            <w:r w:rsidRPr="00610070">
              <w:rPr>
                <w:color w:val="000000"/>
                <w:lang w:val="en-US"/>
              </w:rPr>
              <w:t>through</w:t>
            </w:r>
            <w:proofErr w:type="gramEnd"/>
            <w:r w:rsidRPr="00610070">
              <w:rPr>
                <w:color w:val="000000"/>
                <w:lang w:val="en-US"/>
              </w:rPr>
              <w:t xml:space="preserve"> replacement land equal in value/productivity to the plot lost acceptable to the PAPs.</w:t>
            </w:r>
          </w:p>
          <w:p w:rsidR="00366C46" w:rsidRPr="00610070" w:rsidRDefault="00366C46" w:rsidP="00BA09CC">
            <w:pPr>
              <w:rPr>
                <w:color w:val="000000"/>
                <w:lang w:val="en-US"/>
              </w:rPr>
            </w:pPr>
          </w:p>
          <w:p w:rsidR="00366C46" w:rsidRPr="00610070" w:rsidRDefault="00366C46" w:rsidP="00BA09CC">
            <w:pPr>
              <w:rPr>
                <w:color w:val="000000"/>
                <w:lang w:val="en-US"/>
              </w:rPr>
            </w:pPr>
            <w:r w:rsidRPr="00610070">
              <w:rPr>
                <w:color w:val="000000"/>
                <w:lang w:val="en-US"/>
              </w:rPr>
              <w:t>Non-directly affected sections of a plot which become inaccessible or unviable for cultivation or any use after the impact will be included in the affected land</w:t>
            </w:r>
          </w:p>
        </w:tc>
      </w:tr>
      <w:tr w:rsidR="00366C46" w:rsidRPr="00610070">
        <w:trPr>
          <w:cantSplit/>
        </w:trPr>
        <w:tc>
          <w:tcPr>
            <w:tcW w:w="1728" w:type="dxa"/>
          </w:tcPr>
          <w:p w:rsidR="00366C46" w:rsidRPr="00610070" w:rsidRDefault="00422D3A" w:rsidP="00BA09CC">
            <w:pPr>
              <w:rPr>
                <w:color w:val="000000"/>
                <w:lang w:val="en-US"/>
              </w:rPr>
            </w:pPr>
            <w:r w:rsidRPr="00610070">
              <w:rPr>
                <w:color w:val="000000"/>
                <w:lang w:val="en-US"/>
              </w:rPr>
              <w:t>Legal owners</w:t>
            </w:r>
          </w:p>
        </w:tc>
        <w:tc>
          <w:tcPr>
            <w:tcW w:w="1800" w:type="dxa"/>
          </w:tcPr>
          <w:p w:rsidR="00366C46" w:rsidRPr="00610070" w:rsidRDefault="00422D3A" w:rsidP="00BA09CC">
            <w:pPr>
              <w:rPr>
                <w:color w:val="000000"/>
                <w:lang w:val="en-US"/>
              </w:rPr>
            </w:pPr>
            <w:r w:rsidRPr="00610070">
              <w:rPr>
                <w:color w:val="000000"/>
                <w:u w:val="single"/>
                <w:lang w:val="en-US"/>
              </w:rPr>
              <w:t>Agricultural land</w:t>
            </w:r>
          </w:p>
        </w:tc>
        <w:tc>
          <w:tcPr>
            <w:tcW w:w="4058" w:type="dxa"/>
          </w:tcPr>
          <w:p w:rsidR="00366C46" w:rsidRPr="00610070" w:rsidRDefault="00366C46" w:rsidP="00BD4287">
            <w:pPr>
              <w:rPr>
                <w:color w:val="000000"/>
                <w:lang w:val="en-US"/>
              </w:rPr>
            </w:pPr>
            <w:r w:rsidRPr="00610070">
              <w:rPr>
                <w:color w:val="000000"/>
                <w:lang w:val="en-US"/>
              </w:rPr>
              <w:t>When &gt;10% of a PAP agricultural land is affected, PAP (owners, leaseholders and sharecroppers) will get an additional allowance for severe impacts equal to the market value of a year’s gross yield of the land lost. Transaction taxes and fees will be paid.</w:t>
            </w:r>
          </w:p>
        </w:tc>
      </w:tr>
      <w:tr w:rsidR="00366C46" w:rsidRPr="00610070">
        <w:trPr>
          <w:cantSplit/>
        </w:trPr>
        <w:tc>
          <w:tcPr>
            <w:tcW w:w="1728" w:type="dxa"/>
          </w:tcPr>
          <w:p w:rsidR="00366C46" w:rsidRPr="00610070" w:rsidRDefault="00366C46" w:rsidP="00BA09CC">
            <w:pPr>
              <w:rPr>
                <w:color w:val="000000"/>
                <w:lang w:val="en-US"/>
              </w:rPr>
            </w:pPr>
            <w:r w:rsidRPr="00610070">
              <w:rPr>
                <w:color w:val="000000"/>
                <w:lang w:val="en-US"/>
              </w:rPr>
              <w:t>Legal owners</w:t>
            </w:r>
          </w:p>
        </w:tc>
        <w:tc>
          <w:tcPr>
            <w:tcW w:w="1800" w:type="dxa"/>
          </w:tcPr>
          <w:p w:rsidR="00366C46" w:rsidRPr="00610070" w:rsidRDefault="00366C46" w:rsidP="00BA09CC">
            <w:pPr>
              <w:rPr>
                <w:color w:val="000000"/>
                <w:lang w:val="en-US"/>
              </w:rPr>
            </w:pPr>
            <w:proofErr w:type="spellStart"/>
            <w:r w:rsidRPr="00610070">
              <w:rPr>
                <w:color w:val="000000"/>
                <w:u w:val="single"/>
                <w:lang w:val="en-US"/>
              </w:rPr>
              <w:t>Non agricultural</w:t>
            </w:r>
            <w:proofErr w:type="spellEnd"/>
            <w:r w:rsidRPr="00610070">
              <w:rPr>
                <w:color w:val="000000"/>
                <w:u w:val="single"/>
                <w:lang w:val="en-US"/>
              </w:rPr>
              <w:t xml:space="preserve"> land (Residential/commercial land)</w:t>
            </w:r>
          </w:p>
        </w:tc>
        <w:tc>
          <w:tcPr>
            <w:tcW w:w="4058" w:type="dxa"/>
          </w:tcPr>
          <w:p w:rsidR="00366C46" w:rsidRPr="00610070" w:rsidRDefault="00366C46" w:rsidP="004C2FAE">
            <w:pPr>
              <w:pStyle w:val="Spiegelstrich1"/>
              <w:numPr>
                <w:ilvl w:val="0"/>
                <w:numId w:val="0"/>
              </w:numPr>
              <w:jc w:val="both"/>
              <w:rPr>
                <w:color w:val="000000"/>
                <w:lang w:val="en-US"/>
              </w:rPr>
            </w:pPr>
            <w:r w:rsidRPr="00610070">
              <w:rPr>
                <w:color w:val="000000"/>
                <w:lang w:val="en-US"/>
              </w:rPr>
              <w:t>Compensation in cash at market value plus a 15% allowance.</w:t>
            </w:r>
          </w:p>
          <w:p w:rsidR="00366C46" w:rsidRPr="00610070" w:rsidRDefault="00366C46" w:rsidP="004C2FAE">
            <w:pPr>
              <w:pStyle w:val="Spiegelstrich1"/>
              <w:numPr>
                <w:ilvl w:val="0"/>
                <w:numId w:val="0"/>
              </w:numPr>
              <w:jc w:val="both"/>
              <w:rPr>
                <w:color w:val="000000"/>
                <w:lang w:val="en-US"/>
              </w:rPr>
            </w:pPr>
          </w:p>
          <w:p w:rsidR="00366C46" w:rsidRPr="00610070" w:rsidRDefault="00366C46" w:rsidP="004C2FAE">
            <w:pPr>
              <w:pStyle w:val="Spiegelstrich1"/>
              <w:numPr>
                <w:ilvl w:val="0"/>
                <w:numId w:val="0"/>
              </w:numPr>
              <w:jc w:val="both"/>
              <w:rPr>
                <w:color w:val="000000"/>
                <w:lang w:val="en-US"/>
              </w:rPr>
            </w:pPr>
            <w:r w:rsidRPr="00610070">
              <w:rPr>
                <w:color w:val="000000"/>
                <w:lang w:val="en-US"/>
              </w:rPr>
              <w:t xml:space="preserve">If there is no market rate, compensation will be the provision of a replacement plot acceptable to the PAP or cash compensation based on the cost of replacement land plus 15% allowance. </w:t>
            </w:r>
          </w:p>
          <w:p w:rsidR="00366C46" w:rsidRPr="00610070" w:rsidRDefault="00366C46" w:rsidP="004C2FAE">
            <w:pPr>
              <w:pStyle w:val="Spiegelstrich1"/>
              <w:numPr>
                <w:ilvl w:val="0"/>
                <w:numId w:val="0"/>
              </w:numPr>
              <w:jc w:val="both"/>
              <w:rPr>
                <w:color w:val="000000"/>
                <w:lang w:val="en-US"/>
              </w:rPr>
            </w:pPr>
          </w:p>
          <w:p w:rsidR="00366C46" w:rsidRPr="00610070" w:rsidRDefault="00366C46" w:rsidP="00BA09CC">
            <w:pPr>
              <w:rPr>
                <w:color w:val="000000"/>
                <w:lang w:val="en-US"/>
              </w:rPr>
            </w:pPr>
            <w:r w:rsidRPr="00610070">
              <w:rPr>
                <w:color w:val="000000"/>
                <w:lang w:val="en-US"/>
              </w:rPr>
              <w:t>Non-directly affected sections of a plot which become inaccessible or unviable for cultivation or any use after the impact will be included in the affected land.</w:t>
            </w:r>
          </w:p>
        </w:tc>
      </w:tr>
      <w:tr w:rsidR="00366C46" w:rsidRPr="00610070">
        <w:trPr>
          <w:cantSplit/>
        </w:trPr>
        <w:tc>
          <w:tcPr>
            <w:tcW w:w="1728" w:type="dxa"/>
          </w:tcPr>
          <w:p w:rsidR="00366C46" w:rsidRPr="00610070" w:rsidRDefault="00422D3A" w:rsidP="00BA09CC">
            <w:pPr>
              <w:rPr>
                <w:color w:val="000000"/>
                <w:lang w:val="en-US"/>
              </w:rPr>
            </w:pPr>
            <w:r w:rsidRPr="00610070">
              <w:rPr>
                <w:color w:val="000000"/>
                <w:lang w:val="en-US"/>
              </w:rPr>
              <w:lastRenderedPageBreak/>
              <w:t>Legal owners</w:t>
            </w:r>
          </w:p>
        </w:tc>
        <w:tc>
          <w:tcPr>
            <w:tcW w:w="1800" w:type="dxa"/>
          </w:tcPr>
          <w:p w:rsidR="00366C46" w:rsidRPr="00610070" w:rsidRDefault="00366C46" w:rsidP="00CB6E33">
            <w:pPr>
              <w:rPr>
                <w:color w:val="000000"/>
                <w:lang w:val="en-US"/>
              </w:rPr>
            </w:pPr>
            <w:r w:rsidRPr="00610070">
              <w:rPr>
                <w:color w:val="000000"/>
                <w:u w:val="single"/>
                <w:lang w:val="en-US"/>
              </w:rPr>
              <w:t>Residential Buildings</w:t>
            </w:r>
          </w:p>
        </w:tc>
        <w:tc>
          <w:tcPr>
            <w:tcW w:w="4058" w:type="dxa"/>
          </w:tcPr>
          <w:p w:rsidR="00366C46" w:rsidRPr="00610070" w:rsidRDefault="00366C46" w:rsidP="00CB6E33">
            <w:pPr>
              <w:rPr>
                <w:color w:val="000000"/>
                <w:lang w:val="en-US"/>
              </w:rPr>
            </w:pPr>
            <w:r w:rsidRPr="00610070">
              <w:rPr>
                <w:color w:val="000000"/>
                <w:lang w:val="en-US"/>
              </w:rPr>
              <w:t>Compensation to all PAPs irrespective of the house registration status in cash at replacement cost plus a 15</w:t>
            </w:r>
            <w:r w:rsidR="00FB1F28">
              <w:rPr>
                <w:color w:val="000000"/>
                <w:lang w:val="en-US"/>
              </w:rPr>
              <w:t>%</w:t>
            </w:r>
            <w:r w:rsidRPr="00610070">
              <w:rPr>
                <w:color w:val="000000"/>
                <w:lang w:val="en-US"/>
              </w:rPr>
              <w:t xml:space="preserve"> allowance.</w:t>
            </w:r>
          </w:p>
          <w:p w:rsidR="00366C46" w:rsidRPr="00610070" w:rsidRDefault="00366C46" w:rsidP="00CB6E33">
            <w:pPr>
              <w:rPr>
                <w:color w:val="000000"/>
                <w:lang w:val="en-US"/>
              </w:rPr>
            </w:pPr>
          </w:p>
          <w:p w:rsidR="00366C46" w:rsidRPr="00610070" w:rsidRDefault="00366C46" w:rsidP="00CB6E33">
            <w:pPr>
              <w:rPr>
                <w:color w:val="000000"/>
                <w:lang w:val="en-US"/>
              </w:rPr>
            </w:pPr>
            <w:r w:rsidRPr="00610070">
              <w:rPr>
                <w:color w:val="000000"/>
                <w:lang w:val="en-US"/>
              </w:rPr>
              <w:t>Compensation will be free of deductions for depreciation, transaction costs and salvageable materials. In case of partial impacts and unwillingness of the owner to relocate, building impacts will cover only the affected portion of a building and its full rehabilitation to previous use.</w:t>
            </w:r>
          </w:p>
        </w:tc>
      </w:tr>
      <w:tr w:rsidR="00366C46" w:rsidRPr="00610070">
        <w:trPr>
          <w:cantSplit/>
        </w:trPr>
        <w:tc>
          <w:tcPr>
            <w:tcW w:w="1728" w:type="dxa"/>
          </w:tcPr>
          <w:p w:rsidR="00366C46" w:rsidRPr="00610070" w:rsidRDefault="00422D3A" w:rsidP="00BA09CC">
            <w:pPr>
              <w:rPr>
                <w:color w:val="000000"/>
                <w:lang w:val="en-US"/>
              </w:rPr>
            </w:pPr>
            <w:r w:rsidRPr="00610070">
              <w:rPr>
                <w:color w:val="000000"/>
                <w:lang w:val="en-US"/>
              </w:rPr>
              <w:t>Legal owners</w:t>
            </w:r>
          </w:p>
        </w:tc>
        <w:tc>
          <w:tcPr>
            <w:tcW w:w="1800" w:type="dxa"/>
          </w:tcPr>
          <w:p w:rsidR="00366C46" w:rsidRPr="00610070" w:rsidRDefault="005B5B3D" w:rsidP="00BA09CC">
            <w:pPr>
              <w:rPr>
                <w:color w:val="000000"/>
                <w:lang w:val="en-US"/>
              </w:rPr>
            </w:pPr>
            <w:r w:rsidRPr="00610070">
              <w:rPr>
                <w:color w:val="000000"/>
                <w:u w:val="single"/>
                <w:lang w:val="en-US"/>
              </w:rPr>
              <w:t>Non-Residential Buildings</w:t>
            </w:r>
          </w:p>
        </w:tc>
        <w:tc>
          <w:tcPr>
            <w:tcW w:w="4058" w:type="dxa"/>
          </w:tcPr>
          <w:p w:rsidR="00366C46" w:rsidRPr="00610070" w:rsidRDefault="005B5B3D" w:rsidP="00BA09CC">
            <w:pPr>
              <w:rPr>
                <w:color w:val="000000"/>
                <w:lang w:val="en-US"/>
              </w:rPr>
            </w:pPr>
            <w:r w:rsidRPr="00610070">
              <w:rPr>
                <w:color w:val="000000"/>
                <w:lang w:val="en-US"/>
              </w:rPr>
              <w:t>Compensation as for residential buildings only to those PAPs who have registered legally their property (see above).</w:t>
            </w:r>
          </w:p>
        </w:tc>
      </w:tr>
      <w:tr w:rsidR="00366C46" w:rsidRPr="00610070">
        <w:trPr>
          <w:cantSplit/>
        </w:trPr>
        <w:tc>
          <w:tcPr>
            <w:tcW w:w="1728" w:type="dxa"/>
          </w:tcPr>
          <w:p w:rsidR="00366C46" w:rsidRPr="00610070" w:rsidRDefault="00422D3A" w:rsidP="00BA09CC">
            <w:pPr>
              <w:rPr>
                <w:color w:val="000000"/>
                <w:lang w:val="en-US"/>
              </w:rPr>
            </w:pPr>
            <w:r w:rsidRPr="00610070">
              <w:rPr>
                <w:color w:val="000000"/>
                <w:lang w:val="en-US"/>
              </w:rPr>
              <w:t>Legal owners / Tenants / Sharecroppers</w:t>
            </w:r>
          </w:p>
        </w:tc>
        <w:tc>
          <w:tcPr>
            <w:tcW w:w="1800" w:type="dxa"/>
          </w:tcPr>
          <w:p w:rsidR="005B5B3D" w:rsidRPr="00610070" w:rsidRDefault="005B5B3D" w:rsidP="004C2FAE">
            <w:pPr>
              <w:pStyle w:val="Spiegelstrich1"/>
              <w:numPr>
                <w:ilvl w:val="0"/>
                <w:numId w:val="0"/>
              </w:numPr>
              <w:jc w:val="both"/>
              <w:rPr>
                <w:color w:val="000000"/>
                <w:lang w:val="en-US"/>
              </w:rPr>
            </w:pPr>
            <w:r w:rsidRPr="00610070">
              <w:rPr>
                <w:color w:val="000000"/>
                <w:u w:val="single"/>
                <w:lang w:val="en-US"/>
              </w:rPr>
              <w:t>Crops</w:t>
            </w:r>
            <w:proofErr w:type="gramStart"/>
            <w:r w:rsidRPr="00610070">
              <w:rPr>
                <w:color w:val="000000"/>
                <w:u w:val="single"/>
                <w:lang w:val="en-US"/>
              </w:rPr>
              <w:t>:</w:t>
            </w:r>
            <w:r w:rsidRPr="00610070">
              <w:rPr>
                <w:color w:val="000000"/>
                <w:lang w:val="en-US"/>
              </w:rPr>
              <w:t>.</w:t>
            </w:r>
            <w:proofErr w:type="gramEnd"/>
          </w:p>
          <w:p w:rsidR="00366C46" w:rsidRPr="00610070" w:rsidRDefault="00366C46" w:rsidP="00BA09CC">
            <w:pPr>
              <w:rPr>
                <w:color w:val="000000"/>
                <w:lang w:val="en-US"/>
              </w:rPr>
            </w:pPr>
          </w:p>
        </w:tc>
        <w:tc>
          <w:tcPr>
            <w:tcW w:w="4058" w:type="dxa"/>
          </w:tcPr>
          <w:p w:rsidR="00366C46" w:rsidRPr="00610070" w:rsidRDefault="005B5B3D" w:rsidP="00BA09CC">
            <w:pPr>
              <w:rPr>
                <w:color w:val="000000"/>
                <w:lang w:val="en-US"/>
              </w:rPr>
            </w:pPr>
            <w:r w:rsidRPr="00610070">
              <w:rPr>
                <w:color w:val="000000"/>
                <w:lang w:val="en-US"/>
              </w:rPr>
              <w:t>Cash compensation at current market rates for the gross value of 1 year’s harvest by default. Crop compensation will be paid both to landowners and tenants based on their specific sharecropping agreements</w:t>
            </w:r>
          </w:p>
        </w:tc>
      </w:tr>
      <w:tr w:rsidR="00366C46" w:rsidRPr="00610070">
        <w:trPr>
          <w:cantSplit/>
        </w:trPr>
        <w:tc>
          <w:tcPr>
            <w:tcW w:w="1728" w:type="dxa"/>
          </w:tcPr>
          <w:p w:rsidR="00366C46" w:rsidRPr="00610070" w:rsidRDefault="00422D3A" w:rsidP="00BA09CC">
            <w:pPr>
              <w:rPr>
                <w:color w:val="000000"/>
                <w:lang w:val="en-US"/>
              </w:rPr>
            </w:pPr>
            <w:r w:rsidRPr="00610070">
              <w:rPr>
                <w:color w:val="000000"/>
                <w:lang w:val="en-US"/>
              </w:rPr>
              <w:t>Legal Owners</w:t>
            </w:r>
          </w:p>
        </w:tc>
        <w:tc>
          <w:tcPr>
            <w:tcW w:w="1800" w:type="dxa"/>
          </w:tcPr>
          <w:p w:rsidR="00366C46" w:rsidRPr="00610070" w:rsidRDefault="005B5B3D" w:rsidP="00BA09CC">
            <w:pPr>
              <w:rPr>
                <w:color w:val="000000"/>
                <w:lang w:val="en-US"/>
              </w:rPr>
            </w:pPr>
            <w:r w:rsidRPr="00610070">
              <w:rPr>
                <w:color w:val="000000"/>
                <w:lang w:val="en-US"/>
              </w:rPr>
              <w:t>Trees</w:t>
            </w:r>
          </w:p>
        </w:tc>
        <w:tc>
          <w:tcPr>
            <w:tcW w:w="4058" w:type="dxa"/>
          </w:tcPr>
          <w:p w:rsidR="00366C46" w:rsidRPr="00610070" w:rsidRDefault="005B5B3D" w:rsidP="00BA09CC">
            <w:pPr>
              <w:rPr>
                <w:color w:val="000000"/>
                <w:lang w:val="en-US"/>
              </w:rPr>
            </w:pPr>
            <w:r w:rsidRPr="00610070">
              <w:rPr>
                <w:color w:val="000000"/>
                <w:lang w:val="en-US"/>
              </w:rPr>
              <w:t>Cash compensation at market rate based on type, age and productivity of trees.</w:t>
            </w:r>
          </w:p>
        </w:tc>
      </w:tr>
      <w:tr w:rsidR="00366C46" w:rsidRPr="00610070">
        <w:trPr>
          <w:cantSplit/>
        </w:trPr>
        <w:tc>
          <w:tcPr>
            <w:tcW w:w="1728" w:type="dxa"/>
          </w:tcPr>
          <w:p w:rsidR="00366C46" w:rsidRPr="00610070" w:rsidRDefault="00366C46" w:rsidP="00BA09CC">
            <w:pPr>
              <w:rPr>
                <w:color w:val="000000"/>
                <w:lang w:val="en-US"/>
              </w:rPr>
            </w:pPr>
          </w:p>
        </w:tc>
        <w:tc>
          <w:tcPr>
            <w:tcW w:w="1800" w:type="dxa"/>
          </w:tcPr>
          <w:p w:rsidR="00366C46" w:rsidRPr="00610070" w:rsidRDefault="005B5B3D" w:rsidP="00BA09CC">
            <w:pPr>
              <w:rPr>
                <w:color w:val="000000"/>
                <w:lang w:val="en-US"/>
              </w:rPr>
            </w:pPr>
            <w:r w:rsidRPr="00610070">
              <w:rPr>
                <w:color w:val="000000"/>
                <w:u w:val="single"/>
                <w:lang w:val="en-US"/>
              </w:rPr>
              <w:t>Businesses</w:t>
            </w:r>
          </w:p>
        </w:tc>
        <w:tc>
          <w:tcPr>
            <w:tcW w:w="4058" w:type="dxa"/>
          </w:tcPr>
          <w:p w:rsidR="005B5B3D" w:rsidRPr="00610070" w:rsidRDefault="005B5B3D" w:rsidP="004C2FAE">
            <w:pPr>
              <w:pStyle w:val="Spiegelstrich1"/>
              <w:numPr>
                <w:ilvl w:val="0"/>
                <w:numId w:val="0"/>
              </w:numPr>
              <w:jc w:val="both"/>
              <w:rPr>
                <w:color w:val="000000"/>
                <w:lang w:val="en-US"/>
              </w:rPr>
            </w:pPr>
            <w:r w:rsidRPr="00610070">
              <w:rPr>
                <w:color w:val="000000"/>
                <w:lang w:val="en-US"/>
              </w:rPr>
              <w:t>Compensation of 1-year net income based on tax declaration; temporary losses will be compensated in cash equal to the monthly income based on tax declaration multiplied with the number of months of business stoppage. In absence of tax declaration (mostly in the case of informal/small businesses) these PAPs will be compensated as above but based on the maximum non-taxable salary (minimum salary). This is adopted in the case of informal businesses that usually operate at profit levels below the minimum taxable salary, so that the livelihood restoration principles of the policy will be respected.</w:t>
            </w:r>
          </w:p>
          <w:p w:rsidR="00366C46" w:rsidRPr="00610070" w:rsidRDefault="00366C46" w:rsidP="00BA09CC">
            <w:pPr>
              <w:rPr>
                <w:color w:val="000000"/>
                <w:lang w:val="en-US"/>
              </w:rPr>
            </w:pPr>
          </w:p>
        </w:tc>
      </w:tr>
      <w:tr w:rsidR="00366C46" w:rsidRPr="00610070">
        <w:trPr>
          <w:cantSplit/>
        </w:trPr>
        <w:tc>
          <w:tcPr>
            <w:tcW w:w="1728" w:type="dxa"/>
          </w:tcPr>
          <w:p w:rsidR="00366C46" w:rsidRPr="00610070" w:rsidRDefault="00422D3A" w:rsidP="00BA09CC">
            <w:pPr>
              <w:rPr>
                <w:color w:val="000000"/>
                <w:lang w:val="en-US"/>
              </w:rPr>
            </w:pPr>
            <w:r w:rsidRPr="00610070">
              <w:rPr>
                <w:color w:val="000000"/>
                <w:u w:val="single"/>
                <w:lang w:val="en-US"/>
              </w:rPr>
              <w:t>Permanent business workers and employees</w:t>
            </w:r>
          </w:p>
        </w:tc>
        <w:tc>
          <w:tcPr>
            <w:tcW w:w="1800" w:type="dxa"/>
          </w:tcPr>
          <w:p w:rsidR="00366C46" w:rsidRPr="00610070" w:rsidRDefault="00366C46" w:rsidP="00BA09CC">
            <w:pPr>
              <w:rPr>
                <w:color w:val="000000"/>
                <w:lang w:val="en-US"/>
              </w:rPr>
            </w:pPr>
          </w:p>
        </w:tc>
        <w:tc>
          <w:tcPr>
            <w:tcW w:w="4058" w:type="dxa"/>
          </w:tcPr>
          <w:p w:rsidR="00422D3A" w:rsidRPr="00610070" w:rsidRDefault="00422D3A" w:rsidP="004C2FAE">
            <w:pPr>
              <w:pStyle w:val="Spiegelstrich1"/>
              <w:numPr>
                <w:ilvl w:val="0"/>
                <w:numId w:val="0"/>
              </w:numPr>
              <w:jc w:val="both"/>
              <w:rPr>
                <w:color w:val="000000"/>
                <w:lang w:val="en-US"/>
              </w:rPr>
            </w:pPr>
            <w:r w:rsidRPr="00610070">
              <w:rPr>
                <w:color w:val="000000"/>
                <w:lang w:val="en-US"/>
              </w:rPr>
              <w:t>Indemnity for lost wages for the period of business interruption up to a maximum of 6 months.</w:t>
            </w:r>
          </w:p>
          <w:p w:rsidR="00366C46" w:rsidRPr="00610070" w:rsidRDefault="00366C46" w:rsidP="00BA09CC">
            <w:pPr>
              <w:rPr>
                <w:color w:val="000000"/>
                <w:lang w:val="en-US"/>
              </w:rPr>
            </w:pPr>
          </w:p>
        </w:tc>
      </w:tr>
      <w:tr w:rsidR="00366C46" w:rsidRPr="00610070">
        <w:trPr>
          <w:cantSplit/>
        </w:trPr>
        <w:tc>
          <w:tcPr>
            <w:tcW w:w="1728" w:type="dxa"/>
          </w:tcPr>
          <w:p w:rsidR="00366C46" w:rsidRPr="00610070" w:rsidRDefault="00422D3A" w:rsidP="00BA09CC">
            <w:pPr>
              <w:rPr>
                <w:color w:val="000000"/>
                <w:lang w:val="en-US"/>
              </w:rPr>
            </w:pPr>
            <w:r w:rsidRPr="00610070">
              <w:rPr>
                <w:color w:val="000000"/>
                <w:lang w:val="en-US"/>
              </w:rPr>
              <w:lastRenderedPageBreak/>
              <w:t>PAPs forced to relocate</w:t>
            </w:r>
          </w:p>
        </w:tc>
        <w:tc>
          <w:tcPr>
            <w:tcW w:w="1800" w:type="dxa"/>
          </w:tcPr>
          <w:p w:rsidR="00366C46" w:rsidRPr="00610070" w:rsidRDefault="00422D3A" w:rsidP="00BA09CC">
            <w:pPr>
              <w:rPr>
                <w:color w:val="000000"/>
                <w:lang w:val="en-US"/>
              </w:rPr>
            </w:pPr>
            <w:r w:rsidRPr="00610070">
              <w:rPr>
                <w:color w:val="000000"/>
                <w:lang w:val="en-US"/>
              </w:rPr>
              <w:t>Resettlement</w:t>
            </w:r>
          </w:p>
        </w:tc>
        <w:tc>
          <w:tcPr>
            <w:tcW w:w="4058" w:type="dxa"/>
          </w:tcPr>
          <w:p w:rsidR="00422D3A" w:rsidRPr="00610070" w:rsidRDefault="00422D3A" w:rsidP="004C2FAE">
            <w:pPr>
              <w:pStyle w:val="Spiegelstrich1"/>
              <w:numPr>
                <w:ilvl w:val="0"/>
                <w:numId w:val="0"/>
              </w:numPr>
              <w:jc w:val="both"/>
              <w:rPr>
                <w:color w:val="000000"/>
                <w:lang w:val="en-US"/>
              </w:rPr>
            </w:pPr>
            <w:r w:rsidRPr="00610070">
              <w:rPr>
                <w:color w:val="000000"/>
                <w:lang w:val="en-US"/>
              </w:rPr>
              <w:t>PAPs forced to relocate (including renters) will receive a relocation subsidy sufficient to cover transport costs and living expenses for 1 month.</w:t>
            </w:r>
          </w:p>
          <w:p w:rsidR="00366C46" w:rsidRPr="00610070" w:rsidRDefault="00366C46" w:rsidP="00BA09CC">
            <w:pPr>
              <w:rPr>
                <w:color w:val="000000"/>
                <w:lang w:val="en-US"/>
              </w:rPr>
            </w:pPr>
          </w:p>
        </w:tc>
      </w:tr>
      <w:tr w:rsidR="00366C46" w:rsidRPr="00610070">
        <w:trPr>
          <w:cantSplit/>
        </w:trPr>
        <w:tc>
          <w:tcPr>
            <w:tcW w:w="1728" w:type="dxa"/>
          </w:tcPr>
          <w:p w:rsidR="00366C46" w:rsidRPr="00610070" w:rsidRDefault="00366C46" w:rsidP="00BA09CC">
            <w:pPr>
              <w:rPr>
                <w:color w:val="000000"/>
                <w:lang w:val="en-US"/>
              </w:rPr>
            </w:pPr>
            <w:proofErr w:type="spellStart"/>
            <w:r w:rsidRPr="00610070">
              <w:rPr>
                <w:color w:val="000000"/>
                <w:u w:val="single"/>
                <w:lang w:val="en-US"/>
              </w:rPr>
              <w:t>Legalizable</w:t>
            </w:r>
            <w:proofErr w:type="spellEnd"/>
            <w:r w:rsidRPr="00610070">
              <w:rPr>
                <w:color w:val="000000"/>
                <w:u w:val="single"/>
                <w:lang w:val="en-US"/>
              </w:rPr>
              <w:t xml:space="preserve"> PAPs</w:t>
            </w:r>
          </w:p>
        </w:tc>
        <w:tc>
          <w:tcPr>
            <w:tcW w:w="1800" w:type="dxa"/>
          </w:tcPr>
          <w:p w:rsidR="00366C46" w:rsidRPr="00610070" w:rsidRDefault="00366C46" w:rsidP="00BA09CC">
            <w:pPr>
              <w:rPr>
                <w:color w:val="000000"/>
                <w:lang w:val="en-US"/>
              </w:rPr>
            </w:pPr>
            <w:r w:rsidRPr="00610070">
              <w:rPr>
                <w:color w:val="000000"/>
                <w:u w:val="single"/>
                <w:lang w:val="en-US"/>
              </w:rPr>
              <w:t>Agricultural land</w:t>
            </w:r>
          </w:p>
        </w:tc>
        <w:tc>
          <w:tcPr>
            <w:tcW w:w="4058" w:type="dxa"/>
          </w:tcPr>
          <w:p w:rsidR="00366C46" w:rsidRPr="00610070" w:rsidRDefault="00366C46" w:rsidP="00BA09CC">
            <w:pPr>
              <w:rPr>
                <w:color w:val="000000"/>
                <w:lang w:val="en-US"/>
              </w:rPr>
            </w:pPr>
            <w:r w:rsidRPr="00610070">
              <w:rPr>
                <w:color w:val="000000"/>
                <w:lang w:val="en-US"/>
              </w:rPr>
              <w:t>Will be legalized and paid as titled owners</w:t>
            </w:r>
          </w:p>
        </w:tc>
      </w:tr>
      <w:tr w:rsidR="00366C46" w:rsidRPr="00610070">
        <w:trPr>
          <w:cantSplit/>
        </w:trPr>
        <w:tc>
          <w:tcPr>
            <w:tcW w:w="1728" w:type="dxa"/>
          </w:tcPr>
          <w:p w:rsidR="00366C46" w:rsidRPr="00610070" w:rsidRDefault="00422D3A" w:rsidP="00BA09CC">
            <w:pPr>
              <w:rPr>
                <w:color w:val="000000"/>
                <w:lang w:val="en-US"/>
              </w:rPr>
            </w:pPr>
            <w:proofErr w:type="spellStart"/>
            <w:r w:rsidRPr="00610070">
              <w:rPr>
                <w:color w:val="000000"/>
                <w:u w:val="single"/>
                <w:lang w:val="en-US"/>
              </w:rPr>
              <w:t>Legalizable</w:t>
            </w:r>
            <w:proofErr w:type="spellEnd"/>
            <w:r w:rsidRPr="00610070">
              <w:rPr>
                <w:color w:val="000000"/>
                <w:u w:val="single"/>
                <w:lang w:val="en-US"/>
              </w:rPr>
              <w:t xml:space="preserve"> PAPs</w:t>
            </w:r>
          </w:p>
        </w:tc>
        <w:tc>
          <w:tcPr>
            <w:tcW w:w="1800" w:type="dxa"/>
          </w:tcPr>
          <w:p w:rsidR="00366C46" w:rsidRPr="00610070" w:rsidRDefault="00366C46" w:rsidP="00BA09CC">
            <w:pPr>
              <w:rPr>
                <w:color w:val="000000"/>
                <w:lang w:val="en-US"/>
              </w:rPr>
            </w:pPr>
            <w:r w:rsidRPr="00610070">
              <w:rPr>
                <w:color w:val="000000"/>
                <w:u w:val="single"/>
                <w:lang w:val="en-US"/>
              </w:rPr>
              <w:t>Residential Buildings</w:t>
            </w:r>
          </w:p>
        </w:tc>
        <w:tc>
          <w:tcPr>
            <w:tcW w:w="4058" w:type="dxa"/>
          </w:tcPr>
          <w:p w:rsidR="00366C46" w:rsidRPr="00610070" w:rsidRDefault="00366C46" w:rsidP="00BA09CC">
            <w:pPr>
              <w:rPr>
                <w:color w:val="000000"/>
                <w:lang w:val="en-US"/>
              </w:rPr>
            </w:pPr>
            <w:r w:rsidRPr="00610070">
              <w:rPr>
                <w:color w:val="000000"/>
                <w:lang w:val="en-US"/>
              </w:rPr>
              <w:t>However house owners without registration will have to be legalized in order to obtain this provision.</w:t>
            </w:r>
          </w:p>
        </w:tc>
      </w:tr>
      <w:tr w:rsidR="00366C46" w:rsidRPr="00610070">
        <w:trPr>
          <w:cantSplit/>
        </w:trPr>
        <w:tc>
          <w:tcPr>
            <w:tcW w:w="1728" w:type="dxa"/>
          </w:tcPr>
          <w:p w:rsidR="00366C46" w:rsidRPr="00610070" w:rsidRDefault="00422D3A" w:rsidP="00BA09CC">
            <w:pPr>
              <w:rPr>
                <w:color w:val="000000"/>
                <w:lang w:val="en-US"/>
              </w:rPr>
            </w:pPr>
            <w:proofErr w:type="spellStart"/>
            <w:r w:rsidRPr="00610070">
              <w:rPr>
                <w:color w:val="000000"/>
                <w:u w:val="single"/>
                <w:lang w:val="en-US"/>
              </w:rPr>
              <w:t>Legalizable</w:t>
            </w:r>
            <w:proofErr w:type="spellEnd"/>
            <w:r w:rsidRPr="00610070">
              <w:rPr>
                <w:color w:val="000000"/>
                <w:u w:val="single"/>
                <w:lang w:val="en-US"/>
              </w:rPr>
              <w:t xml:space="preserve"> PAPs</w:t>
            </w:r>
          </w:p>
        </w:tc>
        <w:tc>
          <w:tcPr>
            <w:tcW w:w="1800" w:type="dxa"/>
          </w:tcPr>
          <w:p w:rsidR="00366C46" w:rsidRPr="00610070" w:rsidRDefault="00366C46" w:rsidP="00BA09CC">
            <w:pPr>
              <w:rPr>
                <w:color w:val="000000"/>
                <w:lang w:val="en-US"/>
              </w:rPr>
            </w:pPr>
          </w:p>
        </w:tc>
        <w:tc>
          <w:tcPr>
            <w:tcW w:w="4058" w:type="dxa"/>
          </w:tcPr>
          <w:p w:rsidR="00366C46" w:rsidRPr="00610070" w:rsidRDefault="005B5B3D" w:rsidP="00BA09CC">
            <w:pPr>
              <w:rPr>
                <w:color w:val="000000"/>
                <w:lang w:val="en-US"/>
              </w:rPr>
            </w:pPr>
            <w:r w:rsidRPr="00610070">
              <w:rPr>
                <w:color w:val="000000"/>
                <w:lang w:val="en-US"/>
              </w:rPr>
              <w:t>Compensation only after legalization To legalize their buildings the PAPs without registration shall pay necessary sums for registration, if they can afford. Relocated renters will be given all relocation and severe impacts allowances.</w:t>
            </w:r>
          </w:p>
        </w:tc>
      </w:tr>
      <w:tr w:rsidR="00366C46" w:rsidRPr="00610070">
        <w:trPr>
          <w:cantSplit/>
        </w:trPr>
        <w:tc>
          <w:tcPr>
            <w:tcW w:w="1728" w:type="dxa"/>
          </w:tcPr>
          <w:p w:rsidR="00366C46" w:rsidRPr="00610070" w:rsidRDefault="00366C46" w:rsidP="00BA09CC">
            <w:pPr>
              <w:rPr>
                <w:color w:val="000000"/>
                <w:lang w:val="en-US"/>
              </w:rPr>
            </w:pPr>
            <w:r w:rsidRPr="00610070">
              <w:rPr>
                <w:color w:val="000000"/>
                <w:u w:val="single"/>
                <w:lang w:val="en-US"/>
              </w:rPr>
              <w:t>Non-</w:t>
            </w:r>
            <w:proofErr w:type="spellStart"/>
            <w:r w:rsidRPr="00610070">
              <w:rPr>
                <w:color w:val="000000"/>
                <w:u w:val="single"/>
                <w:lang w:val="en-US"/>
              </w:rPr>
              <w:t>legalizable</w:t>
            </w:r>
            <w:proofErr w:type="spellEnd"/>
            <w:r w:rsidRPr="00610070">
              <w:rPr>
                <w:color w:val="000000"/>
                <w:u w:val="single"/>
                <w:lang w:val="en-US"/>
              </w:rPr>
              <w:t xml:space="preserve"> PAPs</w:t>
            </w:r>
          </w:p>
        </w:tc>
        <w:tc>
          <w:tcPr>
            <w:tcW w:w="1800" w:type="dxa"/>
          </w:tcPr>
          <w:p w:rsidR="00366C46" w:rsidRPr="00610070" w:rsidRDefault="00422D3A" w:rsidP="00BA09CC">
            <w:pPr>
              <w:rPr>
                <w:color w:val="000000"/>
                <w:lang w:val="en-US"/>
              </w:rPr>
            </w:pPr>
            <w:r w:rsidRPr="00610070">
              <w:rPr>
                <w:color w:val="000000"/>
                <w:lang w:val="en-US"/>
              </w:rPr>
              <w:t>Land</w:t>
            </w:r>
          </w:p>
        </w:tc>
        <w:tc>
          <w:tcPr>
            <w:tcW w:w="4058" w:type="dxa"/>
          </w:tcPr>
          <w:p w:rsidR="00366C46" w:rsidRPr="00610070" w:rsidRDefault="005B5B3D" w:rsidP="00FB1F28">
            <w:pPr>
              <w:rPr>
                <w:color w:val="000000"/>
                <w:lang w:val="en-US"/>
              </w:rPr>
            </w:pPr>
            <w:r w:rsidRPr="00610070">
              <w:rPr>
                <w:color w:val="000000"/>
                <w:lang w:val="en-US"/>
              </w:rPr>
              <w:t>Compensation with one time self-relocation allowances in cash equal to the market or cadastral value of the affected land (whichever the highest) in proportion to the past years of land use: 1) &lt; 1 year – 5% of land value; 2) &lt; 15 years – 14% of land value; 3) &lt; 25 years – 20% of land value; 4) 25 years and more– 25% of land value.</w:t>
            </w:r>
          </w:p>
        </w:tc>
      </w:tr>
      <w:tr w:rsidR="00366C46" w:rsidRPr="00610070">
        <w:trPr>
          <w:cantSplit/>
        </w:trPr>
        <w:tc>
          <w:tcPr>
            <w:tcW w:w="1728" w:type="dxa"/>
          </w:tcPr>
          <w:p w:rsidR="00366C46" w:rsidRPr="00610070" w:rsidRDefault="005B5B3D" w:rsidP="00BA09CC">
            <w:pPr>
              <w:rPr>
                <w:color w:val="000000"/>
                <w:lang w:val="en-US"/>
              </w:rPr>
            </w:pPr>
            <w:r w:rsidRPr="00610070">
              <w:rPr>
                <w:color w:val="000000"/>
                <w:u w:val="single"/>
                <w:lang w:val="en-US"/>
              </w:rPr>
              <w:t>Leaseholders</w:t>
            </w:r>
          </w:p>
        </w:tc>
        <w:tc>
          <w:tcPr>
            <w:tcW w:w="1800" w:type="dxa"/>
          </w:tcPr>
          <w:p w:rsidR="00366C46" w:rsidRPr="00610070" w:rsidRDefault="00422D3A" w:rsidP="00BA09CC">
            <w:pPr>
              <w:rPr>
                <w:color w:val="000000"/>
                <w:lang w:val="en-US"/>
              </w:rPr>
            </w:pPr>
            <w:r w:rsidRPr="00610070">
              <w:rPr>
                <w:color w:val="000000"/>
                <w:lang w:val="en-US"/>
              </w:rPr>
              <w:t>Land</w:t>
            </w:r>
          </w:p>
        </w:tc>
        <w:tc>
          <w:tcPr>
            <w:tcW w:w="4058" w:type="dxa"/>
          </w:tcPr>
          <w:p w:rsidR="00366C46" w:rsidRPr="00610070" w:rsidRDefault="005B5B3D" w:rsidP="00BA09CC">
            <w:pPr>
              <w:rPr>
                <w:color w:val="000000"/>
                <w:lang w:val="en-US"/>
              </w:rPr>
            </w:pPr>
            <w:r w:rsidRPr="00610070">
              <w:rPr>
                <w:color w:val="000000"/>
                <w:lang w:val="en-US"/>
              </w:rPr>
              <w:t>Will be legalized and compensated as full owners or will be given a new lease</w:t>
            </w:r>
          </w:p>
          <w:p w:rsidR="005B5B3D" w:rsidRPr="00610070" w:rsidRDefault="005B5B3D" w:rsidP="00BA09CC">
            <w:pPr>
              <w:rPr>
                <w:color w:val="000000"/>
                <w:lang w:val="en-US"/>
              </w:rPr>
            </w:pPr>
          </w:p>
          <w:p w:rsidR="005B5B3D" w:rsidRPr="00610070" w:rsidRDefault="005B5B3D" w:rsidP="00FB1F28">
            <w:pPr>
              <w:rPr>
                <w:color w:val="000000"/>
                <w:lang w:val="en-US"/>
              </w:rPr>
            </w:pPr>
            <w:r w:rsidRPr="00610070">
              <w:rPr>
                <w:color w:val="000000"/>
                <w:lang w:val="en-US"/>
              </w:rPr>
              <w:t>If this is not possible they will receive compensation in cash at market or cadastral value (whichever the higher) of the affected land + a 15% allowance in proportion to the remaining years of lease as follows: 1) &lt; 1 year – 5% of land value; 2) &lt; 15 years – 14% of land value; 3) &lt; 25 years – 20% of land value; 4) 25 years and more- 25% of land value.</w:t>
            </w:r>
          </w:p>
        </w:tc>
      </w:tr>
      <w:tr w:rsidR="005B5B3D" w:rsidRPr="00610070">
        <w:trPr>
          <w:cantSplit/>
        </w:trPr>
        <w:tc>
          <w:tcPr>
            <w:tcW w:w="1728" w:type="dxa"/>
          </w:tcPr>
          <w:p w:rsidR="005B5B3D" w:rsidRPr="00610070" w:rsidRDefault="005B5B3D" w:rsidP="00BA09CC">
            <w:pPr>
              <w:rPr>
                <w:color w:val="000000"/>
                <w:u w:val="single"/>
                <w:lang w:val="en-US"/>
              </w:rPr>
            </w:pPr>
            <w:r w:rsidRPr="00610070">
              <w:rPr>
                <w:color w:val="000000"/>
                <w:lang w:val="en-US"/>
              </w:rPr>
              <w:t>Tenants (of agricultural land)</w:t>
            </w:r>
          </w:p>
        </w:tc>
        <w:tc>
          <w:tcPr>
            <w:tcW w:w="1800" w:type="dxa"/>
          </w:tcPr>
          <w:p w:rsidR="005B5B3D" w:rsidRPr="00610070" w:rsidRDefault="00422D3A" w:rsidP="00BA09CC">
            <w:pPr>
              <w:rPr>
                <w:color w:val="000000"/>
                <w:lang w:val="en-US"/>
              </w:rPr>
            </w:pPr>
            <w:r w:rsidRPr="00610070">
              <w:rPr>
                <w:color w:val="000000"/>
                <w:lang w:val="en-US"/>
              </w:rPr>
              <w:t>Land</w:t>
            </w:r>
          </w:p>
        </w:tc>
        <w:tc>
          <w:tcPr>
            <w:tcW w:w="4058" w:type="dxa"/>
          </w:tcPr>
          <w:p w:rsidR="005B5B3D" w:rsidRPr="00610070" w:rsidRDefault="005B5B3D" w:rsidP="00BA09CC">
            <w:pPr>
              <w:rPr>
                <w:color w:val="000000"/>
                <w:lang w:val="en-US"/>
              </w:rPr>
            </w:pPr>
            <w:r w:rsidRPr="00610070">
              <w:rPr>
                <w:color w:val="000000"/>
                <w:lang w:val="en-US"/>
              </w:rPr>
              <w:t>Cash compensation at current market rates for the gross value of 1 year’s harvest by default based on their specific sharecropping agreements</w:t>
            </w:r>
          </w:p>
        </w:tc>
      </w:tr>
      <w:tr w:rsidR="00366C46" w:rsidRPr="00610070">
        <w:trPr>
          <w:cantSplit/>
        </w:trPr>
        <w:tc>
          <w:tcPr>
            <w:tcW w:w="1728" w:type="dxa"/>
          </w:tcPr>
          <w:p w:rsidR="00366C46" w:rsidRPr="00610070" w:rsidRDefault="00366C46" w:rsidP="00BA09CC">
            <w:pPr>
              <w:rPr>
                <w:color w:val="000000"/>
                <w:lang w:val="en-GB"/>
              </w:rPr>
            </w:pPr>
            <w:r w:rsidRPr="00610070">
              <w:rPr>
                <w:color w:val="000000"/>
                <w:u w:val="single"/>
                <w:lang w:val="en-GB" w:eastAsia="de-DE"/>
              </w:rPr>
              <w:lastRenderedPageBreak/>
              <w:t>Compensation of households, below the Poverty Line</w:t>
            </w:r>
          </w:p>
        </w:tc>
        <w:tc>
          <w:tcPr>
            <w:tcW w:w="1800" w:type="dxa"/>
          </w:tcPr>
          <w:p w:rsidR="00366C46" w:rsidRPr="00610070" w:rsidRDefault="00422D3A" w:rsidP="004C2FAE">
            <w:pPr>
              <w:autoSpaceDE w:val="0"/>
              <w:autoSpaceDN w:val="0"/>
              <w:adjustRightInd w:val="0"/>
              <w:jc w:val="both"/>
              <w:rPr>
                <w:color w:val="000000"/>
                <w:lang w:val="en-US"/>
              </w:rPr>
            </w:pPr>
            <w:r w:rsidRPr="00610070">
              <w:rPr>
                <w:color w:val="000000"/>
                <w:lang w:val="en-US"/>
              </w:rPr>
              <w:t>All Assets</w:t>
            </w:r>
          </w:p>
        </w:tc>
        <w:tc>
          <w:tcPr>
            <w:tcW w:w="4058" w:type="dxa"/>
          </w:tcPr>
          <w:p w:rsidR="00422D3A" w:rsidRPr="00610070" w:rsidRDefault="00422D3A" w:rsidP="004C2FAE">
            <w:pPr>
              <w:autoSpaceDE w:val="0"/>
              <w:autoSpaceDN w:val="0"/>
              <w:adjustRightInd w:val="0"/>
              <w:jc w:val="both"/>
              <w:rPr>
                <w:color w:val="000000"/>
                <w:lang w:val="en-US"/>
              </w:rPr>
            </w:pPr>
            <w:r w:rsidRPr="00610070">
              <w:rPr>
                <w:color w:val="000000"/>
                <w:lang w:val="en-US"/>
              </w:rPr>
              <w:t>Vulnerable people (PAPs below poverty line and widows or elder headed households) will be given a rehabilitation allowance equal to 6 months at minimum salary and priority in employment in project-related jobs.</w:t>
            </w:r>
          </w:p>
          <w:p w:rsidR="00422D3A" w:rsidRPr="00610070" w:rsidRDefault="00422D3A" w:rsidP="004C2FAE">
            <w:pPr>
              <w:autoSpaceDE w:val="0"/>
              <w:autoSpaceDN w:val="0"/>
              <w:adjustRightInd w:val="0"/>
              <w:jc w:val="both"/>
              <w:rPr>
                <w:color w:val="000000"/>
                <w:lang w:val="en-US"/>
              </w:rPr>
            </w:pPr>
          </w:p>
          <w:p w:rsidR="00366C46" w:rsidRPr="00610070" w:rsidRDefault="007E772A" w:rsidP="004C2FAE">
            <w:pPr>
              <w:autoSpaceDE w:val="0"/>
              <w:autoSpaceDN w:val="0"/>
              <w:adjustRightInd w:val="0"/>
              <w:jc w:val="both"/>
              <w:rPr>
                <w:color w:val="000000"/>
                <w:lang w:val="en-GB"/>
              </w:rPr>
            </w:pPr>
            <w:r w:rsidRPr="00610070">
              <w:rPr>
                <w:color w:val="000000"/>
                <w:lang w:val="en-GB" w:eastAsia="de-DE"/>
              </w:rPr>
              <w:t>Vulnerable</w:t>
            </w:r>
            <w:r w:rsidR="00422D3A" w:rsidRPr="00610070">
              <w:rPr>
                <w:color w:val="000000"/>
                <w:lang w:val="en-GB" w:eastAsia="de-DE"/>
              </w:rPr>
              <w:t xml:space="preserve"> people shall receive a one-off allowance for 6 months in the monthly amount of AMD 30000 (30-fold of the minimum salary).</w:t>
            </w:r>
          </w:p>
        </w:tc>
      </w:tr>
      <w:tr w:rsidR="00422D3A" w:rsidRPr="00610070">
        <w:trPr>
          <w:cantSplit/>
        </w:trPr>
        <w:tc>
          <w:tcPr>
            <w:tcW w:w="1728" w:type="dxa"/>
          </w:tcPr>
          <w:p w:rsidR="00422D3A" w:rsidRPr="00610070" w:rsidRDefault="00422D3A" w:rsidP="00FB1F28">
            <w:pPr>
              <w:rPr>
                <w:color w:val="000000"/>
                <w:u w:val="single"/>
                <w:lang w:val="en-US" w:eastAsia="de-DE"/>
              </w:rPr>
            </w:pPr>
            <w:r w:rsidRPr="00610070">
              <w:rPr>
                <w:color w:val="000000"/>
                <w:lang w:val="en-US"/>
              </w:rPr>
              <w:t xml:space="preserve">PAP losing </w:t>
            </w:r>
            <w:r w:rsidR="00FB1F28">
              <w:rPr>
                <w:color w:val="000000"/>
                <w:lang w:val="en-US"/>
              </w:rPr>
              <w:br/>
            </w:r>
            <w:r w:rsidRPr="00610070">
              <w:rPr>
                <w:color w:val="000000"/>
                <w:lang w:val="en-US"/>
              </w:rPr>
              <w:t>10% or more of agricultural income</w:t>
            </w:r>
          </w:p>
        </w:tc>
        <w:tc>
          <w:tcPr>
            <w:tcW w:w="1800" w:type="dxa"/>
          </w:tcPr>
          <w:p w:rsidR="00422D3A" w:rsidRPr="00610070" w:rsidRDefault="00422D3A" w:rsidP="004C2FAE">
            <w:pPr>
              <w:autoSpaceDE w:val="0"/>
              <w:autoSpaceDN w:val="0"/>
              <w:adjustRightInd w:val="0"/>
              <w:jc w:val="both"/>
              <w:rPr>
                <w:color w:val="000000"/>
                <w:lang w:val="en-US"/>
              </w:rPr>
            </w:pPr>
            <w:r w:rsidRPr="00610070">
              <w:rPr>
                <w:color w:val="000000"/>
                <w:u w:val="single"/>
                <w:lang w:val="en-US"/>
              </w:rPr>
              <w:t>Severe impacts allowances:</w:t>
            </w:r>
          </w:p>
        </w:tc>
        <w:tc>
          <w:tcPr>
            <w:tcW w:w="4058" w:type="dxa"/>
          </w:tcPr>
          <w:p w:rsidR="00422D3A" w:rsidRPr="00610070" w:rsidRDefault="001C0434" w:rsidP="004C2FAE">
            <w:pPr>
              <w:pStyle w:val="Spiegelstrich1"/>
              <w:numPr>
                <w:ilvl w:val="0"/>
                <w:numId w:val="0"/>
              </w:numPr>
              <w:jc w:val="both"/>
              <w:rPr>
                <w:color w:val="000000"/>
                <w:lang w:val="en-US"/>
              </w:rPr>
            </w:pPr>
            <w:r w:rsidRPr="00610070">
              <w:rPr>
                <w:color w:val="000000"/>
                <w:lang w:val="en-GB" w:eastAsia="de-DE"/>
              </w:rPr>
              <w:t>6 months in the monthly amount of AMD 30000 (30-fold of the minimum salary).</w:t>
            </w:r>
          </w:p>
        </w:tc>
      </w:tr>
      <w:tr w:rsidR="005B5B3D" w:rsidRPr="00610070">
        <w:trPr>
          <w:cantSplit/>
        </w:trPr>
        <w:tc>
          <w:tcPr>
            <w:tcW w:w="1728" w:type="dxa"/>
          </w:tcPr>
          <w:p w:rsidR="005B5B3D" w:rsidRPr="00610070" w:rsidRDefault="005B5B3D" w:rsidP="00BA09CC">
            <w:pPr>
              <w:rPr>
                <w:color w:val="000000"/>
                <w:u w:val="single"/>
                <w:lang w:val="en-GB" w:eastAsia="de-DE"/>
              </w:rPr>
            </w:pPr>
            <w:r w:rsidRPr="00610070">
              <w:rPr>
                <w:color w:val="000000"/>
                <w:u w:val="single"/>
                <w:lang w:val="en-GB" w:eastAsia="de-DE"/>
              </w:rPr>
              <w:t>State</w:t>
            </w:r>
            <w:r w:rsidR="00422D3A" w:rsidRPr="00610070">
              <w:rPr>
                <w:color w:val="000000"/>
                <w:u w:val="single"/>
                <w:lang w:val="en-GB" w:eastAsia="de-DE"/>
              </w:rPr>
              <w:t xml:space="preserve"> / RA</w:t>
            </w:r>
          </w:p>
        </w:tc>
        <w:tc>
          <w:tcPr>
            <w:tcW w:w="1800" w:type="dxa"/>
          </w:tcPr>
          <w:p w:rsidR="005B5B3D" w:rsidRPr="00610070" w:rsidRDefault="005B5B3D" w:rsidP="004C2FAE">
            <w:pPr>
              <w:autoSpaceDE w:val="0"/>
              <w:autoSpaceDN w:val="0"/>
              <w:adjustRightInd w:val="0"/>
              <w:jc w:val="both"/>
              <w:rPr>
                <w:color w:val="000000"/>
                <w:lang w:val="en-US"/>
              </w:rPr>
            </w:pPr>
            <w:r w:rsidRPr="00610070">
              <w:rPr>
                <w:color w:val="000000"/>
                <w:u w:val="single"/>
                <w:lang w:val="en-US"/>
              </w:rPr>
              <w:t>Trees</w:t>
            </w:r>
          </w:p>
        </w:tc>
        <w:tc>
          <w:tcPr>
            <w:tcW w:w="4058" w:type="dxa"/>
          </w:tcPr>
          <w:p w:rsidR="005B5B3D" w:rsidRPr="00610070" w:rsidRDefault="005B5B3D" w:rsidP="004C2FAE">
            <w:pPr>
              <w:autoSpaceDE w:val="0"/>
              <w:autoSpaceDN w:val="0"/>
              <w:adjustRightInd w:val="0"/>
              <w:jc w:val="both"/>
              <w:rPr>
                <w:color w:val="000000"/>
                <w:lang w:val="en-US"/>
              </w:rPr>
            </w:pPr>
            <w:r w:rsidRPr="00610070">
              <w:rPr>
                <w:color w:val="000000"/>
                <w:lang w:val="en-US"/>
              </w:rPr>
              <w:t>Re-plantation of twice the amount of saplings in suitable location and 3 years nursery.</w:t>
            </w:r>
          </w:p>
        </w:tc>
      </w:tr>
      <w:tr w:rsidR="00422D3A" w:rsidRPr="00610070">
        <w:trPr>
          <w:cantSplit/>
        </w:trPr>
        <w:tc>
          <w:tcPr>
            <w:tcW w:w="1728" w:type="dxa"/>
          </w:tcPr>
          <w:p w:rsidR="00422D3A" w:rsidRPr="00610070" w:rsidRDefault="00422D3A" w:rsidP="00F9079A">
            <w:pPr>
              <w:rPr>
                <w:color w:val="000000"/>
                <w:u w:val="single"/>
                <w:lang w:val="en-GB" w:eastAsia="de-DE"/>
              </w:rPr>
            </w:pPr>
            <w:r w:rsidRPr="00610070">
              <w:rPr>
                <w:color w:val="000000"/>
                <w:u w:val="single"/>
                <w:lang w:val="en-GB" w:eastAsia="de-DE"/>
              </w:rPr>
              <w:t>State / RA</w:t>
            </w:r>
          </w:p>
        </w:tc>
        <w:tc>
          <w:tcPr>
            <w:tcW w:w="1800" w:type="dxa"/>
          </w:tcPr>
          <w:p w:rsidR="00422D3A" w:rsidRPr="00610070" w:rsidRDefault="00422D3A" w:rsidP="004C2FAE">
            <w:pPr>
              <w:autoSpaceDE w:val="0"/>
              <w:autoSpaceDN w:val="0"/>
              <w:adjustRightInd w:val="0"/>
              <w:jc w:val="both"/>
              <w:rPr>
                <w:color w:val="000000"/>
                <w:u w:val="single"/>
                <w:lang w:val="en-US"/>
              </w:rPr>
            </w:pPr>
            <w:r w:rsidRPr="00610070">
              <w:rPr>
                <w:color w:val="000000"/>
                <w:u w:val="single"/>
                <w:lang w:val="en-US"/>
              </w:rPr>
              <w:t>Community Structures and Public Utilities</w:t>
            </w:r>
          </w:p>
        </w:tc>
        <w:tc>
          <w:tcPr>
            <w:tcW w:w="4058" w:type="dxa"/>
          </w:tcPr>
          <w:p w:rsidR="00422D3A" w:rsidRPr="00610070" w:rsidRDefault="00422D3A" w:rsidP="004C2FAE">
            <w:pPr>
              <w:pStyle w:val="Spiegelstrich1"/>
              <w:numPr>
                <w:ilvl w:val="0"/>
                <w:numId w:val="0"/>
              </w:numPr>
              <w:jc w:val="both"/>
              <w:rPr>
                <w:color w:val="000000"/>
                <w:lang w:val="en-US"/>
              </w:rPr>
            </w:pPr>
            <w:r w:rsidRPr="00610070">
              <w:rPr>
                <w:color w:val="000000"/>
                <w:lang w:val="en-US"/>
              </w:rPr>
              <w:t>Will be fully replaced or rehabilitated so as to satisfy their pre-project functions.</w:t>
            </w:r>
          </w:p>
        </w:tc>
      </w:tr>
    </w:tbl>
    <w:p w:rsidR="00422D3A" w:rsidRPr="00610070" w:rsidRDefault="00422D3A" w:rsidP="00422D3A">
      <w:pPr>
        <w:autoSpaceDE w:val="0"/>
        <w:autoSpaceDN w:val="0"/>
        <w:adjustRightInd w:val="0"/>
        <w:jc w:val="both"/>
        <w:rPr>
          <w:color w:val="000000"/>
          <w:lang w:val="en-GB" w:eastAsia="de-DE"/>
        </w:rPr>
      </w:pPr>
    </w:p>
    <w:p w:rsidR="00422D3A" w:rsidRPr="00610070" w:rsidRDefault="007E772A" w:rsidP="00422D3A">
      <w:pPr>
        <w:autoSpaceDE w:val="0"/>
        <w:autoSpaceDN w:val="0"/>
        <w:adjustRightInd w:val="0"/>
        <w:jc w:val="both"/>
        <w:rPr>
          <w:color w:val="000000"/>
          <w:lang w:val="en-GB" w:eastAsia="de-DE"/>
        </w:rPr>
      </w:pPr>
      <w:r w:rsidRPr="00610070">
        <w:rPr>
          <w:color w:val="000000"/>
          <w:lang w:val="en-GB" w:eastAsia="de-DE"/>
        </w:rPr>
        <w:t>Vulnerable</w:t>
      </w:r>
      <w:r w:rsidR="00422D3A" w:rsidRPr="00610070">
        <w:rPr>
          <w:color w:val="000000"/>
          <w:lang w:val="en-GB" w:eastAsia="de-DE"/>
        </w:rPr>
        <w:t xml:space="preserve"> people are considered:</w:t>
      </w:r>
    </w:p>
    <w:p w:rsidR="00422D3A" w:rsidRPr="00610070" w:rsidRDefault="00422D3A" w:rsidP="00422D3A">
      <w:pPr>
        <w:autoSpaceDE w:val="0"/>
        <w:autoSpaceDN w:val="0"/>
        <w:adjustRightInd w:val="0"/>
        <w:jc w:val="both"/>
        <w:rPr>
          <w:color w:val="000000"/>
          <w:lang w:val="en-GB" w:eastAsia="de-DE"/>
        </w:rPr>
      </w:pPr>
      <w:r w:rsidRPr="00610070">
        <w:rPr>
          <w:color w:val="000000"/>
          <w:lang w:val="en-GB" w:eastAsia="de-DE"/>
        </w:rPr>
        <w:t>(</w:t>
      </w:r>
      <w:proofErr w:type="spellStart"/>
      <w:r w:rsidRPr="00610070">
        <w:rPr>
          <w:color w:val="000000"/>
          <w:lang w:val="en-GB" w:eastAsia="de-DE"/>
        </w:rPr>
        <w:t>i</w:t>
      </w:r>
      <w:proofErr w:type="spellEnd"/>
      <w:r w:rsidRPr="00610070">
        <w:rPr>
          <w:color w:val="000000"/>
          <w:lang w:val="en-GB" w:eastAsia="de-DE"/>
        </w:rPr>
        <w:t>) Poverty -stricken households, which are registered in the Family Benefit System of the MLSI of RA and receive corresponding allowance according to the order, set forth under RA legislation.</w:t>
      </w:r>
    </w:p>
    <w:p w:rsidR="00422D3A" w:rsidRPr="00610070" w:rsidRDefault="00422D3A" w:rsidP="00422D3A">
      <w:pPr>
        <w:autoSpaceDE w:val="0"/>
        <w:autoSpaceDN w:val="0"/>
        <w:adjustRightInd w:val="0"/>
        <w:jc w:val="both"/>
        <w:rPr>
          <w:color w:val="000000"/>
          <w:lang w:val="en-GB" w:eastAsia="de-DE"/>
        </w:rPr>
      </w:pPr>
      <w:r w:rsidRPr="00610070">
        <w:rPr>
          <w:color w:val="000000"/>
          <w:lang w:val="en-GB" w:eastAsia="de-DE"/>
        </w:rPr>
        <w:t>(ii) Households, headed by lonely, widowed or with lost breadwinner women, where there is no other working age person, except the one of pension age, the one passing his mandatory service in the armed forces of RA, holding 1st or 2nd degree of disability or a full-time student of up to 23 years.</w:t>
      </w:r>
    </w:p>
    <w:p w:rsidR="00422D3A" w:rsidRPr="00610070" w:rsidRDefault="00422D3A" w:rsidP="00422D3A">
      <w:pPr>
        <w:autoSpaceDE w:val="0"/>
        <w:autoSpaceDN w:val="0"/>
        <w:adjustRightInd w:val="0"/>
        <w:jc w:val="both"/>
        <w:rPr>
          <w:color w:val="000000"/>
          <w:lang w:val="en-GB" w:eastAsia="de-DE"/>
        </w:rPr>
      </w:pPr>
      <w:r w:rsidRPr="00610070">
        <w:rPr>
          <w:color w:val="000000"/>
          <w:lang w:val="en-GB" w:eastAsia="de-DE"/>
        </w:rPr>
        <w:t>(iii) Households, headed by people of the pension age (elderly), where there is no other working age person, except the one of pension age, the one passing his mandatory service in the armed forces of RA, holding 1st or 2nd</w:t>
      </w:r>
    </w:p>
    <w:p w:rsidR="00422D3A" w:rsidRPr="00610070" w:rsidRDefault="00422D3A" w:rsidP="00422D3A">
      <w:pPr>
        <w:autoSpaceDE w:val="0"/>
        <w:autoSpaceDN w:val="0"/>
        <w:adjustRightInd w:val="0"/>
        <w:jc w:val="both"/>
        <w:rPr>
          <w:color w:val="000000"/>
          <w:lang w:val="en-GB" w:eastAsia="de-DE"/>
        </w:rPr>
      </w:pPr>
      <w:proofErr w:type="gramStart"/>
      <w:r w:rsidRPr="00610070">
        <w:rPr>
          <w:color w:val="000000"/>
          <w:lang w:val="en-GB" w:eastAsia="de-DE"/>
        </w:rPr>
        <w:t>degree</w:t>
      </w:r>
      <w:proofErr w:type="gramEnd"/>
      <w:r w:rsidRPr="00610070">
        <w:rPr>
          <w:color w:val="000000"/>
          <w:lang w:val="en-GB" w:eastAsia="de-DE"/>
        </w:rPr>
        <w:t xml:space="preserve"> of disability or a full-time student of up to 23 years.</w:t>
      </w:r>
    </w:p>
    <w:p w:rsidR="00DC0802" w:rsidRPr="00610070" w:rsidRDefault="00DC0802" w:rsidP="00427AF5">
      <w:pPr>
        <w:pStyle w:val="Heading2"/>
        <w:tabs>
          <w:tab w:val="left" w:pos="-567"/>
        </w:tabs>
        <w:jc w:val="both"/>
        <w:rPr>
          <w:rFonts w:ascii="Times New Roman" w:hAnsi="Times New Roman" w:cs="Times New Roman"/>
          <w:color w:val="000000"/>
          <w:lang w:val="en-US"/>
        </w:rPr>
      </w:pPr>
      <w:bookmarkStart w:id="37" w:name="_Toc290282979"/>
      <w:r w:rsidRPr="00610070">
        <w:rPr>
          <w:rFonts w:ascii="Times New Roman" w:hAnsi="Times New Roman" w:cs="Times New Roman"/>
          <w:color w:val="000000"/>
          <w:lang w:val="en-US"/>
        </w:rPr>
        <w:t>Checklist for Census Information</w:t>
      </w:r>
      <w:bookmarkEnd w:id="37"/>
    </w:p>
    <w:p w:rsidR="00474162" w:rsidRPr="00610070" w:rsidRDefault="00474162" w:rsidP="00474162">
      <w:pPr>
        <w:autoSpaceDE w:val="0"/>
        <w:autoSpaceDN w:val="0"/>
        <w:adjustRightInd w:val="0"/>
        <w:rPr>
          <w:b/>
          <w:color w:val="000000"/>
          <w:lang w:val="en-US"/>
        </w:rPr>
      </w:pPr>
      <w:r w:rsidRPr="00610070">
        <w:rPr>
          <w:b/>
          <w:color w:val="000000"/>
          <w:lang w:val="en-US"/>
        </w:rPr>
        <w:t>Persons:</w:t>
      </w:r>
    </w:p>
    <w:p w:rsidR="005A74ED" w:rsidRPr="00610070" w:rsidRDefault="00474162" w:rsidP="005A74ED">
      <w:pPr>
        <w:pStyle w:val="Spiegelstrich1"/>
        <w:rPr>
          <w:color w:val="000000"/>
          <w:lang w:val="en-US"/>
        </w:rPr>
      </w:pPr>
      <w:r w:rsidRPr="00610070">
        <w:rPr>
          <w:color w:val="000000"/>
          <w:lang w:val="en-US"/>
        </w:rPr>
        <w:t xml:space="preserve">Aggregate number of individuals and households in each affected category  </w:t>
      </w:r>
    </w:p>
    <w:p w:rsidR="00474162" w:rsidRPr="00610070" w:rsidRDefault="00474162" w:rsidP="005A74ED">
      <w:pPr>
        <w:pStyle w:val="Spiegelstrich1"/>
        <w:rPr>
          <w:color w:val="000000"/>
          <w:lang w:val="en-US"/>
        </w:rPr>
      </w:pPr>
      <w:r w:rsidRPr="00610070">
        <w:rPr>
          <w:color w:val="000000"/>
          <w:lang w:val="en-US"/>
        </w:rPr>
        <w:t>Age, gender, occupation of every individual (see list of PAP categories vulnerable to census exclusion)</w:t>
      </w:r>
    </w:p>
    <w:p w:rsidR="00474162" w:rsidRPr="00610070" w:rsidRDefault="00474162" w:rsidP="00474162">
      <w:pPr>
        <w:autoSpaceDE w:val="0"/>
        <w:autoSpaceDN w:val="0"/>
        <w:adjustRightInd w:val="0"/>
        <w:rPr>
          <w:color w:val="000000"/>
          <w:lang w:val="en-US"/>
        </w:rPr>
      </w:pPr>
    </w:p>
    <w:p w:rsidR="00474162" w:rsidRPr="00610070" w:rsidRDefault="00474162" w:rsidP="005A74ED">
      <w:pPr>
        <w:keepNext/>
        <w:keepLines/>
        <w:autoSpaceDE w:val="0"/>
        <w:autoSpaceDN w:val="0"/>
        <w:adjustRightInd w:val="0"/>
        <w:rPr>
          <w:b/>
          <w:color w:val="000000"/>
          <w:lang w:val="en-US"/>
        </w:rPr>
      </w:pPr>
      <w:r w:rsidRPr="00610070">
        <w:rPr>
          <w:b/>
          <w:color w:val="000000"/>
          <w:lang w:val="en-US"/>
        </w:rPr>
        <w:lastRenderedPageBreak/>
        <w:t>Property:</w:t>
      </w:r>
    </w:p>
    <w:p w:rsidR="00C50E1C" w:rsidRPr="00610070" w:rsidRDefault="00474162" w:rsidP="005A74ED">
      <w:pPr>
        <w:keepNext/>
        <w:keepLines/>
        <w:autoSpaceDE w:val="0"/>
        <w:autoSpaceDN w:val="0"/>
        <w:adjustRightInd w:val="0"/>
        <w:rPr>
          <w:color w:val="000000"/>
          <w:lang w:val="en-US"/>
        </w:rPr>
      </w:pPr>
      <w:r w:rsidRPr="00610070">
        <w:rPr>
          <w:color w:val="000000"/>
          <w:lang w:val="en-US"/>
        </w:rPr>
        <w:t>Personal property including details of ownership of</w:t>
      </w:r>
      <w:r w:rsidR="00C50E1C" w:rsidRPr="00610070">
        <w:rPr>
          <w:color w:val="000000"/>
          <w:lang w:val="en-US"/>
        </w:rPr>
        <w:t>:</w:t>
      </w:r>
    </w:p>
    <w:p w:rsidR="00474162" w:rsidRPr="00610070" w:rsidRDefault="00474162" w:rsidP="005A74ED">
      <w:pPr>
        <w:pStyle w:val="Spiegelstrich1"/>
        <w:keepNext/>
        <w:keepLines/>
        <w:rPr>
          <w:color w:val="000000"/>
          <w:lang w:val="en-US"/>
        </w:rPr>
      </w:pPr>
      <w:r w:rsidRPr="00610070">
        <w:rPr>
          <w:color w:val="000000"/>
          <w:lang w:val="en-US"/>
        </w:rPr>
        <w:t xml:space="preserve"> structures: houses, farm buildings, shops, industrial structures, grain drying area, latrines</w:t>
      </w:r>
    </w:p>
    <w:p w:rsidR="00C50E1C" w:rsidRPr="00610070" w:rsidRDefault="00474162" w:rsidP="005A74ED">
      <w:pPr>
        <w:pStyle w:val="Spiegelstrich1"/>
        <w:keepNext/>
        <w:keepLines/>
        <w:rPr>
          <w:color w:val="000000"/>
          <w:lang w:val="en-US"/>
        </w:rPr>
      </w:pPr>
      <w:r w:rsidRPr="00610070">
        <w:rPr>
          <w:color w:val="000000"/>
          <w:lang w:val="en-US"/>
        </w:rPr>
        <w:t xml:space="preserve"> </w:t>
      </w:r>
      <w:proofErr w:type="gramStart"/>
      <w:r w:rsidRPr="00610070">
        <w:rPr>
          <w:color w:val="000000"/>
          <w:lang w:val="en-US"/>
        </w:rPr>
        <w:t>land</w:t>
      </w:r>
      <w:proofErr w:type="gramEnd"/>
      <w:r w:rsidRPr="00610070">
        <w:rPr>
          <w:color w:val="000000"/>
          <w:lang w:val="en-US"/>
        </w:rPr>
        <w:t xml:space="preserve"> and type: irrigated or non-irrigated</w:t>
      </w:r>
      <w:r w:rsidR="00C50E1C" w:rsidRPr="00610070">
        <w:rPr>
          <w:color w:val="000000"/>
          <w:lang w:val="en-US"/>
        </w:rPr>
        <w:t xml:space="preserve"> land</w:t>
      </w:r>
      <w:r w:rsidRPr="00610070">
        <w:rPr>
          <w:color w:val="000000"/>
          <w:lang w:val="en-US"/>
        </w:rPr>
        <w:t xml:space="preserve">, woodlots, grassland, </w:t>
      </w:r>
      <w:r w:rsidR="00C50E1C" w:rsidRPr="00610070">
        <w:rPr>
          <w:color w:val="000000"/>
          <w:lang w:val="en-US"/>
        </w:rPr>
        <w:t xml:space="preserve">unused </w:t>
      </w:r>
      <w:r w:rsidRPr="00610070">
        <w:rPr>
          <w:color w:val="000000"/>
          <w:lang w:val="en-US"/>
        </w:rPr>
        <w:t>land, etc. A description and estimate of the value of standing crops on land</w:t>
      </w:r>
    </w:p>
    <w:p w:rsidR="00474162" w:rsidRPr="00610070" w:rsidRDefault="00474162" w:rsidP="005A74ED">
      <w:pPr>
        <w:pStyle w:val="Spiegelstrich1"/>
        <w:keepNext/>
        <w:keepLines/>
        <w:rPr>
          <w:color w:val="000000"/>
          <w:lang w:val="en-US"/>
        </w:rPr>
      </w:pPr>
      <w:r w:rsidRPr="00610070">
        <w:rPr>
          <w:color w:val="000000"/>
          <w:lang w:val="en-US"/>
        </w:rPr>
        <w:t xml:space="preserve"> other: livestock, wells, trees</w:t>
      </w:r>
    </w:p>
    <w:p w:rsidR="00474162" w:rsidRPr="00610070" w:rsidRDefault="00474162" w:rsidP="00474162">
      <w:pPr>
        <w:autoSpaceDE w:val="0"/>
        <w:autoSpaceDN w:val="0"/>
        <w:adjustRightInd w:val="0"/>
        <w:rPr>
          <w:color w:val="000000"/>
          <w:lang w:val="en-US"/>
        </w:rPr>
      </w:pPr>
    </w:p>
    <w:p w:rsidR="00474162" w:rsidRPr="00610070" w:rsidRDefault="00474162" w:rsidP="00474162">
      <w:pPr>
        <w:autoSpaceDE w:val="0"/>
        <w:autoSpaceDN w:val="0"/>
        <w:adjustRightInd w:val="0"/>
        <w:rPr>
          <w:b/>
          <w:color w:val="000000"/>
          <w:lang w:val="en-US"/>
        </w:rPr>
      </w:pPr>
      <w:r w:rsidRPr="00610070">
        <w:rPr>
          <w:b/>
          <w:color w:val="000000"/>
          <w:lang w:val="en-US"/>
        </w:rPr>
        <w:t>Public and common property:</w:t>
      </w:r>
    </w:p>
    <w:p w:rsidR="00474162" w:rsidRPr="00610070" w:rsidRDefault="00474162" w:rsidP="005A74ED">
      <w:pPr>
        <w:pStyle w:val="Spiegelstrich1"/>
        <w:rPr>
          <w:color w:val="000000"/>
          <w:lang w:val="en-US"/>
        </w:rPr>
      </w:pPr>
      <w:r w:rsidRPr="00610070">
        <w:rPr>
          <w:color w:val="000000"/>
          <w:lang w:val="en-US"/>
        </w:rPr>
        <w:t xml:space="preserve"> </w:t>
      </w:r>
      <w:proofErr w:type="gramStart"/>
      <w:r w:rsidRPr="00610070">
        <w:rPr>
          <w:color w:val="000000"/>
          <w:lang w:val="en-US"/>
        </w:rPr>
        <w:t>land</w:t>
      </w:r>
      <w:proofErr w:type="gramEnd"/>
      <w:r w:rsidRPr="00610070">
        <w:rPr>
          <w:color w:val="000000"/>
          <w:lang w:val="en-US"/>
        </w:rPr>
        <w:t xml:space="preserve">: village common lands, gathering and foraging areas, fishing areas, etc. </w:t>
      </w:r>
    </w:p>
    <w:p w:rsidR="00474162" w:rsidRPr="00610070" w:rsidRDefault="00474162" w:rsidP="005A74ED">
      <w:pPr>
        <w:pStyle w:val="Spiegelstrich1"/>
        <w:rPr>
          <w:color w:val="000000"/>
          <w:lang w:val="en-US"/>
        </w:rPr>
      </w:pPr>
      <w:r w:rsidRPr="00610070">
        <w:rPr>
          <w:color w:val="000000"/>
          <w:lang w:val="en-US"/>
        </w:rPr>
        <w:t>structures and facilities: schools, health facilities, burial grounds, community centers, public transport, banks,</w:t>
      </w:r>
    </w:p>
    <w:p w:rsidR="00474162" w:rsidRPr="00610070" w:rsidRDefault="00474162" w:rsidP="005A74ED">
      <w:pPr>
        <w:pStyle w:val="Spiegelstrich1"/>
        <w:rPr>
          <w:color w:val="000000"/>
          <w:lang w:val="en-US"/>
        </w:rPr>
      </w:pPr>
      <w:r w:rsidRPr="00610070">
        <w:rPr>
          <w:color w:val="000000"/>
          <w:lang w:val="en-US"/>
        </w:rPr>
        <w:t>infrastructure: drinking and other water systems, access and internal roads, electricity and other power sources</w:t>
      </w:r>
    </w:p>
    <w:p w:rsidR="00474162" w:rsidRPr="00610070" w:rsidRDefault="00474162" w:rsidP="00474162">
      <w:pPr>
        <w:autoSpaceDE w:val="0"/>
        <w:autoSpaceDN w:val="0"/>
        <w:adjustRightInd w:val="0"/>
        <w:rPr>
          <w:color w:val="000000"/>
          <w:lang w:val="en-US"/>
        </w:rPr>
      </w:pPr>
    </w:p>
    <w:p w:rsidR="00474162" w:rsidRPr="00610070" w:rsidRDefault="00474162" w:rsidP="00474162">
      <w:pPr>
        <w:autoSpaceDE w:val="0"/>
        <w:autoSpaceDN w:val="0"/>
        <w:adjustRightInd w:val="0"/>
        <w:rPr>
          <w:b/>
          <w:color w:val="000000"/>
          <w:lang w:val="en-US"/>
        </w:rPr>
      </w:pPr>
      <w:r w:rsidRPr="00610070">
        <w:rPr>
          <w:b/>
          <w:color w:val="000000"/>
          <w:lang w:val="en-US"/>
        </w:rPr>
        <w:t>PAP incomes from other sources, including:</w:t>
      </w:r>
    </w:p>
    <w:p w:rsidR="00474162" w:rsidRPr="00610070" w:rsidRDefault="00474162" w:rsidP="005A74ED">
      <w:pPr>
        <w:pStyle w:val="Spiegelstrich1"/>
        <w:rPr>
          <w:color w:val="000000"/>
          <w:lang w:val="en-US"/>
        </w:rPr>
      </w:pPr>
      <w:r w:rsidRPr="00610070">
        <w:rPr>
          <w:color w:val="000000"/>
          <w:lang w:val="en-US"/>
        </w:rPr>
        <w:t>farm-based income</w:t>
      </w:r>
    </w:p>
    <w:p w:rsidR="00474162" w:rsidRPr="00610070" w:rsidRDefault="00474162" w:rsidP="005A74ED">
      <w:pPr>
        <w:pStyle w:val="Spiegelstrich1"/>
        <w:rPr>
          <w:color w:val="000000"/>
          <w:lang w:val="en-US"/>
        </w:rPr>
      </w:pPr>
      <w:r w:rsidRPr="00610070">
        <w:rPr>
          <w:color w:val="000000"/>
          <w:lang w:val="en-US"/>
        </w:rPr>
        <w:t>off-farm labor</w:t>
      </w:r>
    </w:p>
    <w:p w:rsidR="00474162" w:rsidRPr="00610070" w:rsidRDefault="00474162" w:rsidP="005A74ED">
      <w:pPr>
        <w:pStyle w:val="Spiegelstrich1"/>
        <w:rPr>
          <w:color w:val="000000"/>
          <w:lang w:val="en-US"/>
        </w:rPr>
      </w:pPr>
      <w:r w:rsidRPr="00610070">
        <w:rPr>
          <w:color w:val="000000"/>
          <w:lang w:val="en-US"/>
        </w:rPr>
        <w:t>informal sector activities</w:t>
      </w:r>
    </w:p>
    <w:p w:rsidR="00474162" w:rsidRPr="00610070" w:rsidRDefault="00474162" w:rsidP="00474162">
      <w:pPr>
        <w:rPr>
          <w:rFonts w:ascii="Goudy-Italic" w:hAnsi="Goudy-Italic" w:cs="Goudy-Italic"/>
          <w:i/>
          <w:iCs/>
          <w:color w:val="000000"/>
          <w:sz w:val="16"/>
          <w:szCs w:val="16"/>
          <w:lang w:val="en-GB" w:eastAsia="de-DE"/>
        </w:rPr>
      </w:pPr>
    </w:p>
    <w:p w:rsidR="003370F2" w:rsidRPr="00610070" w:rsidRDefault="00474162" w:rsidP="00420AA0">
      <w:pPr>
        <w:jc w:val="both"/>
        <w:rPr>
          <w:color w:val="000000"/>
          <w:lang w:val="en-US"/>
        </w:rPr>
      </w:pPr>
      <w:r w:rsidRPr="00610070">
        <w:rPr>
          <w:color w:val="000000"/>
          <w:lang w:val="en-US"/>
        </w:rPr>
        <w:t>Source: India Resettlement Handbook, World Bank, 1995, p. 39</w:t>
      </w:r>
    </w:p>
    <w:p w:rsidR="00DC0802" w:rsidRDefault="002A56A6" w:rsidP="00420AA0">
      <w:pPr>
        <w:jc w:val="both"/>
        <w:rPr>
          <w:color w:val="000000"/>
          <w:lang w:val="en-US"/>
        </w:rPr>
      </w:pPr>
      <w:r w:rsidRPr="00610070">
        <w:rPr>
          <w:color w:val="000000"/>
          <w:lang w:val="en-US"/>
        </w:rPr>
        <w:br w:type="page"/>
      </w:r>
      <w:bookmarkStart w:id="38" w:name="_Ref289164304"/>
      <w:r w:rsidR="00F2035D" w:rsidRPr="00610070">
        <w:rPr>
          <w:color w:val="000000"/>
          <w:lang w:val="en-US"/>
        </w:rPr>
        <w:lastRenderedPageBreak/>
        <w:t>Outline of a Resettlement Action Plan</w:t>
      </w:r>
      <w:r w:rsidR="00DC0802" w:rsidRPr="00610070">
        <w:rPr>
          <w:color w:val="000000"/>
          <w:lang w:val="en-US"/>
        </w:rPr>
        <w:t xml:space="preserve"> </w:t>
      </w:r>
      <w:r w:rsidR="00F2035D" w:rsidRPr="00610070">
        <w:rPr>
          <w:color w:val="000000"/>
          <w:lang w:val="en-US"/>
        </w:rPr>
        <w:t>(</w:t>
      </w:r>
      <w:r w:rsidR="00DC0802" w:rsidRPr="00610070">
        <w:rPr>
          <w:color w:val="000000"/>
          <w:lang w:val="en-US"/>
        </w:rPr>
        <w:t>RAP</w:t>
      </w:r>
      <w:r w:rsidR="00F2035D" w:rsidRPr="00610070">
        <w:rPr>
          <w:color w:val="000000"/>
          <w:lang w:val="en-US"/>
        </w:rPr>
        <w:t>)</w:t>
      </w:r>
      <w:bookmarkEnd w:id="38"/>
    </w:p>
    <w:p w:rsidR="00BD4287" w:rsidRPr="00610070" w:rsidRDefault="00BD4287" w:rsidP="00420AA0">
      <w:pPr>
        <w:jc w:val="both"/>
        <w:rPr>
          <w:color w:val="000000"/>
          <w:lang w:val="en-US"/>
        </w:rPr>
      </w:pPr>
    </w:p>
    <w:p w:rsidR="00536BC8" w:rsidRPr="00610070" w:rsidRDefault="006446D7" w:rsidP="00427AF5">
      <w:pPr>
        <w:autoSpaceDE w:val="0"/>
        <w:autoSpaceDN w:val="0"/>
        <w:adjustRightInd w:val="0"/>
        <w:jc w:val="both"/>
        <w:rPr>
          <w:b/>
          <w:color w:val="000000"/>
          <w:lang w:val="en-US"/>
        </w:rPr>
      </w:pPr>
      <w:r w:rsidRPr="00610070">
        <w:rPr>
          <w:b/>
          <w:color w:val="000000"/>
          <w:lang w:val="en-US"/>
        </w:rPr>
        <w:t xml:space="preserve">1.) </w:t>
      </w:r>
      <w:r w:rsidR="00536BC8" w:rsidRPr="00610070">
        <w:rPr>
          <w:b/>
          <w:color w:val="000000"/>
          <w:lang w:val="en-US"/>
        </w:rPr>
        <w:t>Introduction</w:t>
      </w:r>
    </w:p>
    <w:p w:rsidR="00536BC8" w:rsidRPr="00610070" w:rsidRDefault="00536BC8" w:rsidP="005A74ED">
      <w:pPr>
        <w:pStyle w:val="Spiegelstrich1"/>
        <w:tabs>
          <w:tab w:val="clear" w:pos="284"/>
        </w:tabs>
        <w:ind w:left="709" w:hanging="425"/>
        <w:rPr>
          <w:color w:val="000000"/>
          <w:lang w:val="en-US"/>
        </w:rPr>
      </w:pPr>
      <w:r w:rsidRPr="00610070">
        <w:rPr>
          <w:color w:val="000000"/>
          <w:lang w:val="en-US"/>
        </w:rPr>
        <w:t>Briefly describe the project.</w:t>
      </w:r>
    </w:p>
    <w:p w:rsidR="00536BC8" w:rsidRPr="00610070" w:rsidRDefault="00536BC8" w:rsidP="005A74ED">
      <w:pPr>
        <w:pStyle w:val="Spiegelstrich1"/>
        <w:tabs>
          <w:tab w:val="clear" w:pos="284"/>
        </w:tabs>
        <w:ind w:left="709" w:hanging="425"/>
        <w:rPr>
          <w:color w:val="000000"/>
          <w:lang w:val="en-US"/>
        </w:rPr>
      </w:pPr>
      <w:r w:rsidRPr="00610070">
        <w:rPr>
          <w:color w:val="000000"/>
          <w:lang w:val="en-US"/>
        </w:rPr>
        <w:t>List project components including associated facilities (if any).</w:t>
      </w:r>
    </w:p>
    <w:p w:rsidR="00536BC8" w:rsidRPr="00610070" w:rsidRDefault="00536BC8" w:rsidP="005A74ED">
      <w:pPr>
        <w:pStyle w:val="Spiegelstrich1"/>
        <w:tabs>
          <w:tab w:val="clear" w:pos="284"/>
        </w:tabs>
        <w:ind w:left="709" w:hanging="425"/>
        <w:rPr>
          <w:color w:val="000000"/>
          <w:lang w:val="en-US"/>
        </w:rPr>
      </w:pPr>
      <w:r w:rsidRPr="00610070">
        <w:rPr>
          <w:color w:val="000000"/>
          <w:lang w:val="en-US"/>
        </w:rPr>
        <w:t>Describe project components requiring land acquisition and resettlement; give</w:t>
      </w:r>
      <w:r w:rsidR="006446D7" w:rsidRPr="00610070">
        <w:rPr>
          <w:color w:val="000000"/>
          <w:lang w:val="en-US"/>
        </w:rPr>
        <w:t xml:space="preserve"> </w:t>
      </w:r>
      <w:r w:rsidRPr="00610070">
        <w:rPr>
          <w:color w:val="000000"/>
          <w:lang w:val="en-US"/>
        </w:rPr>
        <w:t>overall estimates of land acquisition and resettlement.</w:t>
      </w:r>
    </w:p>
    <w:p w:rsidR="006446D7" w:rsidRPr="00610070" w:rsidRDefault="006446D7" w:rsidP="00427AF5">
      <w:pPr>
        <w:autoSpaceDE w:val="0"/>
        <w:autoSpaceDN w:val="0"/>
        <w:adjustRightInd w:val="0"/>
        <w:jc w:val="both"/>
        <w:rPr>
          <w:color w:val="000000"/>
          <w:lang w:val="en-US"/>
        </w:rPr>
      </w:pPr>
    </w:p>
    <w:p w:rsidR="00536BC8" w:rsidRPr="00610070" w:rsidRDefault="006446D7" w:rsidP="00427AF5">
      <w:pPr>
        <w:autoSpaceDE w:val="0"/>
        <w:autoSpaceDN w:val="0"/>
        <w:adjustRightInd w:val="0"/>
        <w:jc w:val="both"/>
        <w:rPr>
          <w:b/>
          <w:color w:val="000000"/>
          <w:lang w:val="en-US"/>
        </w:rPr>
      </w:pPr>
      <w:r w:rsidRPr="00610070">
        <w:rPr>
          <w:b/>
          <w:color w:val="000000"/>
          <w:lang w:val="en-US"/>
        </w:rPr>
        <w:t xml:space="preserve">2.) </w:t>
      </w:r>
      <w:r w:rsidR="00536BC8" w:rsidRPr="00610070">
        <w:rPr>
          <w:b/>
          <w:color w:val="000000"/>
          <w:lang w:val="en-US"/>
        </w:rPr>
        <w:t>Minimizing Resettlement</w:t>
      </w:r>
    </w:p>
    <w:p w:rsidR="00536BC8" w:rsidRPr="00610070" w:rsidRDefault="00536BC8" w:rsidP="005A74ED">
      <w:pPr>
        <w:pStyle w:val="Spiegelstrich1"/>
        <w:tabs>
          <w:tab w:val="clear" w:pos="284"/>
        </w:tabs>
        <w:ind w:left="709" w:hanging="425"/>
        <w:rPr>
          <w:color w:val="000000"/>
          <w:lang w:val="en-US"/>
        </w:rPr>
      </w:pPr>
      <w:r w:rsidRPr="00610070">
        <w:rPr>
          <w:color w:val="000000"/>
          <w:lang w:val="en-US"/>
        </w:rPr>
        <w:t>Describe efforts made to minimize displacement.</w:t>
      </w:r>
    </w:p>
    <w:p w:rsidR="00536BC8" w:rsidRPr="00610070" w:rsidRDefault="00536BC8" w:rsidP="005A74ED">
      <w:pPr>
        <w:pStyle w:val="Spiegelstrich1"/>
        <w:tabs>
          <w:tab w:val="clear" w:pos="284"/>
        </w:tabs>
        <w:ind w:left="709" w:hanging="425"/>
        <w:rPr>
          <w:color w:val="000000"/>
          <w:lang w:val="en-US"/>
        </w:rPr>
      </w:pPr>
      <w:r w:rsidRPr="00610070">
        <w:rPr>
          <w:color w:val="000000"/>
          <w:lang w:val="en-US"/>
        </w:rPr>
        <w:t>Describe the results of these efforts.</w:t>
      </w:r>
    </w:p>
    <w:p w:rsidR="00536BC8" w:rsidRPr="00610070" w:rsidRDefault="00536BC8" w:rsidP="005A74ED">
      <w:pPr>
        <w:pStyle w:val="Spiegelstrich1"/>
        <w:tabs>
          <w:tab w:val="clear" w:pos="284"/>
        </w:tabs>
        <w:ind w:left="709" w:hanging="425"/>
        <w:rPr>
          <w:color w:val="000000"/>
          <w:lang w:val="en-US"/>
        </w:rPr>
      </w:pPr>
      <w:r w:rsidRPr="00610070">
        <w:rPr>
          <w:color w:val="000000"/>
          <w:lang w:val="en-US"/>
        </w:rPr>
        <w:t>Describe mechanisms used to minimize displacement during implementation.</w:t>
      </w:r>
    </w:p>
    <w:p w:rsidR="006446D7" w:rsidRPr="00610070" w:rsidRDefault="006446D7" w:rsidP="00427AF5">
      <w:pPr>
        <w:autoSpaceDE w:val="0"/>
        <w:autoSpaceDN w:val="0"/>
        <w:adjustRightInd w:val="0"/>
        <w:jc w:val="both"/>
        <w:rPr>
          <w:color w:val="000000"/>
          <w:lang w:val="en-US"/>
        </w:rPr>
      </w:pPr>
    </w:p>
    <w:p w:rsidR="00536BC8" w:rsidRPr="00610070" w:rsidRDefault="006446D7" w:rsidP="00427AF5">
      <w:pPr>
        <w:autoSpaceDE w:val="0"/>
        <w:autoSpaceDN w:val="0"/>
        <w:adjustRightInd w:val="0"/>
        <w:jc w:val="both"/>
        <w:rPr>
          <w:b/>
          <w:color w:val="000000"/>
          <w:lang w:val="en-US"/>
        </w:rPr>
      </w:pPr>
      <w:r w:rsidRPr="00610070">
        <w:rPr>
          <w:b/>
          <w:color w:val="000000"/>
          <w:lang w:val="en-US"/>
        </w:rPr>
        <w:t xml:space="preserve">3.) </w:t>
      </w:r>
      <w:r w:rsidR="00536BC8" w:rsidRPr="00610070">
        <w:rPr>
          <w:b/>
          <w:color w:val="000000"/>
          <w:lang w:val="en-US"/>
        </w:rPr>
        <w:t>Census and Socioeconomic Surveys</w:t>
      </w:r>
    </w:p>
    <w:p w:rsidR="00536BC8" w:rsidRPr="00610070" w:rsidRDefault="00536BC8" w:rsidP="005A74ED">
      <w:pPr>
        <w:pStyle w:val="Spiegelstrich1"/>
        <w:tabs>
          <w:tab w:val="clear" w:pos="284"/>
        </w:tabs>
        <w:ind w:left="709" w:hanging="425"/>
        <w:rPr>
          <w:color w:val="000000"/>
          <w:lang w:val="en-US"/>
        </w:rPr>
      </w:pPr>
      <w:r w:rsidRPr="00610070">
        <w:rPr>
          <w:color w:val="000000"/>
          <w:lang w:val="en-US"/>
        </w:rPr>
        <w:t>Provide the results of the census, assets inventories, natural resource assessments,</w:t>
      </w:r>
      <w:r w:rsidR="008636EB" w:rsidRPr="00610070">
        <w:rPr>
          <w:color w:val="000000"/>
          <w:lang w:val="en-US"/>
        </w:rPr>
        <w:t xml:space="preserve"> </w:t>
      </w:r>
      <w:r w:rsidRPr="00610070">
        <w:rPr>
          <w:color w:val="000000"/>
          <w:lang w:val="en-US"/>
        </w:rPr>
        <w:t>and socioeconomic surveys.</w:t>
      </w:r>
    </w:p>
    <w:p w:rsidR="00536BC8" w:rsidRPr="00610070" w:rsidRDefault="00536BC8" w:rsidP="005A74ED">
      <w:pPr>
        <w:pStyle w:val="Spiegelstrich1"/>
        <w:tabs>
          <w:tab w:val="clear" w:pos="284"/>
        </w:tabs>
        <w:ind w:left="709" w:hanging="425"/>
        <w:rPr>
          <w:color w:val="000000"/>
          <w:lang w:val="en-US"/>
        </w:rPr>
      </w:pPr>
      <w:r w:rsidRPr="00610070">
        <w:rPr>
          <w:color w:val="000000"/>
          <w:lang w:val="en-US"/>
        </w:rPr>
        <w:t>Identify all categories of impacts and people affected.</w:t>
      </w:r>
    </w:p>
    <w:p w:rsidR="00536BC8" w:rsidRPr="00610070" w:rsidRDefault="00536BC8" w:rsidP="005A74ED">
      <w:pPr>
        <w:pStyle w:val="Spiegelstrich1"/>
        <w:tabs>
          <w:tab w:val="clear" w:pos="284"/>
        </w:tabs>
        <w:ind w:left="709" w:hanging="425"/>
        <w:rPr>
          <w:color w:val="000000"/>
          <w:lang w:val="en-US"/>
        </w:rPr>
      </w:pPr>
      <w:r w:rsidRPr="00610070">
        <w:rPr>
          <w:color w:val="000000"/>
          <w:lang w:val="en-US"/>
        </w:rPr>
        <w:t>Summarize consultations on the results of the various surveys with affected people.</w:t>
      </w:r>
    </w:p>
    <w:p w:rsidR="00536BC8" w:rsidRPr="00610070" w:rsidRDefault="00536BC8" w:rsidP="005A74ED">
      <w:pPr>
        <w:pStyle w:val="Spiegelstrich1"/>
        <w:tabs>
          <w:tab w:val="clear" w:pos="284"/>
        </w:tabs>
        <w:ind w:left="709" w:hanging="425"/>
        <w:rPr>
          <w:color w:val="000000"/>
          <w:lang w:val="en-US"/>
        </w:rPr>
      </w:pPr>
      <w:r w:rsidRPr="00610070">
        <w:rPr>
          <w:color w:val="000000"/>
          <w:lang w:val="en-US"/>
        </w:rPr>
        <w:t>Describe need for updates to census, assets inventories, resource assessments, and</w:t>
      </w:r>
      <w:r w:rsidR="008636EB" w:rsidRPr="00610070">
        <w:rPr>
          <w:color w:val="000000"/>
          <w:lang w:val="en-US"/>
        </w:rPr>
        <w:t xml:space="preserve"> </w:t>
      </w:r>
      <w:r w:rsidRPr="00610070">
        <w:rPr>
          <w:color w:val="000000"/>
          <w:lang w:val="en-US"/>
        </w:rPr>
        <w:t>socioeconomic surveys, if necessary, as part of RAP monitoring and evaluation.</w:t>
      </w:r>
    </w:p>
    <w:p w:rsidR="006446D7" w:rsidRPr="00610070" w:rsidRDefault="006446D7" w:rsidP="00427AF5">
      <w:pPr>
        <w:autoSpaceDE w:val="0"/>
        <w:autoSpaceDN w:val="0"/>
        <w:adjustRightInd w:val="0"/>
        <w:jc w:val="both"/>
        <w:rPr>
          <w:color w:val="000000"/>
          <w:lang w:val="en-US"/>
        </w:rPr>
      </w:pPr>
    </w:p>
    <w:p w:rsidR="00536BC8" w:rsidRPr="00610070" w:rsidRDefault="006446D7" w:rsidP="00427AF5">
      <w:pPr>
        <w:autoSpaceDE w:val="0"/>
        <w:autoSpaceDN w:val="0"/>
        <w:adjustRightInd w:val="0"/>
        <w:jc w:val="both"/>
        <w:rPr>
          <w:b/>
          <w:color w:val="000000"/>
          <w:lang w:val="en-US"/>
        </w:rPr>
      </w:pPr>
      <w:r w:rsidRPr="00610070">
        <w:rPr>
          <w:b/>
          <w:color w:val="000000"/>
          <w:lang w:val="en-US"/>
        </w:rPr>
        <w:t xml:space="preserve">4.) </w:t>
      </w:r>
      <w:r w:rsidR="00536BC8" w:rsidRPr="00610070">
        <w:rPr>
          <w:b/>
          <w:color w:val="000000"/>
          <w:lang w:val="en-US"/>
        </w:rPr>
        <w:t>Legal Framework</w:t>
      </w:r>
    </w:p>
    <w:p w:rsidR="00536BC8" w:rsidRPr="00610070" w:rsidRDefault="00536BC8" w:rsidP="005A74ED">
      <w:pPr>
        <w:pStyle w:val="Spiegelstrich1"/>
        <w:tabs>
          <w:tab w:val="clear" w:pos="284"/>
        </w:tabs>
        <w:ind w:left="709" w:hanging="425"/>
        <w:rPr>
          <w:color w:val="000000"/>
          <w:lang w:val="en-US"/>
        </w:rPr>
      </w:pPr>
      <w:r w:rsidRPr="00610070">
        <w:rPr>
          <w:color w:val="000000"/>
          <w:lang w:val="en-US"/>
        </w:rPr>
        <w:t>Describe all relevant local laws and customs that apply to resettlement.</w:t>
      </w:r>
    </w:p>
    <w:p w:rsidR="00536BC8" w:rsidRPr="00610070" w:rsidRDefault="00536BC8" w:rsidP="005A74ED">
      <w:pPr>
        <w:pStyle w:val="Spiegelstrich1"/>
        <w:tabs>
          <w:tab w:val="clear" w:pos="284"/>
        </w:tabs>
        <w:ind w:left="709" w:hanging="425"/>
        <w:rPr>
          <w:color w:val="000000"/>
          <w:lang w:val="en-US"/>
        </w:rPr>
      </w:pPr>
      <w:r w:rsidRPr="00610070">
        <w:rPr>
          <w:color w:val="000000"/>
          <w:lang w:val="en-US"/>
        </w:rPr>
        <w:t>Identify gaps between local laws and World Bank Group policies, and describe</w:t>
      </w:r>
      <w:r w:rsidR="006446D7" w:rsidRPr="00610070">
        <w:rPr>
          <w:color w:val="000000"/>
          <w:lang w:val="en-US"/>
        </w:rPr>
        <w:t xml:space="preserve"> </w:t>
      </w:r>
      <w:r w:rsidRPr="00610070">
        <w:rPr>
          <w:color w:val="000000"/>
          <w:lang w:val="en-US"/>
        </w:rPr>
        <w:t>project-specific mechanisms to address conflicts.</w:t>
      </w:r>
    </w:p>
    <w:p w:rsidR="00536BC8" w:rsidRPr="00610070" w:rsidRDefault="00536BC8" w:rsidP="005A74ED">
      <w:pPr>
        <w:pStyle w:val="Spiegelstrich1"/>
        <w:tabs>
          <w:tab w:val="clear" w:pos="284"/>
        </w:tabs>
        <w:ind w:left="709" w:hanging="425"/>
        <w:rPr>
          <w:color w:val="000000"/>
          <w:lang w:val="en-US"/>
        </w:rPr>
      </w:pPr>
      <w:r w:rsidRPr="00610070">
        <w:rPr>
          <w:color w:val="000000"/>
          <w:lang w:val="en-US"/>
        </w:rPr>
        <w:t>Describe entitlement policies for each category of impact and specify that resettlement</w:t>
      </w:r>
      <w:r w:rsidR="006446D7" w:rsidRPr="00610070">
        <w:rPr>
          <w:color w:val="000000"/>
          <w:lang w:val="en-US"/>
        </w:rPr>
        <w:t xml:space="preserve"> </w:t>
      </w:r>
      <w:r w:rsidRPr="00610070">
        <w:rPr>
          <w:color w:val="000000"/>
          <w:lang w:val="en-US"/>
        </w:rPr>
        <w:t>implementation will be based on specific provisions of agreed RAP.</w:t>
      </w:r>
    </w:p>
    <w:p w:rsidR="00536BC8" w:rsidRPr="00610070" w:rsidRDefault="00536BC8" w:rsidP="005A74ED">
      <w:pPr>
        <w:pStyle w:val="Spiegelstrich1"/>
        <w:tabs>
          <w:tab w:val="clear" w:pos="284"/>
        </w:tabs>
        <w:ind w:left="709" w:hanging="425"/>
        <w:rPr>
          <w:color w:val="000000"/>
          <w:lang w:val="en-US"/>
        </w:rPr>
      </w:pPr>
      <w:r w:rsidRPr="00610070">
        <w:rPr>
          <w:color w:val="000000"/>
          <w:lang w:val="en-US"/>
        </w:rPr>
        <w:t>Describe method of valuation used for affected structures, land, trees, and other</w:t>
      </w:r>
      <w:r w:rsidR="006446D7" w:rsidRPr="00610070">
        <w:rPr>
          <w:color w:val="000000"/>
          <w:lang w:val="en-US"/>
        </w:rPr>
        <w:t xml:space="preserve"> </w:t>
      </w:r>
      <w:r w:rsidRPr="00610070">
        <w:rPr>
          <w:color w:val="000000"/>
          <w:lang w:val="en-US"/>
        </w:rPr>
        <w:t>assets.</w:t>
      </w:r>
    </w:p>
    <w:p w:rsidR="00536BC8" w:rsidRPr="00610070" w:rsidRDefault="00536BC8" w:rsidP="005A74ED">
      <w:pPr>
        <w:pStyle w:val="Spiegelstrich1"/>
        <w:tabs>
          <w:tab w:val="clear" w:pos="284"/>
        </w:tabs>
        <w:ind w:left="709" w:hanging="425"/>
        <w:rPr>
          <w:color w:val="000000"/>
          <w:lang w:val="fr-FR"/>
        </w:rPr>
      </w:pPr>
      <w:proofErr w:type="spellStart"/>
      <w:r w:rsidRPr="00610070">
        <w:rPr>
          <w:color w:val="000000"/>
          <w:lang w:val="fr-FR"/>
        </w:rPr>
        <w:t>Prepare</w:t>
      </w:r>
      <w:proofErr w:type="spellEnd"/>
      <w:r w:rsidRPr="00610070">
        <w:rPr>
          <w:color w:val="000000"/>
          <w:lang w:val="fr-FR"/>
        </w:rPr>
        <w:t xml:space="preserve"> </w:t>
      </w:r>
      <w:proofErr w:type="spellStart"/>
      <w:r w:rsidRPr="00610070">
        <w:rPr>
          <w:color w:val="000000"/>
          <w:lang w:val="fr-FR"/>
        </w:rPr>
        <w:t>entitlement</w:t>
      </w:r>
      <w:proofErr w:type="spellEnd"/>
      <w:r w:rsidRPr="00610070">
        <w:rPr>
          <w:color w:val="000000"/>
          <w:lang w:val="fr-FR"/>
        </w:rPr>
        <w:t xml:space="preserve"> matrix.</w:t>
      </w:r>
    </w:p>
    <w:p w:rsidR="006446D7" w:rsidRPr="00610070" w:rsidRDefault="006446D7" w:rsidP="00427AF5">
      <w:pPr>
        <w:autoSpaceDE w:val="0"/>
        <w:autoSpaceDN w:val="0"/>
        <w:adjustRightInd w:val="0"/>
        <w:jc w:val="both"/>
        <w:rPr>
          <w:color w:val="000000"/>
          <w:lang w:val="fr-FR"/>
        </w:rPr>
      </w:pPr>
    </w:p>
    <w:p w:rsidR="00536BC8" w:rsidRPr="00610070" w:rsidRDefault="006446D7" w:rsidP="00427AF5">
      <w:pPr>
        <w:autoSpaceDE w:val="0"/>
        <w:autoSpaceDN w:val="0"/>
        <w:adjustRightInd w:val="0"/>
        <w:jc w:val="both"/>
        <w:rPr>
          <w:b/>
          <w:color w:val="000000"/>
          <w:lang w:val="fr-FR"/>
        </w:rPr>
      </w:pPr>
      <w:r w:rsidRPr="00610070">
        <w:rPr>
          <w:b/>
          <w:color w:val="000000"/>
          <w:lang w:val="fr-FR"/>
        </w:rPr>
        <w:t xml:space="preserve">5.) </w:t>
      </w:r>
      <w:proofErr w:type="spellStart"/>
      <w:r w:rsidR="00536BC8" w:rsidRPr="00610070">
        <w:rPr>
          <w:b/>
          <w:color w:val="000000"/>
          <w:lang w:val="fr-FR"/>
        </w:rPr>
        <w:t>Resettlement</w:t>
      </w:r>
      <w:proofErr w:type="spellEnd"/>
      <w:r w:rsidR="00536BC8" w:rsidRPr="00610070">
        <w:rPr>
          <w:b/>
          <w:color w:val="000000"/>
          <w:lang w:val="fr-FR"/>
        </w:rPr>
        <w:t xml:space="preserve"> Sites</w:t>
      </w:r>
    </w:p>
    <w:p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Does the project require community relocation sites? Have affected people been</w:t>
      </w:r>
      <w:r w:rsidR="006446D7" w:rsidRPr="00610070">
        <w:rPr>
          <w:color w:val="000000"/>
          <w:lang w:val="en-US"/>
        </w:rPr>
        <w:t xml:space="preserve"> </w:t>
      </w:r>
      <w:r w:rsidRPr="00610070">
        <w:rPr>
          <w:color w:val="000000"/>
          <w:lang w:val="en-US"/>
        </w:rPr>
        <w:t>involved in a participatory process to identify sites, assess advantages and disadvantages</w:t>
      </w:r>
      <w:r w:rsidR="006446D7" w:rsidRPr="00610070">
        <w:rPr>
          <w:color w:val="000000"/>
          <w:lang w:val="en-US"/>
        </w:rPr>
        <w:t xml:space="preserve"> </w:t>
      </w:r>
      <w:r w:rsidRPr="00610070">
        <w:rPr>
          <w:color w:val="000000"/>
          <w:lang w:val="en-US"/>
        </w:rPr>
        <w:t>of each site, and select preferred sites?</w:t>
      </w:r>
    </w:p>
    <w:p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Have the affected people been involved in developing an acceptable strategy for</w:t>
      </w:r>
      <w:r w:rsidR="006446D7" w:rsidRPr="00610070">
        <w:rPr>
          <w:color w:val="000000"/>
          <w:lang w:val="en-US"/>
        </w:rPr>
        <w:t xml:space="preserve"> </w:t>
      </w:r>
      <w:r w:rsidRPr="00610070">
        <w:rPr>
          <w:color w:val="000000"/>
          <w:lang w:val="en-US"/>
        </w:rPr>
        <w:t>housing replacement? Will new housing be constructed</w:t>
      </w:r>
      <w:r w:rsidR="00C10EDC" w:rsidRPr="00610070">
        <w:rPr>
          <w:color w:val="000000"/>
          <w:lang w:val="en-US"/>
        </w:rPr>
        <w:t xml:space="preserve"> </w:t>
      </w:r>
      <w:r w:rsidRPr="00610070">
        <w:rPr>
          <w:color w:val="000000"/>
          <w:lang w:val="en-US"/>
        </w:rPr>
        <w:t>/</w:t>
      </w:r>
      <w:r w:rsidR="00C10EDC" w:rsidRPr="00610070">
        <w:rPr>
          <w:color w:val="000000"/>
          <w:lang w:val="en-US"/>
        </w:rPr>
        <w:t xml:space="preserve"> </w:t>
      </w:r>
      <w:r w:rsidRPr="00610070">
        <w:rPr>
          <w:color w:val="000000"/>
          <w:lang w:val="en-US"/>
        </w:rPr>
        <w:t>allocated?</w:t>
      </w:r>
    </w:p>
    <w:p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Does the project involve allocation of agricultural land or pasture/rangeland?</w:t>
      </w:r>
      <w:r w:rsidR="006446D7" w:rsidRPr="00610070">
        <w:rPr>
          <w:color w:val="000000"/>
          <w:lang w:val="en-US"/>
        </w:rPr>
        <w:t xml:space="preserve"> </w:t>
      </w:r>
      <w:r w:rsidRPr="00610070">
        <w:rPr>
          <w:color w:val="000000"/>
          <w:lang w:val="en-US"/>
        </w:rPr>
        <w:t>Have the individual households that will be allocated lands been involved in</w:t>
      </w:r>
      <w:r w:rsidR="006446D7" w:rsidRPr="00610070">
        <w:rPr>
          <w:color w:val="000000"/>
          <w:lang w:val="en-US"/>
        </w:rPr>
        <w:t xml:space="preserve"> </w:t>
      </w:r>
      <w:r w:rsidRPr="00610070">
        <w:rPr>
          <w:color w:val="000000"/>
          <w:lang w:val="en-US"/>
        </w:rPr>
        <w:t>identifying potential new sites, and have they explicitly accepted the selected</w:t>
      </w:r>
      <w:r w:rsidR="006446D7" w:rsidRPr="00610070">
        <w:rPr>
          <w:color w:val="000000"/>
          <w:lang w:val="en-US"/>
        </w:rPr>
        <w:t xml:space="preserve"> </w:t>
      </w:r>
      <w:r w:rsidRPr="00610070">
        <w:rPr>
          <w:color w:val="000000"/>
          <w:lang w:val="en-US"/>
        </w:rPr>
        <w:t>sites?</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lastRenderedPageBreak/>
        <w:t>Describe the specific process of involving affected populations in identifying</w:t>
      </w:r>
      <w:r w:rsidR="006446D7" w:rsidRPr="00610070">
        <w:rPr>
          <w:color w:val="000000"/>
          <w:lang w:val="en-US"/>
        </w:rPr>
        <w:t xml:space="preserve"> </w:t>
      </w:r>
      <w:r w:rsidRPr="00610070">
        <w:rPr>
          <w:color w:val="000000"/>
          <w:lang w:val="en-US"/>
        </w:rPr>
        <w:t>potential housing sites, assessing advantages and disadvantages, and selecting</w:t>
      </w:r>
      <w:r w:rsidR="006446D7" w:rsidRPr="00610070">
        <w:rPr>
          <w:color w:val="000000"/>
          <w:lang w:val="en-US"/>
        </w:rPr>
        <w:t xml:space="preserve"> </w:t>
      </w:r>
      <w:r w:rsidRPr="00610070">
        <w:rPr>
          <w:color w:val="000000"/>
          <w:lang w:val="en-US"/>
        </w:rPr>
        <w:t>sites.</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feasibility studies conducted to determine the suitability of the proposed</w:t>
      </w:r>
      <w:r w:rsidR="006446D7" w:rsidRPr="00610070">
        <w:rPr>
          <w:color w:val="000000"/>
          <w:lang w:val="en-US"/>
        </w:rPr>
        <w:t xml:space="preserve"> </w:t>
      </w:r>
      <w:r w:rsidRPr="00610070">
        <w:rPr>
          <w:color w:val="000000"/>
          <w:lang w:val="en-US"/>
        </w:rPr>
        <w:t>sites, including natural resource assessments (soils and land use capability,</w:t>
      </w:r>
      <w:r w:rsidR="006446D7" w:rsidRPr="00610070">
        <w:rPr>
          <w:color w:val="000000"/>
          <w:lang w:val="en-US"/>
        </w:rPr>
        <w:t xml:space="preserve"> </w:t>
      </w:r>
      <w:r w:rsidRPr="00610070">
        <w:rPr>
          <w:color w:val="000000"/>
          <w:lang w:val="en-US"/>
        </w:rPr>
        <w:t>vegetation and livestock carrying capacity, water resource surveys) and environmental</w:t>
      </w:r>
      <w:r w:rsidR="006446D7" w:rsidRPr="00610070">
        <w:rPr>
          <w:color w:val="000000"/>
          <w:lang w:val="en-US"/>
        </w:rPr>
        <w:t xml:space="preserve"> </w:t>
      </w:r>
      <w:r w:rsidRPr="00610070">
        <w:rPr>
          <w:color w:val="000000"/>
          <w:lang w:val="en-US"/>
        </w:rPr>
        <w:t>and social impact assessments of the sites.</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Demonstrate that the land quality and area are adequate for allocation to all of</w:t>
      </w:r>
      <w:r w:rsidR="006446D7" w:rsidRPr="00610070">
        <w:rPr>
          <w:color w:val="000000"/>
          <w:lang w:val="en-US"/>
        </w:rPr>
        <w:t xml:space="preserve"> </w:t>
      </w:r>
      <w:r w:rsidRPr="00610070">
        <w:rPr>
          <w:color w:val="000000"/>
          <w:lang w:val="en-US"/>
        </w:rPr>
        <w:t>the people eligible for allocation of agricultural land. Provide data on land quality</w:t>
      </w:r>
      <w:r w:rsidR="006446D7" w:rsidRPr="00610070">
        <w:rPr>
          <w:color w:val="000000"/>
          <w:lang w:val="en-US"/>
        </w:rPr>
        <w:t xml:space="preserve"> </w:t>
      </w:r>
      <w:r w:rsidRPr="00610070">
        <w:rPr>
          <w:color w:val="000000"/>
          <w:lang w:val="en-US"/>
        </w:rPr>
        <w:t>and capability, productive potential, and quantity.</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Give calculations relating to site requirements and availability.</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mechanisms for: 1) procuring, 2) developing and 3) allotting resettlement</w:t>
      </w:r>
      <w:r w:rsidR="006446D7" w:rsidRPr="00610070">
        <w:rPr>
          <w:color w:val="000000"/>
          <w:lang w:val="en-US"/>
        </w:rPr>
        <w:t xml:space="preserve"> </w:t>
      </w:r>
      <w:r w:rsidRPr="00610070">
        <w:rPr>
          <w:color w:val="000000"/>
          <w:lang w:val="en-US"/>
        </w:rPr>
        <w:t>sites, including the awarding of title or use rights to allotted lands.</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Provide detailed description of the arrangements for site development for agriculture,</w:t>
      </w:r>
      <w:r w:rsidR="006446D7" w:rsidRPr="00610070">
        <w:rPr>
          <w:color w:val="000000"/>
          <w:lang w:val="en-US"/>
        </w:rPr>
        <w:t xml:space="preserve"> </w:t>
      </w:r>
      <w:r w:rsidRPr="00610070">
        <w:rPr>
          <w:color w:val="000000"/>
          <w:lang w:val="en-US"/>
        </w:rPr>
        <w:t>including funding of development costs.</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Have the host communities been consulted about the RAP? Have they participated</w:t>
      </w:r>
      <w:r w:rsidR="006446D7" w:rsidRPr="00610070">
        <w:rPr>
          <w:color w:val="000000"/>
          <w:lang w:val="en-US"/>
        </w:rPr>
        <w:t xml:space="preserve"> </w:t>
      </w:r>
      <w:r w:rsidRPr="00610070">
        <w:rPr>
          <w:color w:val="000000"/>
          <w:lang w:val="en-US"/>
        </w:rPr>
        <w:t>in the identification of likely impacts on their communities, appropriate</w:t>
      </w:r>
      <w:r w:rsidR="006446D7" w:rsidRPr="00610070">
        <w:rPr>
          <w:color w:val="000000"/>
          <w:lang w:val="en-US"/>
        </w:rPr>
        <w:t xml:space="preserve"> </w:t>
      </w:r>
      <w:r w:rsidRPr="00610070">
        <w:rPr>
          <w:color w:val="000000"/>
          <w:lang w:val="en-US"/>
        </w:rPr>
        <w:t>mitigation measures, and preparation of the RAP? Do the host communities have</w:t>
      </w:r>
      <w:r w:rsidR="006446D7" w:rsidRPr="00610070">
        <w:rPr>
          <w:color w:val="000000"/>
          <w:lang w:val="en-US"/>
        </w:rPr>
        <w:t xml:space="preserve"> </w:t>
      </w:r>
      <w:r w:rsidRPr="00610070">
        <w:rPr>
          <w:color w:val="000000"/>
          <w:lang w:val="en-US"/>
        </w:rPr>
        <w:t>a share of the resettlement benefits?</w:t>
      </w:r>
    </w:p>
    <w:p w:rsidR="006446D7" w:rsidRPr="00610070" w:rsidRDefault="006446D7" w:rsidP="00427AF5">
      <w:pPr>
        <w:autoSpaceDE w:val="0"/>
        <w:autoSpaceDN w:val="0"/>
        <w:adjustRightInd w:val="0"/>
        <w:jc w:val="both"/>
        <w:rPr>
          <w:color w:val="000000"/>
          <w:lang w:val="en-US"/>
        </w:rPr>
      </w:pPr>
    </w:p>
    <w:p w:rsidR="00536BC8" w:rsidRPr="00610070" w:rsidRDefault="006446D7" w:rsidP="00427AF5">
      <w:pPr>
        <w:autoSpaceDE w:val="0"/>
        <w:autoSpaceDN w:val="0"/>
        <w:adjustRightInd w:val="0"/>
        <w:jc w:val="both"/>
        <w:rPr>
          <w:b/>
          <w:color w:val="000000"/>
          <w:lang w:val="en-US"/>
        </w:rPr>
      </w:pPr>
      <w:r w:rsidRPr="00610070">
        <w:rPr>
          <w:b/>
          <w:color w:val="000000"/>
          <w:lang w:val="en-US"/>
        </w:rPr>
        <w:t xml:space="preserve">6.) </w:t>
      </w:r>
      <w:r w:rsidR="00536BC8" w:rsidRPr="00610070">
        <w:rPr>
          <w:b/>
          <w:color w:val="000000"/>
          <w:lang w:val="en-US"/>
        </w:rPr>
        <w:t>Income Restoration</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Are the compensation entitlements sufficient to restore income streams for each category</w:t>
      </w:r>
      <w:r w:rsidR="008636EB" w:rsidRPr="00610070">
        <w:rPr>
          <w:color w:val="000000"/>
          <w:lang w:val="en-US"/>
        </w:rPr>
        <w:t xml:space="preserve"> </w:t>
      </w:r>
      <w:r w:rsidRPr="00610070">
        <w:rPr>
          <w:color w:val="000000"/>
          <w:lang w:val="en-US"/>
        </w:rPr>
        <w:t>of impact? What additional economic rehabilitation measures are necessary?</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Briefly spell out the restoration strategies for each category of impact and</w:t>
      </w:r>
      <w:r w:rsidR="00F2035D" w:rsidRPr="00610070">
        <w:rPr>
          <w:color w:val="000000"/>
          <w:lang w:val="en-US"/>
        </w:rPr>
        <w:t xml:space="preserve"> </w:t>
      </w:r>
      <w:r w:rsidRPr="00610070">
        <w:rPr>
          <w:color w:val="000000"/>
          <w:lang w:val="en-US"/>
        </w:rPr>
        <w:t>describe their institutional, financial, and technical aspects.</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process of consultation with affected populations and their participation</w:t>
      </w:r>
      <w:r w:rsidR="006446D7" w:rsidRPr="00610070">
        <w:rPr>
          <w:color w:val="000000"/>
          <w:lang w:val="en-US"/>
        </w:rPr>
        <w:t xml:space="preserve"> </w:t>
      </w:r>
      <w:r w:rsidRPr="00610070">
        <w:rPr>
          <w:color w:val="000000"/>
          <w:lang w:val="en-US"/>
        </w:rPr>
        <w:t>in finalizing strategies for income restoration.</w:t>
      </w:r>
      <w:r w:rsidR="008636EB" w:rsidRPr="00610070">
        <w:rPr>
          <w:color w:val="000000"/>
          <w:lang w:val="en-US"/>
        </w:rPr>
        <w:t xml:space="preserve"> </w:t>
      </w:r>
      <w:r w:rsidRPr="00610070">
        <w:rPr>
          <w:color w:val="000000"/>
          <w:lang w:val="en-US"/>
        </w:rPr>
        <w:t>How do these strategies vary with the area of impact?</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Does income restoration require change in livelihoods, development of alternative</w:t>
      </w:r>
      <w:r w:rsidR="00F2035D" w:rsidRPr="00610070">
        <w:rPr>
          <w:color w:val="000000"/>
          <w:lang w:val="en-US"/>
        </w:rPr>
        <w:t xml:space="preserve"> </w:t>
      </w:r>
      <w:r w:rsidRPr="00610070">
        <w:rPr>
          <w:color w:val="000000"/>
          <w:lang w:val="en-US"/>
        </w:rPr>
        <w:t>farmlands or some other activities that require a substantial amount of training,</w:t>
      </w:r>
      <w:r w:rsidR="00F2035D" w:rsidRPr="00610070">
        <w:rPr>
          <w:color w:val="000000"/>
          <w:lang w:val="en-US"/>
        </w:rPr>
        <w:t xml:space="preserve"> </w:t>
      </w:r>
      <w:r w:rsidR="008636EB" w:rsidRPr="00610070">
        <w:rPr>
          <w:color w:val="000000"/>
          <w:lang w:val="en-US"/>
        </w:rPr>
        <w:t>time for preparation</w:t>
      </w:r>
      <w:r w:rsidRPr="00610070">
        <w:rPr>
          <w:color w:val="000000"/>
          <w:lang w:val="en-US"/>
        </w:rPr>
        <w:t xml:space="preserve"> and </w:t>
      </w:r>
      <w:proofErr w:type="gramStart"/>
      <w:r w:rsidRPr="00610070">
        <w:rPr>
          <w:color w:val="000000"/>
          <w:lang w:val="en-US"/>
        </w:rPr>
        <w:t>implementation.</w:t>
      </w:r>
      <w:proofErr w:type="gramEnd"/>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How are the risks of impoverishment to be addressed?</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What are the main institutional and other risks for the smooth implementation</w:t>
      </w:r>
      <w:r w:rsidR="00F2035D" w:rsidRPr="00610070">
        <w:rPr>
          <w:color w:val="000000"/>
          <w:lang w:val="en-US"/>
        </w:rPr>
        <w:t xml:space="preserve"> </w:t>
      </w:r>
      <w:r w:rsidRPr="00610070">
        <w:rPr>
          <w:color w:val="000000"/>
          <w:lang w:val="en-US"/>
        </w:rPr>
        <w:t>of the resettlement programs?</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process for monitoring the effectiveness of the income restoration</w:t>
      </w:r>
      <w:r w:rsidR="00F2035D" w:rsidRPr="00610070">
        <w:rPr>
          <w:color w:val="000000"/>
          <w:lang w:val="en-US"/>
        </w:rPr>
        <w:t xml:space="preserve"> </w:t>
      </w:r>
      <w:r w:rsidRPr="00610070">
        <w:rPr>
          <w:color w:val="000000"/>
          <w:lang w:val="en-US"/>
        </w:rPr>
        <w:t>measures.</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any social or community development programs currently operating in</w:t>
      </w:r>
      <w:r w:rsidR="008636EB" w:rsidRPr="00610070">
        <w:rPr>
          <w:color w:val="000000"/>
          <w:lang w:val="en-US"/>
        </w:rPr>
        <w:t xml:space="preserve"> </w:t>
      </w:r>
      <w:r w:rsidRPr="00610070">
        <w:rPr>
          <w:color w:val="000000"/>
          <w:lang w:val="en-US"/>
        </w:rPr>
        <w:t>or around the project area. If programs exist, do they meet the development priorities</w:t>
      </w:r>
      <w:r w:rsidR="00F2035D" w:rsidRPr="00610070">
        <w:rPr>
          <w:color w:val="000000"/>
          <w:lang w:val="en-US"/>
        </w:rPr>
        <w:t xml:space="preserve"> </w:t>
      </w:r>
      <w:r w:rsidRPr="00610070">
        <w:rPr>
          <w:color w:val="000000"/>
          <w:lang w:val="en-US"/>
        </w:rPr>
        <w:t>of their target communities? Are there opportunities for the project proponent</w:t>
      </w:r>
      <w:r w:rsidR="00F2035D" w:rsidRPr="00610070">
        <w:rPr>
          <w:color w:val="000000"/>
          <w:lang w:val="en-US"/>
        </w:rPr>
        <w:t xml:space="preserve"> </w:t>
      </w:r>
      <w:r w:rsidRPr="00610070">
        <w:rPr>
          <w:color w:val="000000"/>
          <w:lang w:val="en-US"/>
        </w:rPr>
        <w:t>to support new programs or expand existing programs to meet the development</w:t>
      </w:r>
      <w:r w:rsidR="00F2035D" w:rsidRPr="00610070">
        <w:rPr>
          <w:color w:val="000000"/>
          <w:lang w:val="en-US"/>
        </w:rPr>
        <w:t xml:space="preserve"> </w:t>
      </w:r>
      <w:r w:rsidRPr="00610070">
        <w:rPr>
          <w:color w:val="000000"/>
          <w:lang w:val="en-US"/>
        </w:rPr>
        <w:t>priorities of communities in the project area?</w:t>
      </w:r>
    </w:p>
    <w:p w:rsidR="00536BC8" w:rsidRPr="00610070" w:rsidRDefault="00536BC8" w:rsidP="00427AF5">
      <w:pPr>
        <w:autoSpaceDE w:val="0"/>
        <w:autoSpaceDN w:val="0"/>
        <w:adjustRightInd w:val="0"/>
        <w:jc w:val="both"/>
        <w:rPr>
          <w:color w:val="000000"/>
          <w:lang w:val="en-US"/>
        </w:rPr>
      </w:pPr>
    </w:p>
    <w:p w:rsidR="00536BC8" w:rsidRPr="00610070" w:rsidRDefault="00F2035D" w:rsidP="005A74ED">
      <w:pPr>
        <w:keepNext/>
        <w:keepLines/>
        <w:autoSpaceDE w:val="0"/>
        <w:autoSpaceDN w:val="0"/>
        <w:adjustRightInd w:val="0"/>
        <w:jc w:val="both"/>
        <w:rPr>
          <w:b/>
          <w:color w:val="000000"/>
          <w:lang w:val="en-US"/>
        </w:rPr>
      </w:pPr>
      <w:r w:rsidRPr="00610070">
        <w:rPr>
          <w:b/>
          <w:color w:val="000000"/>
          <w:lang w:val="en-US"/>
        </w:rPr>
        <w:lastRenderedPageBreak/>
        <w:t xml:space="preserve">7.) </w:t>
      </w:r>
      <w:r w:rsidR="00536BC8" w:rsidRPr="00610070">
        <w:rPr>
          <w:b/>
          <w:color w:val="000000"/>
          <w:lang w:val="en-US"/>
        </w:rPr>
        <w:t>Institutional Arrangements</w:t>
      </w:r>
    </w:p>
    <w:p w:rsidR="00536BC8" w:rsidRPr="00610070" w:rsidRDefault="00536BC8" w:rsidP="005A74ED">
      <w:pPr>
        <w:pStyle w:val="Spiegelstrich1"/>
        <w:keepNext/>
        <w:keepLines/>
        <w:tabs>
          <w:tab w:val="clear" w:pos="284"/>
        </w:tabs>
        <w:ind w:left="567" w:hanging="283"/>
        <w:rPr>
          <w:color w:val="000000"/>
          <w:lang w:val="en-US"/>
        </w:rPr>
      </w:pPr>
      <w:r w:rsidRPr="00610070">
        <w:rPr>
          <w:color w:val="000000"/>
          <w:lang w:val="en-US"/>
        </w:rPr>
        <w:t>Describe the institution(s) responsible for delivery of each item/activity in the entitlement</w:t>
      </w:r>
      <w:r w:rsidR="00F2035D" w:rsidRPr="00610070">
        <w:rPr>
          <w:color w:val="000000"/>
          <w:lang w:val="en-US"/>
        </w:rPr>
        <w:t xml:space="preserve"> </w:t>
      </w:r>
      <w:r w:rsidRPr="00610070">
        <w:rPr>
          <w:color w:val="000000"/>
          <w:lang w:val="en-US"/>
        </w:rPr>
        <w:t>policy; implementation of income restoration programs; and coordination</w:t>
      </w:r>
      <w:r w:rsidR="00F2035D" w:rsidRPr="00610070">
        <w:rPr>
          <w:color w:val="000000"/>
          <w:lang w:val="en-US"/>
        </w:rPr>
        <w:t xml:space="preserve"> </w:t>
      </w:r>
      <w:r w:rsidRPr="00610070">
        <w:rPr>
          <w:color w:val="000000"/>
          <w:lang w:val="en-US"/>
        </w:rPr>
        <w:t>of the activities associated with and described in the resettlement action plan.</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State how coordination issues will be addressed in cases where resettlement is</w:t>
      </w:r>
      <w:r w:rsidR="00F2035D" w:rsidRPr="00610070">
        <w:rPr>
          <w:color w:val="000000"/>
          <w:lang w:val="en-US"/>
        </w:rPr>
        <w:t xml:space="preserve"> </w:t>
      </w:r>
      <w:r w:rsidRPr="00610070">
        <w:rPr>
          <w:color w:val="000000"/>
          <w:lang w:val="en-US"/>
        </w:rPr>
        <w:t>spread over a number of jurisdictions or where resettlement will be implemented</w:t>
      </w:r>
      <w:r w:rsidR="00F2035D" w:rsidRPr="00610070">
        <w:rPr>
          <w:color w:val="000000"/>
          <w:lang w:val="en-US"/>
        </w:rPr>
        <w:t xml:space="preserve"> </w:t>
      </w:r>
      <w:r w:rsidRPr="00610070">
        <w:rPr>
          <w:color w:val="000000"/>
          <w:lang w:val="en-US"/>
        </w:rPr>
        <w:t>in stages over a long period of time.</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Identify the agency that will coordinate all implementing agencies. Does it have</w:t>
      </w:r>
      <w:r w:rsidR="00F2035D" w:rsidRPr="00610070">
        <w:rPr>
          <w:color w:val="000000"/>
          <w:lang w:val="en-US"/>
        </w:rPr>
        <w:t xml:space="preserve"> </w:t>
      </w:r>
      <w:r w:rsidRPr="00610070">
        <w:rPr>
          <w:color w:val="000000"/>
          <w:lang w:val="en-US"/>
        </w:rPr>
        <w:t>the necessary mandate and resources?</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external (</w:t>
      </w:r>
      <w:proofErr w:type="spellStart"/>
      <w:r w:rsidRPr="00610070">
        <w:rPr>
          <w:color w:val="000000"/>
          <w:lang w:val="en-US"/>
        </w:rPr>
        <w:t>nonproject</w:t>
      </w:r>
      <w:proofErr w:type="spellEnd"/>
      <w:r w:rsidRPr="00610070">
        <w:rPr>
          <w:color w:val="000000"/>
          <w:lang w:val="en-US"/>
        </w:rPr>
        <w:t>) institutions involved in the process of income</w:t>
      </w:r>
      <w:r w:rsidR="00F2035D" w:rsidRPr="00610070">
        <w:rPr>
          <w:color w:val="000000"/>
          <w:lang w:val="en-US"/>
        </w:rPr>
        <w:t xml:space="preserve"> </w:t>
      </w:r>
      <w:r w:rsidRPr="00610070">
        <w:rPr>
          <w:color w:val="000000"/>
          <w:lang w:val="en-US"/>
        </w:rPr>
        <w:t xml:space="preserve">restoration (land development, land allocation, credit, </w:t>
      </w:r>
      <w:proofErr w:type="gramStart"/>
      <w:r w:rsidRPr="00610070">
        <w:rPr>
          <w:color w:val="000000"/>
          <w:lang w:val="en-US"/>
        </w:rPr>
        <w:t>training</w:t>
      </w:r>
      <w:proofErr w:type="gramEnd"/>
      <w:r w:rsidRPr="00610070">
        <w:rPr>
          <w:color w:val="000000"/>
          <w:lang w:val="en-US"/>
        </w:rPr>
        <w:t>) and the mechanisms</w:t>
      </w:r>
      <w:r w:rsidR="00F2035D" w:rsidRPr="00610070">
        <w:rPr>
          <w:color w:val="000000"/>
          <w:lang w:val="en-US"/>
        </w:rPr>
        <w:t xml:space="preserve"> </w:t>
      </w:r>
      <w:r w:rsidRPr="00610070">
        <w:rPr>
          <w:color w:val="000000"/>
          <w:lang w:val="en-US"/>
        </w:rPr>
        <w:t>to ensure adequate performance of these institutions.</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Discuss institutional capacity for and commitment to resettlement.</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mechanisms for ensuring independent monitoring, evaluation, and</w:t>
      </w:r>
      <w:r w:rsidR="00F2035D" w:rsidRPr="00610070">
        <w:rPr>
          <w:color w:val="000000"/>
          <w:lang w:val="en-US"/>
        </w:rPr>
        <w:t xml:space="preserve"> </w:t>
      </w:r>
      <w:r w:rsidRPr="00610070">
        <w:rPr>
          <w:color w:val="000000"/>
          <w:lang w:val="en-US"/>
        </w:rPr>
        <w:t>financial audit of the RAP and for ensuring that corrective measures are carried</w:t>
      </w:r>
      <w:r w:rsidR="00F2035D" w:rsidRPr="00610070">
        <w:rPr>
          <w:color w:val="000000"/>
          <w:lang w:val="en-US"/>
        </w:rPr>
        <w:t xml:space="preserve"> </w:t>
      </w:r>
      <w:r w:rsidRPr="00610070">
        <w:rPr>
          <w:color w:val="000000"/>
          <w:lang w:val="en-US"/>
        </w:rPr>
        <w:t>out in a timely fashion.</w:t>
      </w:r>
    </w:p>
    <w:p w:rsidR="00536BC8" w:rsidRPr="00610070" w:rsidRDefault="00536BC8" w:rsidP="00427AF5">
      <w:pPr>
        <w:autoSpaceDE w:val="0"/>
        <w:autoSpaceDN w:val="0"/>
        <w:adjustRightInd w:val="0"/>
        <w:jc w:val="both"/>
        <w:rPr>
          <w:color w:val="000000"/>
          <w:lang w:val="en-US"/>
        </w:rPr>
      </w:pPr>
    </w:p>
    <w:p w:rsidR="00536BC8" w:rsidRPr="00610070" w:rsidRDefault="00F2035D" w:rsidP="00427AF5">
      <w:pPr>
        <w:autoSpaceDE w:val="0"/>
        <w:autoSpaceDN w:val="0"/>
        <w:adjustRightInd w:val="0"/>
        <w:jc w:val="both"/>
        <w:rPr>
          <w:b/>
          <w:color w:val="000000"/>
          <w:lang w:val="en-US"/>
        </w:rPr>
      </w:pPr>
      <w:r w:rsidRPr="00610070">
        <w:rPr>
          <w:b/>
          <w:color w:val="000000"/>
          <w:lang w:val="en-US"/>
        </w:rPr>
        <w:t xml:space="preserve">8.) </w:t>
      </w:r>
      <w:r w:rsidR="00536BC8" w:rsidRPr="00610070">
        <w:rPr>
          <w:b/>
          <w:color w:val="000000"/>
          <w:lang w:val="en-US"/>
        </w:rPr>
        <w:t>Implementation Schedule</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List the chronological steps in implementation of the RAP, including identification</w:t>
      </w:r>
      <w:r w:rsidR="00F2035D" w:rsidRPr="00610070">
        <w:rPr>
          <w:color w:val="000000"/>
          <w:lang w:val="en-US"/>
        </w:rPr>
        <w:t xml:space="preserve"> </w:t>
      </w:r>
      <w:r w:rsidRPr="00610070">
        <w:rPr>
          <w:color w:val="000000"/>
          <w:lang w:val="en-US"/>
        </w:rPr>
        <w:t>of agencies responsible for each activity and with a brief explanation of</w:t>
      </w:r>
      <w:r w:rsidR="00F2035D" w:rsidRPr="00610070">
        <w:rPr>
          <w:color w:val="000000"/>
          <w:lang w:val="en-US"/>
        </w:rPr>
        <w:t xml:space="preserve"> </w:t>
      </w:r>
      <w:r w:rsidRPr="00610070">
        <w:rPr>
          <w:color w:val="000000"/>
          <w:lang w:val="en-US"/>
        </w:rPr>
        <w:t>each activity.</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Prepare a month-by-month implementation schedule (using a Gantt chart, for</w:t>
      </w:r>
      <w:r w:rsidR="00F2035D" w:rsidRPr="00610070">
        <w:rPr>
          <w:color w:val="000000"/>
          <w:lang w:val="en-US"/>
        </w:rPr>
        <w:t xml:space="preserve"> </w:t>
      </w:r>
      <w:r w:rsidRPr="00610070">
        <w:rPr>
          <w:color w:val="000000"/>
          <w:lang w:val="en-US"/>
        </w:rPr>
        <w:t>example) of activities to be undertaken as part of resettlement implementation.</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linkage between resettlement implementation and initiation of civil</w:t>
      </w:r>
      <w:r w:rsidR="00F2035D" w:rsidRPr="00610070">
        <w:rPr>
          <w:color w:val="000000"/>
          <w:lang w:val="en-US"/>
        </w:rPr>
        <w:t xml:space="preserve"> </w:t>
      </w:r>
      <w:r w:rsidRPr="00610070">
        <w:rPr>
          <w:color w:val="000000"/>
          <w:lang w:val="en-US"/>
        </w:rPr>
        <w:t>works for each of the project components.</w:t>
      </w:r>
    </w:p>
    <w:p w:rsidR="00536BC8" w:rsidRPr="00610070" w:rsidRDefault="00536BC8" w:rsidP="00427AF5">
      <w:pPr>
        <w:autoSpaceDE w:val="0"/>
        <w:autoSpaceDN w:val="0"/>
        <w:adjustRightInd w:val="0"/>
        <w:jc w:val="both"/>
        <w:rPr>
          <w:color w:val="000000"/>
          <w:lang w:val="en-US"/>
        </w:rPr>
      </w:pPr>
    </w:p>
    <w:p w:rsidR="00536BC8" w:rsidRPr="00610070" w:rsidRDefault="00F2035D" w:rsidP="00427AF5">
      <w:pPr>
        <w:autoSpaceDE w:val="0"/>
        <w:autoSpaceDN w:val="0"/>
        <w:adjustRightInd w:val="0"/>
        <w:jc w:val="both"/>
        <w:rPr>
          <w:b/>
          <w:color w:val="000000"/>
          <w:lang w:val="en-US"/>
        </w:rPr>
      </w:pPr>
      <w:r w:rsidRPr="00610070">
        <w:rPr>
          <w:b/>
          <w:color w:val="000000"/>
          <w:lang w:val="en-US"/>
        </w:rPr>
        <w:t xml:space="preserve">9.) </w:t>
      </w:r>
      <w:r w:rsidR="00536BC8" w:rsidRPr="00610070">
        <w:rPr>
          <w:b/>
          <w:color w:val="000000"/>
          <w:lang w:val="en-US"/>
        </w:rPr>
        <w:t>Participation and Consultation</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various stakeholders.</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process of promoting consultation/participation of affected populations</w:t>
      </w:r>
      <w:r w:rsidR="00F2035D" w:rsidRPr="00610070">
        <w:rPr>
          <w:color w:val="000000"/>
          <w:lang w:val="en-US"/>
        </w:rPr>
        <w:t xml:space="preserve"> </w:t>
      </w:r>
      <w:r w:rsidRPr="00610070">
        <w:rPr>
          <w:color w:val="000000"/>
          <w:lang w:val="en-US"/>
        </w:rPr>
        <w:t>and stakeholders in resettlement preparation and planning.</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process of involving affected populations and other stakeholders in</w:t>
      </w:r>
      <w:r w:rsidR="00F2035D" w:rsidRPr="00610070">
        <w:rPr>
          <w:color w:val="000000"/>
          <w:lang w:val="en-US"/>
        </w:rPr>
        <w:t xml:space="preserve"> </w:t>
      </w:r>
      <w:r w:rsidRPr="00610070">
        <w:rPr>
          <w:color w:val="000000"/>
          <w:lang w:val="en-US"/>
        </w:rPr>
        <w:t>implementation and monitoring.</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plan for disseminating RAP information to affected populations and</w:t>
      </w:r>
      <w:r w:rsidR="00F2035D" w:rsidRPr="00610070">
        <w:rPr>
          <w:color w:val="000000"/>
          <w:lang w:val="en-US"/>
        </w:rPr>
        <w:t xml:space="preserve"> </w:t>
      </w:r>
      <w:r w:rsidRPr="00610070">
        <w:rPr>
          <w:color w:val="000000"/>
          <w:lang w:val="en-US"/>
        </w:rPr>
        <w:t>stakeholders, including information about compensation for lost assets, eligibility</w:t>
      </w:r>
      <w:r w:rsidR="00F2035D" w:rsidRPr="00610070">
        <w:rPr>
          <w:color w:val="000000"/>
          <w:lang w:val="en-US"/>
        </w:rPr>
        <w:t xml:space="preserve"> </w:t>
      </w:r>
      <w:r w:rsidRPr="00610070">
        <w:rPr>
          <w:color w:val="000000"/>
          <w:lang w:val="en-US"/>
        </w:rPr>
        <w:t>for compensation, resettlement assistance, and grievance redress.</w:t>
      </w:r>
    </w:p>
    <w:p w:rsidR="008636EB" w:rsidRPr="00610070" w:rsidRDefault="008636EB" w:rsidP="00427AF5">
      <w:pPr>
        <w:autoSpaceDE w:val="0"/>
        <w:autoSpaceDN w:val="0"/>
        <w:adjustRightInd w:val="0"/>
        <w:jc w:val="both"/>
        <w:rPr>
          <w:color w:val="000000"/>
          <w:lang w:val="en-US"/>
        </w:rPr>
      </w:pPr>
    </w:p>
    <w:p w:rsidR="008636EB" w:rsidRPr="00610070" w:rsidRDefault="008636EB" w:rsidP="00427AF5">
      <w:pPr>
        <w:autoSpaceDE w:val="0"/>
        <w:autoSpaceDN w:val="0"/>
        <w:adjustRightInd w:val="0"/>
        <w:jc w:val="both"/>
        <w:rPr>
          <w:color w:val="000000"/>
          <w:lang w:val="en-US"/>
        </w:rPr>
      </w:pPr>
    </w:p>
    <w:p w:rsidR="00536BC8" w:rsidRPr="00610070" w:rsidRDefault="00F2035D" w:rsidP="00427AF5">
      <w:pPr>
        <w:autoSpaceDE w:val="0"/>
        <w:autoSpaceDN w:val="0"/>
        <w:adjustRightInd w:val="0"/>
        <w:jc w:val="both"/>
        <w:rPr>
          <w:b/>
          <w:color w:val="000000"/>
          <w:lang w:val="en-US"/>
        </w:rPr>
      </w:pPr>
      <w:r w:rsidRPr="00610070">
        <w:rPr>
          <w:b/>
          <w:color w:val="000000"/>
          <w:lang w:val="en-US"/>
        </w:rPr>
        <w:t xml:space="preserve">10.) </w:t>
      </w:r>
      <w:r w:rsidR="00536BC8" w:rsidRPr="00610070">
        <w:rPr>
          <w:b/>
          <w:color w:val="000000"/>
          <w:lang w:val="en-US"/>
        </w:rPr>
        <w:t>Grievance Redress</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step-by-step process for registering and addressing grievances and</w:t>
      </w:r>
      <w:r w:rsidR="00F2035D" w:rsidRPr="00610070">
        <w:rPr>
          <w:color w:val="000000"/>
          <w:lang w:val="en-US"/>
        </w:rPr>
        <w:t xml:space="preserve"> </w:t>
      </w:r>
      <w:r w:rsidRPr="00610070">
        <w:rPr>
          <w:color w:val="000000"/>
          <w:lang w:val="en-US"/>
        </w:rPr>
        <w:t>provide specific details regarding a cost-free process for registering complaints,</w:t>
      </w:r>
      <w:r w:rsidR="00F2035D" w:rsidRPr="00610070">
        <w:rPr>
          <w:color w:val="000000"/>
          <w:lang w:val="en-US"/>
        </w:rPr>
        <w:t xml:space="preserve"> </w:t>
      </w:r>
      <w:r w:rsidRPr="00610070">
        <w:rPr>
          <w:color w:val="000000"/>
          <w:lang w:val="en-US"/>
        </w:rPr>
        <w:t>response time, and communication modes.</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mechanism for appeal.</w:t>
      </w:r>
    </w:p>
    <w:p w:rsidR="00536BC8" w:rsidRPr="00610070" w:rsidRDefault="00536BC8" w:rsidP="005A74ED">
      <w:pPr>
        <w:pStyle w:val="Spiegelstrich1"/>
        <w:tabs>
          <w:tab w:val="clear" w:pos="284"/>
        </w:tabs>
        <w:ind w:left="567" w:hanging="283"/>
        <w:rPr>
          <w:color w:val="000000"/>
          <w:lang w:val="en-US"/>
        </w:rPr>
      </w:pPr>
      <w:r w:rsidRPr="00610070">
        <w:rPr>
          <w:color w:val="000000"/>
          <w:lang w:val="en-US"/>
        </w:rPr>
        <w:t>Describe the provisions for approaching civil courts if other options fail.</w:t>
      </w:r>
    </w:p>
    <w:p w:rsidR="00536BC8" w:rsidRPr="00610070" w:rsidRDefault="00F2035D" w:rsidP="00427AF5">
      <w:pPr>
        <w:autoSpaceDE w:val="0"/>
        <w:autoSpaceDN w:val="0"/>
        <w:adjustRightInd w:val="0"/>
        <w:jc w:val="both"/>
        <w:rPr>
          <w:b/>
          <w:color w:val="000000"/>
          <w:lang w:val="en-US"/>
        </w:rPr>
      </w:pPr>
      <w:r w:rsidRPr="00610070">
        <w:rPr>
          <w:b/>
          <w:color w:val="000000"/>
          <w:lang w:val="en-US"/>
        </w:rPr>
        <w:lastRenderedPageBreak/>
        <w:t xml:space="preserve">11.) </w:t>
      </w:r>
      <w:r w:rsidR="00536BC8" w:rsidRPr="00610070">
        <w:rPr>
          <w:b/>
          <w:color w:val="000000"/>
          <w:lang w:val="en-US"/>
        </w:rPr>
        <w:t>Monitoring and Evaluation</w:t>
      </w:r>
    </w:p>
    <w:p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Describe the internal/performance monitoring process.</w:t>
      </w:r>
    </w:p>
    <w:p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Define key monitoring indicators derived from baseline survey. Provide a list of</w:t>
      </w:r>
      <w:r w:rsidR="00F2035D" w:rsidRPr="00610070">
        <w:rPr>
          <w:color w:val="000000"/>
          <w:lang w:val="en-US"/>
        </w:rPr>
        <w:t xml:space="preserve"> </w:t>
      </w:r>
      <w:r w:rsidRPr="00610070">
        <w:rPr>
          <w:color w:val="000000"/>
          <w:lang w:val="en-US"/>
        </w:rPr>
        <w:t>monitoring indicators that will be used for internal monitoring.</w:t>
      </w:r>
    </w:p>
    <w:p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Describe institutional (including financial) arrangements.</w:t>
      </w:r>
    </w:p>
    <w:p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Describe frequency of reporting and content for internal monitoring.</w:t>
      </w:r>
    </w:p>
    <w:p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Describe process for integrating feedback from internal monitoring into implementation.</w:t>
      </w:r>
    </w:p>
    <w:p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Define methodology for external monitoring.</w:t>
      </w:r>
    </w:p>
    <w:p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Define key indicators for external monitoring.</w:t>
      </w:r>
    </w:p>
    <w:p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Describe frequency of reporting and content for external monitoring.</w:t>
      </w:r>
    </w:p>
    <w:p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Describe process for integrating feedback from external monitoring into implementation.</w:t>
      </w:r>
    </w:p>
    <w:p w:rsidR="00536BC8" w:rsidRPr="00610070" w:rsidRDefault="00536BC8" w:rsidP="005A74ED">
      <w:pPr>
        <w:pStyle w:val="Spiegelstrich1"/>
        <w:tabs>
          <w:tab w:val="clear" w:pos="284"/>
          <w:tab w:val="num" w:pos="567"/>
        </w:tabs>
        <w:ind w:left="567" w:hanging="283"/>
        <w:rPr>
          <w:color w:val="000000"/>
          <w:lang w:val="en-US"/>
        </w:rPr>
      </w:pPr>
      <w:r w:rsidRPr="00610070">
        <w:rPr>
          <w:color w:val="000000"/>
          <w:lang w:val="en-US"/>
        </w:rPr>
        <w:t>Describe arrangements for final external evaluation.</w:t>
      </w:r>
    </w:p>
    <w:p w:rsidR="00536BC8" w:rsidRPr="00610070" w:rsidRDefault="00536BC8" w:rsidP="00427AF5">
      <w:pPr>
        <w:autoSpaceDE w:val="0"/>
        <w:autoSpaceDN w:val="0"/>
        <w:adjustRightInd w:val="0"/>
        <w:jc w:val="both"/>
        <w:rPr>
          <w:color w:val="000000"/>
          <w:lang w:val="en-US"/>
        </w:rPr>
      </w:pPr>
    </w:p>
    <w:p w:rsidR="00536BC8" w:rsidRPr="00610070" w:rsidRDefault="00F2035D" w:rsidP="00427AF5">
      <w:pPr>
        <w:autoSpaceDE w:val="0"/>
        <w:autoSpaceDN w:val="0"/>
        <w:adjustRightInd w:val="0"/>
        <w:jc w:val="both"/>
        <w:rPr>
          <w:b/>
          <w:color w:val="000000"/>
          <w:lang w:val="en-US"/>
        </w:rPr>
      </w:pPr>
      <w:r w:rsidRPr="00610070">
        <w:rPr>
          <w:b/>
          <w:color w:val="000000"/>
          <w:lang w:val="en-US"/>
        </w:rPr>
        <w:t xml:space="preserve">12.) </w:t>
      </w:r>
      <w:r w:rsidR="00536BC8" w:rsidRPr="00610070">
        <w:rPr>
          <w:b/>
          <w:color w:val="000000"/>
          <w:lang w:val="en-US"/>
        </w:rPr>
        <w:t>Costs and Budgets</w:t>
      </w:r>
    </w:p>
    <w:p w:rsidR="00536BC8" w:rsidRPr="00610070" w:rsidRDefault="00536BC8" w:rsidP="00504728">
      <w:pPr>
        <w:pStyle w:val="Spiegelstrich1"/>
        <w:tabs>
          <w:tab w:val="clear" w:pos="284"/>
        </w:tabs>
        <w:ind w:left="567" w:hanging="283"/>
        <w:rPr>
          <w:color w:val="000000"/>
          <w:lang w:val="en-US"/>
        </w:rPr>
      </w:pPr>
      <w:r w:rsidRPr="00610070">
        <w:rPr>
          <w:color w:val="000000"/>
          <w:lang w:val="en-US"/>
        </w:rPr>
        <w:t>Provide a clear statement of financial responsibility and authority.</w:t>
      </w:r>
    </w:p>
    <w:p w:rsidR="00536BC8" w:rsidRPr="00610070" w:rsidRDefault="00536BC8" w:rsidP="00504728">
      <w:pPr>
        <w:pStyle w:val="Spiegelstrich1"/>
        <w:tabs>
          <w:tab w:val="clear" w:pos="284"/>
        </w:tabs>
        <w:ind w:left="567" w:hanging="283"/>
        <w:rPr>
          <w:color w:val="000000"/>
          <w:lang w:val="en-US"/>
        </w:rPr>
      </w:pPr>
      <w:r w:rsidRPr="00610070">
        <w:rPr>
          <w:color w:val="000000"/>
          <w:lang w:val="en-US"/>
        </w:rPr>
        <w:t>List the sources of funds for resettlement and describe the flow of funds.</w:t>
      </w:r>
    </w:p>
    <w:p w:rsidR="00536BC8" w:rsidRPr="00610070" w:rsidRDefault="00536BC8" w:rsidP="00504728">
      <w:pPr>
        <w:pStyle w:val="Spiegelstrich1"/>
        <w:tabs>
          <w:tab w:val="clear" w:pos="284"/>
        </w:tabs>
        <w:ind w:left="567" w:hanging="283"/>
        <w:rPr>
          <w:color w:val="000000"/>
          <w:lang w:val="en-US"/>
        </w:rPr>
      </w:pPr>
      <w:r w:rsidRPr="00610070">
        <w:rPr>
          <w:color w:val="000000"/>
          <w:lang w:val="en-US"/>
        </w:rPr>
        <w:t>Ensure that the budget for resettlement is sufficient and included in the overall</w:t>
      </w:r>
      <w:r w:rsidR="00F2035D" w:rsidRPr="00610070">
        <w:rPr>
          <w:color w:val="000000"/>
          <w:lang w:val="en-US"/>
        </w:rPr>
        <w:t xml:space="preserve"> </w:t>
      </w:r>
      <w:r w:rsidRPr="00610070">
        <w:rPr>
          <w:color w:val="000000"/>
          <w:lang w:val="en-US"/>
        </w:rPr>
        <w:t>project budget.</w:t>
      </w:r>
    </w:p>
    <w:p w:rsidR="00536BC8" w:rsidRPr="00610070" w:rsidRDefault="00536BC8" w:rsidP="00504728">
      <w:pPr>
        <w:pStyle w:val="Spiegelstrich1"/>
        <w:tabs>
          <w:tab w:val="clear" w:pos="284"/>
        </w:tabs>
        <w:ind w:left="567" w:hanging="283"/>
        <w:rPr>
          <w:color w:val="000000"/>
          <w:lang w:val="en-US"/>
        </w:rPr>
      </w:pPr>
      <w:r w:rsidRPr="00610070">
        <w:rPr>
          <w:color w:val="000000"/>
          <w:lang w:val="en-US"/>
        </w:rPr>
        <w:t>Identify resettlement costs, if any, to be funded by the government and the</w:t>
      </w:r>
      <w:r w:rsidR="00F2035D" w:rsidRPr="00610070">
        <w:rPr>
          <w:color w:val="000000"/>
          <w:lang w:val="en-US"/>
        </w:rPr>
        <w:t xml:space="preserve"> </w:t>
      </w:r>
      <w:r w:rsidRPr="00610070">
        <w:rPr>
          <w:color w:val="000000"/>
          <w:lang w:val="en-US"/>
        </w:rPr>
        <w:t>mechanisms that will be established to ensure coordination of disbursements</w:t>
      </w:r>
      <w:r w:rsidR="00F2035D" w:rsidRPr="00610070">
        <w:rPr>
          <w:color w:val="000000"/>
          <w:lang w:val="en-US"/>
        </w:rPr>
        <w:t xml:space="preserve"> </w:t>
      </w:r>
      <w:r w:rsidRPr="00610070">
        <w:rPr>
          <w:color w:val="000000"/>
          <w:lang w:val="en-US"/>
        </w:rPr>
        <w:t>with the RAP and the project schedule.</w:t>
      </w:r>
    </w:p>
    <w:p w:rsidR="00536BC8" w:rsidRPr="00610070" w:rsidRDefault="00536BC8" w:rsidP="00504728">
      <w:pPr>
        <w:pStyle w:val="Spiegelstrich1"/>
        <w:tabs>
          <w:tab w:val="clear" w:pos="284"/>
        </w:tabs>
        <w:ind w:left="567" w:hanging="283"/>
        <w:rPr>
          <w:color w:val="000000"/>
          <w:lang w:val="en-US"/>
        </w:rPr>
      </w:pPr>
      <w:r w:rsidRPr="00610070">
        <w:rPr>
          <w:color w:val="000000"/>
          <w:lang w:val="en-US"/>
        </w:rPr>
        <w:t>Prepare an estimated budget, by cost and by item, for all resettlement costs</w:t>
      </w:r>
      <w:r w:rsidR="00F2035D" w:rsidRPr="00610070">
        <w:rPr>
          <w:color w:val="000000"/>
          <w:lang w:val="en-US"/>
        </w:rPr>
        <w:t xml:space="preserve"> </w:t>
      </w:r>
      <w:r w:rsidRPr="00610070">
        <w:rPr>
          <w:color w:val="000000"/>
          <w:lang w:val="en-US"/>
        </w:rPr>
        <w:t>including planning and implementation, management and administration, monitoring</w:t>
      </w:r>
      <w:r w:rsidR="00F2035D" w:rsidRPr="00610070">
        <w:rPr>
          <w:color w:val="000000"/>
          <w:lang w:val="en-US"/>
        </w:rPr>
        <w:t xml:space="preserve"> </w:t>
      </w:r>
      <w:r w:rsidRPr="00610070">
        <w:rPr>
          <w:color w:val="000000"/>
          <w:lang w:val="en-US"/>
        </w:rPr>
        <w:t>and evaluation, and contingencies.</w:t>
      </w:r>
    </w:p>
    <w:p w:rsidR="00536BC8" w:rsidRPr="00610070" w:rsidRDefault="00536BC8" w:rsidP="00504728">
      <w:pPr>
        <w:pStyle w:val="Spiegelstrich1"/>
        <w:tabs>
          <w:tab w:val="clear" w:pos="284"/>
        </w:tabs>
        <w:ind w:left="567" w:hanging="283"/>
        <w:rPr>
          <w:color w:val="000000"/>
          <w:lang w:val="en-US"/>
        </w:rPr>
      </w:pPr>
      <w:r w:rsidRPr="00610070">
        <w:rPr>
          <w:color w:val="000000"/>
          <w:lang w:val="en-US"/>
        </w:rPr>
        <w:t>Describe the specific mechanisms to adjust cost estimates and compensation</w:t>
      </w:r>
      <w:r w:rsidR="00F2035D" w:rsidRPr="00610070">
        <w:rPr>
          <w:color w:val="000000"/>
          <w:lang w:val="en-US"/>
        </w:rPr>
        <w:t xml:space="preserve"> </w:t>
      </w:r>
      <w:r w:rsidRPr="00610070">
        <w:rPr>
          <w:color w:val="000000"/>
          <w:lang w:val="en-US"/>
        </w:rPr>
        <w:t>payments for inflation and currency fluctuations.</w:t>
      </w:r>
    </w:p>
    <w:p w:rsidR="00536BC8" w:rsidRPr="00610070" w:rsidRDefault="00536BC8" w:rsidP="00504728">
      <w:pPr>
        <w:pStyle w:val="Spiegelstrich1"/>
        <w:tabs>
          <w:tab w:val="clear" w:pos="284"/>
        </w:tabs>
        <w:ind w:left="567" w:hanging="283"/>
        <w:rPr>
          <w:color w:val="000000"/>
          <w:lang w:val="en-US"/>
        </w:rPr>
      </w:pPr>
      <w:r w:rsidRPr="00610070">
        <w:rPr>
          <w:color w:val="000000"/>
          <w:lang w:val="en-US"/>
        </w:rPr>
        <w:t>Describe the provisions to account for physical and price contingencies.</w:t>
      </w:r>
    </w:p>
    <w:p w:rsidR="00536BC8" w:rsidRPr="00610070" w:rsidRDefault="00536BC8" w:rsidP="00504728">
      <w:pPr>
        <w:pStyle w:val="Spiegelstrich1"/>
        <w:tabs>
          <w:tab w:val="clear" w:pos="284"/>
        </w:tabs>
        <w:ind w:left="567" w:hanging="283"/>
        <w:rPr>
          <w:color w:val="000000"/>
          <w:lang w:val="en-US"/>
        </w:rPr>
      </w:pPr>
      <w:r w:rsidRPr="00610070">
        <w:rPr>
          <w:color w:val="000000"/>
          <w:lang w:val="en-US"/>
        </w:rPr>
        <w:t>Describe the financial arrangements for external monitoring and evaluation</w:t>
      </w:r>
      <w:r w:rsidR="00F2035D" w:rsidRPr="00610070">
        <w:rPr>
          <w:color w:val="000000"/>
          <w:lang w:val="en-US"/>
        </w:rPr>
        <w:t xml:space="preserve"> </w:t>
      </w:r>
      <w:r w:rsidRPr="00610070">
        <w:rPr>
          <w:color w:val="000000"/>
          <w:lang w:val="en-US"/>
        </w:rPr>
        <w:t>including the process for awarding and maintenance of contracts for the entire</w:t>
      </w:r>
      <w:r w:rsidR="00F2035D" w:rsidRPr="00610070">
        <w:rPr>
          <w:color w:val="000000"/>
          <w:lang w:val="en-US"/>
        </w:rPr>
        <w:t xml:space="preserve"> </w:t>
      </w:r>
      <w:r w:rsidRPr="00610070">
        <w:rPr>
          <w:color w:val="000000"/>
          <w:lang w:val="en-US"/>
        </w:rPr>
        <w:t>duration of resettlement.</w:t>
      </w:r>
    </w:p>
    <w:p w:rsidR="008636EB" w:rsidRPr="00610070" w:rsidRDefault="008636EB" w:rsidP="00427AF5">
      <w:pPr>
        <w:autoSpaceDE w:val="0"/>
        <w:autoSpaceDN w:val="0"/>
        <w:adjustRightInd w:val="0"/>
        <w:jc w:val="both"/>
        <w:rPr>
          <w:color w:val="000000"/>
          <w:lang w:val="en-US"/>
        </w:rPr>
      </w:pPr>
    </w:p>
    <w:p w:rsidR="00536BC8" w:rsidRPr="00610070" w:rsidRDefault="00F2035D" w:rsidP="00427AF5">
      <w:pPr>
        <w:autoSpaceDE w:val="0"/>
        <w:autoSpaceDN w:val="0"/>
        <w:adjustRightInd w:val="0"/>
        <w:jc w:val="both"/>
        <w:rPr>
          <w:b/>
          <w:color w:val="000000"/>
          <w:lang w:val="en-US"/>
        </w:rPr>
      </w:pPr>
      <w:r w:rsidRPr="00610070">
        <w:rPr>
          <w:b/>
          <w:color w:val="000000"/>
          <w:lang w:val="en-US"/>
        </w:rPr>
        <w:t xml:space="preserve">13.) </w:t>
      </w:r>
      <w:r w:rsidR="00536BC8" w:rsidRPr="00610070">
        <w:rPr>
          <w:b/>
          <w:color w:val="000000"/>
          <w:lang w:val="en-US"/>
        </w:rPr>
        <w:t>Annexes</w:t>
      </w:r>
    </w:p>
    <w:p w:rsidR="00536BC8" w:rsidRPr="00610070" w:rsidRDefault="00536BC8" w:rsidP="00504728">
      <w:pPr>
        <w:pStyle w:val="Spiegelstrich1"/>
        <w:tabs>
          <w:tab w:val="clear" w:pos="284"/>
        </w:tabs>
        <w:ind w:left="567" w:hanging="283"/>
        <w:rPr>
          <w:color w:val="000000"/>
          <w:lang w:val="en-US"/>
        </w:rPr>
      </w:pPr>
      <w:r w:rsidRPr="00610070">
        <w:rPr>
          <w:color w:val="000000"/>
          <w:lang w:val="en-US"/>
        </w:rPr>
        <w:t>Copies of census and survey instruments, interview formats, and any other</w:t>
      </w:r>
      <w:r w:rsidR="00F2035D" w:rsidRPr="00610070">
        <w:rPr>
          <w:color w:val="000000"/>
          <w:lang w:val="en-US"/>
        </w:rPr>
        <w:t xml:space="preserve"> </w:t>
      </w:r>
      <w:r w:rsidRPr="00610070">
        <w:rPr>
          <w:color w:val="000000"/>
          <w:lang w:val="en-US"/>
        </w:rPr>
        <w:t>research tools</w:t>
      </w:r>
    </w:p>
    <w:p w:rsidR="00536BC8" w:rsidRPr="00610070" w:rsidRDefault="00536BC8" w:rsidP="00504728">
      <w:pPr>
        <w:pStyle w:val="Spiegelstrich1"/>
        <w:tabs>
          <w:tab w:val="clear" w:pos="284"/>
        </w:tabs>
        <w:ind w:left="567" w:hanging="283"/>
        <w:rPr>
          <w:color w:val="000000"/>
          <w:lang w:val="en-US"/>
        </w:rPr>
      </w:pPr>
      <w:r w:rsidRPr="00610070">
        <w:rPr>
          <w:color w:val="000000"/>
          <w:lang w:val="en-US"/>
        </w:rPr>
        <w:t>Information on all public consultation including announcements and schedules</w:t>
      </w:r>
      <w:r w:rsidR="00F2035D" w:rsidRPr="00610070">
        <w:rPr>
          <w:color w:val="000000"/>
          <w:lang w:val="en-US"/>
        </w:rPr>
        <w:t xml:space="preserve"> </w:t>
      </w:r>
      <w:r w:rsidRPr="00610070">
        <w:rPr>
          <w:color w:val="000000"/>
          <w:lang w:val="en-US"/>
        </w:rPr>
        <w:t>of public meetings, meeting minutes, and lists of attendees.</w:t>
      </w:r>
    </w:p>
    <w:p w:rsidR="00536BC8" w:rsidRPr="00610070" w:rsidRDefault="00536BC8" w:rsidP="00504728">
      <w:pPr>
        <w:pStyle w:val="Spiegelstrich1"/>
        <w:tabs>
          <w:tab w:val="clear" w:pos="284"/>
        </w:tabs>
        <w:ind w:left="567" w:hanging="283"/>
        <w:rPr>
          <w:color w:val="000000"/>
          <w:lang w:val="en-US"/>
        </w:rPr>
      </w:pPr>
      <w:r w:rsidRPr="00610070">
        <w:rPr>
          <w:color w:val="000000"/>
          <w:lang w:val="en-US"/>
        </w:rPr>
        <w:t>Examples of formats to be used in monitoring and reporting on RAP implementation.</w:t>
      </w:r>
    </w:p>
    <w:p w:rsidR="00536BC8" w:rsidRPr="00610070" w:rsidRDefault="00536BC8" w:rsidP="00427AF5">
      <w:pPr>
        <w:jc w:val="both"/>
        <w:rPr>
          <w:color w:val="000000"/>
          <w:lang w:val="en-US"/>
        </w:rPr>
      </w:pPr>
    </w:p>
    <w:p w:rsidR="00536BC8" w:rsidRPr="00610070" w:rsidRDefault="00536BC8" w:rsidP="00427AF5">
      <w:pPr>
        <w:jc w:val="both"/>
        <w:rPr>
          <w:color w:val="000000"/>
          <w:lang w:val="en-US"/>
        </w:rPr>
      </w:pPr>
      <w:r w:rsidRPr="00610070">
        <w:rPr>
          <w:color w:val="000000"/>
          <w:lang w:val="en-US"/>
        </w:rPr>
        <w:t>Source: IFC Handbook for Preparing a Resettlement Action Plan</w:t>
      </w:r>
    </w:p>
    <w:p w:rsidR="00FC12D0" w:rsidRPr="00610070" w:rsidRDefault="00FC12D0" w:rsidP="00427AF5">
      <w:pPr>
        <w:pStyle w:val="Heading2"/>
        <w:tabs>
          <w:tab w:val="left" w:pos="-567"/>
        </w:tabs>
        <w:jc w:val="both"/>
        <w:rPr>
          <w:color w:val="000000"/>
          <w:lang w:val="en-US"/>
        </w:rPr>
      </w:pPr>
      <w:r w:rsidRPr="00610070">
        <w:rPr>
          <w:color w:val="000000"/>
          <w:lang w:val="en-US"/>
        </w:rPr>
        <w:br w:type="page"/>
      </w:r>
      <w:bookmarkStart w:id="39" w:name="_Toc290282980"/>
      <w:r w:rsidR="00DC0802" w:rsidRPr="00610070">
        <w:rPr>
          <w:color w:val="000000"/>
          <w:lang w:val="en-US"/>
        </w:rPr>
        <w:lastRenderedPageBreak/>
        <w:t>References</w:t>
      </w:r>
      <w:bookmarkEnd w:id="39"/>
    </w:p>
    <w:p w:rsidR="00FC12D0" w:rsidRPr="00610070" w:rsidRDefault="00FC12D0" w:rsidP="00427AF5">
      <w:pPr>
        <w:jc w:val="both"/>
        <w:rPr>
          <w:color w:val="000000"/>
          <w:lang w:val="en-US"/>
        </w:rPr>
      </w:pPr>
    </w:p>
    <w:p w:rsidR="00FC12D0" w:rsidRPr="00610070" w:rsidRDefault="00FC12D0" w:rsidP="00427AF5">
      <w:pPr>
        <w:autoSpaceDE w:val="0"/>
        <w:autoSpaceDN w:val="0"/>
        <w:adjustRightInd w:val="0"/>
        <w:jc w:val="both"/>
        <w:rPr>
          <w:color w:val="000000"/>
          <w:lang w:val="en-GB"/>
        </w:rPr>
      </w:pPr>
      <w:r w:rsidRPr="00610070">
        <w:rPr>
          <w:b/>
          <w:bCs/>
          <w:color w:val="000000"/>
          <w:lang w:val="en-GB"/>
        </w:rPr>
        <w:t>ADB/</w:t>
      </w:r>
      <w:proofErr w:type="spellStart"/>
      <w:r w:rsidRPr="00610070">
        <w:rPr>
          <w:b/>
          <w:bCs/>
          <w:color w:val="000000"/>
          <w:lang w:val="en-GB"/>
        </w:rPr>
        <w:t>MoTC</w:t>
      </w:r>
      <w:proofErr w:type="spellEnd"/>
      <w:r w:rsidRPr="00610070">
        <w:rPr>
          <w:b/>
          <w:bCs/>
          <w:color w:val="000000"/>
          <w:lang w:val="en-GB"/>
        </w:rPr>
        <w:t xml:space="preserve"> (2010): </w:t>
      </w:r>
      <w:r w:rsidRPr="00610070">
        <w:rPr>
          <w:color w:val="000000"/>
          <w:lang w:val="en-GB"/>
        </w:rPr>
        <w:t>Armenia: North-South Road Corridor Investment Program. Resettlement Policy Framework</w:t>
      </w:r>
    </w:p>
    <w:p w:rsidR="00FC12D0" w:rsidRPr="00610070" w:rsidRDefault="00FC12D0" w:rsidP="00427AF5">
      <w:pPr>
        <w:jc w:val="both"/>
        <w:rPr>
          <w:b/>
          <w:bCs/>
          <w:color w:val="000000"/>
          <w:lang w:val="en-GB"/>
        </w:rPr>
      </w:pPr>
    </w:p>
    <w:p w:rsidR="00FC12D0" w:rsidRPr="00610070" w:rsidRDefault="00FC12D0" w:rsidP="00427AF5">
      <w:pPr>
        <w:jc w:val="both"/>
        <w:rPr>
          <w:color w:val="000000"/>
          <w:lang w:val="en-GB"/>
        </w:rPr>
      </w:pPr>
      <w:r w:rsidRPr="00610070">
        <w:rPr>
          <w:b/>
          <w:bCs/>
          <w:color w:val="000000"/>
          <w:lang w:val="en-GB"/>
        </w:rPr>
        <w:t xml:space="preserve">ADB/Municipality of Yerevan (2010): </w:t>
      </w:r>
      <w:r w:rsidRPr="00610070">
        <w:rPr>
          <w:color w:val="000000"/>
          <w:lang w:val="en-GB"/>
        </w:rPr>
        <w:t xml:space="preserve">Yerevan West Bypass Highways </w:t>
      </w:r>
      <w:proofErr w:type="spellStart"/>
      <w:r w:rsidRPr="00610070">
        <w:rPr>
          <w:color w:val="000000"/>
          <w:lang w:val="en-GB"/>
        </w:rPr>
        <w:t>Project.Resettlement</w:t>
      </w:r>
      <w:proofErr w:type="spellEnd"/>
      <w:r w:rsidRPr="00610070">
        <w:rPr>
          <w:color w:val="000000"/>
          <w:lang w:val="en-GB"/>
        </w:rPr>
        <w:t xml:space="preserve"> Action Plan.</w:t>
      </w:r>
    </w:p>
    <w:p w:rsidR="00FC12D0" w:rsidRPr="00610070" w:rsidRDefault="00FC12D0" w:rsidP="00427AF5">
      <w:pPr>
        <w:autoSpaceDE w:val="0"/>
        <w:autoSpaceDN w:val="0"/>
        <w:adjustRightInd w:val="0"/>
        <w:jc w:val="both"/>
        <w:rPr>
          <w:rStyle w:val="HTMLCite"/>
          <w:b/>
          <w:color w:val="000000"/>
          <w:lang w:val="en-GB"/>
        </w:rPr>
      </w:pPr>
    </w:p>
    <w:p w:rsidR="00FC12D0" w:rsidRPr="00610070" w:rsidRDefault="00FC12D0" w:rsidP="00427AF5">
      <w:pPr>
        <w:autoSpaceDE w:val="0"/>
        <w:autoSpaceDN w:val="0"/>
        <w:adjustRightInd w:val="0"/>
        <w:jc w:val="both"/>
        <w:rPr>
          <w:rStyle w:val="HTMLCite"/>
          <w:i w:val="0"/>
          <w:iCs w:val="0"/>
          <w:color w:val="000000"/>
          <w:lang w:val="en-GB"/>
        </w:rPr>
      </w:pPr>
      <w:r w:rsidRPr="00610070">
        <w:rPr>
          <w:rStyle w:val="HTMLCite"/>
          <w:b/>
          <w:color w:val="000000"/>
          <w:lang w:val="en-GB"/>
        </w:rPr>
        <w:t>Armenia Regional Development Program (ARDEP)</w:t>
      </w:r>
      <w:r w:rsidRPr="00610070">
        <w:rPr>
          <w:rStyle w:val="HTMLCite"/>
          <w:color w:val="000000"/>
          <w:lang w:val="en-GB"/>
        </w:rPr>
        <w:t xml:space="preserve">): </w:t>
      </w:r>
      <w:proofErr w:type="spellStart"/>
      <w:r w:rsidRPr="00610070">
        <w:rPr>
          <w:rStyle w:val="HTMLCite"/>
          <w:i w:val="0"/>
          <w:iCs w:val="0"/>
          <w:color w:val="000000"/>
          <w:lang w:val="en-GB"/>
        </w:rPr>
        <w:t>Gegharkunik</w:t>
      </w:r>
      <w:proofErr w:type="spellEnd"/>
      <w:r w:rsidRPr="00610070">
        <w:rPr>
          <w:rStyle w:val="HTMLCite"/>
          <w:i w:val="0"/>
          <w:iCs w:val="0"/>
          <w:color w:val="000000"/>
          <w:lang w:val="en-GB"/>
        </w:rPr>
        <w:t xml:space="preserve"> Regional Development Plan, 2006-08</w:t>
      </w:r>
    </w:p>
    <w:p w:rsidR="00FC12D0" w:rsidRPr="00610070" w:rsidRDefault="00FC12D0" w:rsidP="00427AF5">
      <w:pPr>
        <w:jc w:val="both"/>
        <w:rPr>
          <w:color w:val="000000"/>
          <w:lang w:val="en-GB"/>
        </w:rPr>
      </w:pPr>
    </w:p>
    <w:p w:rsidR="00FC12D0" w:rsidRPr="00610070" w:rsidRDefault="00FC12D0" w:rsidP="00427AF5">
      <w:pPr>
        <w:jc w:val="both"/>
        <w:rPr>
          <w:color w:val="000000"/>
          <w:lang w:val="en-GB"/>
        </w:rPr>
      </w:pPr>
      <w:r w:rsidRPr="00610070">
        <w:rPr>
          <w:b/>
          <w:color w:val="000000"/>
          <w:lang w:val="en-GB"/>
        </w:rPr>
        <w:t>CARMAC</w:t>
      </w:r>
      <w:r w:rsidRPr="00610070">
        <w:rPr>
          <w:color w:val="000000"/>
          <w:lang w:val="en-GB"/>
        </w:rPr>
        <w:t xml:space="preserve"> / Community Agricultural Resource </w:t>
      </w:r>
      <w:proofErr w:type="spellStart"/>
      <w:r w:rsidRPr="00610070">
        <w:rPr>
          <w:color w:val="000000"/>
          <w:lang w:val="en-GB"/>
        </w:rPr>
        <w:t>Manangement</w:t>
      </w:r>
      <w:proofErr w:type="spellEnd"/>
      <w:r w:rsidRPr="00610070">
        <w:rPr>
          <w:color w:val="000000"/>
          <w:lang w:val="en-GB"/>
        </w:rPr>
        <w:t xml:space="preserve"> </w:t>
      </w:r>
      <w:proofErr w:type="gramStart"/>
      <w:r w:rsidRPr="00610070">
        <w:rPr>
          <w:color w:val="000000"/>
          <w:lang w:val="en-GB"/>
        </w:rPr>
        <w:t>And</w:t>
      </w:r>
      <w:proofErr w:type="gramEnd"/>
      <w:r w:rsidRPr="00610070">
        <w:rPr>
          <w:color w:val="000000"/>
          <w:lang w:val="en-GB"/>
        </w:rPr>
        <w:t xml:space="preserve"> Competitiveness Project (2010):  Environmental Management Plan, Nov 2010</w:t>
      </w:r>
    </w:p>
    <w:p w:rsidR="00FC12D0" w:rsidRPr="00610070" w:rsidRDefault="00FC12D0" w:rsidP="00427AF5">
      <w:pPr>
        <w:pStyle w:val="Default"/>
        <w:jc w:val="both"/>
        <w:rPr>
          <w:rFonts w:ascii="Times New Roman" w:hAnsi="Times New Roman" w:cs="Times New Roman"/>
          <w:b/>
          <w:lang w:val="en-GB"/>
        </w:rPr>
      </w:pPr>
    </w:p>
    <w:p w:rsidR="00FC12D0" w:rsidRPr="00610070" w:rsidRDefault="00FC12D0" w:rsidP="00427AF5">
      <w:pPr>
        <w:pStyle w:val="Default"/>
        <w:jc w:val="both"/>
        <w:rPr>
          <w:rFonts w:ascii="Times New Roman" w:hAnsi="Times New Roman" w:cs="Times New Roman"/>
          <w:lang w:val="en-GB"/>
        </w:rPr>
      </w:pPr>
      <w:r w:rsidRPr="00610070">
        <w:rPr>
          <w:rFonts w:ascii="Times New Roman" w:hAnsi="Times New Roman" w:cs="Times New Roman"/>
          <w:b/>
          <w:lang w:val="en-GB"/>
        </w:rPr>
        <w:t>CENN Caucasus Environmental NGO Network (2004):</w:t>
      </w:r>
      <w:r w:rsidR="00B459B6" w:rsidRPr="00610070">
        <w:rPr>
          <w:rFonts w:ascii="Times New Roman" w:hAnsi="Times New Roman" w:cs="Times New Roman"/>
          <w:lang w:val="en-GB"/>
        </w:rPr>
        <w:t xml:space="preserve"> Assessment of Effectiveness of Environmental Impact Assessment (EIA) system in Armenia.</w:t>
      </w:r>
    </w:p>
    <w:p w:rsidR="00FC12D0" w:rsidRPr="00610070" w:rsidRDefault="00FC12D0" w:rsidP="00427AF5">
      <w:pPr>
        <w:jc w:val="both"/>
        <w:rPr>
          <w:b/>
          <w:bCs/>
          <w:color w:val="000000"/>
          <w:lang w:val="en-GB"/>
        </w:rPr>
      </w:pPr>
    </w:p>
    <w:p w:rsidR="00FC12D0" w:rsidRPr="00610070" w:rsidRDefault="00FC12D0" w:rsidP="00427AF5">
      <w:pPr>
        <w:jc w:val="both"/>
        <w:rPr>
          <w:bCs/>
          <w:color w:val="000000"/>
          <w:lang w:val="en-GB"/>
        </w:rPr>
      </w:pPr>
      <w:r w:rsidRPr="00610070">
        <w:rPr>
          <w:b/>
          <w:bCs/>
          <w:color w:val="000000"/>
          <w:lang w:val="en-GB"/>
        </w:rPr>
        <w:t>I</w:t>
      </w:r>
      <w:r w:rsidR="00B459B6" w:rsidRPr="00610070">
        <w:rPr>
          <w:b/>
          <w:bCs/>
          <w:color w:val="000000"/>
          <w:lang w:val="en-GB"/>
        </w:rPr>
        <w:t>nternational</w:t>
      </w:r>
      <w:r w:rsidRPr="00610070">
        <w:rPr>
          <w:b/>
          <w:bCs/>
          <w:color w:val="000000"/>
          <w:lang w:val="en-GB"/>
        </w:rPr>
        <w:t xml:space="preserve"> F</w:t>
      </w:r>
      <w:r w:rsidR="00B459B6" w:rsidRPr="00610070">
        <w:rPr>
          <w:b/>
          <w:bCs/>
          <w:color w:val="000000"/>
          <w:lang w:val="en-GB"/>
        </w:rPr>
        <w:t>und</w:t>
      </w:r>
      <w:r w:rsidRPr="00610070">
        <w:rPr>
          <w:b/>
          <w:bCs/>
          <w:color w:val="000000"/>
          <w:lang w:val="en-GB"/>
        </w:rPr>
        <w:t xml:space="preserve"> </w:t>
      </w:r>
      <w:proofErr w:type="gramStart"/>
      <w:r w:rsidRPr="00610070">
        <w:rPr>
          <w:b/>
          <w:bCs/>
          <w:color w:val="000000"/>
          <w:lang w:val="en-GB"/>
        </w:rPr>
        <w:t>F</w:t>
      </w:r>
      <w:r w:rsidR="00B459B6" w:rsidRPr="00610070">
        <w:rPr>
          <w:b/>
          <w:bCs/>
          <w:color w:val="000000"/>
          <w:lang w:val="en-GB"/>
        </w:rPr>
        <w:t>or</w:t>
      </w:r>
      <w:proofErr w:type="gramEnd"/>
      <w:r w:rsidRPr="00610070">
        <w:rPr>
          <w:b/>
          <w:bCs/>
          <w:color w:val="000000"/>
          <w:lang w:val="en-GB"/>
        </w:rPr>
        <w:t xml:space="preserve"> A</w:t>
      </w:r>
      <w:r w:rsidR="00B459B6" w:rsidRPr="00610070">
        <w:rPr>
          <w:b/>
          <w:bCs/>
          <w:color w:val="000000"/>
          <w:lang w:val="en-GB"/>
        </w:rPr>
        <w:t xml:space="preserve">gricultural </w:t>
      </w:r>
      <w:r w:rsidRPr="00610070">
        <w:rPr>
          <w:b/>
          <w:bCs/>
          <w:color w:val="000000"/>
          <w:lang w:val="en-GB"/>
        </w:rPr>
        <w:t>D</w:t>
      </w:r>
      <w:r w:rsidR="00B459B6" w:rsidRPr="00610070">
        <w:rPr>
          <w:b/>
          <w:bCs/>
          <w:color w:val="000000"/>
          <w:lang w:val="en-GB"/>
        </w:rPr>
        <w:t>evelopment</w:t>
      </w:r>
      <w:r w:rsidRPr="00610070">
        <w:rPr>
          <w:b/>
          <w:bCs/>
          <w:color w:val="000000"/>
          <w:lang w:val="en-GB"/>
        </w:rPr>
        <w:t xml:space="preserve"> (IFAD) (2003): </w:t>
      </w:r>
      <w:r w:rsidR="00B459B6" w:rsidRPr="00610070">
        <w:rPr>
          <w:bCs/>
          <w:color w:val="000000"/>
          <w:lang w:val="en-GB"/>
        </w:rPr>
        <w:t>Country Strategic Opportunities Paper.</w:t>
      </w:r>
    </w:p>
    <w:p w:rsidR="00FC12D0" w:rsidRPr="00610070" w:rsidRDefault="00FC12D0" w:rsidP="00427AF5">
      <w:pPr>
        <w:jc w:val="both"/>
        <w:rPr>
          <w:b/>
          <w:bCs/>
          <w:color w:val="000000"/>
          <w:lang w:val="en-GB"/>
        </w:rPr>
      </w:pPr>
    </w:p>
    <w:p w:rsidR="00FC12D0" w:rsidRPr="00610070" w:rsidRDefault="00FC12D0" w:rsidP="00427AF5">
      <w:pPr>
        <w:jc w:val="both"/>
        <w:rPr>
          <w:color w:val="000000"/>
          <w:lang w:val="en-GB"/>
        </w:rPr>
      </w:pPr>
      <w:proofErr w:type="gramStart"/>
      <w:r w:rsidRPr="00610070">
        <w:rPr>
          <w:b/>
          <w:color w:val="000000"/>
          <w:lang w:val="en-GB"/>
        </w:rPr>
        <w:t>HVEN (2007)</w:t>
      </w:r>
      <w:r w:rsidRPr="00610070">
        <w:rPr>
          <w:color w:val="000000"/>
          <w:lang w:val="en-GB"/>
        </w:rPr>
        <w:t>, Operations Manual.</w:t>
      </w:r>
      <w:proofErr w:type="gramEnd"/>
      <w:r w:rsidRPr="00610070">
        <w:rPr>
          <w:color w:val="000000"/>
          <w:lang w:val="en-GB"/>
        </w:rPr>
        <w:t xml:space="preserve"> Chapters 2,</w:t>
      </w:r>
      <w:r w:rsidR="00BD4287">
        <w:rPr>
          <w:color w:val="000000"/>
          <w:lang w:val="en-GB"/>
        </w:rPr>
        <w:t xml:space="preserve"> </w:t>
      </w:r>
      <w:r w:rsidRPr="00610070">
        <w:rPr>
          <w:color w:val="000000"/>
          <w:lang w:val="en-GB"/>
        </w:rPr>
        <w:t>3</w:t>
      </w:r>
    </w:p>
    <w:p w:rsidR="00FC12D0" w:rsidRPr="00610070" w:rsidRDefault="00FC12D0" w:rsidP="00427AF5">
      <w:pPr>
        <w:jc w:val="both"/>
        <w:rPr>
          <w:color w:val="000000"/>
          <w:lang w:val="en-GB"/>
        </w:rPr>
      </w:pPr>
    </w:p>
    <w:p w:rsidR="00FC12D0" w:rsidRPr="00610070" w:rsidRDefault="00FC12D0" w:rsidP="00427AF5">
      <w:pPr>
        <w:autoSpaceDE w:val="0"/>
        <w:autoSpaceDN w:val="0"/>
        <w:adjustRightInd w:val="0"/>
        <w:jc w:val="both"/>
        <w:rPr>
          <w:color w:val="000000"/>
          <w:lang w:val="en-GB"/>
        </w:rPr>
      </w:pPr>
      <w:r w:rsidRPr="00610070">
        <w:rPr>
          <w:b/>
          <w:color w:val="000000"/>
          <w:lang w:val="en-GB"/>
        </w:rPr>
        <w:t>International Finance Corporation (IFC):</w:t>
      </w:r>
      <w:r w:rsidRPr="00610070">
        <w:rPr>
          <w:color w:val="000000"/>
          <w:lang w:val="en-GB"/>
        </w:rPr>
        <w:t xml:space="preserve"> </w:t>
      </w:r>
      <w:r w:rsidRPr="00610070">
        <w:rPr>
          <w:color w:val="000000"/>
          <w:lang w:val="en-US"/>
        </w:rPr>
        <w:t>Handbook for Preparing a Resettlement Action Plan</w:t>
      </w:r>
    </w:p>
    <w:p w:rsidR="00FC12D0" w:rsidRPr="00610070" w:rsidRDefault="00FC12D0" w:rsidP="00427AF5">
      <w:pPr>
        <w:jc w:val="both"/>
        <w:rPr>
          <w:color w:val="000000"/>
          <w:lang w:val="en-GB"/>
        </w:rPr>
      </w:pPr>
    </w:p>
    <w:p w:rsidR="00FC12D0" w:rsidRPr="00610070" w:rsidRDefault="00FC12D0" w:rsidP="00427AF5">
      <w:pPr>
        <w:jc w:val="both"/>
        <w:rPr>
          <w:color w:val="000000"/>
          <w:lang w:val="en-GB"/>
        </w:rPr>
      </w:pPr>
      <w:r w:rsidRPr="00610070">
        <w:rPr>
          <w:b/>
          <w:color w:val="000000"/>
          <w:lang w:val="en-GB"/>
        </w:rPr>
        <w:t>Ministry of Nature Protection RA (MNP) (2009)</w:t>
      </w:r>
      <w:r w:rsidRPr="00610070">
        <w:rPr>
          <w:color w:val="000000"/>
          <w:lang w:val="en-GB"/>
        </w:rPr>
        <w:t>: Fourth National Report to the Convention on Biological Diversity.</w:t>
      </w:r>
    </w:p>
    <w:p w:rsidR="00FC12D0" w:rsidRPr="00610070" w:rsidRDefault="00FC12D0" w:rsidP="00427AF5">
      <w:pPr>
        <w:jc w:val="both"/>
        <w:rPr>
          <w:b/>
          <w:color w:val="000000"/>
          <w:lang w:val="en-GB"/>
        </w:rPr>
      </w:pPr>
    </w:p>
    <w:p w:rsidR="00FC12D0" w:rsidRPr="00610070" w:rsidRDefault="00FC12D0" w:rsidP="00427AF5">
      <w:pPr>
        <w:jc w:val="both"/>
        <w:rPr>
          <w:color w:val="000000"/>
          <w:lang w:val="en-GB"/>
        </w:rPr>
      </w:pPr>
      <w:r w:rsidRPr="00610070">
        <w:rPr>
          <w:b/>
          <w:color w:val="000000"/>
          <w:lang w:val="en-GB"/>
        </w:rPr>
        <w:t xml:space="preserve">National Park </w:t>
      </w:r>
      <w:proofErr w:type="spellStart"/>
      <w:r w:rsidRPr="00610070">
        <w:rPr>
          <w:b/>
          <w:color w:val="000000"/>
          <w:lang w:val="en-GB"/>
        </w:rPr>
        <w:t>Sevan</w:t>
      </w:r>
      <w:proofErr w:type="spellEnd"/>
      <w:r w:rsidRPr="00610070">
        <w:rPr>
          <w:b/>
          <w:color w:val="000000"/>
          <w:lang w:val="en-GB"/>
        </w:rPr>
        <w:t xml:space="preserve"> (without date): </w:t>
      </w:r>
      <w:r w:rsidRPr="00610070">
        <w:rPr>
          <w:color w:val="000000"/>
          <w:lang w:val="en-GB"/>
        </w:rPr>
        <w:t xml:space="preserve">Introduction to the Landscape and Natural and Cultural Characteristics of the National Park </w:t>
      </w:r>
      <w:proofErr w:type="spellStart"/>
      <w:r w:rsidRPr="00610070">
        <w:rPr>
          <w:color w:val="000000"/>
          <w:lang w:val="en-GB"/>
        </w:rPr>
        <w:t>Sevan</w:t>
      </w:r>
      <w:proofErr w:type="spellEnd"/>
      <w:r w:rsidRPr="00610070">
        <w:rPr>
          <w:color w:val="000000"/>
          <w:lang w:val="en-GB"/>
        </w:rPr>
        <w:t xml:space="preserve"> and Buffer Zone.</w:t>
      </w:r>
    </w:p>
    <w:p w:rsidR="00FC12D0" w:rsidRPr="00610070" w:rsidRDefault="00FC12D0" w:rsidP="00427AF5">
      <w:pPr>
        <w:jc w:val="both"/>
        <w:rPr>
          <w:b/>
          <w:color w:val="000000"/>
          <w:lang w:val="en-GB"/>
        </w:rPr>
      </w:pPr>
    </w:p>
    <w:p w:rsidR="00FC12D0" w:rsidRPr="00610070" w:rsidRDefault="00FC12D0" w:rsidP="00427AF5">
      <w:pPr>
        <w:jc w:val="both"/>
        <w:rPr>
          <w:color w:val="000000"/>
          <w:lang w:val="en-GB"/>
        </w:rPr>
      </w:pPr>
      <w:r w:rsidRPr="00610070">
        <w:rPr>
          <w:b/>
          <w:color w:val="000000"/>
          <w:lang w:val="en-GB"/>
        </w:rPr>
        <w:t xml:space="preserve">National Park </w:t>
      </w:r>
      <w:proofErr w:type="spellStart"/>
      <w:r w:rsidRPr="00610070">
        <w:rPr>
          <w:b/>
          <w:color w:val="000000"/>
          <w:lang w:val="en-GB"/>
        </w:rPr>
        <w:t>Sevan</w:t>
      </w:r>
      <w:proofErr w:type="spellEnd"/>
      <w:r w:rsidRPr="00610070">
        <w:rPr>
          <w:b/>
          <w:color w:val="000000"/>
          <w:lang w:val="en-GB"/>
        </w:rPr>
        <w:t xml:space="preserve"> SNCO (2009):</w:t>
      </w:r>
      <w:r w:rsidRPr="00610070">
        <w:rPr>
          <w:color w:val="000000"/>
          <w:lang w:val="en-GB"/>
        </w:rPr>
        <w:t xml:space="preserve"> Biodiversity and Nature Heritage of National Park </w:t>
      </w:r>
      <w:proofErr w:type="spellStart"/>
      <w:r w:rsidRPr="00610070">
        <w:rPr>
          <w:color w:val="000000"/>
          <w:lang w:val="en-GB"/>
        </w:rPr>
        <w:t>Sevan</w:t>
      </w:r>
      <w:proofErr w:type="spellEnd"/>
      <w:r w:rsidRPr="00610070">
        <w:rPr>
          <w:color w:val="000000"/>
          <w:lang w:val="en-GB"/>
        </w:rPr>
        <w:t>.</w:t>
      </w:r>
    </w:p>
    <w:p w:rsidR="00FC12D0" w:rsidRPr="00610070" w:rsidRDefault="00FC12D0" w:rsidP="00427AF5">
      <w:pPr>
        <w:jc w:val="both"/>
        <w:rPr>
          <w:rStyle w:val="HTMLCite"/>
          <w:b/>
          <w:i w:val="0"/>
          <w:iCs w:val="0"/>
          <w:color w:val="000000"/>
          <w:lang w:val="en-GB"/>
        </w:rPr>
      </w:pPr>
    </w:p>
    <w:p w:rsidR="00FC12D0" w:rsidRPr="00610070" w:rsidRDefault="00FC12D0" w:rsidP="00427AF5">
      <w:pPr>
        <w:jc w:val="both"/>
        <w:rPr>
          <w:rStyle w:val="HTMLCite"/>
          <w:color w:val="000000"/>
          <w:lang w:val="en-GB"/>
        </w:rPr>
      </w:pPr>
      <w:r w:rsidRPr="00610070">
        <w:rPr>
          <w:rStyle w:val="HTMLCite"/>
          <w:b/>
          <w:i w:val="0"/>
          <w:iCs w:val="0"/>
          <w:color w:val="000000"/>
          <w:lang w:val="en-GB"/>
        </w:rPr>
        <w:t>REC Caucasus</w:t>
      </w:r>
      <w:r w:rsidRPr="00610070">
        <w:rPr>
          <w:rStyle w:val="HTMLCite"/>
          <w:b/>
          <w:color w:val="000000"/>
          <w:lang w:val="en-GB"/>
        </w:rPr>
        <w:t xml:space="preserve"> (2008):</w:t>
      </w:r>
      <w:r w:rsidRPr="00610070">
        <w:rPr>
          <w:rStyle w:val="HTMLCite"/>
          <w:color w:val="000000"/>
          <w:lang w:val="en-GB"/>
        </w:rPr>
        <w:t xml:space="preserve"> Regional Profiles of RA.</w:t>
      </w:r>
    </w:p>
    <w:p w:rsidR="00FC12D0" w:rsidRPr="00610070" w:rsidRDefault="00FC12D0" w:rsidP="00427AF5">
      <w:pPr>
        <w:jc w:val="both"/>
        <w:rPr>
          <w:rStyle w:val="HTMLCite"/>
          <w:color w:val="000000"/>
        </w:rPr>
      </w:pPr>
      <w:r w:rsidRPr="00610070">
        <w:rPr>
          <w:rStyle w:val="HTMLCite"/>
          <w:color w:val="000000"/>
        </w:rPr>
        <w:t>Kotayk Marz</w:t>
      </w:r>
      <w:r w:rsidRPr="00610070">
        <w:rPr>
          <w:color w:val="000000"/>
        </w:rPr>
        <w:t xml:space="preserve"> </w:t>
      </w:r>
      <w:r w:rsidRPr="00610070">
        <w:rPr>
          <w:rStyle w:val="HTMLCite"/>
          <w:i w:val="0"/>
          <w:iCs w:val="0"/>
          <w:color w:val="000000"/>
        </w:rPr>
        <w:t>www.</w:t>
      </w:r>
      <w:r w:rsidRPr="00610070">
        <w:rPr>
          <w:rStyle w:val="HTMLCite"/>
          <w:bCs/>
          <w:i w:val="0"/>
          <w:iCs w:val="0"/>
          <w:color w:val="000000"/>
        </w:rPr>
        <w:t>rec</w:t>
      </w:r>
      <w:r w:rsidRPr="00610070">
        <w:rPr>
          <w:rStyle w:val="HTMLCite"/>
          <w:i w:val="0"/>
          <w:iCs w:val="0"/>
          <w:color w:val="000000"/>
        </w:rPr>
        <w:t>-caucasus.org/Flash/PDF/AR/AR5.pdf</w:t>
      </w:r>
      <w:r w:rsidRPr="00610070">
        <w:rPr>
          <w:rStyle w:val="HTMLCite"/>
          <w:color w:val="000000"/>
        </w:rPr>
        <w:t>,</w:t>
      </w:r>
    </w:p>
    <w:p w:rsidR="00FC12D0" w:rsidRPr="00610070" w:rsidRDefault="00FC12D0" w:rsidP="00427AF5">
      <w:pPr>
        <w:jc w:val="both"/>
        <w:rPr>
          <w:rStyle w:val="HTMLCite"/>
          <w:color w:val="000000"/>
        </w:rPr>
      </w:pPr>
      <w:r w:rsidRPr="00610070">
        <w:rPr>
          <w:rStyle w:val="HTMLCite"/>
          <w:color w:val="000000"/>
        </w:rPr>
        <w:t xml:space="preserve">Gegharkunik Marz </w:t>
      </w:r>
      <w:r w:rsidRPr="00610070">
        <w:rPr>
          <w:rStyle w:val="HTMLCite"/>
          <w:i w:val="0"/>
          <w:iCs w:val="0"/>
          <w:color w:val="000000"/>
        </w:rPr>
        <w:t>www.</w:t>
      </w:r>
      <w:r w:rsidRPr="00610070">
        <w:rPr>
          <w:rStyle w:val="HTMLCite"/>
          <w:bCs/>
          <w:i w:val="0"/>
          <w:iCs w:val="0"/>
          <w:color w:val="000000"/>
        </w:rPr>
        <w:t>rec</w:t>
      </w:r>
      <w:r w:rsidRPr="00610070">
        <w:rPr>
          <w:rStyle w:val="HTMLCite"/>
          <w:i w:val="0"/>
          <w:iCs w:val="0"/>
          <w:color w:val="000000"/>
        </w:rPr>
        <w:t>-caucasus.org/Flash/PDF/AR/AR6.pdf</w:t>
      </w:r>
      <w:r w:rsidRPr="00610070">
        <w:rPr>
          <w:rStyle w:val="HTMLCite"/>
          <w:color w:val="000000"/>
        </w:rPr>
        <w:t xml:space="preserve">, </w:t>
      </w:r>
    </w:p>
    <w:p w:rsidR="00FC12D0" w:rsidRPr="00610070" w:rsidRDefault="00FC12D0" w:rsidP="00427AF5">
      <w:pPr>
        <w:jc w:val="both"/>
        <w:rPr>
          <w:rStyle w:val="HTMLCite"/>
          <w:color w:val="000000"/>
        </w:rPr>
      </w:pPr>
      <w:r w:rsidRPr="00610070">
        <w:rPr>
          <w:rStyle w:val="HTMLCite"/>
          <w:color w:val="000000"/>
        </w:rPr>
        <w:t>Vayots Dzor Marz,</w:t>
      </w:r>
      <w:r w:rsidRPr="00610070">
        <w:rPr>
          <w:color w:val="000000"/>
        </w:rPr>
        <w:t xml:space="preserve"> </w:t>
      </w:r>
      <w:r w:rsidRPr="00610070">
        <w:rPr>
          <w:rStyle w:val="HTMLCite"/>
          <w:i w:val="0"/>
          <w:iCs w:val="0"/>
          <w:color w:val="000000"/>
        </w:rPr>
        <w:t>www.</w:t>
      </w:r>
      <w:r w:rsidRPr="00610070">
        <w:rPr>
          <w:rStyle w:val="HTMLCite"/>
          <w:bCs/>
          <w:i w:val="0"/>
          <w:iCs w:val="0"/>
          <w:color w:val="000000"/>
        </w:rPr>
        <w:t>rec</w:t>
      </w:r>
      <w:r w:rsidRPr="00610070">
        <w:rPr>
          <w:rStyle w:val="HTMLCite"/>
          <w:i w:val="0"/>
          <w:iCs w:val="0"/>
          <w:color w:val="000000"/>
        </w:rPr>
        <w:t>-caucasus.org/Flash/PDF/AR/AR9.pdf</w:t>
      </w:r>
      <w:r w:rsidRPr="00610070">
        <w:rPr>
          <w:rStyle w:val="HTMLCite"/>
          <w:color w:val="000000"/>
        </w:rPr>
        <w:t>,</w:t>
      </w:r>
    </w:p>
    <w:p w:rsidR="00FC12D0" w:rsidRPr="00610070" w:rsidRDefault="00FC12D0" w:rsidP="00427AF5">
      <w:pPr>
        <w:jc w:val="both"/>
        <w:rPr>
          <w:rStyle w:val="HTMLCite"/>
          <w:color w:val="000000"/>
        </w:rPr>
      </w:pPr>
      <w:r w:rsidRPr="00610070">
        <w:rPr>
          <w:rStyle w:val="HTMLCite"/>
          <w:color w:val="000000"/>
        </w:rPr>
        <w:t>Syunik Marz.</w:t>
      </w:r>
      <w:r w:rsidRPr="00610070">
        <w:rPr>
          <w:color w:val="000000"/>
        </w:rPr>
        <w:t xml:space="preserve"> </w:t>
      </w:r>
      <w:r w:rsidRPr="00610070">
        <w:rPr>
          <w:rStyle w:val="HTMLCite"/>
          <w:i w:val="0"/>
          <w:iCs w:val="0"/>
          <w:color w:val="000000"/>
        </w:rPr>
        <w:t>www.</w:t>
      </w:r>
      <w:r w:rsidRPr="00610070">
        <w:rPr>
          <w:rStyle w:val="HTMLCite"/>
          <w:bCs/>
          <w:i w:val="0"/>
          <w:iCs w:val="0"/>
          <w:color w:val="000000"/>
        </w:rPr>
        <w:t>rec</w:t>
      </w:r>
      <w:r w:rsidRPr="00610070">
        <w:rPr>
          <w:rStyle w:val="HTMLCite"/>
          <w:i w:val="0"/>
          <w:iCs w:val="0"/>
          <w:color w:val="000000"/>
        </w:rPr>
        <w:t>-caucasus.org/Flash/PDF/AR/AR10.pdf</w:t>
      </w:r>
    </w:p>
    <w:p w:rsidR="00FC12D0" w:rsidRPr="00610070" w:rsidRDefault="00FC12D0" w:rsidP="00427AF5">
      <w:pPr>
        <w:jc w:val="both"/>
        <w:rPr>
          <w:color w:val="000000"/>
          <w:lang w:val="en-GB"/>
        </w:rPr>
      </w:pPr>
    </w:p>
    <w:p w:rsidR="00FC12D0" w:rsidRPr="00610070" w:rsidRDefault="00FC12D0" w:rsidP="00427AF5">
      <w:pPr>
        <w:jc w:val="both"/>
        <w:rPr>
          <w:color w:val="000000"/>
          <w:lang w:val="en-GB"/>
        </w:rPr>
      </w:pPr>
      <w:proofErr w:type="spellStart"/>
      <w:r w:rsidRPr="00610070">
        <w:rPr>
          <w:b/>
          <w:color w:val="000000"/>
          <w:lang w:val="en-GB"/>
        </w:rPr>
        <w:t>Sayadyan</w:t>
      </w:r>
      <w:proofErr w:type="spellEnd"/>
      <w:r w:rsidRPr="00610070">
        <w:rPr>
          <w:b/>
          <w:color w:val="000000"/>
          <w:lang w:val="en-GB"/>
        </w:rPr>
        <w:t xml:space="preserve">, H., </w:t>
      </w:r>
      <w:proofErr w:type="spellStart"/>
      <w:r w:rsidRPr="00610070">
        <w:rPr>
          <w:b/>
          <w:color w:val="000000"/>
          <w:lang w:val="en-GB"/>
        </w:rPr>
        <w:t>Mammadov</w:t>
      </w:r>
      <w:proofErr w:type="spellEnd"/>
      <w:r w:rsidRPr="00610070">
        <w:rPr>
          <w:b/>
          <w:color w:val="000000"/>
          <w:lang w:val="en-GB"/>
        </w:rPr>
        <w:t xml:space="preserve">, R., </w:t>
      </w:r>
      <w:proofErr w:type="spellStart"/>
      <w:r w:rsidRPr="00610070">
        <w:rPr>
          <w:b/>
          <w:color w:val="000000"/>
          <w:lang w:val="en-GB"/>
        </w:rPr>
        <w:t>Elizbarishvili</w:t>
      </w:r>
      <w:proofErr w:type="spellEnd"/>
      <w:r w:rsidRPr="00610070">
        <w:rPr>
          <w:b/>
          <w:color w:val="000000"/>
          <w:lang w:val="en-GB"/>
        </w:rPr>
        <w:t xml:space="preserve">, N. and </w:t>
      </w:r>
      <w:proofErr w:type="spellStart"/>
      <w:r w:rsidRPr="00610070">
        <w:rPr>
          <w:b/>
          <w:color w:val="000000"/>
          <w:lang w:val="en-GB"/>
        </w:rPr>
        <w:t>Garforth</w:t>
      </w:r>
      <w:proofErr w:type="spellEnd"/>
      <w:r w:rsidRPr="00610070">
        <w:rPr>
          <w:b/>
          <w:color w:val="000000"/>
          <w:lang w:val="en-GB"/>
        </w:rPr>
        <w:t>, M. (2009):</w:t>
      </w:r>
      <w:r w:rsidRPr="00610070">
        <w:rPr>
          <w:color w:val="000000"/>
          <w:lang w:val="en-GB"/>
        </w:rPr>
        <w:t xml:space="preserve"> Piloting Landscape Planning in the Countries of the South Caucasus. State Agrarian University of the Republic of Armenia, Yerevan, G.A. </w:t>
      </w:r>
      <w:proofErr w:type="spellStart"/>
      <w:r w:rsidRPr="00610070">
        <w:rPr>
          <w:color w:val="000000"/>
          <w:lang w:val="en-GB"/>
        </w:rPr>
        <w:t>Aliev</w:t>
      </w:r>
      <w:proofErr w:type="spellEnd"/>
      <w:r w:rsidRPr="00610070">
        <w:rPr>
          <w:color w:val="000000"/>
          <w:lang w:val="en-GB"/>
        </w:rPr>
        <w:t xml:space="preserve"> Institute of Geography of the National Academy of Sciences of Azerbaijan, Baku, and </w:t>
      </w:r>
      <w:proofErr w:type="spellStart"/>
      <w:r w:rsidRPr="00610070">
        <w:rPr>
          <w:color w:val="000000"/>
          <w:lang w:val="en-GB"/>
        </w:rPr>
        <w:t>Ivane</w:t>
      </w:r>
      <w:proofErr w:type="spellEnd"/>
      <w:r w:rsidRPr="00610070">
        <w:rPr>
          <w:color w:val="000000"/>
          <w:lang w:val="en-GB"/>
        </w:rPr>
        <w:t xml:space="preserve"> </w:t>
      </w:r>
      <w:proofErr w:type="spellStart"/>
      <w:r w:rsidRPr="00610070">
        <w:rPr>
          <w:color w:val="000000"/>
          <w:lang w:val="en-GB"/>
        </w:rPr>
        <w:t>Javakhishvili</w:t>
      </w:r>
      <w:proofErr w:type="spellEnd"/>
      <w:r w:rsidRPr="00610070">
        <w:rPr>
          <w:color w:val="000000"/>
          <w:lang w:val="en-GB"/>
        </w:rPr>
        <w:t xml:space="preserve"> Tbilisi State University, Tbilisi.</w:t>
      </w:r>
    </w:p>
    <w:p w:rsidR="00FC12D0" w:rsidRPr="00610070" w:rsidRDefault="00FC12D0" w:rsidP="00427AF5">
      <w:pPr>
        <w:jc w:val="both"/>
        <w:rPr>
          <w:color w:val="000000"/>
          <w:lang w:val="en-GB"/>
        </w:rPr>
      </w:pPr>
    </w:p>
    <w:p w:rsidR="00FC12D0" w:rsidRPr="00610070" w:rsidRDefault="00FC12D0" w:rsidP="00427AF5">
      <w:pPr>
        <w:jc w:val="both"/>
        <w:rPr>
          <w:color w:val="000000"/>
          <w:lang w:val="en-GB"/>
        </w:rPr>
      </w:pPr>
      <w:r w:rsidRPr="00610070">
        <w:rPr>
          <w:b/>
          <w:color w:val="000000"/>
          <w:lang w:val="en-GB"/>
        </w:rPr>
        <w:t>Spoor, M. (2004)</w:t>
      </w:r>
      <w:r w:rsidRPr="00610070">
        <w:rPr>
          <w:color w:val="000000"/>
          <w:lang w:val="en-GB"/>
        </w:rPr>
        <w:t xml:space="preserve">: UNDP ARMENIA WHITE PAPER </w:t>
      </w:r>
      <w:proofErr w:type="gramStart"/>
      <w:r w:rsidRPr="00610070">
        <w:rPr>
          <w:color w:val="000000"/>
          <w:lang w:val="en-GB"/>
        </w:rPr>
        <w:t>LAND</w:t>
      </w:r>
      <w:proofErr w:type="gramEnd"/>
      <w:r w:rsidRPr="00610070">
        <w:rPr>
          <w:color w:val="000000"/>
          <w:lang w:val="en-GB"/>
        </w:rPr>
        <w:t xml:space="preserve"> REFORM, RURAL POVERTY AND INEQUALITY: A PRO-POOR APPROACH TO LAND POLICIES, The Hague/Yerevan.</w:t>
      </w:r>
    </w:p>
    <w:p w:rsidR="00FC12D0" w:rsidRPr="00610070" w:rsidRDefault="00FC12D0" w:rsidP="00427AF5">
      <w:pPr>
        <w:jc w:val="both"/>
        <w:rPr>
          <w:color w:val="000000"/>
          <w:lang w:val="en-GB"/>
        </w:rPr>
      </w:pPr>
    </w:p>
    <w:p w:rsidR="00FC12D0" w:rsidRPr="00610070" w:rsidRDefault="00FC12D0" w:rsidP="00427AF5">
      <w:pPr>
        <w:autoSpaceDE w:val="0"/>
        <w:autoSpaceDN w:val="0"/>
        <w:adjustRightInd w:val="0"/>
        <w:jc w:val="both"/>
        <w:rPr>
          <w:color w:val="000000"/>
          <w:lang w:val="en-GB"/>
        </w:rPr>
      </w:pPr>
      <w:r w:rsidRPr="00610070">
        <w:rPr>
          <w:b/>
          <w:color w:val="000000"/>
          <w:lang w:val="en-GB"/>
        </w:rPr>
        <w:t xml:space="preserve">The International Bank for Reconstruction and Development / </w:t>
      </w:r>
      <w:proofErr w:type="gramStart"/>
      <w:r w:rsidRPr="00610070">
        <w:rPr>
          <w:b/>
          <w:color w:val="000000"/>
          <w:lang w:val="en-GB"/>
        </w:rPr>
        <w:t>The</w:t>
      </w:r>
      <w:proofErr w:type="gramEnd"/>
      <w:r w:rsidRPr="00610070">
        <w:rPr>
          <w:b/>
          <w:color w:val="000000"/>
          <w:lang w:val="en-GB"/>
        </w:rPr>
        <w:t xml:space="preserve"> World Bank</w:t>
      </w:r>
      <w:r w:rsidRPr="00610070">
        <w:rPr>
          <w:color w:val="000000"/>
          <w:lang w:val="en-GB"/>
        </w:rPr>
        <w:t xml:space="preserve"> (2004): Involuntary Resettlement Sourcebook. </w:t>
      </w:r>
      <w:proofErr w:type="gramStart"/>
      <w:r w:rsidRPr="00610070">
        <w:rPr>
          <w:color w:val="000000"/>
          <w:lang w:val="en-GB"/>
        </w:rPr>
        <w:t>Planning and Implementation in Development Projects.</w:t>
      </w:r>
      <w:proofErr w:type="gramEnd"/>
    </w:p>
    <w:p w:rsidR="00FC12D0" w:rsidRPr="00610070" w:rsidRDefault="00FC12D0" w:rsidP="00427AF5">
      <w:pPr>
        <w:jc w:val="both"/>
        <w:rPr>
          <w:b/>
          <w:color w:val="000000"/>
          <w:lang w:val="en-GB"/>
        </w:rPr>
      </w:pPr>
    </w:p>
    <w:p w:rsidR="00FC12D0" w:rsidRPr="00610070" w:rsidRDefault="00FC12D0" w:rsidP="00427AF5">
      <w:pPr>
        <w:jc w:val="both"/>
        <w:rPr>
          <w:color w:val="000000"/>
          <w:lang w:val="en-GB"/>
        </w:rPr>
      </w:pPr>
      <w:proofErr w:type="spellStart"/>
      <w:r w:rsidRPr="00610070">
        <w:rPr>
          <w:b/>
          <w:color w:val="000000"/>
          <w:lang w:val="en-GB"/>
        </w:rPr>
        <w:t>Wistrand</w:t>
      </w:r>
      <w:proofErr w:type="spellEnd"/>
      <w:r w:rsidRPr="00610070">
        <w:rPr>
          <w:b/>
          <w:color w:val="000000"/>
          <w:lang w:val="en-GB"/>
        </w:rPr>
        <w:t xml:space="preserve">, </w:t>
      </w:r>
      <w:proofErr w:type="spellStart"/>
      <w:r w:rsidRPr="00610070">
        <w:rPr>
          <w:b/>
          <w:color w:val="000000"/>
          <w:lang w:val="en-GB"/>
        </w:rPr>
        <w:t>Birgitta</w:t>
      </w:r>
      <w:proofErr w:type="spellEnd"/>
      <w:r w:rsidRPr="00610070">
        <w:rPr>
          <w:b/>
          <w:color w:val="000000"/>
          <w:lang w:val="en-GB"/>
        </w:rPr>
        <w:t xml:space="preserve"> / </w:t>
      </w:r>
      <w:proofErr w:type="spellStart"/>
      <w:r w:rsidRPr="00610070">
        <w:rPr>
          <w:b/>
          <w:color w:val="000000"/>
          <w:lang w:val="en-GB"/>
        </w:rPr>
        <w:t>Mkhitaryan</w:t>
      </w:r>
      <w:proofErr w:type="gramStart"/>
      <w:r w:rsidRPr="00610070">
        <w:rPr>
          <w:b/>
          <w:color w:val="000000"/>
          <w:lang w:val="en-GB"/>
        </w:rPr>
        <w:t>,Armine</w:t>
      </w:r>
      <w:proofErr w:type="spellEnd"/>
      <w:proofErr w:type="gramEnd"/>
      <w:r w:rsidRPr="00610070">
        <w:rPr>
          <w:b/>
          <w:color w:val="000000"/>
          <w:lang w:val="en-GB"/>
        </w:rPr>
        <w:t xml:space="preserve"> (2007)</w:t>
      </w:r>
      <w:r w:rsidRPr="00610070">
        <w:rPr>
          <w:color w:val="000000"/>
          <w:lang w:val="en-GB"/>
        </w:rPr>
        <w:t xml:space="preserve">: Women empowerment and cooperation in Armenia with a focus on the </w:t>
      </w:r>
      <w:proofErr w:type="spellStart"/>
      <w:r w:rsidRPr="00610070">
        <w:rPr>
          <w:color w:val="000000"/>
          <w:lang w:val="en-GB"/>
        </w:rPr>
        <w:t>Syunik</w:t>
      </w:r>
      <w:proofErr w:type="spellEnd"/>
      <w:r w:rsidRPr="00610070">
        <w:rPr>
          <w:color w:val="000000"/>
          <w:lang w:val="en-GB"/>
        </w:rPr>
        <w:t xml:space="preserve"> region, </w:t>
      </w:r>
      <w:proofErr w:type="spellStart"/>
      <w:r w:rsidRPr="00610070">
        <w:rPr>
          <w:color w:val="000000"/>
          <w:lang w:val="en-GB"/>
        </w:rPr>
        <w:t>Assssment</w:t>
      </w:r>
      <w:proofErr w:type="spellEnd"/>
      <w:r w:rsidRPr="00610070">
        <w:rPr>
          <w:color w:val="000000"/>
          <w:lang w:val="en-GB"/>
        </w:rPr>
        <w:t xml:space="preserve"> report prepared for the OSCE Office, Yerevan.</w:t>
      </w:r>
    </w:p>
    <w:p w:rsidR="00FC12D0" w:rsidRPr="00610070" w:rsidRDefault="00FC12D0" w:rsidP="00427AF5">
      <w:pPr>
        <w:jc w:val="both"/>
        <w:rPr>
          <w:color w:val="000000"/>
          <w:lang w:val="en-GB"/>
        </w:rPr>
      </w:pPr>
    </w:p>
    <w:p w:rsidR="00FC12D0" w:rsidRPr="00610070" w:rsidRDefault="00FC12D0" w:rsidP="00427AF5">
      <w:pPr>
        <w:pStyle w:val="Default"/>
        <w:jc w:val="both"/>
        <w:rPr>
          <w:rFonts w:ascii="Times New Roman" w:hAnsi="Times New Roman" w:cs="Times New Roman"/>
          <w:lang w:val="en-GB" w:eastAsia="en-US"/>
        </w:rPr>
      </w:pPr>
      <w:r w:rsidRPr="00610070">
        <w:rPr>
          <w:rFonts w:ascii="Times New Roman" w:hAnsi="Times New Roman" w:cs="Times New Roman"/>
          <w:b/>
          <w:lang w:val="en-GB" w:eastAsia="en-US"/>
        </w:rPr>
        <w:t>World Bank (2010):</w:t>
      </w:r>
      <w:r w:rsidRPr="00610070">
        <w:rPr>
          <w:rFonts w:ascii="Times New Roman" w:hAnsi="Times New Roman" w:cs="Times New Roman"/>
          <w:lang w:val="en-GB" w:eastAsia="en-US"/>
        </w:rPr>
        <w:t xml:space="preserve"> Armenia Country Brief.</w:t>
      </w:r>
    </w:p>
    <w:p w:rsidR="00FC12D0" w:rsidRPr="00610070" w:rsidRDefault="00FC12D0" w:rsidP="00427AF5">
      <w:pPr>
        <w:autoSpaceDE w:val="0"/>
        <w:autoSpaceDN w:val="0"/>
        <w:adjustRightInd w:val="0"/>
        <w:jc w:val="both"/>
        <w:rPr>
          <w:color w:val="000000"/>
          <w:lang w:val="en-GB"/>
        </w:rPr>
      </w:pPr>
    </w:p>
    <w:p w:rsidR="00C76D8D" w:rsidRPr="00610070" w:rsidRDefault="00FC12D0" w:rsidP="00E203B4">
      <w:pPr>
        <w:jc w:val="both"/>
        <w:rPr>
          <w:color w:val="000000"/>
        </w:rPr>
      </w:pPr>
      <w:r w:rsidRPr="00610070">
        <w:rPr>
          <w:b/>
          <w:color w:val="000000"/>
        </w:rPr>
        <w:t>www.ifad.org (3/2011)</w:t>
      </w:r>
      <w:r w:rsidRPr="00610070">
        <w:rPr>
          <w:color w:val="000000"/>
        </w:rPr>
        <w:t>: Gender Profile Armenia.</w:t>
      </w:r>
    </w:p>
    <w:p w:rsidR="00E203B4" w:rsidRPr="00610070" w:rsidRDefault="00E203B4" w:rsidP="00E203B4">
      <w:pPr>
        <w:jc w:val="both"/>
        <w:rPr>
          <w:color w:val="000000"/>
        </w:rPr>
      </w:pPr>
    </w:p>
    <w:p w:rsidR="00922708" w:rsidRPr="00610070" w:rsidRDefault="00922708" w:rsidP="00E203B4">
      <w:pPr>
        <w:jc w:val="both"/>
        <w:rPr>
          <w:color w:val="000000"/>
        </w:rPr>
        <w:sectPr w:rsidR="00922708" w:rsidRPr="00610070" w:rsidSect="00352BBD">
          <w:headerReference w:type="default" r:id="rId25"/>
          <w:footerReference w:type="default" r:id="rId26"/>
          <w:pgSz w:w="11906" w:h="16838" w:code="9"/>
          <w:pgMar w:top="1701" w:right="1134" w:bottom="1134" w:left="3402" w:header="680" w:footer="567" w:gutter="0"/>
          <w:cols w:space="708"/>
          <w:docGrid w:linePitch="360"/>
        </w:sectPr>
      </w:pPr>
    </w:p>
    <w:p w:rsidR="00E203B4" w:rsidRPr="00610070" w:rsidRDefault="00922708" w:rsidP="00932455">
      <w:pPr>
        <w:pStyle w:val="Heading2"/>
        <w:tabs>
          <w:tab w:val="left" w:pos="-567"/>
        </w:tabs>
        <w:jc w:val="both"/>
        <w:rPr>
          <w:rFonts w:ascii="Times New Roman" w:hAnsi="Times New Roman" w:cs="Times New Roman"/>
          <w:color w:val="000000"/>
          <w:lang w:val="en-US"/>
        </w:rPr>
      </w:pPr>
      <w:bookmarkStart w:id="40" w:name="_Toc290282981"/>
      <w:r w:rsidRPr="00610070">
        <w:rPr>
          <w:rFonts w:ascii="Times New Roman" w:hAnsi="Times New Roman" w:cs="Times New Roman"/>
          <w:color w:val="000000"/>
          <w:lang w:val="en-US"/>
        </w:rPr>
        <w:lastRenderedPageBreak/>
        <w:t>Sample Census Format</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414"/>
        <w:gridCol w:w="817"/>
        <w:gridCol w:w="626"/>
        <w:gridCol w:w="753"/>
        <w:gridCol w:w="1097"/>
        <w:gridCol w:w="343"/>
        <w:gridCol w:w="1427"/>
        <w:gridCol w:w="2115"/>
        <w:gridCol w:w="1938"/>
        <w:gridCol w:w="1918"/>
      </w:tblGrid>
      <w:tr w:rsidR="00922708" w:rsidRPr="00610070">
        <w:tc>
          <w:tcPr>
            <w:tcW w:w="13176" w:type="dxa"/>
            <w:gridSpan w:val="11"/>
            <w:tcBorders>
              <w:top w:val="single" w:sz="4" w:space="0" w:color="auto"/>
              <w:left w:val="single" w:sz="4" w:space="0" w:color="auto"/>
              <w:bottom w:val="single" w:sz="4" w:space="0" w:color="auto"/>
              <w:right w:val="single" w:sz="4" w:space="0" w:color="auto"/>
            </w:tcBorders>
            <w:shd w:val="clear" w:color="auto" w:fill="E6E6E6"/>
          </w:tcPr>
          <w:p w:rsidR="00922708" w:rsidRPr="00610070" w:rsidRDefault="00922708" w:rsidP="00922708">
            <w:pPr>
              <w:pStyle w:val="pabid7"/>
              <w:spacing w:before="0" w:beforeAutospacing="0" w:after="0" w:afterAutospacing="0"/>
              <w:jc w:val="center"/>
              <w:rPr>
                <w:rFonts w:ascii="Arial" w:hAnsi="Arial" w:cs="Arial"/>
                <w:b/>
                <w:color w:val="000000"/>
                <w:sz w:val="18"/>
                <w:szCs w:val="18"/>
              </w:rPr>
            </w:pPr>
            <w:r w:rsidRPr="00610070">
              <w:rPr>
                <w:rFonts w:ascii="Arial" w:hAnsi="Arial" w:cs="Arial"/>
                <w:b/>
                <w:color w:val="000000"/>
                <w:sz w:val="18"/>
                <w:szCs w:val="18"/>
              </w:rPr>
              <w:t xml:space="preserve">Household (HH) Socio-Economic Census Form </w:t>
            </w:r>
          </w:p>
          <w:p w:rsidR="00922708" w:rsidRPr="00610070" w:rsidRDefault="00922708" w:rsidP="00922708">
            <w:pPr>
              <w:pStyle w:val="pabid7"/>
              <w:spacing w:before="0" w:beforeAutospacing="0" w:after="0" w:afterAutospacing="0"/>
              <w:jc w:val="center"/>
              <w:rPr>
                <w:rFonts w:ascii="Arial" w:hAnsi="Arial" w:cs="Arial"/>
                <w:b/>
                <w:color w:val="000000"/>
                <w:sz w:val="18"/>
                <w:szCs w:val="18"/>
              </w:rPr>
            </w:pPr>
          </w:p>
        </w:tc>
      </w:tr>
      <w:tr w:rsidR="00922708" w:rsidRPr="00610070">
        <w:tc>
          <w:tcPr>
            <w:tcW w:w="3585" w:type="dxa"/>
            <w:gridSpan w:val="4"/>
            <w:tcBorders>
              <w:top w:val="single" w:sz="4" w:space="0" w:color="auto"/>
              <w:left w:val="single" w:sz="4" w:space="0" w:color="auto"/>
              <w:bottom w:val="single" w:sz="4" w:space="0" w:color="auto"/>
              <w:right w:val="single" w:sz="4" w:space="0" w:color="auto"/>
            </w:tcBorders>
            <w:shd w:val="clear" w:color="auto" w:fill="E6E6E6"/>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b/>
                <w:i/>
                <w:color w:val="000000"/>
                <w:sz w:val="18"/>
                <w:szCs w:val="18"/>
              </w:rPr>
              <w:t xml:space="preserve">Name of Asset Owner: </w:t>
            </w:r>
          </w:p>
          <w:p w:rsidR="00922708" w:rsidRPr="00610070" w:rsidRDefault="00922708" w:rsidP="00922708">
            <w:pPr>
              <w:pStyle w:val="pabid7"/>
              <w:spacing w:before="0" w:beforeAutospacing="0" w:after="0" w:afterAutospacing="0"/>
              <w:rPr>
                <w:rFonts w:ascii="Arial" w:hAnsi="Arial" w:cs="Arial"/>
                <w:b/>
                <w:i/>
                <w:color w:val="000000"/>
                <w:sz w:val="18"/>
                <w:szCs w:val="18"/>
              </w:rPr>
            </w:pPr>
          </w:p>
        </w:tc>
        <w:tc>
          <w:tcPr>
            <w:tcW w:w="3620" w:type="dxa"/>
            <w:gridSpan w:val="4"/>
            <w:tcBorders>
              <w:top w:val="single" w:sz="4" w:space="0" w:color="auto"/>
              <w:left w:val="single" w:sz="4" w:space="0" w:color="auto"/>
              <w:bottom w:val="single" w:sz="4" w:space="0" w:color="auto"/>
              <w:right w:val="single" w:sz="4" w:space="0" w:color="auto"/>
            </w:tcBorders>
            <w:shd w:val="clear" w:color="auto" w:fill="E6E6E6"/>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b/>
                <w:i/>
                <w:color w:val="000000"/>
                <w:sz w:val="18"/>
                <w:szCs w:val="18"/>
              </w:rPr>
              <w:t xml:space="preserve">Name of Village: </w:t>
            </w:r>
          </w:p>
        </w:tc>
        <w:tc>
          <w:tcPr>
            <w:tcW w:w="2115" w:type="dxa"/>
            <w:tcBorders>
              <w:top w:val="single" w:sz="4" w:space="0" w:color="auto"/>
              <w:left w:val="single" w:sz="4" w:space="0" w:color="auto"/>
              <w:bottom w:val="single" w:sz="4" w:space="0" w:color="auto"/>
              <w:right w:val="single" w:sz="4" w:space="0" w:color="auto"/>
            </w:tcBorders>
            <w:shd w:val="clear" w:color="auto" w:fill="E6E6E6"/>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b/>
                <w:i/>
                <w:color w:val="000000"/>
                <w:sz w:val="18"/>
                <w:szCs w:val="18"/>
              </w:rPr>
              <w:t xml:space="preserve">Map Location: </w:t>
            </w:r>
            <w:r w:rsidRPr="00610070">
              <w:rPr>
                <w:rFonts w:ascii="Arial" w:hAnsi="Arial" w:cs="Arial"/>
                <w:color w:val="000000"/>
                <w:sz w:val="18"/>
                <w:szCs w:val="18"/>
              </w:rPr>
              <w:t>GPS Coordinates ___</w:t>
            </w:r>
          </w:p>
        </w:tc>
        <w:tc>
          <w:tcPr>
            <w:tcW w:w="3856" w:type="dxa"/>
            <w:gridSpan w:val="2"/>
            <w:tcBorders>
              <w:top w:val="single" w:sz="4" w:space="0" w:color="auto"/>
              <w:left w:val="single" w:sz="4" w:space="0" w:color="auto"/>
              <w:bottom w:val="single" w:sz="4" w:space="0" w:color="auto"/>
              <w:right w:val="single" w:sz="4" w:space="0" w:color="auto"/>
            </w:tcBorders>
            <w:shd w:val="clear" w:color="auto" w:fill="E6E6E6"/>
          </w:tcPr>
          <w:p w:rsidR="00922708" w:rsidRPr="00610070" w:rsidRDefault="00922708" w:rsidP="00922708">
            <w:pPr>
              <w:pStyle w:val="pabid7"/>
              <w:spacing w:before="0" w:beforeAutospacing="0" w:after="0" w:afterAutospacing="0"/>
              <w:rPr>
                <w:rFonts w:ascii="Arial" w:hAnsi="Arial" w:cs="Arial"/>
                <w:b/>
                <w:i/>
                <w:color w:val="000000"/>
                <w:sz w:val="18"/>
                <w:szCs w:val="18"/>
              </w:rPr>
            </w:pPr>
            <w:r w:rsidRPr="00610070">
              <w:rPr>
                <w:rFonts w:ascii="Arial" w:hAnsi="Arial" w:cs="Arial"/>
                <w:b/>
                <w:i/>
                <w:color w:val="000000"/>
                <w:sz w:val="18"/>
                <w:szCs w:val="18"/>
              </w:rPr>
              <w:t>Asset Affected: (</w:t>
            </w:r>
            <w:r w:rsidRPr="00610070">
              <w:rPr>
                <w:rFonts w:ascii="Arial" w:hAnsi="Arial" w:cs="Arial"/>
                <w:color w:val="000000"/>
                <w:sz w:val="18"/>
                <w:szCs w:val="18"/>
              </w:rPr>
              <w:t xml:space="preserve">add description i.e. 2has of </w:t>
            </w:r>
            <w:proofErr w:type="spellStart"/>
            <w:r w:rsidRPr="00610070">
              <w:rPr>
                <w:rFonts w:ascii="Arial" w:hAnsi="Arial" w:cs="Arial"/>
                <w:color w:val="000000"/>
                <w:sz w:val="18"/>
                <w:szCs w:val="18"/>
              </w:rPr>
              <w:t>rainfed</w:t>
            </w:r>
            <w:proofErr w:type="spellEnd"/>
            <w:r w:rsidRPr="00610070">
              <w:rPr>
                <w:rFonts w:ascii="Arial" w:hAnsi="Arial" w:cs="Arial"/>
                <w:color w:val="000000"/>
                <w:sz w:val="18"/>
                <w:szCs w:val="18"/>
              </w:rPr>
              <w:t xml:space="preserve"> agriculture)</w:t>
            </w:r>
          </w:p>
        </w:tc>
      </w:tr>
      <w:tr w:rsidR="00922708" w:rsidRPr="00610070">
        <w:tc>
          <w:tcPr>
            <w:tcW w:w="13176" w:type="dxa"/>
            <w:gridSpan w:val="11"/>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b/>
                <w:i/>
                <w:color w:val="000000"/>
                <w:sz w:val="18"/>
                <w:szCs w:val="18"/>
              </w:rPr>
            </w:pPr>
            <w:r w:rsidRPr="00610070">
              <w:rPr>
                <w:rFonts w:ascii="Arial" w:hAnsi="Arial" w:cs="Arial"/>
                <w:b/>
                <w:i/>
                <w:color w:val="000000"/>
                <w:sz w:val="18"/>
                <w:szCs w:val="18"/>
              </w:rPr>
              <w:t xml:space="preserve">Household Composition </w:t>
            </w:r>
          </w:p>
        </w:tc>
      </w:tr>
      <w:tr w:rsidR="00922708" w:rsidRPr="00610070">
        <w:tc>
          <w:tcPr>
            <w:tcW w:w="2142"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i/>
                <w:color w:val="000000"/>
                <w:sz w:val="18"/>
                <w:szCs w:val="18"/>
              </w:rPr>
            </w:pPr>
            <w:r w:rsidRPr="00610070">
              <w:rPr>
                <w:rFonts w:ascii="Arial" w:hAnsi="Arial" w:cs="Arial"/>
                <w:i/>
                <w:color w:val="000000"/>
                <w:sz w:val="18"/>
                <w:szCs w:val="18"/>
              </w:rPr>
              <w:t xml:space="preserve">Name of HH Member </w:t>
            </w:r>
          </w:p>
        </w:tc>
        <w:tc>
          <w:tcPr>
            <w:tcW w:w="817"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i/>
                <w:color w:val="000000"/>
                <w:sz w:val="18"/>
                <w:szCs w:val="18"/>
              </w:rPr>
            </w:pPr>
            <w:r w:rsidRPr="00610070">
              <w:rPr>
                <w:rFonts w:ascii="Arial" w:hAnsi="Arial" w:cs="Arial"/>
                <w:i/>
                <w:color w:val="000000"/>
                <w:sz w:val="18"/>
                <w:szCs w:val="18"/>
              </w:rPr>
              <w:t>Sex</w:t>
            </w:r>
          </w:p>
        </w:tc>
        <w:tc>
          <w:tcPr>
            <w:tcW w:w="626"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i/>
                <w:color w:val="000000"/>
                <w:sz w:val="18"/>
                <w:szCs w:val="18"/>
              </w:rPr>
            </w:pPr>
            <w:r w:rsidRPr="00610070">
              <w:rPr>
                <w:rFonts w:ascii="Arial" w:hAnsi="Arial" w:cs="Arial"/>
                <w:i/>
                <w:color w:val="000000"/>
                <w:sz w:val="18"/>
                <w:szCs w:val="18"/>
              </w:rPr>
              <w:t>Age</w:t>
            </w:r>
          </w:p>
        </w:tc>
        <w:tc>
          <w:tcPr>
            <w:tcW w:w="1850"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i/>
                <w:color w:val="000000"/>
                <w:sz w:val="18"/>
                <w:szCs w:val="18"/>
              </w:rPr>
            </w:pPr>
            <w:r w:rsidRPr="00610070">
              <w:rPr>
                <w:rFonts w:ascii="Arial" w:hAnsi="Arial" w:cs="Arial"/>
                <w:i/>
                <w:color w:val="000000"/>
                <w:sz w:val="18"/>
                <w:szCs w:val="18"/>
              </w:rPr>
              <w:t>Relation to HH Head</w:t>
            </w:r>
          </w:p>
        </w:tc>
        <w:tc>
          <w:tcPr>
            <w:tcW w:w="1770"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i/>
                <w:color w:val="000000"/>
                <w:sz w:val="18"/>
                <w:szCs w:val="18"/>
              </w:rPr>
            </w:pPr>
            <w:r w:rsidRPr="00610070">
              <w:rPr>
                <w:rFonts w:ascii="Arial" w:hAnsi="Arial" w:cs="Arial"/>
                <w:i/>
                <w:color w:val="000000"/>
                <w:sz w:val="18"/>
                <w:szCs w:val="18"/>
              </w:rPr>
              <w:t>Primary Occupation</w:t>
            </w:r>
          </w:p>
          <w:p w:rsidR="00922708" w:rsidRPr="00610070" w:rsidRDefault="00922708" w:rsidP="00922708">
            <w:pPr>
              <w:pStyle w:val="pabid7"/>
              <w:spacing w:before="0" w:beforeAutospacing="0" w:after="0" w:afterAutospacing="0"/>
              <w:rPr>
                <w:rFonts w:ascii="Arial" w:hAnsi="Arial" w:cs="Arial"/>
                <w:i/>
                <w:color w:val="000000"/>
                <w:sz w:val="18"/>
                <w:szCs w:val="18"/>
              </w:rPr>
            </w:pPr>
          </w:p>
        </w:tc>
        <w:tc>
          <w:tcPr>
            <w:tcW w:w="2115"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i/>
                <w:color w:val="000000"/>
                <w:sz w:val="18"/>
                <w:szCs w:val="18"/>
              </w:rPr>
            </w:pPr>
            <w:r w:rsidRPr="00610070">
              <w:rPr>
                <w:rFonts w:ascii="Arial" w:hAnsi="Arial" w:cs="Arial"/>
                <w:i/>
                <w:color w:val="000000"/>
                <w:sz w:val="18"/>
                <w:szCs w:val="18"/>
              </w:rPr>
              <w:t xml:space="preserve">Secondary Occupation </w:t>
            </w:r>
          </w:p>
        </w:tc>
        <w:tc>
          <w:tcPr>
            <w:tcW w:w="193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i/>
                <w:color w:val="000000"/>
                <w:sz w:val="18"/>
                <w:szCs w:val="18"/>
              </w:rPr>
            </w:pPr>
            <w:r w:rsidRPr="00610070">
              <w:rPr>
                <w:rFonts w:ascii="Arial" w:hAnsi="Arial" w:cs="Arial"/>
                <w:i/>
                <w:color w:val="000000"/>
                <w:sz w:val="18"/>
                <w:szCs w:val="18"/>
              </w:rPr>
              <w:t>Highest Level of Education</w:t>
            </w:r>
          </w:p>
        </w:tc>
        <w:tc>
          <w:tcPr>
            <w:tcW w:w="191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i/>
                <w:color w:val="000000"/>
                <w:sz w:val="18"/>
                <w:szCs w:val="18"/>
              </w:rPr>
            </w:pPr>
            <w:r w:rsidRPr="00610070">
              <w:rPr>
                <w:rFonts w:ascii="Arial" w:hAnsi="Arial" w:cs="Arial"/>
                <w:i/>
                <w:color w:val="000000"/>
                <w:sz w:val="18"/>
                <w:szCs w:val="18"/>
              </w:rPr>
              <w:t xml:space="preserve">Illness or Disability </w:t>
            </w:r>
          </w:p>
        </w:tc>
      </w:tr>
      <w:tr w:rsidR="00922708" w:rsidRPr="00610070">
        <w:tc>
          <w:tcPr>
            <w:tcW w:w="2142"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Example</w:t>
            </w:r>
            <w:r w:rsidR="003F0984" w:rsidRPr="00610070">
              <w:rPr>
                <w:rFonts w:ascii="Arial" w:hAnsi="Arial" w:cs="Arial"/>
                <w:color w:val="000000"/>
                <w:sz w:val="18"/>
                <w:szCs w:val="18"/>
              </w:rPr>
              <w:t xml:space="preserve"> 1</w:t>
            </w:r>
          </w:p>
          <w:p w:rsidR="00922708" w:rsidRPr="00610070" w:rsidRDefault="00922708" w:rsidP="00922708">
            <w:pPr>
              <w:pStyle w:val="pabid7"/>
              <w:spacing w:before="0" w:beforeAutospacing="0" w:after="0" w:afterAutospacing="0"/>
              <w:rPr>
                <w:rFonts w:ascii="Arial" w:hAnsi="Arial" w:cs="Arial"/>
                <w:color w:val="000000"/>
                <w:sz w:val="18"/>
                <w:szCs w:val="18"/>
              </w:rPr>
            </w:pPr>
          </w:p>
        </w:tc>
        <w:tc>
          <w:tcPr>
            <w:tcW w:w="817"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Male</w:t>
            </w:r>
          </w:p>
        </w:tc>
        <w:tc>
          <w:tcPr>
            <w:tcW w:w="626"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34</w:t>
            </w:r>
          </w:p>
        </w:tc>
        <w:tc>
          <w:tcPr>
            <w:tcW w:w="1850"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Head of Household</w:t>
            </w:r>
          </w:p>
        </w:tc>
        <w:tc>
          <w:tcPr>
            <w:tcW w:w="1770"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Farmer </w:t>
            </w:r>
          </w:p>
        </w:tc>
        <w:tc>
          <w:tcPr>
            <w:tcW w:w="2115"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Seasonal Work </w:t>
            </w:r>
          </w:p>
        </w:tc>
        <w:tc>
          <w:tcPr>
            <w:tcW w:w="193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Secondary School </w:t>
            </w:r>
          </w:p>
        </w:tc>
        <w:tc>
          <w:tcPr>
            <w:tcW w:w="191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None</w:t>
            </w:r>
          </w:p>
        </w:tc>
      </w:tr>
      <w:tr w:rsidR="00922708" w:rsidRPr="00610070">
        <w:tc>
          <w:tcPr>
            <w:tcW w:w="2142"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Example</w:t>
            </w:r>
            <w:r w:rsidR="003F0984" w:rsidRPr="00610070">
              <w:rPr>
                <w:rFonts w:ascii="Arial" w:hAnsi="Arial" w:cs="Arial"/>
                <w:color w:val="000000"/>
                <w:sz w:val="18"/>
                <w:szCs w:val="18"/>
              </w:rPr>
              <w:t xml:space="preserve"> 2</w:t>
            </w:r>
          </w:p>
          <w:p w:rsidR="00922708" w:rsidRPr="00610070" w:rsidRDefault="00922708" w:rsidP="00922708">
            <w:pPr>
              <w:pStyle w:val="pabid7"/>
              <w:spacing w:before="0" w:beforeAutospacing="0" w:after="0" w:afterAutospacing="0"/>
              <w:rPr>
                <w:rFonts w:ascii="Arial" w:hAnsi="Arial" w:cs="Arial"/>
                <w:color w:val="000000"/>
                <w:sz w:val="18"/>
                <w:szCs w:val="18"/>
              </w:rPr>
            </w:pPr>
          </w:p>
        </w:tc>
        <w:tc>
          <w:tcPr>
            <w:tcW w:w="817"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Female </w:t>
            </w:r>
          </w:p>
        </w:tc>
        <w:tc>
          <w:tcPr>
            <w:tcW w:w="626"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25</w:t>
            </w:r>
          </w:p>
        </w:tc>
        <w:tc>
          <w:tcPr>
            <w:tcW w:w="1850"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Wife</w:t>
            </w:r>
          </w:p>
        </w:tc>
        <w:tc>
          <w:tcPr>
            <w:tcW w:w="1770"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Trader </w:t>
            </w:r>
          </w:p>
        </w:tc>
        <w:tc>
          <w:tcPr>
            <w:tcW w:w="2115"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None </w:t>
            </w:r>
          </w:p>
        </w:tc>
        <w:tc>
          <w:tcPr>
            <w:tcW w:w="193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Primary School </w:t>
            </w:r>
          </w:p>
        </w:tc>
        <w:tc>
          <w:tcPr>
            <w:tcW w:w="191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None </w:t>
            </w:r>
          </w:p>
        </w:tc>
      </w:tr>
      <w:tr w:rsidR="00922708" w:rsidRPr="00610070">
        <w:tc>
          <w:tcPr>
            <w:tcW w:w="2142"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Example</w:t>
            </w:r>
            <w:r w:rsidR="003F0984" w:rsidRPr="00610070">
              <w:rPr>
                <w:rFonts w:ascii="Arial" w:hAnsi="Arial" w:cs="Arial"/>
                <w:color w:val="000000"/>
                <w:sz w:val="18"/>
                <w:szCs w:val="18"/>
              </w:rPr>
              <w:t xml:space="preserve"> 3</w:t>
            </w:r>
          </w:p>
          <w:p w:rsidR="00922708" w:rsidRPr="00610070" w:rsidRDefault="00922708" w:rsidP="00922708">
            <w:pPr>
              <w:pStyle w:val="pabid7"/>
              <w:spacing w:before="0" w:beforeAutospacing="0" w:after="0" w:afterAutospacing="0"/>
              <w:rPr>
                <w:rFonts w:ascii="Arial" w:hAnsi="Arial" w:cs="Arial"/>
                <w:color w:val="000000"/>
                <w:sz w:val="18"/>
                <w:szCs w:val="18"/>
              </w:rPr>
            </w:pPr>
          </w:p>
        </w:tc>
        <w:tc>
          <w:tcPr>
            <w:tcW w:w="817"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Female </w:t>
            </w:r>
          </w:p>
        </w:tc>
        <w:tc>
          <w:tcPr>
            <w:tcW w:w="626"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7</w:t>
            </w:r>
          </w:p>
        </w:tc>
        <w:tc>
          <w:tcPr>
            <w:tcW w:w="1850"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Daughter</w:t>
            </w:r>
          </w:p>
        </w:tc>
        <w:tc>
          <w:tcPr>
            <w:tcW w:w="1770"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Student</w:t>
            </w:r>
          </w:p>
        </w:tc>
        <w:tc>
          <w:tcPr>
            <w:tcW w:w="2115"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None </w:t>
            </w:r>
          </w:p>
        </w:tc>
        <w:tc>
          <w:tcPr>
            <w:tcW w:w="193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None </w:t>
            </w:r>
          </w:p>
        </w:tc>
        <w:tc>
          <w:tcPr>
            <w:tcW w:w="191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None </w:t>
            </w:r>
          </w:p>
        </w:tc>
      </w:tr>
      <w:tr w:rsidR="00922708" w:rsidRPr="00610070">
        <w:tc>
          <w:tcPr>
            <w:tcW w:w="2142"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Example</w:t>
            </w:r>
            <w:r w:rsidR="003F0984" w:rsidRPr="00610070">
              <w:rPr>
                <w:rFonts w:ascii="Arial" w:hAnsi="Arial" w:cs="Arial"/>
                <w:color w:val="000000"/>
                <w:sz w:val="18"/>
                <w:szCs w:val="18"/>
              </w:rPr>
              <w:t xml:space="preserve"> 4</w:t>
            </w:r>
          </w:p>
          <w:p w:rsidR="00922708" w:rsidRPr="00610070" w:rsidRDefault="00922708" w:rsidP="00922708">
            <w:pPr>
              <w:pStyle w:val="pabid7"/>
              <w:spacing w:before="0" w:beforeAutospacing="0" w:after="0" w:afterAutospacing="0"/>
              <w:rPr>
                <w:rFonts w:ascii="Arial" w:hAnsi="Arial" w:cs="Arial"/>
                <w:color w:val="000000"/>
                <w:sz w:val="18"/>
                <w:szCs w:val="18"/>
              </w:rPr>
            </w:pPr>
          </w:p>
        </w:tc>
        <w:tc>
          <w:tcPr>
            <w:tcW w:w="817"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Male </w:t>
            </w:r>
          </w:p>
        </w:tc>
        <w:tc>
          <w:tcPr>
            <w:tcW w:w="626"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5 </w:t>
            </w:r>
          </w:p>
        </w:tc>
        <w:tc>
          <w:tcPr>
            <w:tcW w:w="1850"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Son </w:t>
            </w:r>
          </w:p>
        </w:tc>
        <w:tc>
          <w:tcPr>
            <w:tcW w:w="1770"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Student </w:t>
            </w:r>
          </w:p>
        </w:tc>
        <w:tc>
          <w:tcPr>
            <w:tcW w:w="2115"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None </w:t>
            </w:r>
          </w:p>
        </w:tc>
        <w:tc>
          <w:tcPr>
            <w:tcW w:w="193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None</w:t>
            </w:r>
          </w:p>
        </w:tc>
        <w:tc>
          <w:tcPr>
            <w:tcW w:w="191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None </w:t>
            </w:r>
          </w:p>
        </w:tc>
      </w:tr>
      <w:tr w:rsidR="00922708" w:rsidRPr="00610070">
        <w:tc>
          <w:tcPr>
            <w:tcW w:w="13176" w:type="dxa"/>
            <w:gridSpan w:val="11"/>
            <w:tcBorders>
              <w:top w:val="single" w:sz="4" w:space="0" w:color="auto"/>
              <w:left w:val="single" w:sz="4" w:space="0" w:color="auto"/>
              <w:bottom w:val="single" w:sz="4" w:space="0" w:color="auto"/>
              <w:right w:val="single" w:sz="4" w:space="0" w:color="auto"/>
            </w:tcBorders>
            <w:shd w:val="clear" w:color="auto" w:fill="E6E6E6"/>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b/>
                <w:i/>
                <w:color w:val="000000"/>
                <w:sz w:val="18"/>
                <w:szCs w:val="18"/>
              </w:rPr>
              <w:t xml:space="preserve">Productive Assets Owned </w:t>
            </w:r>
            <w:r w:rsidRPr="00610070">
              <w:rPr>
                <w:rFonts w:ascii="Arial" w:hAnsi="Arial" w:cs="Arial"/>
                <w:color w:val="000000"/>
                <w:sz w:val="18"/>
                <w:szCs w:val="18"/>
              </w:rPr>
              <w:t>(all assets owned, not just those lost to transmission line)</w:t>
            </w:r>
          </w:p>
          <w:p w:rsidR="00922708" w:rsidRPr="00610070" w:rsidRDefault="00922708" w:rsidP="00922708">
            <w:pPr>
              <w:pStyle w:val="pabid7"/>
              <w:spacing w:before="0" w:beforeAutospacing="0" w:after="0" w:afterAutospacing="0"/>
              <w:rPr>
                <w:rFonts w:ascii="Arial" w:hAnsi="Arial" w:cs="Arial"/>
                <w:color w:val="000000"/>
                <w:sz w:val="18"/>
                <w:szCs w:val="18"/>
              </w:rPr>
            </w:pPr>
          </w:p>
        </w:tc>
      </w:tr>
      <w:tr w:rsidR="00922708" w:rsidRPr="00610070">
        <w:trPr>
          <w:trHeight w:val="728"/>
        </w:trPr>
        <w:tc>
          <w:tcPr>
            <w:tcW w:w="1728" w:type="dxa"/>
            <w:tcBorders>
              <w:top w:val="single" w:sz="4" w:space="0" w:color="auto"/>
              <w:left w:val="single" w:sz="4" w:space="0" w:color="auto"/>
              <w:bottom w:val="single" w:sz="4" w:space="0" w:color="auto"/>
              <w:right w:val="single" w:sz="4" w:space="0" w:color="auto"/>
            </w:tcBorders>
          </w:tcPr>
          <w:p w:rsidR="00922708" w:rsidRPr="00610070" w:rsidRDefault="008B635B" w:rsidP="00922708">
            <w:pPr>
              <w:pStyle w:val="pabid7"/>
              <w:spacing w:before="0" w:beforeAutospacing="0" w:after="0" w:afterAutospacing="0"/>
              <w:rPr>
                <w:rFonts w:ascii="Arial" w:hAnsi="Arial" w:cs="Arial"/>
                <w:color w:val="000000"/>
                <w:sz w:val="18"/>
                <w:szCs w:val="18"/>
              </w:rPr>
            </w:pPr>
            <w:r>
              <w:rPr>
                <w:noProof/>
                <w:color w:val="000000"/>
                <w:sz w:val="18"/>
                <w:szCs w:val="18"/>
              </w:rPr>
              <mc:AlternateContent>
                <mc:Choice Requires="wps">
                  <w:drawing>
                    <wp:anchor distT="0" distB="0" distL="114300" distR="114300" simplePos="0" relativeHeight="251658752" behindDoc="0" locked="0" layoutInCell="1" allowOverlap="1" wp14:anchorId="437B9E47" wp14:editId="7873F2EA">
                      <wp:simplePos x="0" y="0"/>
                      <wp:positionH relativeFrom="column">
                        <wp:posOffset>819150</wp:posOffset>
                      </wp:positionH>
                      <wp:positionV relativeFrom="paragraph">
                        <wp:posOffset>137160</wp:posOffset>
                      </wp:positionV>
                      <wp:extent cx="266700" cy="104775"/>
                      <wp:effectExtent l="0" t="19050" r="38100" b="47625"/>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04775"/>
                              </a:xfrm>
                              <a:prstGeom prst="rightArrow">
                                <a:avLst>
                                  <a:gd name="adj1" fmla="val 50000"/>
                                  <a:gd name="adj2" fmla="val 63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64.5pt;margin-top:10.8pt;width:21pt;height: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"/>
                  </w:pict>
                </mc:Fallback>
              </mc:AlternateContent>
            </w:r>
            <w:proofErr w:type="spellStart"/>
            <w:r w:rsidR="00922708" w:rsidRPr="00610070">
              <w:rPr>
                <w:rFonts w:ascii="Arial" w:hAnsi="Arial" w:cs="Arial"/>
                <w:color w:val="000000"/>
                <w:sz w:val="18"/>
                <w:szCs w:val="18"/>
              </w:rPr>
              <w:t>Rainfed</w:t>
            </w:r>
            <w:proofErr w:type="spellEnd"/>
            <w:r w:rsidR="00922708" w:rsidRPr="00610070">
              <w:rPr>
                <w:rFonts w:ascii="Arial" w:hAnsi="Arial" w:cs="Arial"/>
                <w:color w:val="000000"/>
                <w:sz w:val="18"/>
                <w:szCs w:val="18"/>
              </w:rPr>
              <w:t xml:space="preserve"> Land (ha’s)</w:t>
            </w:r>
          </w:p>
        </w:tc>
        <w:tc>
          <w:tcPr>
            <w:tcW w:w="1231"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Tenure status </w:t>
            </w:r>
          </w:p>
        </w:tc>
        <w:tc>
          <w:tcPr>
            <w:tcW w:w="1379" w:type="dxa"/>
            <w:gridSpan w:val="2"/>
            <w:tcBorders>
              <w:top w:val="single" w:sz="4" w:space="0" w:color="auto"/>
              <w:left w:val="single" w:sz="4" w:space="0" w:color="auto"/>
              <w:bottom w:val="single" w:sz="4" w:space="0" w:color="auto"/>
              <w:right w:val="single" w:sz="4" w:space="0" w:color="auto"/>
            </w:tcBorders>
          </w:tcPr>
          <w:p w:rsidR="00922708" w:rsidRPr="00610070" w:rsidRDefault="008B635B" w:rsidP="00922708">
            <w:pPr>
              <w:pStyle w:val="pabid7"/>
              <w:spacing w:before="0" w:beforeAutospacing="0" w:after="0" w:afterAutospacing="0"/>
              <w:rPr>
                <w:rFonts w:ascii="Arial" w:hAnsi="Arial" w:cs="Arial"/>
                <w:color w:val="000000"/>
                <w:sz w:val="18"/>
                <w:szCs w:val="18"/>
              </w:rPr>
            </w:pPr>
            <w:r>
              <w:rPr>
                <w:noProof/>
                <w:color w:val="000000"/>
                <w:sz w:val="18"/>
                <w:szCs w:val="18"/>
              </w:rPr>
              <mc:AlternateContent>
                <mc:Choice Requires="wps">
                  <w:drawing>
                    <wp:anchor distT="0" distB="0" distL="114300" distR="114300" simplePos="0" relativeHeight="251659776" behindDoc="0" locked="0" layoutInCell="1" allowOverlap="1" wp14:anchorId="133AF525" wp14:editId="57DB42C3">
                      <wp:simplePos x="0" y="0"/>
                      <wp:positionH relativeFrom="column">
                        <wp:posOffset>664210</wp:posOffset>
                      </wp:positionH>
                      <wp:positionV relativeFrom="paragraph">
                        <wp:posOffset>137160</wp:posOffset>
                      </wp:positionV>
                      <wp:extent cx="266700" cy="104775"/>
                      <wp:effectExtent l="0" t="19050" r="38100" b="47625"/>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04775"/>
                              </a:xfrm>
                              <a:prstGeom prst="rightArrow">
                                <a:avLst>
                                  <a:gd name="adj1" fmla="val 50000"/>
                                  <a:gd name="adj2" fmla="val 63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3" style="position:absolute;margin-left:52.3pt;margin-top:10.8pt;width:21pt;height: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"/>
                  </w:pict>
                </mc:Fallback>
              </mc:AlternateContent>
            </w:r>
            <w:r w:rsidR="00922708" w:rsidRPr="00610070">
              <w:rPr>
                <w:rFonts w:ascii="Arial" w:hAnsi="Arial" w:cs="Arial"/>
                <w:color w:val="000000"/>
                <w:sz w:val="18"/>
                <w:szCs w:val="18"/>
              </w:rPr>
              <w:t>Irrigated Land (ha’s)</w:t>
            </w:r>
          </w:p>
        </w:tc>
        <w:tc>
          <w:tcPr>
            <w:tcW w:w="1440"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Tenure Status </w:t>
            </w:r>
          </w:p>
        </w:tc>
        <w:tc>
          <w:tcPr>
            <w:tcW w:w="1427"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Number of fruit trees </w:t>
            </w:r>
          </w:p>
        </w:tc>
        <w:tc>
          <w:tcPr>
            <w:tcW w:w="2115"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Number of other trees </w:t>
            </w:r>
          </w:p>
        </w:tc>
        <w:tc>
          <w:tcPr>
            <w:tcW w:w="193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Commercial structures owned and operated </w:t>
            </w:r>
          </w:p>
        </w:tc>
        <w:tc>
          <w:tcPr>
            <w:tcW w:w="191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Other structures owned  </w:t>
            </w:r>
          </w:p>
        </w:tc>
      </w:tr>
      <w:tr w:rsidR="00922708" w:rsidRPr="00610070">
        <w:trPr>
          <w:trHeight w:val="152"/>
        </w:trPr>
        <w:tc>
          <w:tcPr>
            <w:tcW w:w="172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3has </w:t>
            </w:r>
          </w:p>
        </w:tc>
        <w:tc>
          <w:tcPr>
            <w:tcW w:w="1231"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Owner </w:t>
            </w:r>
          </w:p>
          <w:p w:rsidR="00922708" w:rsidRPr="00610070" w:rsidRDefault="00922708" w:rsidP="00922708">
            <w:pPr>
              <w:pStyle w:val="pabid7"/>
              <w:spacing w:before="0" w:beforeAutospacing="0" w:after="0" w:afterAutospacing="0"/>
              <w:rPr>
                <w:rFonts w:ascii="Arial" w:hAnsi="Arial" w:cs="Arial"/>
                <w:color w:val="000000"/>
                <w:sz w:val="18"/>
                <w:szCs w:val="18"/>
              </w:rPr>
            </w:pPr>
          </w:p>
        </w:tc>
        <w:tc>
          <w:tcPr>
            <w:tcW w:w="1379"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0.5ha </w:t>
            </w:r>
          </w:p>
        </w:tc>
        <w:tc>
          <w:tcPr>
            <w:tcW w:w="1440"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Owner</w:t>
            </w:r>
          </w:p>
        </w:tc>
        <w:tc>
          <w:tcPr>
            <w:tcW w:w="1427"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20</w:t>
            </w:r>
          </w:p>
        </w:tc>
        <w:tc>
          <w:tcPr>
            <w:tcW w:w="2115"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None </w:t>
            </w:r>
          </w:p>
        </w:tc>
        <w:tc>
          <w:tcPr>
            <w:tcW w:w="191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1 Stable </w:t>
            </w:r>
          </w:p>
        </w:tc>
      </w:tr>
      <w:tr w:rsidR="00922708" w:rsidRPr="00610070">
        <w:tc>
          <w:tcPr>
            <w:tcW w:w="172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b/>
                <w:color w:val="000000"/>
                <w:sz w:val="18"/>
                <w:szCs w:val="18"/>
              </w:rPr>
            </w:pPr>
            <w:r w:rsidRPr="00610070">
              <w:rPr>
                <w:rFonts w:ascii="Arial" w:hAnsi="Arial" w:cs="Arial"/>
                <w:b/>
                <w:color w:val="000000"/>
                <w:sz w:val="18"/>
                <w:szCs w:val="18"/>
              </w:rPr>
              <w:t xml:space="preserve">Overall Annual HH Revenue </w:t>
            </w:r>
          </w:p>
        </w:tc>
        <w:tc>
          <w:tcPr>
            <w:tcW w:w="11448" w:type="dxa"/>
            <w:gridSpan w:val="10"/>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b/>
                <w:color w:val="000000"/>
                <w:sz w:val="18"/>
                <w:szCs w:val="18"/>
              </w:rPr>
            </w:pPr>
            <w:r w:rsidRPr="00610070">
              <w:rPr>
                <w:rFonts w:ascii="Arial" w:hAnsi="Arial" w:cs="Arial"/>
                <w:b/>
                <w:color w:val="000000"/>
                <w:sz w:val="18"/>
                <w:szCs w:val="18"/>
              </w:rPr>
              <w:t xml:space="preserve">Source of Income (Percentage </w:t>
            </w:r>
          </w:p>
        </w:tc>
      </w:tr>
      <w:tr w:rsidR="00922708" w:rsidRPr="00610070">
        <w:trPr>
          <w:trHeight w:val="278"/>
        </w:trPr>
        <w:tc>
          <w:tcPr>
            <w:tcW w:w="1728" w:type="dxa"/>
            <w:vMerge w:val="restart"/>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100,000 AMD </w:t>
            </w:r>
          </w:p>
        </w:tc>
        <w:tc>
          <w:tcPr>
            <w:tcW w:w="1231"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proofErr w:type="spellStart"/>
            <w:r w:rsidRPr="00610070">
              <w:rPr>
                <w:rFonts w:ascii="Arial" w:hAnsi="Arial" w:cs="Arial"/>
                <w:color w:val="000000"/>
                <w:sz w:val="18"/>
                <w:szCs w:val="18"/>
              </w:rPr>
              <w:t>Rainfed</w:t>
            </w:r>
            <w:proofErr w:type="spellEnd"/>
            <w:r w:rsidRPr="00610070">
              <w:rPr>
                <w:rFonts w:ascii="Arial" w:hAnsi="Arial" w:cs="Arial"/>
                <w:color w:val="000000"/>
                <w:sz w:val="18"/>
                <w:szCs w:val="18"/>
              </w:rPr>
              <w:t xml:space="preserve"> </w:t>
            </w:r>
            <w:proofErr w:type="spellStart"/>
            <w:r w:rsidRPr="00610070">
              <w:rPr>
                <w:rFonts w:ascii="Arial" w:hAnsi="Arial" w:cs="Arial"/>
                <w:color w:val="000000"/>
                <w:sz w:val="18"/>
                <w:szCs w:val="18"/>
              </w:rPr>
              <w:t>Agr</w:t>
            </w:r>
            <w:proofErr w:type="spellEnd"/>
          </w:p>
          <w:p w:rsidR="00922708" w:rsidRPr="00610070" w:rsidRDefault="00922708" w:rsidP="00922708">
            <w:pPr>
              <w:pStyle w:val="pabid7"/>
              <w:spacing w:before="0" w:beforeAutospacing="0" w:after="0" w:afterAutospacing="0"/>
              <w:rPr>
                <w:rFonts w:ascii="Arial" w:hAnsi="Arial" w:cs="Arial"/>
                <w:color w:val="000000"/>
                <w:sz w:val="18"/>
                <w:szCs w:val="18"/>
              </w:rPr>
            </w:pPr>
          </w:p>
        </w:tc>
        <w:tc>
          <w:tcPr>
            <w:tcW w:w="1379"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Irrigated Ag</w:t>
            </w:r>
          </w:p>
        </w:tc>
        <w:tc>
          <w:tcPr>
            <w:tcW w:w="1440"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Remittances</w:t>
            </w:r>
          </w:p>
        </w:tc>
        <w:tc>
          <w:tcPr>
            <w:tcW w:w="1427"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Livestock </w:t>
            </w:r>
          </w:p>
        </w:tc>
        <w:tc>
          <w:tcPr>
            <w:tcW w:w="2115"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Trade </w:t>
            </w:r>
          </w:p>
        </w:tc>
        <w:tc>
          <w:tcPr>
            <w:tcW w:w="193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Seasonal Labor </w:t>
            </w:r>
          </w:p>
        </w:tc>
        <w:tc>
          <w:tcPr>
            <w:tcW w:w="191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 xml:space="preserve">Woodlots </w:t>
            </w:r>
          </w:p>
        </w:tc>
      </w:tr>
      <w:tr w:rsidR="00922708" w:rsidRPr="00610070">
        <w:tc>
          <w:tcPr>
            <w:tcW w:w="1728" w:type="dxa"/>
            <w:vMerge/>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p>
        </w:tc>
        <w:tc>
          <w:tcPr>
            <w:tcW w:w="1231"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40%</w:t>
            </w:r>
          </w:p>
          <w:p w:rsidR="00922708" w:rsidRPr="00610070" w:rsidRDefault="00922708" w:rsidP="00922708">
            <w:pPr>
              <w:pStyle w:val="pabid7"/>
              <w:spacing w:before="0" w:beforeAutospacing="0" w:after="0" w:afterAutospacing="0"/>
              <w:rPr>
                <w:rFonts w:ascii="Arial" w:hAnsi="Arial" w:cs="Arial"/>
                <w:color w:val="000000"/>
                <w:sz w:val="18"/>
                <w:szCs w:val="18"/>
              </w:rPr>
            </w:pPr>
          </w:p>
        </w:tc>
        <w:tc>
          <w:tcPr>
            <w:tcW w:w="1379"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20%</w:t>
            </w:r>
          </w:p>
        </w:tc>
        <w:tc>
          <w:tcPr>
            <w:tcW w:w="1440" w:type="dxa"/>
            <w:gridSpan w:val="2"/>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10%</w:t>
            </w:r>
          </w:p>
        </w:tc>
        <w:tc>
          <w:tcPr>
            <w:tcW w:w="1427"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5%</w:t>
            </w:r>
          </w:p>
        </w:tc>
        <w:tc>
          <w:tcPr>
            <w:tcW w:w="2115"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10%</w:t>
            </w:r>
          </w:p>
        </w:tc>
        <w:tc>
          <w:tcPr>
            <w:tcW w:w="193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10%</w:t>
            </w:r>
          </w:p>
        </w:tc>
        <w:tc>
          <w:tcPr>
            <w:tcW w:w="1918" w:type="dxa"/>
            <w:tcBorders>
              <w:top w:val="single" w:sz="4" w:space="0" w:color="auto"/>
              <w:left w:val="single" w:sz="4" w:space="0" w:color="auto"/>
              <w:bottom w:val="single" w:sz="4" w:space="0" w:color="auto"/>
              <w:right w:val="single" w:sz="4" w:space="0" w:color="auto"/>
            </w:tcBorders>
          </w:tcPr>
          <w:p w:rsidR="00922708" w:rsidRPr="00610070" w:rsidRDefault="00922708" w:rsidP="00922708">
            <w:pPr>
              <w:pStyle w:val="pabid7"/>
              <w:spacing w:before="0" w:beforeAutospacing="0" w:after="0" w:afterAutospacing="0"/>
              <w:rPr>
                <w:rFonts w:ascii="Arial" w:hAnsi="Arial" w:cs="Arial"/>
                <w:color w:val="000000"/>
                <w:sz w:val="18"/>
                <w:szCs w:val="18"/>
              </w:rPr>
            </w:pPr>
            <w:r w:rsidRPr="00610070">
              <w:rPr>
                <w:rFonts w:ascii="Arial" w:hAnsi="Arial" w:cs="Arial"/>
                <w:color w:val="000000"/>
                <w:sz w:val="18"/>
                <w:szCs w:val="18"/>
              </w:rPr>
              <w:t>5%</w:t>
            </w:r>
          </w:p>
        </w:tc>
      </w:tr>
    </w:tbl>
    <w:p w:rsidR="00932455" w:rsidRPr="00610070" w:rsidRDefault="00922708" w:rsidP="00093C6F">
      <w:pPr>
        <w:pStyle w:val="Heading2"/>
        <w:tabs>
          <w:tab w:val="left" w:pos="-567"/>
        </w:tabs>
        <w:jc w:val="both"/>
        <w:rPr>
          <w:color w:val="000000"/>
          <w:lang w:val="en-GB"/>
        </w:rPr>
      </w:pPr>
      <w:r w:rsidRPr="00610070">
        <w:rPr>
          <w:color w:val="000000"/>
          <w:lang w:val="en-GB"/>
        </w:rPr>
        <w:br w:type="page"/>
      </w:r>
      <w:bookmarkStart w:id="41" w:name="_Toc290282982"/>
      <w:r w:rsidR="007E4C92" w:rsidRPr="00610070">
        <w:rPr>
          <w:rFonts w:ascii="Times New Roman" w:hAnsi="Times New Roman" w:cs="Times New Roman"/>
          <w:color w:val="000000"/>
          <w:lang w:val="en-US"/>
        </w:rPr>
        <w:lastRenderedPageBreak/>
        <w:t xml:space="preserve">Sample </w:t>
      </w:r>
      <w:r w:rsidR="00290C8D" w:rsidRPr="00610070">
        <w:rPr>
          <w:rFonts w:ascii="Times New Roman" w:hAnsi="Times New Roman" w:cs="Times New Roman"/>
          <w:color w:val="000000"/>
          <w:lang w:val="en-US"/>
        </w:rPr>
        <w:t>Inventory of Losses Format</w:t>
      </w:r>
      <w:bookmarkEnd w:id="41"/>
    </w:p>
    <w:p w:rsidR="00093C6F" w:rsidRPr="00610070" w:rsidRDefault="00093C6F" w:rsidP="00E203B4">
      <w:pPr>
        <w:jc w:val="both"/>
        <w:rPr>
          <w:color w:val="000000"/>
          <w:lang w:val="en-GB"/>
        </w:rPr>
      </w:pPr>
    </w:p>
    <w:tbl>
      <w:tblPr>
        <w:tblW w:w="1551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
        <w:gridCol w:w="1022"/>
        <w:gridCol w:w="1134"/>
        <w:gridCol w:w="1276"/>
        <w:gridCol w:w="992"/>
        <w:gridCol w:w="992"/>
        <w:gridCol w:w="709"/>
        <w:gridCol w:w="711"/>
        <w:gridCol w:w="937"/>
        <w:gridCol w:w="777"/>
        <w:gridCol w:w="506"/>
        <w:gridCol w:w="694"/>
        <w:gridCol w:w="911"/>
        <w:gridCol w:w="844"/>
        <w:gridCol w:w="540"/>
        <w:gridCol w:w="540"/>
        <w:gridCol w:w="540"/>
        <w:gridCol w:w="732"/>
        <w:gridCol w:w="720"/>
        <w:gridCol w:w="540"/>
      </w:tblGrid>
      <w:tr w:rsidR="001D640D" w:rsidRPr="00FC7186" w:rsidTr="00FC7186">
        <w:tc>
          <w:tcPr>
            <w:tcW w:w="396" w:type="dxa"/>
            <w:vMerge w:val="restart"/>
            <w:shd w:val="clear" w:color="auto" w:fill="E6E6E6"/>
          </w:tcPr>
          <w:p w:rsidR="001D640D" w:rsidRPr="00FC7186" w:rsidRDefault="001D640D" w:rsidP="00FC7186">
            <w:pPr>
              <w:jc w:val="both"/>
              <w:rPr>
                <w:rFonts w:ascii="Arial" w:hAnsi="Arial" w:cs="Arial"/>
                <w:b/>
                <w:color w:val="000000"/>
                <w:sz w:val="16"/>
                <w:szCs w:val="16"/>
                <w:lang w:val="en-GB" w:eastAsia="de-DE"/>
              </w:rPr>
            </w:pPr>
            <w:r w:rsidRPr="00FC7186">
              <w:rPr>
                <w:rFonts w:ascii="Arial" w:hAnsi="Arial" w:cs="Arial"/>
                <w:b/>
                <w:color w:val="000000"/>
                <w:sz w:val="16"/>
                <w:szCs w:val="16"/>
                <w:lang w:val="en-GB" w:eastAsia="de-DE"/>
              </w:rPr>
              <w:t>ID</w:t>
            </w:r>
          </w:p>
        </w:tc>
        <w:tc>
          <w:tcPr>
            <w:tcW w:w="1022" w:type="dxa"/>
            <w:vMerge w:val="restart"/>
            <w:shd w:val="clear" w:color="auto" w:fill="E6E6E6"/>
          </w:tcPr>
          <w:p w:rsidR="001D640D" w:rsidRPr="00FC7186" w:rsidRDefault="001D640D" w:rsidP="00FC7186">
            <w:pPr>
              <w:jc w:val="both"/>
              <w:rPr>
                <w:rFonts w:ascii="Arial" w:hAnsi="Arial" w:cs="Arial"/>
                <w:b/>
                <w:color w:val="000000"/>
                <w:sz w:val="16"/>
                <w:szCs w:val="16"/>
                <w:lang w:val="en-GB" w:eastAsia="de-DE"/>
              </w:rPr>
            </w:pPr>
            <w:r w:rsidRPr="00FC7186">
              <w:rPr>
                <w:rFonts w:ascii="Arial" w:hAnsi="Arial" w:cs="Arial"/>
                <w:b/>
                <w:color w:val="000000"/>
                <w:sz w:val="16"/>
                <w:szCs w:val="16"/>
                <w:lang w:val="en-GB" w:eastAsia="de-DE"/>
              </w:rPr>
              <w:t>Name</w:t>
            </w:r>
          </w:p>
        </w:tc>
        <w:tc>
          <w:tcPr>
            <w:tcW w:w="1134" w:type="dxa"/>
            <w:vMerge w:val="restart"/>
            <w:shd w:val="clear" w:color="auto" w:fill="E6E6E6"/>
          </w:tcPr>
          <w:p w:rsidR="001D640D" w:rsidRPr="00FC7186" w:rsidRDefault="001D640D" w:rsidP="00FC7186">
            <w:pPr>
              <w:autoSpaceDE w:val="0"/>
              <w:autoSpaceDN w:val="0"/>
              <w:adjustRightInd w:val="0"/>
              <w:rPr>
                <w:rFonts w:ascii="Arial" w:hAnsi="Arial" w:cs="Arial"/>
                <w:b/>
                <w:color w:val="000000"/>
                <w:sz w:val="16"/>
                <w:szCs w:val="16"/>
                <w:lang w:val="en-GB" w:eastAsia="de-DE"/>
              </w:rPr>
            </w:pPr>
            <w:r w:rsidRPr="00FC7186">
              <w:rPr>
                <w:rFonts w:ascii="Arial" w:hAnsi="Arial" w:cs="Arial"/>
                <w:b/>
                <w:color w:val="000000"/>
                <w:sz w:val="16"/>
                <w:szCs w:val="16"/>
                <w:lang w:val="en-GB" w:eastAsia="de-DE"/>
              </w:rPr>
              <w:t>Family</w:t>
            </w:r>
          </w:p>
          <w:p w:rsidR="001D640D" w:rsidRPr="00FC7186" w:rsidRDefault="001D640D" w:rsidP="00FC7186">
            <w:pPr>
              <w:autoSpaceDE w:val="0"/>
              <w:autoSpaceDN w:val="0"/>
              <w:adjustRightInd w:val="0"/>
              <w:rPr>
                <w:rFonts w:ascii="Arial" w:hAnsi="Arial" w:cs="Arial"/>
                <w:b/>
                <w:color w:val="000000"/>
                <w:sz w:val="16"/>
                <w:szCs w:val="16"/>
                <w:lang w:val="en-GB" w:eastAsia="de-DE"/>
              </w:rPr>
            </w:pPr>
            <w:r w:rsidRPr="00FC7186">
              <w:rPr>
                <w:rFonts w:ascii="Arial" w:hAnsi="Arial" w:cs="Arial"/>
                <w:b/>
                <w:color w:val="000000"/>
                <w:sz w:val="16"/>
                <w:szCs w:val="16"/>
                <w:lang w:val="en-GB" w:eastAsia="de-DE"/>
              </w:rPr>
              <w:t>members</w:t>
            </w:r>
            <w:r w:rsidR="00BD4287" w:rsidRPr="00FC7186">
              <w:rPr>
                <w:rFonts w:ascii="Arial" w:hAnsi="Arial" w:cs="Arial"/>
                <w:b/>
                <w:color w:val="000000"/>
                <w:sz w:val="16"/>
                <w:szCs w:val="16"/>
                <w:lang w:val="en-GB" w:eastAsia="de-DE"/>
              </w:rPr>
              <w:t>/</w:t>
            </w:r>
            <w:r w:rsidRPr="00FC7186">
              <w:rPr>
                <w:rFonts w:ascii="Arial" w:hAnsi="Arial" w:cs="Arial"/>
                <w:b/>
                <w:color w:val="000000"/>
                <w:sz w:val="16"/>
                <w:szCs w:val="16"/>
                <w:lang w:val="en-GB" w:eastAsia="de-DE"/>
              </w:rPr>
              <w:t xml:space="preserve"> </w:t>
            </w:r>
          </w:p>
          <w:p w:rsidR="001D640D" w:rsidRPr="00FC7186" w:rsidRDefault="001D640D" w:rsidP="00FC7186">
            <w:pPr>
              <w:jc w:val="both"/>
              <w:rPr>
                <w:rFonts w:ascii="Arial" w:hAnsi="Arial" w:cs="Arial"/>
                <w:b/>
                <w:color w:val="000000"/>
                <w:sz w:val="16"/>
                <w:szCs w:val="16"/>
                <w:lang w:val="en-GB" w:eastAsia="de-DE"/>
              </w:rPr>
            </w:pPr>
            <w:r w:rsidRPr="00FC7186">
              <w:rPr>
                <w:rFonts w:ascii="Arial" w:hAnsi="Arial" w:cs="Arial"/>
                <w:b/>
                <w:color w:val="000000"/>
                <w:sz w:val="16"/>
                <w:szCs w:val="16"/>
                <w:lang w:val="en-GB" w:eastAsia="de-DE"/>
              </w:rPr>
              <w:t>Employees</w:t>
            </w:r>
          </w:p>
        </w:tc>
        <w:tc>
          <w:tcPr>
            <w:tcW w:w="3260" w:type="dxa"/>
            <w:gridSpan w:val="3"/>
            <w:shd w:val="clear" w:color="auto" w:fill="E6E6E6"/>
          </w:tcPr>
          <w:p w:rsidR="001D640D" w:rsidRPr="00FC7186" w:rsidRDefault="001D640D" w:rsidP="00FC7186">
            <w:pPr>
              <w:jc w:val="both"/>
              <w:rPr>
                <w:rFonts w:ascii="Arial" w:hAnsi="Arial" w:cs="Arial"/>
                <w:b/>
                <w:color w:val="000000"/>
                <w:sz w:val="16"/>
                <w:szCs w:val="16"/>
                <w:lang w:val="en-GB" w:eastAsia="de-DE"/>
              </w:rPr>
            </w:pPr>
            <w:r w:rsidRPr="00FC7186">
              <w:rPr>
                <w:rFonts w:ascii="Arial" w:hAnsi="Arial" w:cs="Arial"/>
                <w:b/>
                <w:color w:val="000000"/>
                <w:sz w:val="16"/>
                <w:szCs w:val="16"/>
                <w:lang w:val="en-GB" w:eastAsia="de-DE"/>
              </w:rPr>
              <w:t>Land affected</w:t>
            </w:r>
          </w:p>
        </w:tc>
        <w:tc>
          <w:tcPr>
            <w:tcW w:w="2357" w:type="dxa"/>
            <w:gridSpan w:val="3"/>
            <w:shd w:val="clear" w:color="auto" w:fill="E6E6E6"/>
          </w:tcPr>
          <w:p w:rsidR="001D640D" w:rsidRPr="00FC7186" w:rsidRDefault="001D640D" w:rsidP="00FC7186">
            <w:pPr>
              <w:jc w:val="both"/>
              <w:rPr>
                <w:rFonts w:ascii="Arial" w:hAnsi="Arial" w:cs="Arial"/>
                <w:b/>
                <w:color w:val="000000"/>
                <w:sz w:val="16"/>
                <w:szCs w:val="16"/>
                <w:lang w:val="en-GB" w:eastAsia="de-DE"/>
              </w:rPr>
            </w:pPr>
            <w:r w:rsidRPr="00FC7186">
              <w:rPr>
                <w:rFonts w:ascii="Arial" w:hAnsi="Arial" w:cs="Arial"/>
                <w:b/>
                <w:color w:val="000000"/>
                <w:sz w:val="16"/>
                <w:szCs w:val="16"/>
                <w:lang w:val="en-GB" w:eastAsia="de-DE"/>
              </w:rPr>
              <w:t>Buildings affected</w:t>
            </w:r>
          </w:p>
        </w:tc>
        <w:tc>
          <w:tcPr>
            <w:tcW w:w="1283" w:type="dxa"/>
            <w:gridSpan w:val="2"/>
            <w:shd w:val="clear" w:color="auto" w:fill="E6E6E6"/>
          </w:tcPr>
          <w:p w:rsidR="001D640D" w:rsidRPr="00FC7186" w:rsidRDefault="001D640D" w:rsidP="00FC7186">
            <w:pPr>
              <w:jc w:val="both"/>
              <w:rPr>
                <w:rFonts w:ascii="Arial" w:hAnsi="Arial" w:cs="Arial"/>
                <w:b/>
                <w:color w:val="000000"/>
                <w:sz w:val="16"/>
                <w:szCs w:val="16"/>
                <w:lang w:val="en-GB" w:eastAsia="de-DE"/>
              </w:rPr>
            </w:pPr>
            <w:r w:rsidRPr="00FC7186">
              <w:rPr>
                <w:rFonts w:ascii="Arial" w:hAnsi="Arial" w:cs="Arial"/>
                <w:b/>
                <w:color w:val="000000"/>
                <w:sz w:val="16"/>
                <w:szCs w:val="16"/>
                <w:lang w:val="en-GB" w:eastAsia="de-DE"/>
              </w:rPr>
              <w:t>Trees affected</w:t>
            </w:r>
          </w:p>
        </w:tc>
        <w:tc>
          <w:tcPr>
            <w:tcW w:w="2449" w:type="dxa"/>
            <w:gridSpan w:val="3"/>
            <w:shd w:val="clear" w:color="auto" w:fill="E6E6E6"/>
          </w:tcPr>
          <w:p w:rsidR="001D640D" w:rsidRPr="00FC7186" w:rsidRDefault="001D640D" w:rsidP="00FC7186">
            <w:pPr>
              <w:jc w:val="both"/>
              <w:rPr>
                <w:rFonts w:ascii="Arial" w:hAnsi="Arial" w:cs="Arial"/>
                <w:b/>
                <w:color w:val="000000"/>
                <w:sz w:val="16"/>
                <w:szCs w:val="16"/>
                <w:lang w:val="en-GB" w:eastAsia="de-DE"/>
              </w:rPr>
            </w:pPr>
            <w:r w:rsidRPr="00FC7186">
              <w:rPr>
                <w:rFonts w:ascii="Arial" w:hAnsi="Arial" w:cs="Arial"/>
                <w:b/>
                <w:color w:val="000000"/>
                <w:sz w:val="16"/>
                <w:szCs w:val="16"/>
                <w:lang w:val="en-GB" w:eastAsia="de-DE"/>
              </w:rPr>
              <w:t>Businesses affected</w:t>
            </w:r>
          </w:p>
        </w:tc>
        <w:tc>
          <w:tcPr>
            <w:tcW w:w="1080" w:type="dxa"/>
            <w:gridSpan w:val="2"/>
            <w:shd w:val="clear" w:color="auto" w:fill="E6E6E6"/>
          </w:tcPr>
          <w:p w:rsidR="001D640D" w:rsidRPr="00FC7186" w:rsidRDefault="001D640D" w:rsidP="00FC7186">
            <w:pPr>
              <w:jc w:val="both"/>
              <w:rPr>
                <w:rFonts w:ascii="Arial" w:hAnsi="Arial" w:cs="Arial"/>
                <w:b/>
                <w:color w:val="000000"/>
                <w:sz w:val="16"/>
                <w:szCs w:val="16"/>
                <w:lang w:val="en-GB" w:eastAsia="de-DE"/>
              </w:rPr>
            </w:pPr>
            <w:r w:rsidRPr="00FC7186">
              <w:rPr>
                <w:rFonts w:ascii="Arial" w:hAnsi="Arial" w:cs="Arial"/>
                <w:b/>
                <w:color w:val="000000"/>
                <w:sz w:val="16"/>
                <w:szCs w:val="16"/>
                <w:lang w:val="en-GB" w:eastAsia="de-DE"/>
              </w:rPr>
              <w:t>Resettled</w:t>
            </w:r>
          </w:p>
        </w:tc>
        <w:tc>
          <w:tcPr>
            <w:tcW w:w="1272" w:type="dxa"/>
            <w:gridSpan w:val="2"/>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val="en-GB" w:eastAsia="de-DE"/>
              </w:rPr>
              <w:t xml:space="preserve">Vulnerable PAP </w:t>
            </w:r>
            <w:r w:rsidRPr="00FC7186">
              <w:rPr>
                <w:rFonts w:ascii="Arial" w:hAnsi="Arial" w:cs="Arial"/>
                <w:b/>
                <w:color w:val="000000"/>
                <w:sz w:val="16"/>
                <w:szCs w:val="16"/>
                <w:lang w:eastAsia="de-DE"/>
              </w:rPr>
              <w:t>allowance</w:t>
            </w:r>
          </w:p>
        </w:tc>
        <w:tc>
          <w:tcPr>
            <w:tcW w:w="1260" w:type="dxa"/>
            <w:gridSpan w:val="2"/>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Severe Impact Allowance</w:t>
            </w:r>
          </w:p>
        </w:tc>
      </w:tr>
      <w:tr w:rsidR="001D640D" w:rsidRPr="00FC7186" w:rsidTr="00FC7186">
        <w:tc>
          <w:tcPr>
            <w:tcW w:w="396" w:type="dxa"/>
            <w:vMerge/>
            <w:shd w:val="clear" w:color="auto" w:fill="E6E6E6"/>
          </w:tcPr>
          <w:p w:rsidR="001D640D" w:rsidRPr="00FC7186" w:rsidRDefault="001D640D" w:rsidP="00FC7186">
            <w:pPr>
              <w:jc w:val="both"/>
              <w:rPr>
                <w:b/>
                <w:color w:val="000000"/>
                <w:sz w:val="16"/>
                <w:szCs w:val="16"/>
                <w:lang w:val="en-GB"/>
              </w:rPr>
            </w:pPr>
          </w:p>
        </w:tc>
        <w:tc>
          <w:tcPr>
            <w:tcW w:w="1022" w:type="dxa"/>
            <w:vMerge/>
            <w:shd w:val="clear" w:color="auto" w:fill="E6E6E6"/>
          </w:tcPr>
          <w:p w:rsidR="001D640D" w:rsidRPr="00FC7186" w:rsidRDefault="001D640D" w:rsidP="00FC7186">
            <w:pPr>
              <w:jc w:val="both"/>
              <w:rPr>
                <w:b/>
                <w:color w:val="000000"/>
                <w:sz w:val="16"/>
                <w:szCs w:val="16"/>
                <w:lang w:val="en-GB"/>
              </w:rPr>
            </w:pPr>
          </w:p>
        </w:tc>
        <w:tc>
          <w:tcPr>
            <w:tcW w:w="1134" w:type="dxa"/>
            <w:vMerge/>
            <w:shd w:val="clear" w:color="auto" w:fill="E6E6E6"/>
          </w:tcPr>
          <w:p w:rsidR="001D640D" w:rsidRPr="00FC7186" w:rsidRDefault="001D640D" w:rsidP="00FC7186">
            <w:pPr>
              <w:jc w:val="both"/>
              <w:rPr>
                <w:b/>
                <w:color w:val="000000"/>
                <w:sz w:val="16"/>
                <w:szCs w:val="16"/>
                <w:lang w:val="en-GB"/>
              </w:rPr>
            </w:pPr>
          </w:p>
        </w:tc>
        <w:tc>
          <w:tcPr>
            <w:tcW w:w="1276"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Type</w:t>
            </w:r>
          </w:p>
        </w:tc>
        <w:tc>
          <w:tcPr>
            <w:tcW w:w="992"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Area owned</w:t>
            </w:r>
          </w:p>
        </w:tc>
        <w:tc>
          <w:tcPr>
            <w:tcW w:w="992"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Area Affected</w:t>
            </w:r>
          </w:p>
        </w:tc>
        <w:tc>
          <w:tcPr>
            <w:tcW w:w="709"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Type</w:t>
            </w:r>
          </w:p>
        </w:tc>
        <w:tc>
          <w:tcPr>
            <w:tcW w:w="711"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No of floors</w:t>
            </w:r>
          </w:p>
        </w:tc>
        <w:tc>
          <w:tcPr>
            <w:tcW w:w="937"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Area Affected</w:t>
            </w:r>
          </w:p>
        </w:tc>
        <w:tc>
          <w:tcPr>
            <w:tcW w:w="777"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Type</w:t>
            </w:r>
          </w:p>
        </w:tc>
        <w:tc>
          <w:tcPr>
            <w:tcW w:w="506"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No.</w:t>
            </w:r>
          </w:p>
        </w:tc>
        <w:tc>
          <w:tcPr>
            <w:tcW w:w="694"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Type</w:t>
            </w:r>
          </w:p>
        </w:tc>
        <w:tc>
          <w:tcPr>
            <w:tcW w:w="911"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Per</w:t>
            </w:r>
            <w:r w:rsidR="00BD4287" w:rsidRPr="00FC7186">
              <w:rPr>
                <w:rFonts w:ascii="Arial" w:hAnsi="Arial" w:cs="Arial"/>
                <w:b/>
                <w:color w:val="000000"/>
                <w:sz w:val="16"/>
                <w:szCs w:val="16"/>
                <w:lang w:eastAsia="de-DE"/>
              </w:rPr>
              <w:t>-</w:t>
            </w:r>
            <w:r w:rsidRPr="00FC7186">
              <w:rPr>
                <w:rFonts w:ascii="Arial" w:hAnsi="Arial" w:cs="Arial"/>
                <w:b/>
                <w:color w:val="000000"/>
                <w:sz w:val="16"/>
                <w:szCs w:val="16"/>
                <w:lang w:eastAsia="de-DE"/>
              </w:rPr>
              <w:t>manent</w:t>
            </w:r>
          </w:p>
        </w:tc>
        <w:tc>
          <w:tcPr>
            <w:tcW w:w="844"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Tem</w:t>
            </w:r>
            <w:r w:rsidR="00BD4287" w:rsidRPr="00FC7186">
              <w:rPr>
                <w:rFonts w:ascii="Arial" w:hAnsi="Arial" w:cs="Arial"/>
                <w:b/>
                <w:color w:val="000000"/>
                <w:sz w:val="16"/>
                <w:szCs w:val="16"/>
                <w:lang w:eastAsia="de-DE"/>
              </w:rPr>
              <w:t>-</w:t>
            </w:r>
            <w:r w:rsidRPr="00FC7186">
              <w:rPr>
                <w:rFonts w:ascii="Arial" w:hAnsi="Arial" w:cs="Arial"/>
                <w:b/>
                <w:color w:val="000000"/>
                <w:sz w:val="16"/>
                <w:szCs w:val="16"/>
                <w:lang w:eastAsia="de-DE"/>
              </w:rPr>
              <w:t>porary</w:t>
            </w:r>
          </w:p>
        </w:tc>
        <w:tc>
          <w:tcPr>
            <w:tcW w:w="540"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 xml:space="preserve">Yes </w:t>
            </w:r>
          </w:p>
        </w:tc>
        <w:tc>
          <w:tcPr>
            <w:tcW w:w="540"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No</w:t>
            </w:r>
          </w:p>
        </w:tc>
        <w:tc>
          <w:tcPr>
            <w:tcW w:w="540"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 xml:space="preserve">Yes </w:t>
            </w:r>
          </w:p>
        </w:tc>
        <w:tc>
          <w:tcPr>
            <w:tcW w:w="732"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No</w:t>
            </w:r>
          </w:p>
        </w:tc>
        <w:tc>
          <w:tcPr>
            <w:tcW w:w="720"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 xml:space="preserve">Yes </w:t>
            </w:r>
          </w:p>
        </w:tc>
        <w:tc>
          <w:tcPr>
            <w:tcW w:w="540" w:type="dxa"/>
            <w:shd w:val="clear" w:color="auto" w:fill="E6E6E6"/>
          </w:tcPr>
          <w:p w:rsidR="001D640D" w:rsidRPr="00FC7186" w:rsidRDefault="001D640D" w:rsidP="00FC7186">
            <w:pPr>
              <w:jc w:val="both"/>
              <w:rPr>
                <w:rFonts w:ascii="Arial" w:hAnsi="Arial" w:cs="Arial"/>
                <w:b/>
                <w:color w:val="000000"/>
                <w:sz w:val="16"/>
                <w:szCs w:val="16"/>
                <w:lang w:eastAsia="de-DE"/>
              </w:rPr>
            </w:pPr>
            <w:r w:rsidRPr="00FC7186">
              <w:rPr>
                <w:rFonts w:ascii="Arial" w:hAnsi="Arial" w:cs="Arial"/>
                <w:b/>
                <w:color w:val="000000"/>
                <w:sz w:val="16"/>
                <w:szCs w:val="16"/>
                <w:lang w:eastAsia="de-DE"/>
              </w:rPr>
              <w:t>No</w:t>
            </w:r>
          </w:p>
        </w:tc>
      </w:tr>
      <w:tr w:rsidR="001D640D" w:rsidRPr="00FC7186" w:rsidTr="00FC7186">
        <w:tc>
          <w:tcPr>
            <w:tcW w:w="396" w:type="dxa"/>
            <w:vAlign w:val="center"/>
          </w:tcPr>
          <w:p w:rsidR="00290C8D" w:rsidRPr="00FC7186" w:rsidRDefault="00BD4287"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br/>
            </w:r>
            <w:r w:rsidR="001D640D" w:rsidRPr="00FC7186">
              <w:rPr>
                <w:rFonts w:ascii="Arial" w:hAnsi="Arial" w:cs="Arial"/>
                <w:color w:val="000000"/>
                <w:sz w:val="16"/>
                <w:szCs w:val="16"/>
                <w:lang w:eastAsia="de-DE"/>
              </w:rPr>
              <w:t>1</w:t>
            </w:r>
          </w:p>
          <w:p w:rsidR="001D640D" w:rsidRPr="00FC7186" w:rsidRDefault="001D640D" w:rsidP="00FC7186">
            <w:pPr>
              <w:jc w:val="center"/>
              <w:rPr>
                <w:rFonts w:ascii="Arial" w:hAnsi="Arial" w:cs="Arial"/>
                <w:color w:val="000000"/>
                <w:sz w:val="16"/>
                <w:szCs w:val="16"/>
                <w:lang w:eastAsia="de-DE"/>
              </w:rPr>
            </w:pPr>
          </w:p>
        </w:tc>
        <w:tc>
          <w:tcPr>
            <w:tcW w:w="1022" w:type="dxa"/>
            <w:vAlign w:val="center"/>
          </w:tcPr>
          <w:p w:rsidR="00290C8D" w:rsidRPr="00FC7186" w:rsidRDefault="001D640D"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Example 1</w:t>
            </w:r>
          </w:p>
        </w:tc>
        <w:tc>
          <w:tcPr>
            <w:tcW w:w="1134" w:type="dxa"/>
            <w:vAlign w:val="center"/>
          </w:tcPr>
          <w:p w:rsidR="00290C8D" w:rsidRPr="00FC7186" w:rsidRDefault="001D640D"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6</w:t>
            </w:r>
          </w:p>
        </w:tc>
        <w:tc>
          <w:tcPr>
            <w:tcW w:w="1276" w:type="dxa"/>
            <w:vAlign w:val="center"/>
          </w:tcPr>
          <w:p w:rsidR="00290C8D" w:rsidRPr="00FC7186" w:rsidRDefault="001D640D"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Potato field</w:t>
            </w:r>
          </w:p>
        </w:tc>
        <w:tc>
          <w:tcPr>
            <w:tcW w:w="992" w:type="dxa"/>
            <w:vAlign w:val="center"/>
          </w:tcPr>
          <w:p w:rsidR="00290C8D" w:rsidRPr="00FC7186" w:rsidRDefault="00317450"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5</w:t>
            </w:r>
            <w:r w:rsidR="001D640D" w:rsidRPr="00FC7186">
              <w:rPr>
                <w:rFonts w:ascii="Arial" w:hAnsi="Arial" w:cs="Arial"/>
                <w:color w:val="000000"/>
                <w:sz w:val="16"/>
                <w:szCs w:val="16"/>
                <w:lang w:eastAsia="de-DE"/>
              </w:rPr>
              <w:t xml:space="preserve">00 </w:t>
            </w:r>
            <w:r w:rsidR="005B49C1" w:rsidRPr="00FC7186">
              <w:rPr>
                <w:rFonts w:ascii="Arial" w:hAnsi="Arial" w:cs="Arial"/>
                <w:color w:val="000000"/>
                <w:sz w:val="16"/>
                <w:szCs w:val="16"/>
                <w:lang w:eastAsia="de-DE"/>
              </w:rPr>
              <w:t>m²</w:t>
            </w:r>
          </w:p>
        </w:tc>
        <w:tc>
          <w:tcPr>
            <w:tcW w:w="992" w:type="dxa"/>
            <w:vAlign w:val="center"/>
          </w:tcPr>
          <w:p w:rsidR="00290C8D" w:rsidRPr="00FC7186" w:rsidRDefault="001D640D"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100</w:t>
            </w:r>
            <w:r w:rsidR="00BD4287" w:rsidRPr="00FC7186">
              <w:rPr>
                <w:rFonts w:ascii="Arial" w:hAnsi="Arial" w:cs="Arial"/>
                <w:color w:val="000000"/>
                <w:sz w:val="16"/>
                <w:szCs w:val="16"/>
                <w:lang w:eastAsia="de-DE"/>
              </w:rPr>
              <w:t xml:space="preserve"> </w:t>
            </w:r>
            <w:r w:rsidR="005B49C1" w:rsidRPr="00FC7186">
              <w:rPr>
                <w:rFonts w:ascii="Arial" w:hAnsi="Arial" w:cs="Arial"/>
                <w:color w:val="000000"/>
                <w:sz w:val="16"/>
                <w:szCs w:val="16"/>
                <w:lang w:eastAsia="de-DE"/>
              </w:rPr>
              <w:t>m²</w:t>
            </w:r>
          </w:p>
        </w:tc>
        <w:tc>
          <w:tcPr>
            <w:tcW w:w="709" w:type="dxa"/>
            <w:vAlign w:val="center"/>
          </w:tcPr>
          <w:p w:rsidR="00290C8D" w:rsidRPr="00FC7186" w:rsidRDefault="00290C8D" w:rsidP="00FC7186">
            <w:pPr>
              <w:jc w:val="center"/>
              <w:rPr>
                <w:rFonts w:ascii="Arial" w:hAnsi="Arial" w:cs="Arial"/>
                <w:color w:val="000000"/>
                <w:sz w:val="16"/>
                <w:szCs w:val="16"/>
                <w:lang w:eastAsia="de-DE"/>
              </w:rPr>
            </w:pPr>
          </w:p>
        </w:tc>
        <w:tc>
          <w:tcPr>
            <w:tcW w:w="711" w:type="dxa"/>
            <w:vAlign w:val="center"/>
          </w:tcPr>
          <w:p w:rsidR="00290C8D" w:rsidRPr="00FC7186" w:rsidRDefault="00290C8D" w:rsidP="00FC7186">
            <w:pPr>
              <w:jc w:val="center"/>
              <w:rPr>
                <w:rFonts w:ascii="Arial" w:hAnsi="Arial" w:cs="Arial"/>
                <w:color w:val="000000"/>
                <w:sz w:val="16"/>
                <w:szCs w:val="16"/>
                <w:lang w:eastAsia="de-DE"/>
              </w:rPr>
            </w:pPr>
          </w:p>
        </w:tc>
        <w:tc>
          <w:tcPr>
            <w:tcW w:w="937" w:type="dxa"/>
            <w:vAlign w:val="center"/>
          </w:tcPr>
          <w:p w:rsidR="00290C8D" w:rsidRPr="00FC7186" w:rsidRDefault="00290C8D" w:rsidP="00FC7186">
            <w:pPr>
              <w:jc w:val="center"/>
              <w:rPr>
                <w:rFonts w:ascii="Arial" w:hAnsi="Arial" w:cs="Arial"/>
                <w:color w:val="000000"/>
                <w:sz w:val="16"/>
                <w:szCs w:val="16"/>
                <w:lang w:eastAsia="de-DE"/>
              </w:rPr>
            </w:pPr>
          </w:p>
        </w:tc>
        <w:tc>
          <w:tcPr>
            <w:tcW w:w="777" w:type="dxa"/>
            <w:vAlign w:val="center"/>
          </w:tcPr>
          <w:p w:rsidR="00290C8D" w:rsidRPr="00FC7186" w:rsidRDefault="001D640D"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Apricot</w:t>
            </w:r>
          </w:p>
        </w:tc>
        <w:tc>
          <w:tcPr>
            <w:tcW w:w="506" w:type="dxa"/>
            <w:vAlign w:val="center"/>
          </w:tcPr>
          <w:p w:rsidR="00290C8D" w:rsidRPr="00FC7186" w:rsidRDefault="001D640D"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3</w:t>
            </w:r>
          </w:p>
        </w:tc>
        <w:tc>
          <w:tcPr>
            <w:tcW w:w="694" w:type="dxa"/>
            <w:vAlign w:val="center"/>
          </w:tcPr>
          <w:p w:rsidR="00290C8D" w:rsidRPr="00FC7186" w:rsidRDefault="00290C8D" w:rsidP="00FC7186">
            <w:pPr>
              <w:jc w:val="center"/>
              <w:rPr>
                <w:rFonts w:ascii="Arial" w:hAnsi="Arial" w:cs="Arial"/>
                <w:color w:val="000000"/>
                <w:sz w:val="16"/>
                <w:szCs w:val="16"/>
                <w:lang w:eastAsia="de-DE"/>
              </w:rPr>
            </w:pPr>
          </w:p>
        </w:tc>
        <w:tc>
          <w:tcPr>
            <w:tcW w:w="911" w:type="dxa"/>
            <w:vAlign w:val="center"/>
          </w:tcPr>
          <w:p w:rsidR="00290C8D" w:rsidRPr="00FC7186" w:rsidRDefault="00290C8D" w:rsidP="00FC7186">
            <w:pPr>
              <w:jc w:val="center"/>
              <w:rPr>
                <w:rFonts w:ascii="Arial" w:hAnsi="Arial" w:cs="Arial"/>
                <w:color w:val="000000"/>
                <w:sz w:val="16"/>
                <w:szCs w:val="16"/>
                <w:lang w:eastAsia="de-DE"/>
              </w:rPr>
            </w:pPr>
          </w:p>
        </w:tc>
        <w:tc>
          <w:tcPr>
            <w:tcW w:w="844" w:type="dxa"/>
            <w:vAlign w:val="center"/>
          </w:tcPr>
          <w:p w:rsidR="00290C8D" w:rsidRPr="00FC7186" w:rsidRDefault="00290C8D" w:rsidP="00FC7186">
            <w:pPr>
              <w:jc w:val="center"/>
              <w:rPr>
                <w:rFonts w:ascii="Arial" w:hAnsi="Arial" w:cs="Arial"/>
                <w:color w:val="000000"/>
                <w:sz w:val="16"/>
                <w:szCs w:val="16"/>
                <w:lang w:eastAsia="de-DE"/>
              </w:rPr>
            </w:pPr>
          </w:p>
        </w:tc>
        <w:tc>
          <w:tcPr>
            <w:tcW w:w="540" w:type="dxa"/>
            <w:vAlign w:val="center"/>
          </w:tcPr>
          <w:p w:rsidR="00290C8D" w:rsidRPr="00FC7186" w:rsidRDefault="00290C8D" w:rsidP="00FC7186">
            <w:pPr>
              <w:jc w:val="center"/>
              <w:rPr>
                <w:rFonts w:ascii="Arial" w:hAnsi="Arial" w:cs="Arial"/>
                <w:color w:val="000000"/>
                <w:sz w:val="16"/>
                <w:szCs w:val="16"/>
                <w:lang w:eastAsia="de-DE"/>
              </w:rPr>
            </w:pPr>
          </w:p>
        </w:tc>
        <w:tc>
          <w:tcPr>
            <w:tcW w:w="540" w:type="dxa"/>
            <w:vAlign w:val="center"/>
          </w:tcPr>
          <w:p w:rsidR="00290C8D" w:rsidRPr="00FC7186" w:rsidRDefault="008B4561"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no</w:t>
            </w:r>
          </w:p>
        </w:tc>
        <w:tc>
          <w:tcPr>
            <w:tcW w:w="540" w:type="dxa"/>
            <w:vAlign w:val="center"/>
          </w:tcPr>
          <w:p w:rsidR="00290C8D" w:rsidRPr="00FC7186" w:rsidRDefault="008B4561"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yes</w:t>
            </w:r>
          </w:p>
        </w:tc>
        <w:tc>
          <w:tcPr>
            <w:tcW w:w="732" w:type="dxa"/>
            <w:vAlign w:val="center"/>
          </w:tcPr>
          <w:p w:rsidR="00290C8D" w:rsidRPr="00FC7186" w:rsidRDefault="00290C8D" w:rsidP="00FC7186">
            <w:pPr>
              <w:jc w:val="center"/>
              <w:rPr>
                <w:rFonts w:ascii="Arial" w:hAnsi="Arial" w:cs="Arial"/>
                <w:color w:val="000000"/>
                <w:sz w:val="16"/>
                <w:szCs w:val="16"/>
                <w:lang w:eastAsia="de-DE"/>
              </w:rPr>
            </w:pPr>
          </w:p>
        </w:tc>
        <w:tc>
          <w:tcPr>
            <w:tcW w:w="720" w:type="dxa"/>
            <w:vAlign w:val="center"/>
          </w:tcPr>
          <w:p w:rsidR="00290C8D" w:rsidRPr="00FC7186" w:rsidRDefault="008B4561"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yes</w:t>
            </w:r>
          </w:p>
        </w:tc>
        <w:tc>
          <w:tcPr>
            <w:tcW w:w="540" w:type="dxa"/>
            <w:vAlign w:val="center"/>
          </w:tcPr>
          <w:p w:rsidR="00290C8D" w:rsidRPr="00FC7186" w:rsidRDefault="00290C8D" w:rsidP="00FC7186">
            <w:pPr>
              <w:jc w:val="center"/>
              <w:rPr>
                <w:rFonts w:ascii="Arial" w:hAnsi="Arial" w:cs="Arial"/>
                <w:color w:val="000000"/>
                <w:sz w:val="16"/>
                <w:szCs w:val="16"/>
                <w:lang w:eastAsia="de-DE"/>
              </w:rPr>
            </w:pPr>
          </w:p>
        </w:tc>
      </w:tr>
      <w:tr w:rsidR="001D640D" w:rsidRPr="00FC7186" w:rsidTr="00FC7186">
        <w:tc>
          <w:tcPr>
            <w:tcW w:w="396" w:type="dxa"/>
          </w:tcPr>
          <w:p w:rsidR="00290C8D" w:rsidRPr="00FC7186" w:rsidRDefault="00290C8D" w:rsidP="00FC7186">
            <w:pPr>
              <w:jc w:val="both"/>
              <w:rPr>
                <w:rFonts w:ascii="Arial" w:hAnsi="Arial" w:cs="Arial"/>
                <w:color w:val="000000"/>
                <w:sz w:val="16"/>
                <w:szCs w:val="16"/>
                <w:lang w:eastAsia="de-DE"/>
              </w:rPr>
            </w:pPr>
          </w:p>
          <w:p w:rsidR="001D640D" w:rsidRPr="00FC7186" w:rsidRDefault="001D640D" w:rsidP="00FC7186">
            <w:pPr>
              <w:jc w:val="both"/>
              <w:rPr>
                <w:rFonts w:ascii="Arial" w:hAnsi="Arial" w:cs="Arial"/>
                <w:color w:val="000000"/>
                <w:sz w:val="16"/>
                <w:szCs w:val="16"/>
                <w:lang w:eastAsia="de-DE"/>
              </w:rPr>
            </w:pPr>
          </w:p>
        </w:tc>
        <w:tc>
          <w:tcPr>
            <w:tcW w:w="1022" w:type="dxa"/>
          </w:tcPr>
          <w:p w:rsidR="00290C8D" w:rsidRPr="00FC7186" w:rsidRDefault="00290C8D" w:rsidP="00FC7186">
            <w:pPr>
              <w:jc w:val="both"/>
              <w:rPr>
                <w:rFonts w:ascii="Arial" w:hAnsi="Arial" w:cs="Arial"/>
                <w:color w:val="000000"/>
                <w:sz w:val="16"/>
                <w:szCs w:val="16"/>
                <w:lang w:eastAsia="de-DE"/>
              </w:rPr>
            </w:pPr>
          </w:p>
        </w:tc>
        <w:tc>
          <w:tcPr>
            <w:tcW w:w="1134" w:type="dxa"/>
          </w:tcPr>
          <w:p w:rsidR="00290C8D" w:rsidRPr="00FC7186" w:rsidRDefault="00290C8D" w:rsidP="00FC7186">
            <w:pPr>
              <w:jc w:val="center"/>
              <w:rPr>
                <w:rFonts w:ascii="Arial" w:hAnsi="Arial" w:cs="Arial"/>
                <w:color w:val="000000"/>
                <w:sz w:val="16"/>
                <w:szCs w:val="16"/>
                <w:lang w:eastAsia="de-DE"/>
              </w:rPr>
            </w:pPr>
          </w:p>
        </w:tc>
        <w:tc>
          <w:tcPr>
            <w:tcW w:w="1276" w:type="dxa"/>
          </w:tcPr>
          <w:p w:rsidR="00290C8D" w:rsidRPr="00FC7186" w:rsidRDefault="00290C8D" w:rsidP="00FC7186">
            <w:pPr>
              <w:jc w:val="both"/>
              <w:rPr>
                <w:rFonts w:ascii="Arial" w:hAnsi="Arial" w:cs="Arial"/>
                <w:color w:val="000000"/>
                <w:sz w:val="16"/>
                <w:szCs w:val="16"/>
                <w:lang w:eastAsia="de-DE"/>
              </w:rPr>
            </w:pPr>
          </w:p>
        </w:tc>
        <w:tc>
          <w:tcPr>
            <w:tcW w:w="992" w:type="dxa"/>
          </w:tcPr>
          <w:p w:rsidR="00290C8D" w:rsidRPr="00FC7186" w:rsidRDefault="00290C8D" w:rsidP="00FC7186">
            <w:pPr>
              <w:jc w:val="both"/>
              <w:rPr>
                <w:rFonts w:ascii="Arial" w:hAnsi="Arial" w:cs="Arial"/>
                <w:color w:val="000000"/>
                <w:sz w:val="16"/>
                <w:szCs w:val="16"/>
                <w:lang w:eastAsia="de-DE"/>
              </w:rPr>
            </w:pPr>
          </w:p>
        </w:tc>
        <w:tc>
          <w:tcPr>
            <w:tcW w:w="992" w:type="dxa"/>
          </w:tcPr>
          <w:p w:rsidR="00290C8D" w:rsidRPr="00FC7186" w:rsidRDefault="00290C8D" w:rsidP="00FC7186">
            <w:pPr>
              <w:jc w:val="both"/>
              <w:rPr>
                <w:rFonts w:ascii="Arial" w:hAnsi="Arial" w:cs="Arial"/>
                <w:color w:val="000000"/>
                <w:sz w:val="16"/>
                <w:szCs w:val="16"/>
                <w:lang w:eastAsia="de-DE"/>
              </w:rPr>
            </w:pPr>
          </w:p>
        </w:tc>
        <w:tc>
          <w:tcPr>
            <w:tcW w:w="709" w:type="dxa"/>
          </w:tcPr>
          <w:p w:rsidR="00290C8D" w:rsidRPr="00FC7186" w:rsidRDefault="00290C8D" w:rsidP="00FC7186">
            <w:pPr>
              <w:jc w:val="both"/>
              <w:rPr>
                <w:rFonts w:ascii="Arial" w:hAnsi="Arial" w:cs="Arial"/>
                <w:color w:val="000000"/>
                <w:sz w:val="16"/>
                <w:szCs w:val="16"/>
                <w:lang w:eastAsia="de-DE"/>
              </w:rPr>
            </w:pPr>
          </w:p>
        </w:tc>
        <w:tc>
          <w:tcPr>
            <w:tcW w:w="711" w:type="dxa"/>
          </w:tcPr>
          <w:p w:rsidR="00290C8D" w:rsidRPr="00FC7186" w:rsidRDefault="00290C8D" w:rsidP="00FC7186">
            <w:pPr>
              <w:jc w:val="both"/>
              <w:rPr>
                <w:rFonts w:ascii="Arial" w:hAnsi="Arial" w:cs="Arial"/>
                <w:color w:val="000000"/>
                <w:sz w:val="16"/>
                <w:szCs w:val="16"/>
                <w:lang w:eastAsia="de-DE"/>
              </w:rPr>
            </w:pPr>
          </w:p>
        </w:tc>
        <w:tc>
          <w:tcPr>
            <w:tcW w:w="937" w:type="dxa"/>
          </w:tcPr>
          <w:p w:rsidR="00290C8D" w:rsidRPr="00FC7186" w:rsidRDefault="00290C8D" w:rsidP="00FC7186">
            <w:pPr>
              <w:jc w:val="both"/>
              <w:rPr>
                <w:rFonts w:ascii="Arial" w:hAnsi="Arial" w:cs="Arial"/>
                <w:color w:val="000000"/>
                <w:sz w:val="16"/>
                <w:szCs w:val="16"/>
                <w:lang w:eastAsia="de-DE"/>
              </w:rPr>
            </w:pPr>
          </w:p>
        </w:tc>
        <w:tc>
          <w:tcPr>
            <w:tcW w:w="777" w:type="dxa"/>
          </w:tcPr>
          <w:p w:rsidR="00290C8D" w:rsidRPr="00FC7186" w:rsidRDefault="00290C8D" w:rsidP="00FC7186">
            <w:pPr>
              <w:jc w:val="both"/>
              <w:rPr>
                <w:rFonts w:ascii="Arial" w:hAnsi="Arial" w:cs="Arial"/>
                <w:color w:val="000000"/>
                <w:sz w:val="16"/>
                <w:szCs w:val="16"/>
                <w:lang w:eastAsia="de-DE"/>
              </w:rPr>
            </w:pPr>
          </w:p>
        </w:tc>
        <w:tc>
          <w:tcPr>
            <w:tcW w:w="506" w:type="dxa"/>
          </w:tcPr>
          <w:p w:rsidR="00290C8D" w:rsidRPr="00FC7186" w:rsidRDefault="00290C8D" w:rsidP="00FC7186">
            <w:pPr>
              <w:jc w:val="both"/>
              <w:rPr>
                <w:rFonts w:ascii="Arial" w:hAnsi="Arial" w:cs="Arial"/>
                <w:color w:val="000000"/>
                <w:sz w:val="16"/>
                <w:szCs w:val="16"/>
                <w:lang w:eastAsia="de-DE"/>
              </w:rPr>
            </w:pPr>
          </w:p>
        </w:tc>
        <w:tc>
          <w:tcPr>
            <w:tcW w:w="694" w:type="dxa"/>
          </w:tcPr>
          <w:p w:rsidR="00290C8D" w:rsidRPr="00FC7186" w:rsidRDefault="00290C8D" w:rsidP="00FC7186">
            <w:pPr>
              <w:jc w:val="both"/>
              <w:rPr>
                <w:rFonts w:ascii="Arial" w:hAnsi="Arial" w:cs="Arial"/>
                <w:color w:val="000000"/>
                <w:sz w:val="16"/>
                <w:szCs w:val="16"/>
                <w:lang w:eastAsia="de-DE"/>
              </w:rPr>
            </w:pPr>
          </w:p>
        </w:tc>
        <w:tc>
          <w:tcPr>
            <w:tcW w:w="911" w:type="dxa"/>
          </w:tcPr>
          <w:p w:rsidR="00290C8D" w:rsidRPr="00FC7186" w:rsidRDefault="00290C8D" w:rsidP="00FC7186">
            <w:pPr>
              <w:jc w:val="both"/>
              <w:rPr>
                <w:rFonts w:ascii="Arial" w:hAnsi="Arial" w:cs="Arial"/>
                <w:color w:val="000000"/>
                <w:sz w:val="16"/>
                <w:szCs w:val="16"/>
                <w:lang w:eastAsia="de-DE"/>
              </w:rPr>
            </w:pPr>
          </w:p>
        </w:tc>
        <w:tc>
          <w:tcPr>
            <w:tcW w:w="844" w:type="dxa"/>
          </w:tcPr>
          <w:p w:rsidR="00290C8D" w:rsidRPr="00FC7186" w:rsidRDefault="00290C8D" w:rsidP="00FC7186">
            <w:pPr>
              <w:jc w:val="both"/>
              <w:rPr>
                <w:rFonts w:ascii="Arial" w:hAnsi="Arial" w:cs="Arial"/>
                <w:color w:val="000000"/>
                <w:sz w:val="16"/>
                <w:szCs w:val="16"/>
                <w:lang w:eastAsia="de-DE"/>
              </w:rPr>
            </w:pPr>
          </w:p>
        </w:tc>
        <w:tc>
          <w:tcPr>
            <w:tcW w:w="540" w:type="dxa"/>
          </w:tcPr>
          <w:p w:rsidR="00290C8D" w:rsidRPr="00FC7186" w:rsidRDefault="00290C8D" w:rsidP="00FC7186">
            <w:pPr>
              <w:jc w:val="both"/>
              <w:rPr>
                <w:rFonts w:ascii="Arial" w:hAnsi="Arial" w:cs="Arial"/>
                <w:color w:val="000000"/>
                <w:sz w:val="16"/>
                <w:szCs w:val="16"/>
                <w:lang w:eastAsia="de-DE"/>
              </w:rPr>
            </w:pPr>
          </w:p>
        </w:tc>
        <w:tc>
          <w:tcPr>
            <w:tcW w:w="540" w:type="dxa"/>
          </w:tcPr>
          <w:p w:rsidR="00290C8D" w:rsidRPr="00FC7186" w:rsidRDefault="00290C8D" w:rsidP="00FC7186">
            <w:pPr>
              <w:jc w:val="both"/>
              <w:rPr>
                <w:rFonts w:ascii="Arial" w:hAnsi="Arial" w:cs="Arial"/>
                <w:color w:val="000000"/>
                <w:sz w:val="16"/>
                <w:szCs w:val="16"/>
                <w:lang w:eastAsia="de-DE"/>
              </w:rPr>
            </w:pPr>
          </w:p>
        </w:tc>
        <w:tc>
          <w:tcPr>
            <w:tcW w:w="540" w:type="dxa"/>
          </w:tcPr>
          <w:p w:rsidR="00290C8D" w:rsidRPr="00FC7186" w:rsidRDefault="00290C8D" w:rsidP="00FC7186">
            <w:pPr>
              <w:jc w:val="both"/>
              <w:rPr>
                <w:rFonts w:ascii="Arial" w:hAnsi="Arial" w:cs="Arial"/>
                <w:color w:val="000000"/>
                <w:sz w:val="16"/>
                <w:szCs w:val="16"/>
                <w:lang w:eastAsia="de-DE"/>
              </w:rPr>
            </w:pPr>
          </w:p>
        </w:tc>
        <w:tc>
          <w:tcPr>
            <w:tcW w:w="732" w:type="dxa"/>
          </w:tcPr>
          <w:p w:rsidR="00290C8D" w:rsidRPr="00FC7186" w:rsidRDefault="00290C8D" w:rsidP="00FC7186">
            <w:pPr>
              <w:jc w:val="both"/>
              <w:rPr>
                <w:rFonts w:ascii="Arial" w:hAnsi="Arial" w:cs="Arial"/>
                <w:color w:val="000000"/>
                <w:sz w:val="16"/>
                <w:szCs w:val="16"/>
                <w:lang w:eastAsia="de-DE"/>
              </w:rPr>
            </w:pPr>
          </w:p>
        </w:tc>
        <w:tc>
          <w:tcPr>
            <w:tcW w:w="720" w:type="dxa"/>
          </w:tcPr>
          <w:p w:rsidR="00290C8D" w:rsidRPr="00FC7186" w:rsidRDefault="00290C8D" w:rsidP="00FC7186">
            <w:pPr>
              <w:jc w:val="both"/>
              <w:rPr>
                <w:rFonts w:ascii="Arial" w:hAnsi="Arial" w:cs="Arial"/>
                <w:color w:val="000000"/>
                <w:sz w:val="16"/>
                <w:szCs w:val="16"/>
                <w:lang w:eastAsia="de-DE"/>
              </w:rPr>
            </w:pPr>
          </w:p>
        </w:tc>
        <w:tc>
          <w:tcPr>
            <w:tcW w:w="540" w:type="dxa"/>
          </w:tcPr>
          <w:p w:rsidR="00290C8D" w:rsidRPr="00FC7186" w:rsidRDefault="00290C8D" w:rsidP="00FC7186">
            <w:pPr>
              <w:jc w:val="both"/>
              <w:rPr>
                <w:rFonts w:ascii="Arial" w:hAnsi="Arial" w:cs="Arial"/>
                <w:color w:val="000000"/>
                <w:sz w:val="16"/>
                <w:szCs w:val="16"/>
                <w:lang w:eastAsia="de-DE"/>
              </w:rPr>
            </w:pPr>
          </w:p>
        </w:tc>
      </w:tr>
      <w:tr w:rsidR="001D640D" w:rsidRPr="00FC7186" w:rsidTr="00FC7186">
        <w:trPr>
          <w:trHeight w:val="545"/>
        </w:trPr>
        <w:tc>
          <w:tcPr>
            <w:tcW w:w="396" w:type="dxa"/>
            <w:vAlign w:val="center"/>
          </w:tcPr>
          <w:p w:rsidR="00290C8D" w:rsidRPr="00FC7186" w:rsidRDefault="00290C8D" w:rsidP="00BD4287">
            <w:pPr>
              <w:rPr>
                <w:rFonts w:ascii="Arial" w:hAnsi="Arial" w:cs="Arial"/>
                <w:color w:val="000000"/>
                <w:sz w:val="16"/>
                <w:szCs w:val="16"/>
                <w:lang w:eastAsia="de-DE"/>
              </w:rPr>
            </w:pPr>
          </w:p>
          <w:p w:rsidR="001D640D" w:rsidRPr="00FC7186" w:rsidRDefault="001D640D" w:rsidP="00BD4287">
            <w:pPr>
              <w:rPr>
                <w:rFonts w:ascii="Arial" w:hAnsi="Arial" w:cs="Arial"/>
                <w:color w:val="000000"/>
                <w:sz w:val="16"/>
                <w:szCs w:val="16"/>
                <w:lang w:eastAsia="de-DE"/>
              </w:rPr>
            </w:pPr>
          </w:p>
        </w:tc>
        <w:tc>
          <w:tcPr>
            <w:tcW w:w="1022" w:type="dxa"/>
            <w:vAlign w:val="center"/>
          </w:tcPr>
          <w:p w:rsidR="00290C8D" w:rsidRPr="00FC7186" w:rsidRDefault="001D640D" w:rsidP="00BD4287">
            <w:pPr>
              <w:rPr>
                <w:rFonts w:ascii="Arial" w:hAnsi="Arial" w:cs="Arial"/>
                <w:color w:val="000000"/>
                <w:sz w:val="16"/>
                <w:szCs w:val="16"/>
                <w:lang w:eastAsia="de-DE"/>
              </w:rPr>
            </w:pPr>
            <w:r w:rsidRPr="00FC7186">
              <w:rPr>
                <w:rFonts w:ascii="Arial" w:hAnsi="Arial" w:cs="Arial"/>
                <w:color w:val="000000"/>
                <w:sz w:val="16"/>
                <w:szCs w:val="16"/>
                <w:lang w:eastAsia="de-DE"/>
              </w:rPr>
              <w:t>Example 2</w:t>
            </w:r>
          </w:p>
        </w:tc>
        <w:tc>
          <w:tcPr>
            <w:tcW w:w="1134" w:type="dxa"/>
            <w:vAlign w:val="center"/>
          </w:tcPr>
          <w:p w:rsidR="00290C8D" w:rsidRPr="00FC7186" w:rsidRDefault="001D640D"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4</w:t>
            </w:r>
          </w:p>
        </w:tc>
        <w:tc>
          <w:tcPr>
            <w:tcW w:w="1276" w:type="dxa"/>
            <w:vAlign w:val="center"/>
          </w:tcPr>
          <w:p w:rsidR="00290C8D" w:rsidRPr="00FC7186" w:rsidRDefault="00290C8D" w:rsidP="00BD4287">
            <w:pPr>
              <w:rPr>
                <w:rFonts w:ascii="Arial" w:hAnsi="Arial" w:cs="Arial"/>
                <w:color w:val="000000"/>
                <w:sz w:val="16"/>
                <w:szCs w:val="16"/>
                <w:lang w:eastAsia="de-DE"/>
              </w:rPr>
            </w:pPr>
          </w:p>
        </w:tc>
        <w:tc>
          <w:tcPr>
            <w:tcW w:w="992" w:type="dxa"/>
            <w:vAlign w:val="center"/>
          </w:tcPr>
          <w:p w:rsidR="00290C8D" w:rsidRPr="00FC7186" w:rsidRDefault="00290C8D" w:rsidP="00BD4287">
            <w:pPr>
              <w:rPr>
                <w:rFonts w:ascii="Arial" w:hAnsi="Arial" w:cs="Arial"/>
                <w:color w:val="000000"/>
                <w:sz w:val="16"/>
                <w:szCs w:val="16"/>
                <w:lang w:eastAsia="de-DE"/>
              </w:rPr>
            </w:pPr>
          </w:p>
        </w:tc>
        <w:tc>
          <w:tcPr>
            <w:tcW w:w="992" w:type="dxa"/>
            <w:vAlign w:val="center"/>
          </w:tcPr>
          <w:p w:rsidR="00290C8D" w:rsidRPr="00FC7186" w:rsidRDefault="00290C8D" w:rsidP="00BD4287">
            <w:pPr>
              <w:rPr>
                <w:rFonts w:ascii="Arial" w:hAnsi="Arial" w:cs="Arial"/>
                <w:color w:val="000000"/>
                <w:sz w:val="16"/>
                <w:szCs w:val="16"/>
                <w:lang w:eastAsia="de-DE"/>
              </w:rPr>
            </w:pPr>
          </w:p>
        </w:tc>
        <w:tc>
          <w:tcPr>
            <w:tcW w:w="709" w:type="dxa"/>
            <w:vAlign w:val="center"/>
          </w:tcPr>
          <w:p w:rsidR="00290C8D" w:rsidRPr="00FC7186" w:rsidRDefault="001D640D" w:rsidP="00BD4287">
            <w:pPr>
              <w:rPr>
                <w:rFonts w:ascii="Arial" w:hAnsi="Arial" w:cs="Arial"/>
                <w:color w:val="000000"/>
                <w:sz w:val="16"/>
                <w:szCs w:val="16"/>
                <w:lang w:eastAsia="de-DE"/>
              </w:rPr>
            </w:pPr>
            <w:r w:rsidRPr="00FC7186">
              <w:rPr>
                <w:rFonts w:ascii="Arial" w:hAnsi="Arial" w:cs="Arial"/>
                <w:color w:val="000000"/>
                <w:sz w:val="16"/>
                <w:szCs w:val="16"/>
                <w:lang w:eastAsia="de-DE"/>
              </w:rPr>
              <w:t>Stone</w:t>
            </w:r>
          </w:p>
        </w:tc>
        <w:tc>
          <w:tcPr>
            <w:tcW w:w="711" w:type="dxa"/>
            <w:vAlign w:val="center"/>
          </w:tcPr>
          <w:p w:rsidR="00290C8D" w:rsidRPr="00FC7186" w:rsidRDefault="008B4561" w:rsidP="00BD4287">
            <w:pPr>
              <w:rPr>
                <w:rFonts w:ascii="Arial" w:hAnsi="Arial" w:cs="Arial"/>
                <w:color w:val="000000"/>
                <w:sz w:val="16"/>
                <w:szCs w:val="16"/>
                <w:lang w:eastAsia="de-DE"/>
              </w:rPr>
            </w:pPr>
            <w:r w:rsidRPr="00FC7186">
              <w:rPr>
                <w:rFonts w:ascii="Arial" w:hAnsi="Arial" w:cs="Arial"/>
                <w:color w:val="000000"/>
                <w:sz w:val="16"/>
                <w:szCs w:val="16"/>
                <w:lang w:eastAsia="de-DE"/>
              </w:rPr>
              <w:t>1</w:t>
            </w:r>
          </w:p>
        </w:tc>
        <w:tc>
          <w:tcPr>
            <w:tcW w:w="937" w:type="dxa"/>
            <w:vAlign w:val="center"/>
          </w:tcPr>
          <w:p w:rsidR="00290C8D" w:rsidRPr="00FC7186" w:rsidRDefault="008B4561" w:rsidP="00BD4287">
            <w:pPr>
              <w:rPr>
                <w:rFonts w:ascii="Arial" w:hAnsi="Arial" w:cs="Arial"/>
                <w:color w:val="000000"/>
                <w:sz w:val="16"/>
                <w:szCs w:val="16"/>
                <w:lang w:eastAsia="de-DE"/>
              </w:rPr>
            </w:pPr>
            <w:r w:rsidRPr="00FC7186">
              <w:rPr>
                <w:rFonts w:ascii="Arial" w:hAnsi="Arial" w:cs="Arial"/>
                <w:color w:val="000000"/>
                <w:sz w:val="16"/>
                <w:szCs w:val="16"/>
                <w:lang w:eastAsia="de-DE"/>
              </w:rPr>
              <w:t>100</w:t>
            </w:r>
          </w:p>
        </w:tc>
        <w:tc>
          <w:tcPr>
            <w:tcW w:w="777" w:type="dxa"/>
            <w:vAlign w:val="center"/>
          </w:tcPr>
          <w:p w:rsidR="00290C8D" w:rsidRPr="00FC7186" w:rsidRDefault="00290C8D" w:rsidP="00BD4287">
            <w:pPr>
              <w:rPr>
                <w:rFonts w:ascii="Arial" w:hAnsi="Arial" w:cs="Arial"/>
                <w:color w:val="000000"/>
                <w:sz w:val="16"/>
                <w:szCs w:val="16"/>
                <w:lang w:eastAsia="de-DE"/>
              </w:rPr>
            </w:pPr>
          </w:p>
        </w:tc>
        <w:tc>
          <w:tcPr>
            <w:tcW w:w="506" w:type="dxa"/>
            <w:vAlign w:val="center"/>
          </w:tcPr>
          <w:p w:rsidR="00290C8D" w:rsidRPr="00FC7186" w:rsidRDefault="00290C8D" w:rsidP="00BD4287">
            <w:pPr>
              <w:rPr>
                <w:rFonts w:ascii="Arial" w:hAnsi="Arial" w:cs="Arial"/>
                <w:color w:val="000000"/>
                <w:sz w:val="16"/>
                <w:szCs w:val="16"/>
                <w:lang w:eastAsia="de-DE"/>
              </w:rPr>
            </w:pPr>
          </w:p>
        </w:tc>
        <w:tc>
          <w:tcPr>
            <w:tcW w:w="694" w:type="dxa"/>
            <w:vAlign w:val="center"/>
          </w:tcPr>
          <w:p w:rsidR="00290C8D" w:rsidRPr="00FC7186" w:rsidRDefault="00317450" w:rsidP="00BD4287">
            <w:pPr>
              <w:rPr>
                <w:rFonts w:ascii="Arial" w:hAnsi="Arial" w:cs="Arial"/>
                <w:color w:val="000000"/>
                <w:sz w:val="16"/>
                <w:szCs w:val="16"/>
                <w:lang w:eastAsia="de-DE"/>
              </w:rPr>
            </w:pPr>
            <w:r w:rsidRPr="00FC7186">
              <w:rPr>
                <w:rFonts w:ascii="Arial" w:hAnsi="Arial" w:cs="Arial"/>
                <w:color w:val="000000"/>
                <w:sz w:val="16"/>
                <w:szCs w:val="16"/>
                <w:lang w:eastAsia="de-DE"/>
              </w:rPr>
              <w:t>Small Shop</w:t>
            </w:r>
          </w:p>
        </w:tc>
        <w:tc>
          <w:tcPr>
            <w:tcW w:w="911" w:type="dxa"/>
            <w:vAlign w:val="center"/>
          </w:tcPr>
          <w:p w:rsidR="00290C8D" w:rsidRPr="00FC7186" w:rsidRDefault="00317450" w:rsidP="00BD4287">
            <w:pPr>
              <w:rPr>
                <w:rFonts w:ascii="Arial" w:hAnsi="Arial" w:cs="Arial"/>
                <w:color w:val="000000"/>
                <w:sz w:val="16"/>
                <w:szCs w:val="16"/>
                <w:lang w:eastAsia="de-DE"/>
              </w:rPr>
            </w:pPr>
            <w:r w:rsidRPr="00FC7186">
              <w:rPr>
                <w:rFonts w:ascii="Arial" w:hAnsi="Arial" w:cs="Arial"/>
                <w:color w:val="000000"/>
                <w:sz w:val="16"/>
                <w:szCs w:val="16"/>
                <w:lang w:eastAsia="de-DE"/>
              </w:rPr>
              <w:t>yes</w:t>
            </w:r>
          </w:p>
        </w:tc>
        <w:tc>
          <w:tcPr>
            <w:tcW w:w="844" w:type="dxa"/>
            <w:vAlign w:val="center"/>
          </w:tcPr>
          <w:p w:rsidR="00290C8D" w:rsidRPr="00FC7186" w:rsidRDefault="00290C8D" w:rsidP="00BD4287">
            <w:pPr>
              <w:rPr>
                <w:rFonts w:ascii="Arial" w:hAnsi="Arial" w:cs="Arial"/>
                <w:color w:val="000000"/>
                <w:sz w:val="16"/>
                <w:szCs w:val="16"/>
                <w:lang w:eastAsia="de-DE"/>
              </w:rPr>
            </w:pPr>
          </w:p>
        </w:tc>
        <w:tc>
          <w:tcPr>
            <w:tcW w:w="540" w:type="dxa"/>
            <w:vAlign w:val="center"/>
          </w:tcPr>
          <w:p w:rsidR="00290C8D" w:rsidRPr="00FC7186" w:rsidRDefault="001D640D" w:rsidP="00BD4287">
            <w:pPr>
              <w:rPr>
                <w:rFonts w:ascii="Arial" w:hAnsi="Arial" w:cs="Arial"/>
                <w:color w:val="000000"/>
                <w:sz w:val="16"/>
                <w:szCs w:val="16"/>
                <w:lang w:eastAsia="de-DE"/>
              </w:rPr>
            </w:pPr>
            <w:r w:rsidRPr="00FC7186">
              <w:rPr>
                <w:rFonts w:ascii="Arial" w:hAnsi="Arial" w:cs="Arial"/>
                <w:color w:val="000000"/>
                <w:sz w:val="16"/>
                <w:szCs w:val="16"/>
                <w:lang w:eastAsia="de-DE"/>
              </w:rPr>
              <w:t>yes</w:t>
            </w:r>
          </w:p>
        </w:tc>
        <w:tc>
          <w:tcPr>
            <w:tcW w:w="540" w:type="dxa"/>
            <w:vAlign w:val="center"/>
          </w:tcPr>
          <w:p w:rsidR="00290C8D" w:rsidRPr="00FC7186" w:rsidRDefault="00290C8D" w:rsidP="00BD4287">
            <w:pPr>
              <w:rPr>
                <w:rFonts w:ascii="Arial" w:hAnsi="Arial" w:cs="Arial"/>
                <w:color w:val="000000"/>
                <w:sz w:val="16"/>
                <w:szCs w:val="16"/>
                <w:lang w:eastAsia="de-DE"/>
              </w:rPr>
            </w:pPr>
          </w:p>
        </w:tc>
        <w:tc>
          <w:tcPr>
            <w:tcW w:w="540" w:type="dxa"/>
            <w:vAlign w:val="center"/>
          </w:tcPr>
          <w:p w:rsidR="00290C8D" w:rsidRPr="00FC7186" w:rsidRDefault="00317450" w:rsidP="00BD4287">
            <w:pPr>
              <w:rPr>
                <w:rFonts w:ascii="Arial" w:hAnsi="Arial" w:cs="Arial"/>
                <w:color w:val="000000"/>
                <w:sz w:val="16"/>
                <w:szCs w:val="16"/>
                <w:lang w:eastAsia="de-DE"/>
              </w:rPr>
            </w:pPr>
            <w:r w:rsidRPr="00FC7186">
              <w:rPr>
                <w:rFonts w:ascii="Arial" w:hAnsi="Arial" w:cs="Arial"/>
                <w:color w:val="000000"/>
                <w:sz w:val="16"/>
                <w:szCs w:val="16"/>
                <w:lang w:eastAsia="de-DE"/>
              </w:rPr>
              <w:t>no</w:t>
            </w:r>
          </w:p>
        </w:tc>
        <w:tc>
          <w:tcPr>
            <w:tcW w:w="732" w:type="dxa"/>
            <w:vAlign w:val="center"/>
          </w:tcPr>
          <w:p w:rsidR="00290C8D" w:rsidRPr="00FC7186" w:rsidRDefault="00290C8D" w:rsidP="00BD4287">
            <w:pPr>
              <w:rPr>
                <w:rFonts w:ascii="Arial" w:hAnsi="Arial" w:cs="Arial"/>
                <w:color w:val="000000"/>
                <w:sz w:val="16"/>
                <w:szCs w:val="16"/>
                <w:lang w:eastAsia="de-DE"/>
              </w:rPr>
            </w:pPr>
          </w:p>
        </w:tc>
        <w:tc>
          <w:tcPr>
            <w:tcW w:w="720" w:type="dxa"/>
            <w:vAlign w:val="center"/>
          </w:tcPr>
          <w:p w:rsidR="00290C8D" w:rsidRPr="00FC7186" w:rsidRDefault="008B4561" w:rsidP="00BD4287">
            <w:pPr>
              <w:rPr>
                <w:rFonts w:ascii="Arial" w:hAnsi="Arial" w:cs="Arial"/>
                <w:color w:val="000000"/>
                <w:sz w:val="16"/>
                <w:szCs w:val="16"/>
                <w:lang w:eastAsia="de-DE"/>
              </w:rPr>
            </w:pPr>
            <w:r w:rsidRPr="00FC7186">
              <w:rPr>
                <w:rFonts w:ascii="Arial" w:hAnsi="Arial" w:cs="Arial"/>
                <w:color w:val="000000"/>
                <w:sz w:val="16"/>
                <w:szCs w:val="16"/>
                <w:lang w:eastAsia="de-DE"/>
              </w:rPr>
              <w:t>yes</w:t>
            </w:r>
          </w:p>
        </w:tc>
        <w:tc>
          <w:tcPr>
            <w:tcW w:w="540" w:type="dxa"/>
            <w:vAlign w:val="center"/>
          </w:tcPr>
          <w:p w:rsidR="00290C8D" w:rsidRPr="00FC7186" w:rsidRDefault="00290C8D" w:rsidP="00BD4287">
            <w:pPr>
              <w:rPr>
                <w:rFonts w:ascii="Arial" w:hAnsi="Arial" w:cs="Arial"/>
                <w:color w:val="000000"/>
                <w:sz w:val="16"/>
                <w:szCs w:val="16"/>
                <w:lang w:eastAsia="de-DE"/>
              </w:rPr>
            </w:pPr>
          </w:p>
        </w:tc>
      </w:tr>
      <w:tr w:rsidR="001D640D" w:rsidRPr="00FC7186" w:rsidTr="00FC7186">
        <w:tc>
          <w:tcPr>
            <w:tcW w:w="396" w:type="dxa"/>
            <w:vAlign w:val="center"/>
          </w:tcPr>
          <w:p w:rsidR="00290C8D" w:rsidRPr="00FC7186" w:rsidRDefault="00290C8D" w:rsidP="00BD4287">
            <w:pPr>
              <w:rPr>
                <w:rFonts w:ascii="Arial" w:hAnsi="Arial" w:cs="Arial"/>
                <w:color w:val="000000"/>
                <w:sz w:val="16"/>
                <w:szCs w:val="16"/>
                <w:lang w:eastAsia="de-DE"/>
              </w:rPr>
            </w:pPr>
          </w:p>
          <w:p w:rsidR="001D640D" w:rsidRPr="00FC7186" w:rsidRDefault="001D640D" w:rsidP="00BD4287">
            <w:pPr>
              <w:rPr>
                <w:rFonts w:ascii="Arial" w:hAnsi="Arial" w:cs="Arial"/>
                <w:color w:val="000000"/>
                <w:sz w:val="16"/>
                <w:szCs w:val="16"/>
                <w:lang w:eastAsia="de-DE"/>
              </w:rPr>
            </w:pPr>
          </w:p>
        </w:tc>
        <w:tc>
          <w:tcPr>
            <w:tcW w:w="1022" w:type="dxa"/>
            <w:vAlign w:val="center"/>
          </w:tcPr>
          <w:p w:rsidR="00290C8D" w:rsidRPr="00FC7186" w:rsidRDefault="00290C8D" w:rsidP="00BD4287">
            <w:pPr>
              <w:rPr>
                <w:rFonts w:ascii="Arial" w:hAnsi="Arial" w:cs="Arial"/>
                <w:color w:val="000000"/>
                <w:sz w:val="16"/>
                <w:szCs w:val="16"/>
                <w:lang w:eastAsia="de-DE"/>
              </w:rPr>
            </w:pPr>
          </w:p>
        </w:tc>
        <w:tc>
          <w:tcPr>
            <w:tcW w:w="1134" w:type="dxa"/>
            <w:vAlign w:val="center"/>
          </w:tcPr>
          <w:p w:rsidR="00290C8D" w:rsidRPr="00FC7186" w:rsidRDefault="00290C8D" w:rsidP="00FC7186">
            <w:pPr>
              <w:jc w:val="center"/>
              <w:rPr>
                <w:rFonts w:ascii="Arial" w:hAnsi="Arial" w:cs="Arial"/>
                <w:color w:val="000000"/>
                <w:sz w:val="16"/>
                <w:szCs w:val="16"/>
                <w:lang w:eastAsia="de-DE"/>
              </w:rPr>
            </w:pPr>
          </w:p>
        </w:tc>
        <w:tc>
          <w:tcPr>
            <w:tcW w:w="1276" w:type="dxa"/>
            <w:vAlign w:val="center"/>
          </w:tcPr>
          <w:p w:rsidR="00290C8D" w:rsidRPr="00FC7186" w:rsidRDefault="00290C8D" w:rsidP="00BD4287">
            <w:pPr>
              <w:rPr>
                <w:rFonts w:ascii="Arial" w:hAnsi="Arial" w:cs="Arial"/>
                <w:color w:val="000000"/>
                <w:sz w:val="16"/>
                <w:szCs w:val="16"/>
                <w:lang w:eastAsia="de-DE"/>
              </w:rPr>
            </w:pPr>
          </w:p>
        </w:tc>
        <w:tc>
          <w:tcPr>
            <w:tcW w:w="992" w:type="dxa"/>
            <w:vAlign w:val="center"/>
          </w:tcPr>
          <w:p w:rsidR="00290C8D" w:rsidRPr="00FC7186" w:rsidRDefault="00290C8D" w:rsidP="00BD4287">
            <w:pPr>
              <w:rPr>
                <w:rFonts w:ascii="Arial" w:hAnsi="Arial" w:cs="Arial"/>
                <w:color w:val="000000"/>
                <w:sz w:val="16"/>
                <w:szCs w:val="16"/>
                <w:lang w:eastAsia="de-DE"/>
              </w:rPr>
            </w:pPr>
          </w:p>
        </w:tc>
        <w:tc>
          <w:tcPr>
            <w:tcW w:w="992" w:type="dxa"/>
            <w:vAlign w:val="center"/>
          </w:tcPr>
          <w:p w:rsidR="00290C8D" w:rsidRPr="00FC7186" w:rsidRDefault="00290C8D" w:rsidP="00BD4287">
            <w:pPr>
              <w:rPr>
                <w:rFonts w:ascii="Arial" w:hAnsi="Arial" w:cs="Arial"/>
                <w:color w:val="000000"/>
                <w:sz w:val="16"/>
                <w:szCs w:val="16"/>
                <w:lang w:eastAsia="de-DE"/>
              </w:rPr>
            </w:pPr>
          </w:p>
        </w:tc>
        <w:tc>
          <w:tcPr>
            <w:tcW w:w="709" w:type="dxa"/>
            <w:vAlign w:val="center"/>
          </w:tcPr>
          <w:p w:rsidR="00290C8D" w:rsidRPr="00FC7186" w:rsidRDefault="00290C8D" w:rsidP="00BD4287">
            <w:pPr>
              <w:rPr>
                <w:rFonts w:ascii="Arial" w:hAnsi="Arial" w:cs="Arial"/>
                <w:color w:val="000000"/>
                <w:sz w:val="16"/>
                <w:szCs w:val="16"/>
                <w:lang w:eastAsia="de-DE"/>
              </w:rPr>
            </w:pPr>
          </w:p>
        </w:tc>
        <w:tc>
          <w:tcPr>
            <w:tcW w:w="711" w:type="dxa"/>
            <w:vAlign w:val="center"/>
          </w:tcPr>
          <w:p w:rsidR="00290C8D" w:rsidRPr="00FC7186" w:rsidRDefault="00290C8D" w:rsidP="00BD4287">
            <w:pPr>
              <w:rPr>
                <w:rFonts w:ascii="Arial" w:hAnsi="Arial" w:cs="Arial"/>
                <w:color w:val="000000"/>
                <w:sz w:val="16"/>
                <w:szCs w:val="16"/>
                <w:lang w:eastAsia="de-DE"/>
              </w:rPr>
            </w:pPr>
          </w:p>
        </w:tc>
        <w:tc>
          <w:tcPr>
            <w:tcW w:w="937" w:type="dxa"/>
            <w:vAlign w:val="center"/>
          </w:tcPr>
          <w:p w:rsidR="00290C8D" w:rsidRPr="00FC7186" w:rsidRDefault="00290C8D" w:rsidP="00BD4287">
            <w:pPr>
              <w:rPr>
                <w:rFonts w:ascii="Arial" w:hAnsi="Arial" w:cs="Arial"/>
                <w:color w:val="000000"/>
                <w:sz w:val="16"/>
                <w:szCs w:val="16"/>
                <w:lang w:eastAsia="de-DE"/>
              </w:rPr>
            </w:pPr>
          </w:p>
        </w:tc>
        <w:tc>
          <w:tcPr>
            <w:tcW w:w="777" w:type="dxa"/>
            <w:vAlign w:val="center"/>
          </w:tcPr>
          <w:p w:rsidR="00290C8D" w:rsidRPr="00FC7186" w:rsidRDefault="00290C8D" w:rsidP="00BD4287">
            <w:pPr>
              <w:rPr>
                <w:rFonts w:ascii="Arial" w:hAnsi="Arial" w:cs="Arial"/>
                <w:color w:val="000000"/>
                <w:sz w:val="16"/>
                <w:szCs w:val="16"/>
                <w:lang w:eastAsia="de-DE"/>
              </w:rPr>
            </w:pPr>
          </w:p>
        </w:tc>
        <w:tc>
          <w:tcPr>
            <w:tcW w:w="506" w:type="dxa"/>
            <w:vAlign w:val="center"/>
          </w:tcPr>
          <w:p w:rsidR="00290C8D" w:rsidRPr="00FC7186" w:rsidRDefault="00290C8D" w:rsidP="00BD4287">
            <w:pPr>
              <w:rPr>
                <w:rFonts w:ascii="Arial" w:hAnsi="Arial" w:cs="Arial"/>
                <w:color w:val="000000"/>
                <w:sz w:val="16"/>
                <w:szCs w:val="16"/>
                <w:lang w:eastAsia="de-DE"/>
              </w:rPr>
            </w:pPr>
          </w:p>
        </w:tc>
        <w:tc>
          <w:tcPr>
            <w:tcW w:w="694" w:type="dxa"/>
            <w:vAlign w:val="center"/>
          </w:tcPr>
          <w:p w:rsidR="00290C8D" w:rsidRPr="00FC7186" w:rsidRDefault="00290C8D" w:rsidP="00BD4287">
            <w:pPr>
              <w:rPr>
                <w:rFonts w:ascii="Arial" w:hAnsi="Arial" w:cs="Arial"/>
                <w:color w:val="000000"/>
                <w:sz w:val="16"/>
                <w:szCs w:val="16"/>
                <w:lang w:eastAsia="de-DE"/>
              </w:rPr>
            </w:pPr>
          </w:p>
        </w:tc>
        <w:tc>
          <w:tcPr>
            <w:tcW w:w="911" w:type="dxa"/>
            <w:vAlign w:val="center"/>
          </w:tcPr>
          <w:p w:rsidR="00290C8D" w:rsidRPr="00FC7186" w:rsidRDefault="00290C8D" w:rsidP="00BD4287">
            <w:pPr>
              <w:rPr>
                <w:rFonts w:ascii="Arial" w:hAnsi="Arial" w:cs="Arial"/>
                <w:color w:val="000000"/>
                <w:sz w:val="16"/>
                <w:szCs w:val="16"/>
                <w:lang w:eastAsia="de-DE"/>
              </w:rPr>
            </w:pPr>
          </w:p>
        </w:tc>
        <w:tc>
          <w:tcPr>
            <w:tcW w:w="844" w:type="dxa"/>
            <w:vAlign w:val="center"/>
          </w:tcPr>
          <w:p w:rsidR="00290C8D" w:rsidRPr="00FC7186" w:rsidRDefault="00290C8D" w:rsidP="00BD4287">
            <w:pPr>
              <w:rPr>
                <w:rFonts w:ascii="Arial" w:hAnsi="Arial" w:cs="Arial"/>
                <w:color w:val="000000"/>
                <w:sz w:val="16"/>
                <w:szCs w:val="16"/>
                <w:lang w:eastAsia="de-DE"/>
              </w:rPr>
            </w:pPr>
          </w:p>
        </w:tc>
        <w:tc>
          <w:tcPr>
            <w:tcW w:w="540" w:type="dxa"/>
            <w:vAlign w:val="center"/>
          </w:tcPr>
          <w:p w:rsidR="00290C8D" w:rsidRPr="00FC7186" w:rsidRDefault="00290C8D" w:rsidP="00BD4287">
            <w:pPr>
              <w:rPr>
                <w:rFonts w:ascii="Arial" w:hAnsi="Arial" w:cs="Arial"/>
                <w:color w:val="000000"/>
                <w:sz w:val="16"/>
                <w:szCs w:val="16"/>
                <w:lang w:eastAsia="de-DE"/>
              </w:rPr>
            </w:pPr>
          </w:p>
        </w:tc>
        <w:tc>
          <w:tcPr>
            <w:tcW w:w="540" w:type="dxa"/>
            <w:vAlign w:val="center"/>
          </w:tcPr>
          <w:p w:rsidR="00290C8D" w:rsidRPr="00FC7186" w:rsidRDefault="00290C8D" w:rsidP="00BD4287">
            <w:pPr>
              <w:rPr>
                <w:rFonts w:ascii="Arial" w:hAnsi="Arial" w:cs="Arial"/>
                <w:color w:val="000000"/>
                <w:sz w:val="16"/>
                <w:szCs w:val="16"/>
                <w:lang w:eastAsia="de-DE"/>
              </w:rPr>
            </w:pPr>
          </w:p>
        </w:tc>
        <w:tc>
          <w:tcPr>
            <w:tcW w:w="540" w:type="dxa"/>
            <w:vAlign w:val="center"/>
          </w:tcPr>
          <w:p w:rsidR="00290C8D" w:rsidRPr="00FC7186" w:rsidRDefault="00290C8D" w:rsidP="00BD4287">
            <w:pPr>
              <w:rPr>
                <w:rFonts w:ascii="Arial" w:hAnsi="Arial" w:cs="Arial"/>
                <w:color w:val="000000"/>
                <w:sz w:val="16"/>
                <w:szCs w:val="16"/>
                <w:lang w:eastAsia="de-DE"/>
              </w:rPr>
            </w:pPr>
          </w:p>
        </w:tc>
        <w:tc>
          <w:tcPr>
            <w:tcW w:w="732" w:type="dxa"/>
            <w:vAlign w:val="center"/>
          </w:tcPr>
          <w:p w:rsidR="00290C8D" w:rsidRPr="00FC7186" w:rsidRDefault="00290C8D" w:rsidP="00BD4287">
            <w:pPr>
              <w:rPr>
                <w:rFonts w:ascii="Arial" w:hAnsi="Arial" w:cs="Arial"/>
                <w:color w:val="000000"/>
                <w:sz w:val="16"/>
                <w:szCs w:val="16"/>
                <w:lang w:eastAsia="de-DE"/>
              </w:rPr>
            </w:pPr>
          </w:p>
        </w:tc>
        <w:tc>
          <w:tcPr>
            <w:tcW w:w="720" w:type="dxa"/>
            <w:vAlign w:val="center"/>
          </w:tcPr>
          <w:p w:rsidR="00290C8D" w:rsidRPr="00FC7186" w:rsidRDefault="00290C8D" w:rsidP="00BD4287">
            <w:pPr>
              <w:rPr>
                <w:rFonts w:ascii="Arial" w:hAnsi="Arial" w:cs="Arial"/>
                <w:color w:val="000000"/>
                <w:sz w:val="16"/>
                <w:szCs w:val="16"/>
                <w:lang w:eastAsia="de-DE"/>
              </w:rPr>
            </w:pPr>
          </w:p>
        </w:tc>
        <w:tc>
          <w:tcPr>
            <w:tcW w:w="540" w:type="dxa"/>
            <w:vAlign w:val="center"/>
          </w:tcPr>
          <w:p w:rsidR="00290C8D" w:rsidRPr="00FC7186" w:rsidRDefault="00290C8D" w:rsidP="00BD4287">
            <w:pPr>
              <w:rPr>
                <w:rFonts w:ascii="Arial" w:hAnsi="Arial" w:cs="Arial"/>
                <w:color w:val="000000"/>
                <w:sz w:val="16"/>
                <w:szCs w:val="16"/>
                <w:lang w:eastAsia="de-DE"/>
              </w:rPr>
            </w:pPr>
          </w:p>
        </w:tc>
      </w:tr>
      <w:tr w:rsidR="001D640D" w:rsidRPr="00FC7186" w:rsidTr="00FC7186">
        <w:tc>
          <w:tcPr>
            <w:tcW w:w="396" w:type="dxa"/>
            <w:vAlign w:val="center"/>
          </w:tcPr>
          <w:p w:rsidR="00290C8D" w:rsidRPr="00FC7186" w:rsidRDefault="00290C8D" w:rsidP="00BD4287">
            <w:pPr>
              <w:rPr>
                <w:rFonts w:ascii="Arial" w:hAnsi="Arial" w:cs="Arial"/>
                <w:color w:val="000000"/>
                <w:sz w:val="16"/>
                <w:szCs w:val="16"/>
                <w:lang w:eastAsia="de-DE"/>
              </w:rPr>
            </w:pPr>
          </w:p>
          <w:p w:rsidR="001D640D" w:rsidRPr="00FC7186" w:rsidRDefault="001D640D" w:rsidP="00BD4287">
            <w:pPr>
              <w:rPr>
                <w:rFonts w:ascii="Arial" w:hAnsi="Arial" w:cs="Arial"/>
                <w:color w:val="000000"/>
                <w:sz w:val="16"/>
                <w:szCs w:val="16"/>
                <w:lang w:eastAsia="de-DE"/>
              </w:rPr>
            </w:pPr>
          </w:p>
        </w:tc>
        <w:tc>
          <w:tcPr>
            <w:tcW w:w="1022" w:type="dxa"/>
            <w:vAlign w:val="center"/>
          </w:tcPr>
          <w:p w:rsidR="00290C8D" w:rsidRPr="00FC7186" w:rsidRDefault="00317450" w:rsidP="00BD4287">
            <w:pPr>
              <w:rPr>
                <w:rFonts w:ascii="Arial" w:hAnsi="Arial" w:cs="Arial"/>
                <w:color w:val="000000"/>
                <w:sz w:val="16"/>
                <w:szCs w:val="16"/>
                <w:lang w:eastAsia="de-DE"/>
              </w:rPr>
            </w:pPr>
            <w:r w:rsidRPr="00FC7186">
              <w:rPr>
                <w:rFonts w:ascii="Arial" w:hAnsi="Arial" w:cs="Arial"/>
                <w:color w:val="000000"/>
                <w:sz w:val="16"/>
                <w:szCs w:val="16"/>
                <w:lang w:eastAsia="de-DE"/>
              </w:rPr>
              <w:t>Example 3</w:t>
            </w:r>
          </w:p>
        </w:tc>
        <w:tc>
          <w:tcPr>
            <w:tcW w:w="1134" w:type="dxa"/>
            <w:vAlign w:val="center"/>
          </w:tcPr>
          <w:p w:rsidR="00290C8D" w:rsidRPr="00FC7186" w:rsidRDefault="00317450" w:rsidP="00FC7186">
            <w:pPr>
              <w:jc w:val="center"/>
              <w:rPr>
                <w:rFonts w:ascii="Arial" w:hAnsi="Arial" w:cs="Arial"/>
                <w:color w:val="000000"/>
                <w:sz w:val="16"/>
                <w:szCs w:val="16"/>
                <w:lang w:eastAsia="de-DE"/>
              </w:rPr>
            </w:pPr>
            <w:r w:rsidRPr="00FC7186">
              <w:rPr>
                <w:rFonts w:ascii="Arial" w:hAnsi="Arial" w:cs="Arial"/>
                <w:color w:val="000000"/>
                <w:sz w:val="16"/>
                <w:szCs w:val="16"/>
                <w:lang w:eastAsia="de-DE"/>
              </w:rPr>
              <w:t>2</w:t>
            </w:r>
          </w:p>
        </w:tc>
        <w:tc>
          <w:tcPr>
            <w:tcW w:w="1276" w:type="dxa"/>
            <w:vAlign w:val="center"/>
          </w:tcPr>
          <w:p w:rsidR="00290C8D" w:rsidRPr="00FC7186" w:rsidRDefault="00BD4287" w:rsidP="00FC7186">
            <w:pPr>
              <w:jc w:val="center"/>
              <w:rPr>
                <w:rFonts w:ascii="Arial" w:hAnsi="Arial" w:cs="Arial"/>
                <w:color w:val="000000"/>
                <w:sz w:val="16"/>
                <w:szCs w:val="16"/>
                <w:lang w:val="en-GB" w:eastAsia="de-DE"/>
              </w:rPr>
            </w:pPr>
            <w:r w:rsidRPr="00FC7186">
              <w:rPr>
                <w:rFonts w:ascii="Arial" w:hAnsi="Arial" w:cs="Arial"/>
                <w:color w:val="000000"/>
                <w:sz w:val="16"/>
                <w:szCs w:val="16"/>
                <w:lang w:val="en-GB" w:eastAsia="de-DE"/>
              </w:rPr>
              <w:br/>
            </w:r>
            <w:r w:rsidR="00317450" w:rsidRPr="00FC7186">
              <w:rPr>
                <w:rFonts w:ascii="Arial" w:hAnsi="Arial" w:cs="Arial"/>
                <w:color w:val="000000"/>
                <w:sz w:val="16"/>
                <w:szCs w:val="16"/>
                <w:lang w:val="en-GB" w:eastAsia="de-DE"/>
              </w:rPr>
              <w:t>1.) Potato field</w:t>
            </w:r>
          </w:p>
          <w:p w:rsidR="00317450" w:rsidRPr="00FC7186" w:rsidRDefault="00317450" w:rsidP="00FC7186">
            <w:pPr>
              <w:jc w:val="center"/>
              <w:rPr>
                <w:rFonts w:ascii="Arial" w:hAnsi="Arial" w:cs="Arial"/>
                <w:color w:val="000000"/>
                <w:sz w:val="16"/>
                <w:szCs w:val="16"/>
                <w:lang w:val="en-GB" w:eastAsia="de-DE"/>
              </w:rPr>
            </w:pPr>
          </w:p>
          <w:p w:rsidR="00317450" w:rsidRPr="00FC7186" w:rsidRDefault="00317450" w:rsidP="00FC7186">
            <w:pPr>
              <w:tabs>
                <w:tab w:val="left" w:pos="0"/>
              </w:tabs>
              <w:rPr>
                <w:rFonts w:ascii="Arial" w:hAnsi="Arial" w:cs="Arial"/>
                <w:color w:val="000000"/>
                <w:sz w:val="16"/>
                <w:szCs w:val="16"/>
                <w:lang w:val="en-GB" w:eastAsia="de-DE"/>
              </w:rPr>
            </w:pPr>
            <w:r w:rsidRPr="00FC7186">
              <w:rPr>
                <w:rFonts w:ascii="Arial" w:hAnsi="Arial" w:cs="Arial"/>
                <w:color w:val="000000"/>
                <w:sz w:val="16"/>
                <w:szCs w:val="16"/>
                <w:lang w:val="en-GB" w:eastAsia="de-DE"/>
              </w:rPr>
              <w:t>2.) Vineyard</w:t>
            </w:r>
          </w:p>
          <w:p w:rsidR="00317450" w:rsidRPr="00FC7186" w:rsidRDefault="00317450" w:rsidP="00FC7186">
            <w:pPr>
              <w:jc w:val="center"/>
              <w:rPr>
                <w:rFonts w:ascii="Arial" w:hAnsi="Arial" w:cs="Arial"/>
                <w:color w:val="000000"/>
                <w:sz w:val="16"/>
                <w:szCs w:val="16"/>
                <w:lang w:val="en-GB" w:eastAsia="de-DE"/>
              </w:rPr>
            </w:pPr>
          </w:p>
        </w:tc>
        <w:tc>
          <w:tcPr>
            <w:tcW w:w="992" w:type="dxa"/>
            <w:vAlign w:val="center"/>
          </w:tcPr>
          <w:p w:rsidR="00290C8D" w:rsidRPr="00FC7186" w:rsidRDefault="00BD4287" w:rsidP="00FC7186">
            <w:pPr>
              <w:jc w:val="center"/>
              <w:rPr>
                <w:rFonts w:ascii="Arial" w:hAnsi="Arial" w:cs="Arial"/>
                <w:color w:val="000000"/>
                <w:sz w:val="16"/>
                <w:szCs w:val="16"/>
                <w:lang w:val="en-GB" w:eastAsia="de-DE"/>
              </w:rPr>
            </w:pPr>
            <w:r w:rsidRPr="00FC7186">
              <w:rPr>
                <w:rFonts w:ascii="Arial" w:hAnsi="Arial" w:cs="Arial"/>
                <w:color w:val="000000"/>
                <w:sz w:val="16"/>
                <w:szCs w:val="16"/>
                <w:lang w:val="en-GB" w:eastAsia="de-DE"/>
              </w:rPr>
              <w:br/>
            </w:r>
            <w:r w:rsidR="00317450" w:rsidRPr="00FC7186">
              <w:rPr>
                <w:rFonts w:ascii="Arial" w:hAnsi="Arial" w:cs="Arial"/>
                <w:color w:val="000000"/>
                <w:sz w:val="16"/>
                <w:szCs w:val="16"/>
                <w:lang w:val="en-GB" w:eastAsia="de-DE"/>
              </w:rPr>
              <w:t xml:space="preserve">10.000 </w:t>
            </w:r>
            <w:r w:rsidR="005B49C1" w:rsidRPr="00FC7186">
              <w:rPr>
                <w:rFonts w:ascii="Arial" w:hAnsi="Arial" w:cs="Arial"/>
                <w:color w:val="000000"/>
                <w:sz w:val="16"/>
                <w:szCs w:val="16"/>
                <w:lang w:val="en-GB" w:eastAsia="de-DE"/>
              </w:rPr>
              <w:t>m²</w:t>
            </w:r>
          </w:p>
          <w:p w:rsidR="00317450" w:rsidRPr="00FC7186" w:rsidRDefault="00317450" w:rsidP="00FC7186">
            <w:pPr>
              <w:jc w:val="center"/>
              <w:rPr>
                <w:rFonts w:ascii="Arial" w:hAnsi="Arial" w:cs="Arial"/>
                <w:color w:val="000000"/>
                <w:sz w:val="16"/>
                <w:szCs w:val="16"/>
                <w:lang w:val="en-GB" w:eastAsia="de-DE"/>
              </w:rPr>
            </w:pPr>
          </w:p>
          <w:p w:rsidR="00317450" w:rsidRPr="00FC7186" w:rsidRDefault="00317450" w:rsidP="00FC7186">
            <w:pPr>
              <w:jc w:val="center"/>
              <w:rPr>
                <w:rFonts w:ascii="Arial" w:hAnsi="Arial" w:cs="Arial"/>
                <w:color w:val="000000"/>
                <w:sz w:val="16"/>
                <w:szCs w:val="16"/>
                <w:lang w:val="en-GB" w:eastAsia="de-DE"/>
              </w:rPr>
            </w:pPr>
            <w:r w:rsidRPr="00FC7186">
              <w:rPr>
                <w:rFonts w:ascii="Arial" w:hAnsi="Arial" w:cs="Arial"/>
                <w:color w:val="000000"/>
                <w:sz w:val="16"/>
                <w:szCs w:val="16"/>
                <w:lang w:val="en-GB" w:eastAsia="de-DE"/>
              </w:rPr>
              <w:t xml:space="preserve">300 </w:t>
            </w:r>
            <w:r w:rsidR="005B49C1" w:rsidRPr="00FC7186">
              <w:rPr>
                <w:rFonts w:ascii="Arial" w:hAnsi="Arial" w:cs="Arial"/>
                <w:color w:val="000000"/>
                <w:sz w:val="16"/>
                <w:szCs w:val="16"/>
                <w:lang w:val="en-GB" w:eastAsia="de-DE"/>
              </w:rPr>
              <w:t>m²</w:t>
            </w:r>
          </w:p>
          <w:p w:rsidR="00317450" w:rsidRPr="00FC7186" w:rsidRDefault="00317450" w:rsidP="00FC7186">
            <w:pPr>
              <w:jc w:val="center"/>
              <w:rPr>
                <w:rFonts w:ascii="Arial" w:hAnsi="Arial" w:cs="Arial"/>
                <w:color w:val="000000"/>
                <w:sz w:val="16"/>
                <w:szCs w:val="16"/>
                <w:lang w:val="en-GB" w:eastAsia="de-DE"/>
              </w:rPr>
            </w:pPr>
          </w:p>
        </w:tc>
        <w:tc>
          <w:tcPr>
            <w:tcW w:w="992" w:type="dxa"/>
            <w:vAlign w:val="center"/>
          </w:tcPr>
          <w:p w:rsidR="00290C8D" w:rsidRPr="00FC7186" w:rsidRDefault="00BD4287" w:rsidP="00FC7186">
            <w:pPr>
              <w:jc w:val="center"/>
              <w:rPr>
                <w:rFonts w:ascii="Arial" w:hAnsi="Arial" w:cs="Arial"/>
                <w:color w:val="000000"/>
                <w:sz w:val="16"/>
                <w:szCs w:val="16"/>
                <w:lang w:val="en-GB" w:eastAsia="de-DE"/>
              </w:rPr>
            </w:pPr>
            <w:r w:rsidRPr="00FC7186">
              <w:rPr>
                <w:rFonts w:ascii="Arial" w:hAnsi="Arial" w:cs="Arial"/>
                <w:color w:val="000000"/>
                <w:sz w:val="16"/>
                <w:szCs w:val="16"/>
                <w:lang w:val="en-GB" w:eastAsia="de-DE"/>
              </w:rPr>
              <w:br/>
            </w:r>
            <w:r w:rsidR="00317450" w:rsidRPr="00FC7186">
              <w:rPr>
                <w:rFonts w:ascii="Arial" w:hAnsi="Arial" w:cs="Arial"/>
                <w:color w:val="000000"/>
                <w:sz w:val="16"/>
                <w:szCs w:val="16"/>
                <w:lang w:val="en-GB" w:eastAsia="de-DE"/>
              </w:rPr>
              <w:t xml:space="preserve">60 </w:t>
            </w:r>
            <w:r w:rsidR="005B49C1" w:rsidRPr="00FC7186">
              <w:rPr>
                <w:rFonts w:ascii="Arial" w:hAnsi="Arial" w:cs="Arial"/>
                <w:color w:val="000000"/>
                <w:sz w:val="16"/>
                <w:szCs w:val="16"/>
                <w:lang w:val="en-GB" w:eastAsia="de-DE"/>
              </w:rPr>
              <w:t>m²</w:t>
            </w:r>
          </w:p>
          <w:p w:rsidR="00317450" w:rsidRPr="00FC7186" w:rsidRDefault="00317450" w:rsidP="00FC7186">
            <w:pPr>
              <w:jc w:val="center"/>
              <w:rPr>
                <w:rFonts w:ascii="Arial" w:hAnsi="Arial" w:cs="Arial"/>
                <w:color w:val="000000"/>
                <w:sz w:val="16"/>
                <w:szCs w:val="16"/>
                <w:lang w:val="en-GB" w:eastAsia="de-DE"/>
              </w:rPr>
            </w:pPr>
          </w:p>
          <w:p w:rsidR="00317450" w:rsidRPr="00FC7186" w:rsidRDefault="00317450" w:rsidP="00FC7186">
            <w:pPr>
              <w:jc w:val="center"/>
              <w:rPr>
                <w:rFonts w:ascii="Arial" w:hAnsi="Arial" w:cs="Arial"/>
                <w:color w:val="000000"/>
                <w:sz w:val="16"/>
                <w:szCs w:val="16"/>
                <w:lang w:val="en-GB" w:eastAsia="de-DE"/>
              </w:rPr>
            </w:pPr>
            <w:r w:rsidRPr="00FC7186">
              <w:rPr>
                <w:rFonts w:ascii="Arial" w:hAnsi="Arial" w:cs="Arial"/>
                <w:color w:val="000000"/>
                <w:sz w:val="16"/>
                <w:szCs w:val="16"/>
                <w:lang w:val="en-GB" w:eastAsia="de-DE"/>
              </w:rPr>
              <w:t xml:space="preserve">100 </w:t>
            </w:r>
            <w:r w:rsidR="005B49C1" w:rsidRPr="00FC7186">
              <w:rPr>
                <w:rFonts w:ascii="Arial" w:hAnsi="Arial" w:cs="Arial"/>
                <w:color w:val="000000"/>
                <w:sz w:val="16"/>
                <w:szCs w:val="16"/>
                <w:lang w:val="en-GB" w:eastAsia="de-DE"/>
              </w:rPr>
              <w:t>m²</w:t>
            </w:r>
          </w:p>
          <w:p w:rsidR="00317450" w:rsidRPr="00FC7186" w:rsidRDefault="00317450" w:rsidP="00FC7186">
            <w:pPr>
              <w:jc w:val="center"/>
              <w:rPr>
                <w:rFonts w:ascii="Arial" w:hAnsi="Arial" w:cs="Arial"/>
                <w:color w:val="000000"/>
                <w:sz w:val="16"/>
                <w:szCs w:val="16"/>
                <w:lang w:val="en-GB" w:eastAsia="de-DE"/>
              </w:rPr>
            </w:pPr>
          </w:p>
        </w:tc>
        <w:tc>
          <w:tcPr>
            <w:tcW w:w="709" w:type="dxa"/>
            <w:vAlign w:val="center"/>
          </w:tcPr>
          <w:p w:rsidR="00290C8D" w:rsidRPr="00FC7186" w:rsidRDefault="00290C8D" w:rsidP="00BD4287">
            <w:pPr>
              <w:rPr>
                <w:rFonts w:ascii="Arial" w:hAnsi="Arial" w:cs="Arial"/>
                <w:color w:val="000000"/>
                <w:sz w:val="16"/>
                <w:szCs w:val="16"/>
                <w:lang w:val="en-GB" w:eastAsia="de-DE"/>
              </w:rPr>
            </w:pPr>
          </w:p>
        </w:tc>
        <w:tc>
          <w:tcPr>
            <w:tcW w:w="711" w:type="dxa"/>
            <w:vAlign w:val="center"/>
          </w:tcPr>
          <w:p w:rsidR="00290C8D" w:rsidRPr="00FC7186" w:rsidRDefault="00290C8D" w:rsidP="00BD4287">
            <w:pPr>
              <w:rPr>
                <w:rFonts w:ascii="Arial" w:hAnsi="Arial" w:cs="Arial"/>
                <w:color w:val="000000"/>
                <w:sz w:val="16"/>
                <w:szCs w:val="16"/>
                <w:lang w:val="en-GB" w:eastAsia="de-DE"/>
              </w:rPr>
            </w:pPr>
          </w:p>
        </w:tc>
        <w:tc>
          <w:tcPr>
            <w:tcW w:w="937" w:type="dxa"/>
            <w:vAlign w:val="center"/>
          </w:tcPr>
          <w:p w:rsidR="00290C8D" w:rsidRPr="00FC7186" w:rsidRDefault="00290C8D" w:rsidP="00BD4287">
            <w:pPr>
              <w:rPr>
                <w:rFonts w:ascii="Arial" w:hAnsi="Arial" w:cs="Arial"/>
                <w:color w:val="000000"/>
                <w:sz w:val="16"/>
                <w:szCs w:val="16"/>
                <w:lang w:val="en-GB" w:eastAsia="de-DE"/>
              </w:rPr>
            </w:pPr>
          </w:p>
        </w:tc>
        <w:tc>
          <w:tcPr>
            <w:tcW w:w="777" w:type="dxa"/>
            <w:vAlign w:val="center"/>
          </w:tcPr>
          <w:p w:rsidR="00290C8D" w:rsidRPr="00FC7186" w:rsidRDefault="00290C8D" w:rsidP="00BD4287">
            <w:pPr>
              <w:rPr>
                <w:rFonts w:ascii="Arial" w:hAnsi="Arial" w:cs="Arial"/>
                <w:color w:val="000000"/>
                <w:sz w:val="16"/>
                <w:szCs w:val="16"/>
                <w:lang w:val="en-GB" w:eastAsia="de-DE"/>
              </w:rPr>
            </w:pPr>
          </w:p>
        </w:tc>
        <w:tc>
          <w:tcPr>
            <w:tcW w:w="506" w:type="dxa"/>
            <w:vAlign w:val="center"/>
          </w:tcPr>
          <w:p w:rsidR="00290C8D" w:rsidRPr="00FC7186" w:rsidRDefault="00290C8D" w:rsidP="00BD4287">
            <w:pPr>
              <w:rPr>
                <w:rFonts w:ascii="Arial" w:hAnsi="Arial" w:cs="Arial"/>
                <w:color w:val="000000"/>
                <w:sz w:val="16"/>
                <w:szCs w:val="16"/>
                <w:lang w:val="en-GB" w:eastAsia="de-DE"/>
              </w:rPr>
            </w:pPr>
          </w:p>
        </w:tc>
        <w:tc>
          <w:tcPr>
            <w:tcW w:w="694" w:type="dxa"/>
            <w:vAlign w:val="center"/>
          </w:tcPr>
          <w:p w:rsidR="00290C8D" w:rsidRPr="00FC7186" w:rsidRDefault="00290C8D" w:rsidP="00BD4287">
            <w:pPr>
              <w:rPr>
                <w:rFonts w:ascii="Arial" w:hAnsi="Arial" w:cs="Arial"/>
                <w:color w:val="000000"/>
                <w:sz w:val="16"/>
                <w:szCs w:val="16"/>
                <w:lang w:val="en-GB" w:eastAsia="de-DE"/>
              </w:rPr>
            </w:pPr>
          </w:p>
        </w:tc>
        <w:tc>
          <w:tcPr>
            <w:tcW w:w="911" w:type="dxa"/>
            <w:vAlign w:val="center"/>
          </w:tcPr>
          <w:p w:rsidR="00290C8D" w:rsidRPr="00FC7186" w:rsidRDefault="00290C8D" w:rsidP="00BD4287">
            <w:pPr>
              <w:rPr>
                <w:rFonts w:ascii="Arial" w:hAnsi="Arial" w:cs="Arial"/>
                <w:color w:val="000000"/>
                <w:sz w:val="16"/>
                <w:szCs w:val="16"/>
                <w:lang w:val="en-GB" w:eastAsia="de-DE"/>
              </w:rPr>
            </w:pPr>
          </w:p>
        </w:tc>
        <w:tc>
          <w:tcPr>
            <w:tcW w:w="844" w:type="dxa"/>
            <w:vAlign w:val="center"/>
          </w:tcPr>
          <w:p w:rsidR="00290C8D" w:rsidRPr="00FC7186" w:rsidRDefault="00290C8D" w:rsidP="00BD4287">
            <w:pPr>
              <w:rPr>
                <w:rFonts w:ascii="Arial" w:hAnsi="Arial" w:cs="Arial"/>
                <w:color w:val="000000"/>
                <w:sz w:val="16"/>
                <w:szCs w:val="16"/>
                <w:lang w:val="en-GB" w:eastAsia="de-DE"/>
              </w:rPr>
            </w:pPr>
          </w:p>
        </w:tc>
        <w:tc>
          <w:tcPr>
            <w:tcW w:w="540" w:type="dxa"/>
            <w:vAlign w:val="center"/>
          </w:tcPr>
          <w:p w:rsidR="00290C8D" w:rsidRPr="00FC7186" w:rsidRDefault="00290C8D" w:rsidP="00BD4287">
            <w:pPr>
              <w:rPr>
                <w:rFonts w:ascii="Arial" w:hAnsi="Arial" w:cs="Arial"/>
                <w:color w:val="000000"/>
                <w:sz w:val="16"/>
                <w:szCs w:val="16"/>
                <w:lang w:val="en-GB" w:eastAsia="de-DE"/>
              </w:rPr>
            </w:pPr>
          </w:p>
        </w:tc>
        <w:tc>
          <w:tcPr>
            <w:tcW w:w="540" w:type="dxa"/>
            <w:vAlign w:val="center"/>
          </w:tcPr>
          <w:p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no</w:t>
            </w:r>
          </w:p>
        </w:tc>
        <w:tc>
          <w:tcPr>
            <w:tcW w:w="540" w:type="dxa"/>
            <w:vAlign w:val="center"/>
          </w:tcPr>
          <w:p w:rsidR="00290C8D" w:rsidRPr="00FC7186" w:rsidRDefault="00290C8D" w:rsidP="00BD4287">
            <w:pPr>
              <w:rPr>
                <w:rFonts w:ascii="Arial" w:hAnsi="Arial" w:cs="Arial"/>
                <w:color w:val="000000"/>
                <w:sz w:val="16"/>
                <w:szCs w:val="16"/>
                <w:lang w:val="en-GB" w:eastAsia="de-DE"/>
              </w:rPr>
            </w:pPr>
          </w:p>
        </w:tc>
        <w:tc>
          <w:tcPr>
            <w:tcW w:w="732" w:type="dxa"/>
            <w:vAlign w:val="center"/>
          </w:tcPr>
          <w:p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no</w:t>
            </w:r>
          </w:p>
        </w:tc>
        <w:tc>
          <w:tcPr>
            <w:tcW w:w="720" w:type="dxa"/>
            <w:vAlign w:val="center"/>
          </w:tcPr>
          <w:p w:rsidR="00290C8D" w:rsidRPr="00FC7186" w:rsidRDefault="00290C8D" w:rsidP="00BD4287">
            <w:pPr>
              <w:rPr>
                <w:rFonts w:ascii="Arial" w:hAnsi="Arial" w:cs="Arial"/>
                <w:color w:val="000000"/>
                <w:sz w:val="16"/>
                <w:szCs w:val="16"/>
                <w:lang w:val="en-GB" w:eastAsia="de-DE"/>
              </w:rPr>
            </w:pPr>
          </w:p>
        </w:tc>
        <w:tc>
          <w:tcPr>
            <w:tcW w:w="540" w:type="dxa"/>
            <w:vAlign w:val="center"/>
          </w:tcPr>
          <w:p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no</w:t>
            </w:r>
          </w:p>
        </w:tc>
      </w:tr>
      <w:tr w:rsidR="001D640D" w:rsidRPr="00FC7186" w:rsidTr="00FC7186">
        <w:tc>
          <w:tcPr>
            <w:tcW w:w="396" w:type="dxa"/>
            <w:vAlign w:val="center"/>
          </w:tcPr>
          <w:p w:rsidR="00290C8D" w:rsidRPr="00FC7186" w:rsidRDefault="00290C8D" w:rsidP="00BD4287">
            <w:pPr>
              <w:rPr>
                <w:rFonts w:ascii="Arial" w:hAnsi="Arial" w:cs="Arial"/>
                <w:color w:val="000000"/>
                <w:sz w:val="16"/>
                <w:szCs w:val="16"/>
                <w:lang w:val="en-GB" w:eastAsia="de-DE"/>
              </w:rPr>
            </w:pPr>
          </w:p>
          <w:p w:rsidR="001D640D" w:rsidRPr="00FC7186" w:rsidRDefault="001D640D" w:rsidP="00BD4287">
            <w:pPr>
              <w:rPr>
                <w:rFonts w:ascii="Arial" w:hAnsi="Arial" w:cs="Arial"/>
                <w:color w:val="000000"/>
                <w:sz w:val="16"/>
                <w:szCs w:val="16"/>
                <w:lang w:val="en-GB" w:eastAsia="de-DE"/>
              </w:rPr>
            </w:pPr>
          </w:p>
        </w:tc>
        <w:tc>
          <w:tcPr>
            <w:tcW w:w="1022" w:type="dxa"/>
            <w:vAlign w:val="center"/>
          </w:tcPr>
          <w:p w:rsidR="00290C8D" w:rsidRPr="00FC7186" w:rsidRDefault="00290C8D" w:rsidP="00BD4287">
            <w:pPr>
              <w:rPr>
                <w:rFonts w:ascii="Arial" w:hAnsi="Arial" w:cs="Arial"/>
                <w:color w:val="000000"/>
                <w:sz w:val="16"/>
                <w:szCs w:val="16"/>
                <w:lang w:val="en-GB" w:eastAsia="de-DE"/>
              </w:rPr>
            </w:pPr>
          </w:p>
        </w:tc>
        <w:tc>
          <w:tcPr>
            <w:tcW w:w="1134" w:type="dxa"/>
            <w:vAlign w:val="center"/>
          </w:tcPr>
          <w:p w:rsidR="00290C8D" w:rsidRPr="00FC7186" w:rsidRDefault="00290C8D" w:rsidP="00FC7186">
            <w:pPr>
              <w:jc w:val="center"/>
              <w:rPr>
                <w:rFonts w:ascii="Arial" w:hAnsi="Arial" w:cs="Arial"/>
                <w:color w:val="000000"/>
                <w:sz w:val="16"/>
                <w:szCs w:val="16"/>
                <w:lang w:val="en-GB" w:eastAsia="de-DE"/>
              </w:rPr>
            </w:pPr>
          </w:p>
        </w:tc>
        <w:tc>
          <w:tcPr>
            <w:tcW w:w="1276" w:type="dxa"/>
            <w:vAlign w:val="center"/>
          </w:tcPr>
          <w:p w:rsidR="00290C8D" w:rsidRPr="00FC7186" w:rsidRDefault="00290C8D" w:rsidP="00BD4287">
            <w:pPr>
              <w:rPr>
                <w:rFonts w:ascii="Arial" w:hAnsi="Arial" w:cs="Arial"/>
                <w:color w:val="000000"/>
                <w:sz w:val="16"/>
                <w:szCs w:val="16"/>
                <w:lang w:val="en-GB" w:eastAsia="de-DE"/>
              </w:rPr>
            </w:pPr>
          </w:p>
        </w:tc>
        <w:tc>
          <w:tcPr>
            <w:tcW w:w="992" w:type="dxa"/>
            <w:vAlign w:val="center"/>
          </w:tcPr>
          <w:p w:rsidR="00290C8D" w:rsidRPr="00FC7186" w:rsidRDefault="00290C8D" w:rsidP="00BD4287">
            <w:pPr>
              <w:rPr>
                <w:rFonts w:ascii="Arial" w:hAnsi="Arial" w:cs="Arial"/>
                <w:color w:val="000000"/>
                <w:sz w:val="16"/>
                <w:szCs w:val="16"/>
                <w:lang w:val="en-GB" w:eastAsia="de-DE"/>
              </w:rPr>
            </w:pPr>
          </w:p>
        </w:tc>
        <w:tc>
          <w:tcPr>
            <w:tcW w:w="992" w:type="dxa"/>
            <w:vAlign w:val="center"/>
          </w:tcPr>
          <w:p w:rsidR="00290C8D" w:rsidRPr="00FC7186" w:rsidRDefault="00290C8D" w:rsidP="00BD4287">
            <w:pPr>
              <w:rPr>
                <w:rFonts w:ascii="Arial" w:hAnsi="Arial" w:cs="Arial"/>
                <w:color w:val="000000"/>
                <w:sz w:val="16"/>
                <w:szCs w:val="16"/>
                <w:lang w:val="en-GB" w:eastAsia="de-DE"/>
              </w:rPr>
            </w:pPr>
          </w:p>
        </w:tc>
        <w:tc>
          <w:tcPr>
            <w:tcW w:w="709" w:type="dxa"/>
            <w:vAlign w:val="center"/>
          </w:tcPr>
          <w:p w:rsidR="00290C8D" w:rsidRPr="00FC7186" w:rsidRDefault="00290C8D" w:rsidP="00BD4287">
            <w:pPr>
              <w:rPr>
                <w:rFonts w:ascii="Arial" w:hAnsi="Arial" w:cs="Arial"/>
                <w:color w:val="000000"/>
                <w:sz w:val="16"/>
                <w:szCs w:val="16"/>
                <w:lang w:val="en-GB" w:eastAsia="de-DE"/>
              </w:rPr>
            </w:pPr>
          </w:p>
        </w:tc>
        <w:tc>
          <w:tcPr>
            <w:tcW w:w="711" w:type="dxa"/>
            <w:vAlign w:val="center"/>
          </w:tcPr>
          <w:p w:rsidR="00290C8D" w:rsidRPr="00FC7186" w:rsidRDefault="00290C8D" w:rsidP="00BD4287">
            <w:pPr>
              <w:rPr>
                <w:rFonts w:ascii="Arial" w:hAnsi="Arial" w:cs="Arial"/>
                <w:color w:val="000000"/>
                <w:sz w:val="16"/>
                <w:szCs w:val="16"/>
                <w:lang w:val="en-GB" w:eastAsia="de-DE"/>
              </w:rPr>
            </w:pPr>
          </w:p>
        </w:tc>
        <w:tc>
          <w:tcPr>
            <w:tcW w:w="937" w:type="dxa"/>
            <w:vAlign w:val="center"/>
          </w:tcPr>
          <w:p w:rsidR="00290C8D" w:rsidRPr="00FC7186" w:rsidRDefault="00290C8D" w:rsidP="00BD4287">
            <w:pPr>
              <w:rPr>
                <w:rFonts w:ascii="Arial" w:hAnsi="Arial" w:cs="Arial"/>
                <w:color w:val="000000"/>
                <w:sz w:val="16"/>
                <w:szCs w:val="16"/>
                <w:lang w:val="en-GB" w:eastAsia="de-DE"/>
              </w:rPr>
            </w:pPr>
          </w:p>
        </w:tc>
        <w:tc>
          <w:tcPr>
            <w:tcW w:w="777" w:type="dxa"/>
            <w:vAlign w:val="center"/>
          </w:tcPr>
          <w:p w:rsidR="00290C8D" w:rsidRPr="00FC7186" w:rsidRDefault="00290C8D" w:rsidP="00BD4287">
            <w:pPr>
              <w:rPr>
                <w:rFonts w:ascii="Arial" w:hAnsi="Arial" w:cs="Arial"/>
                <w:color w:val="000000"/>
                <w:sz w:val="16"/>
                <w:szCs w:val="16"/>
                <w:lang w:val="en-GB" w:eastAsia="de-DE"/>
              </w:rPr>
            </w:pPr>
          </w:p>
        </w:tc>
        <w:tc>
          <w:tcPr>
            <w:tcW w:w="506" w:type="dxa"/>
            <w:vAlign w:val="center"/>
          </w:tcPr>
          <w:p w:rsidR="00290C8D" w:rsidRPr="00FC7186" w:rsidRDefault="00290C8D" w:rsidP="00BD4287">
            <w:pPr>
              <w:rPr>
                <w:rFonts w:ascii="Arial" w:hAnsi="Arial" w:cs="Arial"/>
                <w:color w:val="000000"/>
                <w:sz w:val="16"/>
                <w:szCs w:val="16"/>
                <w:lang w:val="en-GB" w:eastAsia="de-DE"/>
              </w:rPr>
            </w:pPr>
          </w:p>
        </w:tc>
        <w:tc>
          <w:tcPr>
            <w:tcW w:w="694" w:type="dxa"/>
            <w:vAlign w:val="center"/>
          </w:tcPr>
          <w:p w:rsidR="00290C8D" w:rsidRPr="00FC7186" w:rsidRDefault="00290C8D" w:rsidP="00BD4287">
            <w:pPr>
              <w:rPr>
                <w:rFonts w:ascii="Arial" w:hAnsi="Arial" w:cs="Arial"/>
                <w:color w:val="000000"/>
                <w:sz w:val="16"/>
                <w:szCs w:val="16"/>
                <w:lang w:val="en-GB" w:eastAsia="de-DE"/>
              </w:rPr>
            </w:pPr>
          </w:p>
        </w:tc>
        <w:tc>
          <w:tcPr>
            <w:tcW w:w="911" w:type="dxa"/>
            <w:vAlign w:val="center"/>
          </w:tcPr>
          <w:p w:rsidR="00290C8D" w:rsidRPr="00FC7186" w:rsidRDefault="00290C8D" w:rsidP="00BD4287">
            <w:pPr>
              <w:rPr>
                <w:rFonts w:ascii="Arial" w:hAnsi="Arial" w:cs="Arial"/>
                <w:color w:val="000000"/>
                <w:sz w:val="16"/>
                <w:szCs w:val="16"/>
                <w:lang w:val="en-GB" w:eastAsia="de-DE"/>
              </w:rPr>
            </w:pPr>
          </w:p>
        </w:tc>
        <w:tc>
          <w:tcPr>
            <w:tcW w:w="844" w:type="dxa"/>
            <w:vAlign w:val="center"/>
          </w:tcPr>
          <w:p w:rsidR="00290C8D" w:rsidRPr="00FC7186" w:rsidRDefault="00290C8D" w:rsidP="00BD4287">
            <w:pPr>
              <w:rPr>
                <w:rFonts w:ascii="Arial" w:hAnsi="Arial" w:cs="Arial"/>
                <w:color w:val="000000"/>
                <w:sz w:val="16"/>
                <w:szCs w:val="16"/>
                <w:lang w:val="en-GB" w:eastAsia="de-DE"/>
              </w:rPr>
            </w:pPr>
          </w:p>
        </w:tc>
        <w:tc>
          <w:tcPr>
            <w:tcW w:w="540" w:type="dxa"/>
            <w:vAlign w:val="center"/>
          </w:tcPr>
          <w:p w:rsidR="00290C8D" w:rsidRPr="00FC7186" w:rsidRDefault="00290C8D" w:rsidP="00BD4287">
            <w:pPr>
              <w:rPr>
                <w:rFonts w:ascii="Arial" w:hAnsi="Arial" w:cs="Arial"/>
                <w:color w:val="000000"/>
                <w:sz w:val="16"/>
                <w:szCs w:val="16"/>
                <w:lang w:val="en-GB" w:eastAsia="de-DE"/>
              </w:rPr>
            </w:pPr>
          </w:p>
        </w:tc>
        <w:tc>
          <w:tcPr>
            <w:tcW w:w="540" w:type="dxa"/>
            <w:vAlign w:val="center"/>
          </w:tcPr>
          <w:p w:rsidR="00290C8D" w:rsidRPr="00FC7186" w:rsidRDefault="00290C8D" w:rsidP="00BD4287">
            <w:pPr>
              <w:rPr>
                <w:rFonts w:ascii="Arial" w:hAnsi="Arial" w:cs="Arial"/>
                <w:color w:val="000000"/>
                <w:sz w:val="16"/>
                <w:szCs w:val="16"/>
                <w:lang w:val="en-GB" w:eastAsia="de-DE"/>
              </w:rPr>
            </w:pPr>
          </w:p>
        </w:tc>
        <w:tc>
          <w:tcPr>
            <w:tcW w:w="540" w:type="dxa"/>
            <w:vAlign w:val="center"/>
          </w:tcPr>
          <w:p w:rsidR="00290C8D" w:rsidRPr="00FC7186" w:rsidRDefault="00290C8D" w:rsidP="00BD4287">
            <w:pPr>
              <w:rPr>
                <w:rFonts w:ascii="Arial" w:hAnsi="Arial" w:cs="Arial"/>
                <w:color w:val="000000"/>
                <w:sz w:val="16"/>
                <w:szCs w:val="16"/>
                <w:lang w:val="en-GB" w:eastAsia="de-DE"/>
              </w:rPr>
            </w:pPr>
          </w:p>
        </w:tc>
        <w:tc>
          <w:tcPr>
            <w:tcW w:w="732" w:type="dxa"/>
            <w:vAlign w:val="center"/>
          </w:tcPr>
          <w:p w:rsidR="00290C8D" w:rsidRPr="00FC7186" w:rsidRDefault="00290C8D" w:rsidP="00BD4287">
            <w:pPr>
              <w:rPr>
                <w:rFonts w:ascii="Arial" w:hAnsi="Arial" w:cs="Arial"/>
                <w:color w:val="000000"/>
                <w:sz w:val="16"/>
                <w:szCs w:val="16"/>
                <w:lang w:val="en-GB" w:eastAsia="de-DE"/>
              </w:rPr>
            </w:pPr>
          </w:p>
        </w:tc>
        <w:tc>
          <w:tcPr>
            <w:tcW w:w="720" w:type="dxa"/>
            <w:vAlign w:val="center"/>
          </w:tcPr>
          <w:p w:rsidR="00290C8D" w:rsidRPr="00FC7186" w:rsidRDefault="00290C8D" w:rsidP="00BD4287">
            <w:pPr>
              <w:rPr>
                <w:rFonts w:ascii="Arial" w:hAnsi="Arial" w:cs="Arial"/>
                <w:color w:val="000000"/>
                <w:sz w:val="16"/>
                <w:szCs w:val="16"/>
                <w:lang w:val="en-GB" w:eastAsia="de-DE"/>
              </w:rPr>
            </w:pPr>
          </w:p>
        </w:tc>
        <w:tc>
          <w:tcPr>
            <w:tcW w:w="540" w:type="dxa"/>
            <w:vAlign w:val="center"/>
          </w:tcPr>
          <w:p w:rsidR="00290C8D" w:rsidRPr="00FC7186" w:rsidRDefault="00290C8D" w:rsidP="00BD4287">
            <w:pPr>
              <w:rPr>
                <w:rFonts w:ascii="Arial" w:hAnsi="Arial" w:cs="Arial"/>
                <w:color w:val="000000"/>
                <w:sz w:val="16"/>
                <w:szCs w:val="16"/>
                <w:lang w:val="en-GB" w:eastAsia="de-DE"/>
              </w:rPr>
            </w:pPr>
          </w:p>
        </w:tc>
      </w:tr>
      <w:tr w:rsidR="001D640D" w:rsidRPr="00FC7186" w:rsidTr="00FC7186">
        <w:tc>
          <w:tcPr>
            <w:tcW w:w="396" w:type="dxa"/>
            <w:vAlign w:val="center"/>
          </w:tcPr>
          <w:p w:rsidR="00290C8D" w:rsidRPr="00FC7186" w:rsidRDefault="00290C8D" w:rsidP="00BD4287">
            <w:pPr>
              <w:rPr>
                <w:rFonts w:ascii="Arial" w:hAnsi="Arial" w:cs="Arial"/>
                <w:color w:val="000000"/>
                <w:sz w:val="16"/>
                <w:szCs w:val="16"/>
                <w:lang w:val="en-GB" w:eastAsia="de-DE"/>
              </w:rPr>
            </w:pPr>
          </w:p>
          <w:p w:rsidR="001D640D" w:rsidRPr="00FC7186" w:rsidRDefault="001D640D" w:rsidP="00BD4287">
            <w:pPr>
              <w:rPr>
                <w:rFonts w:ascii="Arial" w:hAnsi="Arial" w:cs="Arial"/>
                <w:color w:val="000000"/>
                <w:sz w:val="16"/>
                <w:szCs w:val="16"/>
                <w:lang w:val="en-GB" w:eastAsia="de-DE"/>
              </w:rPr>
            </w:pPr>
          </w:p>
        </w:tc>
        <w:tc>
          <w:tcPr>
            <w:tcW w:w="1022" w:type="dxa"/>
            <w:vAlign w:val="center"/>
          </w:tcPr>
          <w:p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Example 4</w:t>
            </w:r>
          </w:p>
        </w:tc>
        <w:tc>
          <w:tcPr>
            <w:tcW w:w="1134" w:type="dxa"/>
            <w:vAlign w:val="center"/>
          </w:tcPr>
          <w:p w:rsidR="00290C8D" w:rsidRPr="00FC7186" w:rsidRDefault="00317450" w:rsidP="00FC7186">
            <w:pPr>
              <w:jc w:val="center"/>
              <w:rPr>
                <w:rFonts w:ascii="Arial" w:hAnsi="Arial" w:cs="Arial"/>
                <w:color w:val="000000"/>
                <w:sz w:val="16"/>
                <w:szCs w:val="16"/>
                <w:lang w:val="en-GB" w:eastAsia="de-DE"/>
              </w:rPr>
            </w:pPr>
            <w:r w:rsidRPr="00FC7186">
              <w:rPr>
                <w:rFonts w:ascii="Arial" w:hAnsi="Arial" w:cs="Arial"/>
                <w:color w:val="000000"/>
                <w:sz w:val="16"/>
                <w:szCs w:val="16"/>
                <w:lang w:val="en-GB" w:eastAsia="de-DE"/>
              </w:rPr>
              <w:t>5</w:t>
            </w:r>
          </w:p>
        </w:tc>
        <w:tc>
          <w:tcPr>
            <w:tcW w:w="1276" w:type="dxa"/>
            <w:vAlign w:val="center"/>
          </w:tcPr>
          <w:p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Construction land</w:t>
            </w:r>
          </w:p>
        </w:tc>
        <w:tc>
          <w:tcPr>
            <w:tcW w:w="992" w:type="dxa"/>
            <w:vAlign w:val="center"/>
          </w:tcPr>
          <w:p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 xml:space="preserve">200 </w:t>
            </w:r>
            <w:r w:rsidR="005B49C1" w:rsidRPr="00FC7186">
              <w:rPr>
                <w:rFonts w:ascii="Arial" w:hAnsi="Arial" w:cs="Arial"/>
                <w:color w:val="000000"/>
                <w:sz w:val="16"/>
                <w:szCs w:val="16"/>
                <w:lang w:val="en-GB" w:eastAsia="de-DE"/>
              </w:rPr>
              <w:t>m²</w:t>
            </w:r>
          </w:p>
        </w:tc>
        <w:tc>
          <w:tcPr>
            <w:tcW w:w="992" w:type="dxa"/>
            <w:vAlign w:val="center"/>
          </w:tcPr>
          <w:p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 xml:space="preserve">200 </w:t>
            </w:r>
            <w:r w:rsidR="005B49C1" w:rsidRPr="00FC7186">
              <w:rPr>
                <w:rFonts w:ascii="Arial" w:hAnsi="Arial" w:cs="Arial"/>
                <w:color w:val="000000"/>
                <w:sz w:val="16"/>
                <w:szCs w:val="16"/>
                <w:lang w:val="en-GB" w:eastAsia="de-DE"/>
              </w:rPr>
              <w:t>m²</w:t>
            </w:r>
          </w:p>
        </w:tc>
        <w:tc>
          <w:tcPr>
            <w:tcW w:w="709" w:type="dxa"/>
            <w:vAlign w:val="center"/>
          </w:tcPr>
          <w:p w:rsidR="00290C8D" w:rsidRPr="00FC7186" w:rsidRDefault="00290C8D" w:rsidP="00BD4287">
            <w:pPr>
              <w:rPr>
                <w:rFonts w:ascii="Arial" w:hAnsi="Arial" w:cs="Arial"/>
                <w:color w:val="000000"/>
                <w:sz w:val="16"/>
                <w:szCs w:val="16"/>
                <w:lang w:val="en-GB" w:eastAsia="de-DE"/>
              </w:rPr>
            </w:pPr>
          </w:p>
        </w:tc>
        <w:tc>
          <w:tcPr>
            <w:tcW w:w="711" w:type="dxa"/>
            <w:vAlign w:val="center"/>
          </w:tcPr>
          <w:p w:rsidR="00290C8D" w:rsidRPr="00FC7186" w:rsidRDefault="00290C8D" w:rsidP="00BD4287">
            <w:pPr>
              <w:rPr>
                <w:rFonts w:ascii="Arial" w:hAnsi="Arial" w:cs="Arial"/>
                <w:color w:val="000000"/>
                <w:sz w:val="16"/>
                <w:szCs w:val="16"/>
                <w:lang w:val="en-GB" w:eastAsia="de-DE"/>
              </w:rPr>
            </w:pPr>
          </w:p>
        </w:tc>
        <w:tc>
          <w:tcPr>
            <w:tcW w:w="937" w:type="dxa"/>
            <w:vAlign w:val="center"/>
          </w:tcPr>
          <w:p w:rsidR="00290C8D" w:rsidRPr="00FC7186" w:rsidRDefault="00290C8D" w:rsidP="00BD4287">
            <w:pPr>
              <w:rPr>
                <w:rFonts w:ascii="Arial" w:hAnsi="Arial" w:cs="Arial"/>
                <w:color w:val="000000"/>
                <w:sz w:val="16"/>
                <w:szCs w:val="16"/>
                <w:lang w:val="en-GB" w:eastAsia="de-DE"/>
              </w:rPr>
            </w:pPr>
          </w:p>
        </w:tc>
        <w:tc>
          <w:tcPr>
            <w:tcW w:w="777" w:type="dxa"/>
            <w:vAlign w:val="center"/>
          </w:tcPr>
          <w:p w:rsidR="00290C8D" w:rsidRPr="00FC7186" w:rsidRDefault="00290C8D" w:rsidP="00BD4287">
            <w:pPr>
              <w:rPr>
                <w:rFonts w:ascii="Arial" w:hAnsi="Arial" w:cs="Arial"/>
                <w:color w:val="000000"/>
                <w:sz w:val="16"/>
                <w:szCs w:val="16"/>
                <w:lang w:val="en-GB" w:eastAsia="de-DE"/>
              </w:rPr>
            </w:pPr>
          </w:p>
        </w:tc>
        <w:tc>
          <w:tcPr>
            <w:tcW w:w="506" w:type="dxa"/>
            <w:vAlign w:val="center"/>
          </w:tcPr>
          <w:p w:rsidR="00290C8D" w:rsidRPr="00FC7186" w:rsidRDefault="00290C8D" w:rsidP="00BD4287">
            <w:pPr>
              <w:rPr>
                <w:rFonts w:ascii="Arial" w:hAnsi="Arial" w:cs="Arial"/>
                <w:color w:val="000000"/>
                <w:sz w:val="16"/>
                <w:szCs w:val="16"/>
                <w:lang w:val="en-GB" w:eastAsia="de-DE"/>
              </w:rPr>
            </w:pPr>
          </w:p>
        </w:tc>
        <w:tc>
          <w:tcPr>
            <w:tcW w:w="694" w:type="dxa"/>
            <w:vAlign w:val="center"/>
          </w:tcPr>
          <w:p w:rsidR="00290C8D" w:rsidRPr="00FC7186" w:rsidRDefault="00290C8D" w:rsidP="00BD4287">
            <w:pPr>
              <w:rPr>
                <w:rFonts w:ascii="Arial" w:hAnsi="Arial" w:cs="Arial"/>
                <w:color w:val="000000"/>
                <w:sz w:val="16"/>
                <w:szCs w:val="16"/>
                <w:lang w:val="en-GB" w:eastAsia="de-DE"/>
              </w:rPr>
            </w:pPr>
          </w:p>
        </w:tc>
        <w:tc>
          <w:tcPr>
            <w:tcW w:w="911" w:type="dxa"/>
            <w:vAlign w:val="center"/>
          </w:tcPr>
          <w:p w:rsidR="00290C8D" w:rsidRPr="00FC7186" w:rsidRDefault="00290C8D" w:rsidP="00BD4287">
            <w:pPr>
              <w:rPr>
                <w:rFonts w:ascii="Arial" w:hAnsi="Arial" w:cs="Arial"/>
                <w:color w:val="000000"/>
                <w:sz w:val="16"/>
                <w:szCs w:val="16"/>
                <w:lang w:val="en-GB" w:eastAsia="de-DE"/>
              </w:rPr>
            </w:pPr>
          </w:p>
        </w:tc>
        <w:tc>
          <w:tcPr>
            <w:tcW w:w="844" w:type="dxa"/>
            <w:vAlign w:val="center"/>
          </w:tcPr>
          <w:p w:rsidR="00290C8D" w:rsidRPr="00FC7186" w:rsidRDefault="00290C8D" w:rsidP="00BD4287">
            <w:pPr>
              <w:rPr>
                <w:rFonts w:ascii="Arial" w:hAnsi="Arial" w:cs="Arial"/>
                <w:color w:val="000000"/>
                <w:sz w:val="16"/>
                <w:szCs w:val="16"/>
                <w:lang w:val="en-GB" w:eastAsia="de-DE"/>
              </w:rPr>
            </w:pPr>
          </w:p>
        </w:tc>
        <w:tc>
          <w:tcPr>
            <w:tcW w:w="540" w:type="dxa"/>
            <w:vAlign w:val="center"/>
          </w:tcPr>
          <w:p w:rsidR="00290C8D" w:rsidRPr="00FC7186" w:rsidRDefault="00290C8D" w:rsidP="00BD4287">
            <w:pPr>
              <w:rPr>
                <w:rFonts w:ascii="Arial" w:hAnsi="Arial" w:cs="Arial"/>
                <w:color w:val="000000"/>
                <w:sz w:val="16"/>
                <w:szCs w:val="16"/>
                <w:lang w:val="en-GB" w:eastAsia="de-DE"/>
              </w:rPr>
            </w:pPr>
          </w:p>
        </w:tc>
        <w:tc>
          <w:tcPr>
            <w:tcW w:w="540" w:type="dxa"/>
            <w:vAlign w:val="center"/>
          </w:tcPr>
          <w:p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no</w:t>
            </w:r>
          </w:p>
        </w:tc>
        <w:tc>
          <w:tcPr>
            <w:tcW w:w="540" w:type="dxa"/>
            <w:vAlign w:val="center"/>
          </w:tcPr>
          <w:p w:rsidR="00290C8D" w:rsidRPr="00FC7186" w:rsidRDefault="00290C8D" w:rsidP="00BD4287">
            <w:pPr>
              <w:rPr>
                <w:rFonts w:ascii="Arial" w:hAnsi="Arial" w:cs="Arial"/>
                <w:color w:val="000000"/>
                <w:sz w:val="16"/>
                <w:szCs w:val="16"/>
                <w:lang w:val="en-GB" w:eastAsia="de-DE"/>
              </w:rPr>
            </w:pPr>
          </w:p>
        </w:tc>
        <w:tc>
          <w:tcPr>
            <w:tcW w:w="732" w:type="dxa"/>
            <w:vAlign w:val="center"/>
          </w:tcPr>
          <w:p w:rsidR="00290C8D" w:rsidRPr="00FC7186" w:rsidRDefault="00290C8D" w:rsidP="00BD4287">
            <w:pPr>
              <w:rPr>
                <w:rFonts w:ascii="Arial" w:hAnsi="Arial" w:cs="Arial"/>
                <w:color w:val="000000"/>
                <w:sz w:val="16"/>
                <w:szCs w:val="16"/>
                <w:lang w:val="en-GB" w:eastAsia="de-DE"/>
              </w:rPr>
            </w:pPr>
          </w:p>
        </w:tc>
        <w:tc>
          <w:tcPr>
            <w:tcW w:w="720" w:type="dxa"/>
            <w:vAlign w:val="center"/>
          </w:tcPr>
          <w:p w:rsidR="00290C8D" w:rsidRPr="00FC7186" w:rsidRDefault="00317450" w:rsidP="00BD4287">
            <w:pPr>
              <w:rPr>
                <w:rFonts w:ascii="Arial" w:hAnsi="Arial" w:cs="Arial"/>
                <w:color w:val="000000"/>
                <w:sz w:val="16"/>
                <w:szCs w:val="16"/>
                <w:lang w:val="en-GB" w:eastAsia="de-DE"/>
              </w:rPr>
            </w:pPr>
            <w:r w:rsidRPr="00FC7186">
              <w:rPr>
                <w:rFonts w:ascii="Arial" w:hAnsi="Arial" w:cs="Arial"/>
                <w:color w:val="000000"/>
                <w:sz w:val="16"/>
                <w:szCs w:val="16"/>
                <w:lang w:val="en-GB" w:eastAsia="de-DE"/>
              </w:rPr>
              <w:t>yes</w:t>
            </w:r>
          </w:p>
        </w:tc>
        <w:tc>
          <w:tcPr>
            <w:tcW w:w="540" w:type="dxa"/>
            <w:vAlign w:val="center"/>
          </w:tcPr>
          <w:p w:rsidR="00290C8D" w:rsidRPr="00FC7186" w:rsidRDefault="00290C8D" w:rsidP="00BD4287">
            <w:pPr>
              <w:rPr>
                <w:rFonts w:ascii="Arial" w:hAnsi="Arial" w:cs="Arial"/>
                <w:color w:val="000000"/>
                <w:sz w:val="16"/>
                <w:szCs w:val="16"/>
                <w:lang w:val="en-GB" w:eastAsia="de-DE"/>
              </w:rPr>
            </w:pPr>
          </w:p>
        </w:tc>
      </w:tr>
      <w:tr w:rsidR="001D640D" w:rsidRPr="00FC7186" w:rsidTr="00FC7186">
        <w:trPr>
          <w:trHeight w:val="412"/>
        </w:trPr>
        <w:tc>
          <w:tcPr>
            <w:tcW w:w="396" w:type="dxa"/>
            <w:vAlign w:val="center"/>
          </w:tcPr>
          <w:p w:rsidR="00290C8D" w:rsidRPr="00FC7186" w:rsidRDefault="00290C8D" w:rsidP="00BD4287">
            <w:pPr>
              <w:rPr>
                <w:rFonts w:ascii="Arial" w:hAnsi="Arial" w:cs="Arial"/>
                <w:color w:val="000000"/>
                <w:sz w:val="16"/>
                <w:szCs w:val="16"/>
                <w:lang w:val="en-GB" w:eastAsia="de-DE"/>
              </w:rPr>
            </w:pPr>
          </w:p>
          <w:p w:rsidR="001D640D" w:rsidRPr="00FC7186" w:rsidRDefault="001D640D" w:rsidP="00BD4287">
            <w:pPr>
              <w:rPr>
                <w:rFonts w:ascii="Arial" w:hAnsi="Arial" w:cs="Arial"/>
                <w:color w:val="000000"/>
                <w:sz w:val="16"/>
                <w:szCs w:val="16"/>
                <w:lang w:val="en-GB" w:eastAsia="de-DE"/>
              </w:rPr>
            </w:pPr>
          </w:p>
        </w:tc>
        <w:tc>
          <w:tcPr>
            <w:tcW w:w="1022" w:type="dxa"/>
            <w:vAlign w:val="center"/>
          </w:tcPr>
          <w:p w:rsidR="00290C8D" w:rsidRPr="00FC7186" w:rsidRDefault="00290C8D" w:rsidP="00BD4287">
            <w:pPr>
              <w:rPr>
                <w:rFonts w:ascii="Arial" w:hAnsi="Arial" w:cs="Arial"/>
                <w:color w:val="000000"/>
                <w:sz w:val="16"/>
                <w:szCs w:val="16"/>
                <w:lang w:val="en-GB" w:eastAsia="de-DE"/>
              </w:rPr>
            </w:pPr>
          </w:p>
        </w:tc>
        <w:tc>
          <w:tcPr>
            <w:tcW w:w="1134" w:type="dxa"/>
            <w:vAlign w:val="center"/>
          </w:tcPr>
          <w:p w:rsidR="00290C8D" w:rsidRPr="00FC7186" w:rsidRDefault="00290C8D" w:rsidP="00BD4287">
            <w:pPr>
              <w:rPr>
                <w:rFonts w:ascii="Arial" w:hAnsi="Arial" w:cs="Arial"/>
                <w:color w:val="000000"/>
                <w:sz w:val="16"/>
                <w:szCs w:val="16"/>
                <w:lang w:val="en-GB" w:eastAsia="de-DE"/>
              </w:rPr>
            </w:pPr>
          </w:p>
        </w:tc>
        <w:tc>
          <w:tcPr>
            <w:tcW w:w="1276" w:type="dxa"/>
            <w:vAlign w:val="center"/>
          </w:tcPr>
          <w:p w:rsidR="00290C8D" w:rsidRPr="00FC7186" w:rsidRDefault="00290C8D" w:rsidP="00BD4287">
            <w:pPr>
              <w:rPr>
                <w:rFonts w:ascii="Arial" w:hAnsi="Arial" w:cs="Arial"/>
                <w:color w:val="000000"/>
                <w:sz w:val="16"/>
                <w:szCs w:val="16"/>
                <w:lang w:val="en-GB" w:eastAsia="de-DE"/>
              </w:rPr>
            </w:pPr>
          </w:p>
        </w:tc>
        <w:tc>
          <w:tcPr>
            <w:tcW w:w="992" w:type="dxa"/>
            <w:vAlign w:val="center"/>
          </w:tcPr>
          <w:p w:rsidR="00290C8D" w:rsidRPr="00FC7186" w:rsidRDefault="00290C8D" w:rsidP="00BD4287">
            <w:pPr>
              <w:rPr>
                <w:rFonts w:ascii="Arial" w:hAnsi="Arial" w:cs="Arial"/>
                <w:color w:val="000000"/>
                <w:sz w:val="16"/>
                <w:szCs w:val="16"/>
                <w:lang w:val="en-GB" w:eastAsia="de-DE"/>
              </w:rPr>
            </w:pPr>
          </w:p>
        </w:tc>
        <w:tc>
          <w:tcPr>
            <w:tcW w:w="992" w:type="dxa"/>
            <w:vAlign w:val="center"/>
          </w:tcPr>
          <w:p w:rsidR="00290C8D" w:rsidRPr="00FC7186" w:rsidRDefault="00290C8D" w:rsidP="00BD4287">
            <w:pPr>
              <w:rPr>
                <w:rFonts w:ascii="Arial" w:hAnsi="Arial" w:cs="Arial"/>
                <w:color w:val="000000"/>
                <w:sz w:val="16"/>
                <w:szCs w:val="16"/>
                <w:lang w:val="en-GB" w:eastAsia="de-DE"/>
              </w:rPr>
            </w:pPr>
          </w:p>
        </w:tc>
        <w:tc>
          <w:tcPr>
            <w:tcW w:w="709" w:type="dxa"/>
            <w:vAlign w:val="center"/>
          </w:tcPr>
          <w:p w:rsidR="00290C8D" w:rsidRPr="00FC7186" w:rsidRDefault="00290C8D" w:rsidP="00BD4287">
            <w:pPr>
              <w:rPr>
                <w:rFonts w:ascii="Arial" w:hAnsi="Arial" w:cs="Arial"/>
                <w:color w:val="000000"/>
                <w:sz w:val="16"/>
                <w:szCs w:val="16"/>
                <w:lang w:val="en-GB" w:eastAsia="de-DE"/>
              </w:rPr>
            </w:pPr>
          </w:p>
        </w:tc>
        <w:tc>
          <w:tcPr>
            <w:tcW w:w="711" w:type="dxa"/>
            <w:vAlign w:val="center"/>
          </w:tcPr>
          <w:p w:rsidR="00290C8D" w:rsidRPr="00FC7186" w:rsidRDefault="00290C8D" w:rsidP="00BD4287">
            <w:pPr>
              <w:rPr>
                <w:rFonts w:ascii="Arial" w:hAnsi="Arial" w:cs="Arial"/>
                <w:color w:val="000000"/>
                <w:sz w:val="16"/>
                <w:szCs w:val="16"/>
                <w:lang w:val="en-GB" w:eastAsia="de-DE"/>
              </w:rPr>
            </w:pPr>
          </w:p>
        </w:tc>
        <w:tc>
          <w:tcPr>
            <w:tcW w:w="937" w:type="dxa"/>
            <w:vAlign w:val="center"/>
          </w:tcPr>
          <w:p w:rsidR="00290C8D" w:rsidRPr="00FC7186" w:rsidRDefault="00290C8D" w:rsidP="00BD4287">
            <w:pPr>
              <w:rPr>
                <w:rFonts w:ascii="Arial" w:hAnsi="Arial" w:cs="Arial"/>
                <w:color w:val="000000"/>
                <w:sz w:val="16"/>
                <w:szCs w:val="16"/>
                <w:lang w:val="en-GB" w:eastAsia="de-DE"/>
              </w:rPr>
            </w:pPr>
          </w:p>
        </w:tc>
        <w:tc>
          <w:tcPr>
            <w:tcW w:w="777" w:type="dxa"/>
            <w:vAlign w:val="center"/>
          </w:tcPr>
          <w:p w:rsidR="00290C8D" w:rsidRPr="00FC7186" w:rsidRDefault="00290C8D" w:rsidP="00BD4287">
            <w:pPr>
              <w:rPr>
                <w:rFonts w:ascii="Arial" w:hAnsi="Arial" w:cs="Arial"/>
                <w:color w:val="000000"/>
                <w:sz w:val="16"/>
                <w:szCs w:val="16"/>
                <w:lang w:val="en-GB" w:eastAsia="de-DE"/>
              </w:rPr>
            </w:pPr>
          </w:p>
        </w:tc>
        <w:tc>
          <w:tcPr>
            <w:tcW w:w="506" w:type="dxa"/>
            <w:vAlign w:val="center"/>
          </w:tcPr>
          <w:p w:rsidR="00290C8D" w:rsidRPr="00FC7186" w:rsidRDefault="00290C8D" w:rsidP="00BD4287">
            <w:pPr>
              <w:rPr>
                <w:rFonts w:ascii="Arial" w:hAnsi="Arial" w:cs="Arial"/>
                <w:color w:val="000000"/>
                <w:sz w:val="16"/>
                <w:szCs w:val="16"/>
                <w:lang w:val="en-GB" w:eastAsia="de-DE"/>
              </w:rPr>
            </w:pPr>
          </w:p>
        </w:tc>
        <w:tc>
          <w:tcPr>
            <w:tcW w:w="694" w:type="dxa"/>
            <w:vAlign w:val="center"/>
          </w:tcPr>
          <w:p w:rsidR="00290C8D" w:rsidRPr="00FC7186" w:rsidRDefault="00290C8D" w:rsidP="00BD4287">
            <w:pPr>
              <w:rPr>
                <w:rFonts w:ascii="Arial" w:hAnsi="Arial" w:cs="Arial"/>
                <w:color w:val="000000"/>
                <w:sz w:val="16"/>
                <w:szCs w:val="16"/>
                <w:lang w:val="en-GB" w:eastAsia="de-DE"/>
              </w:rPr>
            </w:pPr>
          </w:p>
        </w:tc>
        <w:tc>
          <w:tcPr>
            <w:tcW w:w="911" w:type="dxa"/>
            <w:vAlign w:val="center"/>
          </w:tcPr>
          <w:p w:rsidR="00290C8D" w:rsidRPr="00FC7186" w:rsidRDefault="00290C8D" w:rsidP="00BD4287">
            <w:pPr>
              <w:rPr>
                <w:rFonts w:ascii="Arial" w:hAnsi="Arial" w:cs="Arial"/>
                <w:color w:val="000000"/>
                <w:sz w:val="16"/>
                <w:szCs w:val="16"/>
                <w:lang w:val="en-GB" w:eastAsia="de-DE"/>
              </w:rPr>
            </w:pPr>
          </w:p>
        </w:tc>
        <w:tc>
          <w:tcPr>
            <w:tcW w:w="844" w:type="dxa"/>
            <w:vAlign w:val="center"/>
          </w:tcPr>
          <w:p w:rsidR="00290C8D" w:rsidRPr="00FC7186" w:rsidRDefault="00290C8D" w:rsidP="00BD4287">
            <w:pPr>
              <w:rPr>
                <w:rFonts w:ascii="Arial" w:hAnsi="Arial" w:cs="Arial"/>
                <w:color w:val="000000"/>
                <w:sz w:val="16"/>
                <w:szCs w:val="16"/>
                <w:lang w:val="en-GB" w:eastAsia="de-DE"/>
              </w:rPr>
            </w:pPr>
          </w:p>
        </w:tc>
        <w:tc>
          <w:tcPr>
            <w:tcW w:w="540" w:type="dxa"/>
            <w:vAlign w:val="center"/>
          </w:tcPr>
          <w:p w:rsidR="00290C8D" w:rsidRPr="00FC7186" w:rsidRDefault="00290C8D" w:rsidP="00BD4287">
            <w:pPr>
              <w:rPr>
                <w:rFonts w:ascii="Arial" w:hAnsi="Arial" w:cs="Arial"/>
                <w:color w:val="000000"/>
                <w:sz w:val="16"/>
                <w:szCs w:val="16"/>
                <w:lang w:val="en-GB" w:eastAsia="de-DE"/>
              </w:rPr>
            </w:pPr>
          </w:p>
        </w:tc>
        <w:tc>
          <w:tcPr>
            <w:tcW w:w="540" w:type="dxa"/>
            <w:vAlign w:val="center"/>
          </w:tcPr>
          <w:p w:rsidR="00290C8D" w:rsidRPr="00FC7186" w:rsidRDefault="00290C8D" w:rsidP="00BD4287">
            <w:pPr>
              <w:rPr>
                <w:rFonts w:ascii="Arial" w:hAnsi="Arial" w:cs="Arial"/>
                <w:color w:val="000000"/>
                <w:sz w:val="16"/>
                <w:szCs w:val="16"/>
                <w:lang w:val="en-GB" w:eastAsia="de-DE"/>
              </w:rPr>
            </w:pPr>
          </w:p>
        </w:tc>
        <w:tc>
          <w:tcPr>
            <w:tcW w:w="540" w:type="dxa"/>
            <w:vAlign w:val="center"/>
          </w:tcPr>
          <w:p w:rsidR="00290C8D" w:rsidRPr="00FC7186" w:rsidRDefault="00290C8D" w:rsidP="00BD4287">
            <w:pPr>
              <w:rPr>
                <w:rFonts w:ascii="Arial" w:hAnsi="Arial" w:cs="Arial"/>
                <w:color w:val="000000"/>
                <w:sz w:val="16"/>
                <w:szCs w:val="16"/>
                <w:lang w:val="en-GB" w:eastAsia="de-DE"/>
              </w:rPr>
            </w:pPr>
          </w:p>
        </w:tc>
        <w:tc>
          <w:tcPr>
            <w:tcW w:w="732" w:type="dxa"/>
            <w:vAlign w:val="center"/>
          </w:tcPr>
          <w:p w:rsidR="00290C8D" w:rsidRPr="00FC7186" w:rsidRDefault="00290C8D" w:rsidP="00BD4287">
            <w:pPr>
              <w:rPr>
                <w:rFonts w:ascii="Arial" w:hAnsi="Arial" w:cs="Arial"/>
                <w:color w:val="000000"/>
                <w:sz w:val="16"/>
                <w:szCs w:val="16"/>
                <w:lang w:val="en-GB" w:eastAsia="de-DE"/>
              </w:rPr>
            </w:pPr>
          </w:p>
        </w:tc>
        <w:tc>
          <w:tcPr>
            <w:tcW w:w="720" w:type="dxa"/>
            <w:vAlign w:val="center"/>
          </w:tcPr>
          <w:p w:rsidR="00290C8D" w:rsidRPr="00FC7186" w:rsidRDefault="00290C8D" w:rsidP="00BD4287">
            <w:pPr>
              <w:rPr>
                <w:rFonts w:ascii="Arial" w:hAnsi="Arial" w:cs="Arial"/>
                <w:color w:val="000000"/>
                <w:sz w:val="16"/>
                <w:szCs w:val="16"/>
                <w:lang w:val="en-GB" w:eastAsia="de-DE"/>
              </w:rPr>
            </w:pPr>
          </w:p>
        </w:tc>
        <w:tc>
          <w:tcPr>
            <w:tcW w:w="540" w:type="dxa"/>
            <w:vAlign w:val="center"/>
          </w:tcPr>
          <w:p w:rsidR="00290C8D" w:rsidRPr="00FC7186" w:rsidRDefault="00290C8D" w:rsidP="00BD4287">
            <w:pPr>
              <w:rPr>
                <w:rFonts w:ascii="Arial" w:hAnsi="Arial" w:cs="Arial"/>
                <w:color w:val="000000"/>
                <w:sz w:val="16"/>
                <w:szCs w:val="16"/>
                <w:lang w:val="en-GB" w:eastAsia="de-DE"/>
              </w:rPr>
            </w:pPr>
          </w:p>
        </w:tc>
      </w:tr>
    </w:tbl>
    <w:p w:rsidR="00290C8D" w:rsidRPr="00610070" w:rsidRDefault="00290C8D" w:rsidP="00E203B4">
      <w:pPr>
        <w:jc w:val="both"/>
        <w:rPr>
          <w:rFonts w:ascii="Arial" w:hAnsi="Arial" w:cs="Arial"/>
          <w:color w:val="000000"/>
          <w:sz w:val="15"/>
          <w:szCs w:val="15"/>
          <w:lang w:val="en-GB" w:eastAsia="de-DE"/>
        </w:rPr>
      </w:pPr>
    </w:p>
    <w:p w:rsidR="00610070" w:rsidRDefault="00610070">
      <w:pPr>
        <w:rPr>
          <w:rFonts w:ascii="Arial" w:hAnsi="Arial" w:cs="Arial"/>
          <w:color w:val="000000"/>
          <w:sz w:val="15"/>
          <w:szCs w:val="15"/>
          <w:lang w:val="en-GB" w:eastAsia="de-DE"/>
        </w:rPr>
      </w:pPr>
    </w:p>
    <w:p w:rsidR="005B29E9" w:rsidRDefault="005B29E9">
      <w:pPr>
        <w:rPr>
          <w:rFonts w:ascii="Arial" w:hAnsi="Arial" w:cs="Arial"/>
          <w:color w:val="000000"/>
          <w:sz w:val="15"/>
          <w:szCs w:val="15"/>
          <w:lang w:val="en-GB" w:eastAsia="de-DE"/>
        </w:rPr>
      </w:pPr>
    </w:p>
    <w:p w:rsidR="005B29E9" w:rsidRDefault="005B29E9">
      <w:pPr>
        <w:rPr>
          <w:rFonts w:ascii="Arial" w:hAnsi="Arial" w:cs="Arial"/>
          <w:color w:val="000000"/>
          <w:sz w:val="15"/>
          <w:szCs w:val="15"/>
          <w:lang w:val="en-GB" w:eastAsia="de-DE"/>
        </w:rPr>
      </w:pPr>
    </w:p>
    <w:p w:rsidR="005B29E9" w:rsidRDefault="005B29E9">
      <w:pPr>
        <w:rPr>
          <w:rFonts w:ascii="Arial" w:hAnsi="Arial" w:cs="Arial"/>
          <w:color w:val="000000"/>
          <w:sz w:val="15"/>
          <w:szCs w:val="15"/>
          <w:lang w:val="en-GB" w:eastAsia="de-DE"/>
        </w:rPr>
      </w:pPr>
    </w:p>
    <w:p w:rsidR="005B29E9" w:rsidRDefault="005B29E9">
      <w:pPr>
        <w:rPr>
          <w:rFonts w:ascii="Arial" w:hAnsi="Arial" w:cs="Arial"/>
          <w:color w:val="000000"/>
          <w:sz w:val="15"/>
          <w:szCs w:val="15"/>
          <w:lang w:val="en-GB" w:eastAsia="de-DE"/>
        </w:rPr>
      </w:pPr>
    </w:p>
    <w:p w:rsidR="005B29E9" w:rsidRDefault="005B29E9">
      <w:pPr>
        <w:rPr>
          <w:rFonts w:ascii="Arial" w:hAnsi="Arial" w:cs="Arial"/>
          <w:color w:val="000000"/>
          <w:sz w:val="15"/>
          <w:szCs w:val="15"/>
          <w:lang w:val="en-GB" w:eastAsia="de-DE"/>
        </w:rPr>
      </w:pPr>
    </w:p>
    <w:p w:rsidR="005B29E9" w:rsidRDefault="005B29E9">
      <w:pPr>
        <w:rPr>
          <w:rFonts w:ascii="Arial" w:hAnsi="Arial" w:cs="Arial"/>
          <w:color w:val="000000"/>
          <w:sz w:val="15"/>
          <w:szCs w:val="15"/>
          <w:lang w:val="en-GB" w:eastAsia="de-DE"/>
        </w:rPr>
        <w:sectPr w:rsidR="005B29E9" w:rsidSect="00922708">
          <w:headerReference w:type="default" r:id="rId27"/>
          <w:footerReference w:type="default" r:id="rId28"/>
          <w:pgSz w:w="16838" w:h="11906" w:orient="landscape" w:code="9"/>
          <w:pgMar w:top="1134" w:right="1134" w:bottom="3402" w:left="1701" w:header="680" w:footer="567" w:gutter="0"/>
          <w:cols w:space="708"/>
          <w:docGrid w:linePitch="360"/>
        </w:sectPr>
      </w:pPr>
    </w:p>
    <w:p w:rsidR="005B29E9" w:rsidRDefault="005B29E9" w:rsidP="00AA74BB">
      <w:pPr>
        <w:pStyle w:val="Heading1"/>
      </w:pPr>
      <w:r w:rsidRPr="001F2627">
        <w:lastRenderedPageBreak/>
        <w:t xml:space="preserve">Minutes </w:t>
      </w:r>
      <w:r w:rsidR="00AA74BB">
        <w:t>Of Public Consultation</w:t>
      </w:r>
    </w:p>
    <w:p w:rsidR="005B29E9" w:rsidRDefault="005B29E9" w:rsidP="005B29E9">
      <w:pPr>
        <w:jc w:val="center"/>
        <w:rPr>
          <w:b/>
        </w:rPr>
      </w:pPr>
      <w:r w:rsidRPr="001F2627">
        <w:rPr>
          <w:b/>
        </w:rPr>
        <w:t>Environmental Management Plan</w:t>
      </w:r>
      <w:r>
        <w:rPr>
          <w:b/>
        </w:rPr>
        <w:t>s</w:t>
      </w:r>
      <w:r w:rsidRPr="001F2627">
        <w:rPr>
          <w:b/>
        </w:rPr>
        <w:t xml:space="preserve"> and </w:t>
      </w:r>
    </w:p>
    <w:p w:rsidR="005B29E9" w:rsidRDefault="005B29E9" w:rsidP="005B29E9">
      <w:pPr>
        <w:jc w:val="center"/>
        <w:rPr>
          <w:b/>
        </w:rPr>
      </w:pPr>
      <w:r w:rsidRPr="001F2627">
        <w:rPr>
          <w:b/>
        </w:rPr>
        <w:t xml:space="preserve">Resettlement Policy Framework for </w:t>
      </w:r>
      <w:r>
        <w:rPr>
          <w:b/>
        </w:rPr>
        <w:t xml:space="preserve">the </w:t>
      </w:r>
      <w:r w:rsidRPr="001F2627">
        <w:rPr>
          <w:b/>
        </w:rPr>
        <w:t xml:space="preserve">rehabilitation of Haghtanak, Charentsavan-3 and Vanadzor-1 substations </w:t>
      </w:r>
    </w:p>
    <w:p w:rsidR="005B29E9" w:rsidRPr="001F2627" w:rsidRDefault="005B29E9" w:rsidP="005B29E9">
      <w:pPr>
        <w:spacing w:before="360"/>
        <w:jc w:val="both"/>
        <w:rPr>
          <w:b/>
        </w:rPr>
      </w:pPr>
      <w:r w:rsidRPr="001F2627">
        <w:rPr>
          <w:b/>
        </w:rPr>
        <w:t>Introduction</w:t>
      </w:r>
    </w:p>
    <w:p w:rsidR="005B29E9" w:rsidRPr="001F2627" w:rsidRDefault="005B29E9" w:rsidP="005B29E9">
      <w:pPr>
        <w:jc w:val="both"/>
      </w:pPr>
      <w:r w:rsidRPr="001F2627">
        <w:t>The Environmental Management Plan</w:t>
      </w:r>
      <w:r>
        <w:t>s</w:t>
      </w:r>
      <w:r w:rsidRPr="001F2627">
        <w:t xml:space="preserve"> (EMP</w:t>
      </w:r>
      <w:r>
        <w:t>s</w:t>
      </w:r>
      <w:r w:rsidRPr="001F2627">
        <w:t xml:space="preserve">) and </w:t>
      </w:r>
      <w:r>
        <w:t xml:space="preserve">the </w:t>
      </w:r>
      <w:r w:rsidRPr="001F2627">
        <w:t xml:space="preserve">Resettlement Policy Framework (RPF) for rehabilitation of Haghtanak, Charentsavan-3 and Vanadzor-1 substations </w:t>
      </w:r>
      <w:r>
        <w:t xml:space="preserve">- </w:t>
      </w:r>
      <w:r w:rsidRPr="001F2627">
        <w:t>both in English and Armenian language</w:t>
      </w:r>
      <w:r>
        <w:t>s -</w:t>
      </w:r>
      <w:r w:rsidRPr="001F2627">
        <w:t xml:space="preserve"> were </w:t>
      </w:r>
      <w:r>
        <w:t>published</w:t>
      </w:r>
      <w:r w:rsidRPr="001F2627">
        <w:t xml:space="preserve"> </w:t>
      </w:r>
      <w:r>
        <w:t>to</w:t>
      </w:r>
      <w:r w:rsidRPr="001F2627">
        <w:t xml:space="preserve"> </w:t>
      </w:r>
      <w:r>
        <w:t xml:space="preserve">solicit </w:t>
      </w:r>
      <w:r w:rsidRPr="001F2627">
        <w:t xml:space="preserve">public </w:t>
      </w:r>
      <w:r>
        <w:t>feedback.</w:t>
      </w:r>
      <w:r w:rsidRPr="001F2627">
        <w:t xml:space="preserve"> </w:t>
      </w:r>
      <w:r>
        <w:t>The timeframe of</w:t>
      </w:r>
      <w:r w:rsidRPr="001F2627">
        <w:t xml:space="preserve"> March 21, 2014 </w:t>
      </w:r>
      <w:r>
        <w:t>to</w:t>
      </w:r>
      <w:r w:rsidRPr="001F2627">
        <w:t xml:space="preserve"> April 1, 2014 </w:t>
      </w:r>
      <w:r>
        <w:t xml:space="preserve">was allowed </w:t>
      </w:r>
      <w:r w:rsidRPr="001F2627">
        <w:t xml:space="preserve">for ascertaining concerns and obtaining </w:t>
      </w:r>
      <w:r>
        <w:t>comments/</w:t>
      </w:r>
      <w:r w:rsidRPr="001F2627">
        <w:t>responses from concerned persons</w:t>
      </w:r>
      <w:r>
        <w:t xml:space="preserve"> via regular mail (full address of HVEN was provided), email and corporate telephone number, which was available from 9 AM to 6 PM on business days.</w:t>
      </w:r>
    </w:p>
    <w:p w:rsidR="005B29E9" w:rsidRPr="001F2627" w:rsidRDefault="005B29E9" w:rsidP="005B29E9">
      <w:pPr>
        <w:spacing w:before="360"/>
        <w:jc w:val="both"/>
        <w:rPr>
          <w:b/>
        </w:rPr>
      </w:pPr>
      <w:r w:rsidRPr="001F2627">
        <w:rPr>
          <w:b/>
        </w:rPr>
        <w:t>Materials and Methods</w:t>
      </w:r>
    </w:p>
    <w:p w:rsidR="005B29E9" w:rsidRPr="001F2627" w:rsidRDefault="005B29E9" w:rsidP="005B29E9">
      <w:pPr>
        <w:jc w:val="both"/>
      </w:pPr>
      <w:r>
        <w:t xml:space="preserve">The English and Armenian versions of the </w:t>
      </w:r>
      <w:r w:rsidRPr="001F2627">
        <w:t xml:space="preserve">EMPs and RPF were </w:t>
      </w:r>
      <w:r>
        <w:t>posted on</w:t>
      </w:r>
      <w:r w:rsidRPr="001F2627">
        <w:t xml:space="preserve"> the web sites of the Ministry of Energy and Natural Resources of Armenia (</w:t>
      </w:r>
      <w:hyperlink r:id="rId29" w:tgtFrame="_blank" w:history="1">
        <w:r w:rsidRPr="001F2627">
          <w:rPr>
            <w:rStyle w:val="Hyperlink"/>
            <w:shd w:val="clear" w:color="auto" w:fill="FFFFFF"/>
          </w:rPr>
          <w:t>http://www.minenergy.am/en/en/investment-projects/high-voltage-network</w:t>
        </w:r>
      </w:hyperlink>
      <w:r w:rsidRPr="001F2627">
        <w:t>) and High Voltage Electric Networks CJSC (</w:t>
      </w:r>
      <w:r>
        <w:fldChar w:fldCharType="begin"/>
      </w:r>
      <w:r>
        <w:instrText xml:space="preserve"> HYPERLINK "http://hven.am/event-s_34_2.html" </w:instrText>
      </w:r>
      <w:r>
        <w:fldChar w:fldCharType="separate"/>
      </w:r>
      <w:r w:rsidRPr="001F2627">
        <w:rPr>
          <w:rStyle w:val="Hyperlink"/>
        </w:rPr>
        <w:t>http://hven.am/event-s_34_2.html</w:t>
      </w:r>
      <w:r>
        <w:rPr>
          <w:rStyle w:val="Hyperlink"/>
        </w:rPr>
        <w:fldChar w:fldCharType="end"/>
      </w:r>
      <w:r w:rsidRPr="001F2627">
        <w:t>).</w:t>
      </w:r>
    </w:p>
    <w:p w:rsidR="005B29E9" w:rsidRPr="001F2627" w:rsidRDefault="005B29E9" w:rsidP="005B29E9">
      <w:pPr>
        <w:jc w:val="both"/>
      </w:pPr>
      <w:r>
        <w:t xml:space="preserve">Hard copies of </w:t>
      </w:r>
      <w:r w:rsidRPr="001F2627">
        <w:t>EMP</w:t>
      </w:r>
      <w:r>
        <w:t>s</w:t>
      </w:r>
      <w:r w:rsidRPr="001F2627">
        <w:t xml:space="preserve"> and RPF were </w:t>
      </w:r>
      <w:r>
        <w:t xml:space="preserve">also </w:t>
      </w:r>
      <w:r w:rsidRPr="001F2627">
        <w:t>submitted to the following state authorities:</w:t>
      </w:r>
    </w:p>
    <w:p w:rsidR="005B29E9" w:rsidRPr="001F2627" w:rsidRDefault="005B29E9" w:rsidP="005B29E9">
      <w:pPr>
        <w:pStyle w:val="ListParagraph"/>
        <w:numPr>
          <w:ilvl w:val="0"/>
          <w:numId w:val="7"/>
        </w:numPr>
        <w:jc w:val="both"/>
        <w:rPr>
          <w:rFonts w:ascii="Times New Roman" w:hAnsi="Times New Roman" w:cs="Times New Roman"/>
          <w:sz w:val="24"/>
          <w:szCs w:val="24"/>
        </w:rPr>
      </w:pPr>
      <w:proofErr w:type="spellStart"/>
      <w:r w:rsidRPr="001F2627">
        <w:rPr>
          <w:rFonts w:ascii="Times New Roman" w:hAnsi="Times New Roman" w:cs="Times New Roman"/>
          <w:sz w:val="24"/>
          <w:szCs w:val="24"/>
        </w:rPr>
        <w:t>Malatia-Sebastia</w:t>
      </w:r>
      <w:proofErr w:type="spellEnd"/>
      <w:r w:rsidRPr="001F2627">
        <w:rPr>
          <w:rFonts w:ascii="Times New Roman" w:hAnsi="Times New Roman" w:cs="Times New Roman"/>
          <w:sz w:val="24"/>
          <w:szCs w:val="24"/>
        </w:rPr>
        <w:t xml:space="preserve"> Administrative District of the Yerevan city – Mr. A.</w:t>
      </w:r>
      <w:r>
        <w:rPr>
          <w:rFonts w:ascii="Times New Roman" w:hAnsi="Times New Roman" w:cs="Times New Roman"/>
          <w:sz w:val="24"/>
          <w:szCs w:val="24"/>
        </w:rPr>
        <w:t xml:space="preserve"> </w:t>
      </w:r>
      <w:proofErr w:type="spellStart"/>
      <w:r w:rsidRPr="001F2627">
        <w:rPr>
          <w:rFonts w:ascii="Times New Roman" w:hAnsi="Times New Roman" w:cs="Times New Roman"/>
          <w:sz w:val="24"/>
          <w:szCs w:val="24"/>
        </w:rPr>
        <w:t>Alexsanyan</w:t>
      </w:r>
      <w:proofErr w:type="spellEnd"/>
      <w:r w:rsidRPr="001F2627">
        <w:rPr>
          <w:rFonts w:ascii="Times New Roman" w:hAnsi="Times New Roman" w:cs="Times New Roman"/>
          <w:sz w:val="24"/>
          <w:szCs w:val="24"/>
        </w:rPr>
        <w:t xml:space="preserve">, Head; </w:t>
      </w:r>
    </w:p>
    <w:p w:rsidR="005B29E9" w:rsidRPr="001F2627" w:rsidRDefault="005B29E9" w:rsidP="005B29E9">
      <w:pPr>
        <w:pStyle w:val="ListParagraph"/>
        <w:numPr>
          <w:ilvl w:val="0"/>
          <w:numId w:val="7"/>
        </w:numPr>
        <w:jc w:val="both"/>
        <w:rPr>
          <w:rFonts w:ascii="Times New Roman" w:hAnsi="Times New Roman" w:cs="Times New Roman"/>
          <w:sz w:val="24"/>
          <w:szCs w:val="24"/>
        </w:rPr>
      </w:pPr>
      <w:proofErr w:type="spellStart"/>
      <w:r w:rsidRPr="001F2627">
        <w:rPr>
          <w:rFonts w:ascii="Times New Roman" w:hAnsi="Times New Roman" w:cs="Times New Roman"/>
          <w:sz w:val="24"/>
          <w:szCs w:val="24"/>
        </w:rPr>
        <w:t>Charentsavan</w:t>
      </w:r>
      <w:proofErr w:type="spellEnd"/>
      <w:r w:rsidRPr="001F2627">
        <w:rPr>
          <w:rFonts w:ascii="Times New Roman" w:hAnsi="Times New Roman" w:cs="Times New Roman"/>
          <w:sz w:val="24"/>
          <w:szCs w:val="24"/>
        </w:rPr>
        <w:t xml:space="preserve"> city Municipality – Mr. H.</w:t>
      </w:r>
      <w:r>
        <w:rPr>
          <w:rFonts w:ascii="Times New Roman" w:hAnsi="Times New Roman" w:cs="Times New Roman"/>
          <w:sz w:val="24"/>
          <w:szCs w:val="24"/>
        </w:rPr>
        <w:t xml:space="preserve"> </w:t>
      </w:r>
      <w:proofErr w:type="spellStart"/>
      <w:r w:rsidRPr="001F2627">
        <w:rPr>
          <w:rFonts w:ascii="Times New Roman" w:hAnsi="Times New Roman" w:cs="Times New Roman"/>
          <w:sz w:val="24"/>
          <w:szCs w:val="24"/>
        </w:rPr>
        <w:t>Shahgaldyan</w:t>
      </w:r>
      <w:proofErr w:type="spellEnd"/>
      <w:r w:rsidRPr="001F2627">
        <w:rPr>
          <w:rFonts w:ascii="Times New Roman" w:hAnsi="Times New Roman" w:cs="Times New Roman"/>
          <w:sz w:val="24"/>
          <w:szCs w:val="24"/>
        </w:rPr>
        <w:t>, Mayor; and</w:t>
      </w:r>
    </w:p>
    <w:p w:rsidR="005B29E9" w:rsidRPr="001F2627" w:rsidRDefault="005B29E9" w:rsidP="005B29E9">
      <w:pPr>
        <w:pStyle w:val="ListParagraph"/>
        <w:numPr>
          <w:ilvl w:val="0"/>
          <w:numId w:val="7"/>
        </w:numPr>
        <w:jc w:val="both"/>
        <w:rPr>
          <w:rFonts w:ascii="Times New Roman" w:hAnsi="Times New Roman" w:cs="Times New Roman"/>
          <w:sz w:val="24"/>
          <w:szCs w:val="24"/>
        </w:rPr>
      </w:pPr>
      <w:proofErr w:type="spellStart"/>
      <w:r w:rsidRPr="001F2627">
        <w:rPr>
          <w:rFonts w:ascii="Times New Roman" w:hAnsi="Times New Roman" w:cs="Times New Roman"/>
          <w:sz w:val="24"/>
          <w:szCs w:val="24"/>
        </w:rPr>
        <w:t>Vanadzor</w:t>
      </w:r>
      <w:proofErr w:type="spellEnd"/>
      <w:r w:rsidRPr="001F2627">
        <w:rPr>
          <w:rFonts w:ascii="Times New Roman" w:hAnsi="Times New Roman" w:cs="Times New Roman"/>
          <w:sz w:val="24"/>
          <w:szCs w:val="24"/>
        </w:rPr>
        <w:t xml:space="preserve"> city Municipality – Mr. S.</w:t>
      </w:r>
      <w:r>
        <w:rPr>
          <w:rFonts w:ascii="Times New Roman" w:hAnsi="Times New Roman" w:cs="Times New Roman"/>
          <w:sz w:val="24"/>
          <w:szCs w:val="24"/>
        </w:rPr>
        <w:t xml:space="preserve"> </w:t>
      </w:r>
      <w:proofErr w:type="spellStart"/>
      <w:r w:rsidRPr="001F2627">
        <w:rPr>
          <w:rFonts w:ascii="Times New Roman" w:hAnsi="Times New Roman" w:cs="Times New Roman"/>
          <w:sz w:val="24"/>
          <w:szCs w:val="24"/>
        </w:rPr>
        <w:t>Darbinyan</w:t>
      </w:r>
      <w:proofErr w:type="spellEnd"/>
      <w:r w:rsidRPr="001F2627">
        <w:rPr>
          <w:rFonts w:ascii="Times New Roman" w:hAnsi="Times New Roman" w:cs="Times New Roman"/>
          <w:sz w:val="24"/>
          <w:szCs w:val="24"/>
        </w:rPr>
        <w:t>, Mayor.</w:t>
      </w:r>
    </w:p>
    <w:p w:rsidR="005B29E9" w:rsidRPr="001F2627" w:rsidRDefault="005B29E9" w:rsidP="005B29E9">
      <w:pPr>
        <w:jc w:val="both"/>
      </w:pPr>
      <w:r w:rsidRPr="001F2627">
        <w:t xml:space="preserve">Brief information on rehabilitation works, locations (web site addresses and municipality/administrative district) of </w:t>
      </w:r>
      <w:r>
        <w:t>disclosed</w:t>
      </w:r>
      <w:r w:rsidRPr="001F2627">
        <w:t xml:space="preserve"> EMP</w:t>
      </w:r>
      <w:r>
        <w:t>s</w:t>
      </w:r>
      <w:r w:rsidRPr="001F2627">
        <w:t xml:space="preserve"> and RPF documents</w:t>
      </w:r>
      <w:r>
        <w:t>,</w:t>
      </w:r>
      <w:r w:rsidRPr="001F2627">
        <w:t xml:space="preserve"> and </w:t>
      </w:r>
      <w:r>
        <w:t xml:space="preserve">HVEN’s </w:t>
      </w:r>
      <w:r w:rsidRPr="001F2627">
        <w:t xml:space="preserve">contact information </w:t>
      </w:r>
      <w:r>
        <w:t xml:space="preserve">(including full address, email, telephone number, and contact person’s name) </w:t>
      </w:r>
      <w:r w:rsidRPr="001F2627">
        <w:t xml:space="preserve">were placed at each substation’s entrance/fencing to allow people </w:t>
      </w:r>
      <w:r>
        <w:t xml:space="preserve">to </w:t>
      </w:r>
      <w:r w:rsidRPr="001F2627">
        <w:t xml:space="preserve">express </w:t>
      </w:r>
      <w:r>
        <w:t xml:space="preserve">any questions or </w:t>
      </w:r>
      <w:r w:rsidRPr="001F2627">
        <w:t xml:space="preserve"> concerns regarding the documents.</w:t>
      </w:r>
    </w:p>
    <w:p w:rsidR="005B29E9" w:rsidRPr="001F2627" w:rsidRDefault="005B29E9" w:rsidP="005B29E9">
      <w:pPr>
        <w:jc w:val="both"/>
      </w:pPr>
      <w:r w:rsidRPr="001F2627">
        <w:t xml:space="preserve">The </w:t>
      </w:r>
      <w:r>
        <w:t xml:space="preserve">electronic copies of the </w:t>
      </w:r>
      <w:r w:rsidRPr="001F2627">
        <w:t xml:space="preserve">EMPs and RPF were </w:t>
      </w:r>
      <w:r>
        <w:t xml:space="preserve">also </w:t>
      </w:r>
      <w:r w:rsidRPr="001F2627">
        <w:t>submitted to the following non-governmental organizations:</w:t>
      </w:r>
    </w:p>
    <w:p w:rsidR="005B29E9" w:rsidRPr="001F2627" w:rsidRDefault="005B29E9" w:rsidP="005B29E9">
      <w:pPr>
        <w:pStyle w:val="ListParagraph"/>
        <w:numPr>
          <w:ilvl w:val="0"/>
          <w:numId w:val="7"/>
        </w:numPr>
        <w:jc w:val="both"/>
        <w:rPr>
          <w:rFonts w:ascii="Times New Roman" w:hAnsi="Times New Roman" w:cs="Times New Roman"/>
          <w:sz w:val="24"/>
          <w:szCs w:val="24"/>
        </w:rPr>
      </w:pPr>
      <w:proofErr w:type="spellStart"/>
      <w:r w:rsidRPr="001F2627">
        <w:rPr>
          <w:rFonts w:ascii="Times New Roman" w:hAnsi="Times New Roman" w:cs="Times New Roman"/>
          <w:sz w:val="24"/>
          <w:szCs w:val="24"/>
        </w:rPr>
        <w:t>Acopian</w:t>
      </w:r>
      <w:proofErr w:type="spellEnd"/>
      <w:r w:rsidRPr="001F2627">
        <w:rPr>
          <w:rFonts w:ascii="Times New Roman" w:hAnsi="Times New Roman" w:cs="Times New Roman"/>
          <w:sz w:val="24"/>
          <w:szCs w:val="24"/>
        </w:rPr>
        <w:t xml:space="preserve"> Center for the Environment, American University of Armenia – Mr. A.</w:t>
      </w:r>
      <w:r>
        <w:rPr>
          <w:rFonts w:ascii="Times New Roman" w:hAnsi="Times New Roman" w:cs="Times New Roman"/>
          <w:sz w:val="24"/>
          <w:szCs w:val="24"/>
        </w:rPr>
        <w:t xml:space="preserve"> </w:t>
      </w:r>
      <w:proofErr w:type="spellStart"/>
      <w:r w:rsidRPr="001F2627">
        <w:rPr>
          <w:rFonts w:ascii="Times New Roman" w:hAnsi="Times New Roman" w:cs="Times New Roman"/>
          <w:sz w:val="24"/>
          <w:szCs w:val="24"/>
        </w:rPr>
        <w:t>Amirkhanian</w:t>
      </w:r>
      <w:proofErr w:type="spellEnd"/>
      <w:r w:rsidRPr="001F2627">
        <w:rPr>
          <w:rFonts w:ascii="Times New Roman" w:hAnsi="Times New Roman" w:cs="Times New Roman"/>
          <w:sz w:val="24"/>
          <w:szCs w:val="24"/>
        </w:rPr>
        <w:t>, Director;</w:t>
      </w:r>
    </w:p>
    <w:p w:rsidR="005B29E9" w:rsidRPr="001F2627" w:rsidRDefault="005B29E9" w:rsidP="005B29E9">
      <w:pPr>
        <w:pStyle w:val="ListParagraph"/>
        <w:numPr>
          <w:ilvl w:val="0"/>
          <w:numId w:val="7"/>
        </w:numPr>
        <w:jc w:val="both"/>
        <w:rPr>
          <w:rFonts w:ascii="Times New Roman" w:hAnsi="Times New Roman" w:cs="Times New Roman"/>
          <w:sz w:val="24"/>
          <w:szCs w:val="24"/>
        </w:rPr>
      </w:pPr>
      <w:r w:rsidRPr="001F2627">
        <w:rPr>
          <w:rFonts w:ascii="Times New Roman" w:hAnsi="Times New Roman" w:cs="Times New Roman"/>
          <w:sz w:val="24"/>
          <w:szCs w:val="24"/>
        </w:rPr>
        <w:t>“Association of Energy Service delivery Enterprises of Armenia” Union of Legal Entities for the Development of Energy Sector of Armenia – Mr. M.</w:t>
      </w:r>
      <w:r>
        <w:rPr>
          <w:rFonts w:ascii="Times New Roman" w:hAnsi="Times New Roman" w:cs="Times New Roman"/>
          <w:sz w:val="24"/>
          <w:szCs w:val="24"/>
        </w:rPr>
        <w:t xml:space="preserve"> </w:t>
      </w:r>
      <w:proofErr w:type="spellStart"/>
      <w:r w:rsidRPr="001F2627">
        <w:rPr>
          <w:rFonts w:ascii="Times New Roman" w:hAnsi="Times New Roman" w:cs="Times New Roman"/>
          <w:sz w:val="24"/>
          <w:szCs w:val="24"/>
        </w:rPr>
        <w:t>Martirosyan</w:t>
      </w:r>
      <w:proofErr w:type="spellEnd"/>
      <w:r w:rsidRPr="001F2627">
        <w:rPr>
          <w:rFonts w:ascii="Times New Roman" w:hAnsi="Times New Roman" w:cs="Times New Roman"/>
          <w:sz w:val="24"/>
          <w:szCs w:val="24"/>
        </w:rPr>
        <w:t>, President;</w:t>
      </w:r>
    </w:p>
    <w:p w:rsidR="005B29E9" w:rsidRPr="001F2627" w:rsidRDefault="005B29E9" w:rsidP="005B29E9">
      <w:pPr>
        <w:pStyle w:val="ListParagraph"/>
        <w:numPr>
          <w:ilvl w:val="0"/>
          <w:numId w:val="7"/>
        </w:numPr>
        <w:jc w:val="both"/>
        <w:rPr>
          <w:rFonts w:ascii="Times New Roman" w:hAnsi="Times New Roman" w:cs="Times New Roman"/>
          <w:sz w:val="24"/>
          <w:szCs w:val="24"/>
        </w:rPr>
      </w:pPr>
      <w:r w:rsidRPr="001F2627">
        <w:rPr>
          <w:rFonts w:ascii="Times New Roman" w:hAnsi="Times New Roman" w:cs="Times New Roman"/>
          <w:sz w:val="24"/>
          <w:szCs w:val="24"/>
        </w:rPr>
        <w:t>Transparency International Armenia – Ms. S.</w:t>
      </w:r>
      <w:r>
        <w:rPr>
          <w:rFonts w:ascii="Times New Roman" w:hAnsi="Times New Roman" w:cs="Times New Roman"/>
          <w:sz w:val="24"/>
          <w:szCs w:val="24"/>
        </w:rPr>
        <w:t xml:space="preserve"> </w:t>
      </w:r>
      <w:proofErr w:type="spellStart"/>
      <w:r w:rsidRPr="001F2627">
        <w:rPr>
          <w:rFonts w:ascii="Times New Roman" w:hAnsi="Times New Roman" w:cs="Times New Roman"/>
          <w:sz w:val="24"/>
          <w:szCs w:val="24"/>
        </w:rPr>
        <w:t>Ayvazyan</w:t>
      </w:r>
      <w:proofErr w:type="spellEnd"/>
      <w:r w:rsidRPr="001F2627">
        <w:rPr>
          <w:rFonts w:ascii="Times New Roman" w:hAnsi="Times New Roman" w:cs="Times New Roman"/>
          <w:sz w:val="24"/>
          <w:szCs w:val="24"/>
        </w:rPr>
        <w:t>, President;</w:t>
      </w:r>
    </w:p>
    <w:p w:rsidR="005B29E9" w:rsidRPr="001F2627" w:rsidRDefault="005B29E9" w:rsidP="005B29E9">
      <w:pPr>
        <w:pStyle w:val="ListParagraph"/>
        <w:numPr>
          <w:ilvl w:val="0"/>
          <w:numId w:val="7"/>
        </w:numPr>
        <w:jc w:val="both"/>
        <w:rPr>
          <w:rFonts w:ascii="Times New Roman" w:hAnsi="Times New Roman" w:cs="Times New Roman"/>
          <w:sz w:val="24"/>
          <w:szCs w:val="24"/>
        </w:rPr>
      </w:pPr>
      <w:r w:rsidRPr="001F2627">
        <w:rPr>
          <w:rFonts w:ascii="Times New Roman" w:hAnsi="Times New Roman" w:cs="Times New Roman"/>
          <w:sz w:val="24"/>
          <w:szCs w:val="24"/>
        </w:rPr>
        <w:t>“Energy Saving Alliance” Armenian Branch – Ms. A.</w:t>
      </w:r>
      <w:r>
        <w:rPr>
          <w:rFonts w:ascii="Times New Roman" w:hAnsi="Times New Roman" w:cs="Times New Roman"/>
          <w:sz w:val="24"/>
          <w:szCs w:val="24"/>
        </w:rPr>
        <w:t xml:space="preserve"> </w:t>
      </w:r>
      <w:proofErr w:type="spellStart"/>
      <w:r w:rsidRPr="001F2627">
        <w:rPr>
          <w:rFonts w:ascii="Times New Roman" w:hAnsi="Times New Roman" w:cs="Times New Roman"/>
          <w:sz w:val="24"/>
          <w:szCs w:val="24"/>
        </w:rPr>
        <w:t>Pasoyan</w:t>
      </w:r>
      <w:proofErr w:type="spellEnd"/>
      <w:r w:rsidRPr="001F2627">
        <w:rPr>
          <w:rFonts w:ascii="Times New Roman" w:hAnsi="Times New Roman" w:cs="Times New Roman"/>
          <w:sz w:val="24"/>
          <w:szCs w:val="24"/>
        </w:rPr>
        <w:t>, Director; and</w:t>
      </w:r>
    </w:p>
    <w:p w:rsidR="005B29E9" w:rsidRPr="001F2627" w:rsidRDefault="005B29E9" w:rsidP="005B29E9">
      <w:pPr>
        <w:pStyle w:val="ListParagraph"/>
        <w:numPr>
          <w:ilvl w:val="0"/>
          <w:numId w:val="7"/>
        </w:numPr>
        <w:jc w:val="both"/>
        <w:rPr>
          <w:rFonts w:ascii="Times New Roman" w:hAnsi="Times New Roman" w:cs="Times New Roman"/>
          <w:sz w:val="24"/>
          <w:szCs w:val="24"/>
        </w:rPr>
      </w:pPr>
      <w:r w:rsidRPr="001F2627">
        <w:rPr>
          <w:rFonts w:ascii="Times New Roman" w:hAnsi="Times New Roman" w:cs="Times New Roman"/>
          <w:sz w:val="24"/>
          <w:szCs w:val="24"/>
        </w:rPr>
        <w:t>Pure Lori NGO – Mr. V.</w:t>
      </w:r>
      <w:r>
        <w:rPr>
          <w:rFonts w:ascii="Times New Roman" w:hAnsi="Times New Roman" w:cs="Times New Roman"/>
          <w:sz w:val="24"/>
          <w:szCs w:val="24"/>
        </w:rPr>
        <w:t xml:space="preserve"> </w:t>
      </w:r>
      <w:proofErr w:type="spellStart"/>
      <w:r w:rsidRPr="001F2627">
        <w:rPr>
          <w:rFonts w:ascii="Times New Roman" w:hAnsi="Times New Roman" w:cs="Times New Roman"/>
          <w:sz w:val="24"/>
          <w:szCs w:val="24"/>
        </w:rPr>
        <w:t>Buniatyan</w:t>
      </w:r>
      <w:proofErr w:type="spellEnd"/>
      <w:r w:rsidRPr="001F2627">
        <w:rPr>
          <w:rFonts w:ascii="Times New Roman" w:hAnsi="Times New Roman" w:cs="Times New Roman"/>
          <w:sz w:val="24"/>
          <w:szCs w:val="24"/>
        </w:rPr>
        <w:t>, President.</w:t>
      </w:r>
    </w:p>
    <w:p w:rsidR="005B29E9" w:rsidRDefault="005B29E9" w:rsidP="005B29E9">
      <w:pPr>
        <w:spacing w:before="360"/>
        <w:jc w:val="both"/>
        <w:rPr>
          <w:b/>
        </w:rPr>
      </w:pPr>
    </w:p>
    <w:p w:rsidR="005B29E9" w:rsidRPr="001F2627" w:rsidRDefault="005B29E9" w:rsidP="005B29E9">
      <w:pPr>
        <w:spacing w:before="360"/>
        <w:jc w:val="both"/>
        <w:rPr>
          <w:b/>
        </w:rPr>
      </w:pPr>
      <w:r w:rsidRPr="001F2627">
        <w:rPr>
          <w:b/>
        </w:rPr>
        <w:t>Conclusion</w:t>
      </w:r>
    </w:p>
    <w:p w:rsidR="005B29E9" w:rsidRPr="001F2627" w:rsidRDefault="005B29E9" w:rsidP="005B29E9">
      <w:pPr>
        <w:jc w:val="both"/>
      </w:pPr>
      <w:r>
        <w:t xml:space="preserve">Over the public consultation period no concerns, questions, or comments have been received on the EMPs and RPF from any individual or a legal entity. </w:t>
      </w:r>
      <w:r w:rsidRPr="001F2627">
        <w:t>There</w:t>
      </w:r>
      <w:r>
        <w:t>fore, these documents are considered final in their present iteration.</w:t>
      </w:r>
      <w:r w:rsidRPr="001F2627">
        <w:t xml:space="preserve"> </w:t>
      </w:r>
    </w:p>
    <w:p w:rsidR="005B29E9" w:rsidRPr="001F2627" w:rsidRDefault="005B29E9" w:rsidP="005B29E9">
      <w:pPr>
        <w:jc w:val="center"/>
        <w:rPr>
          <w:b/>
        </w:rPr>
      </w:pPr>
      <w:r w:rsidRPr="001F2627">
        <w:br w:type="page"/>
      </w:r>
      <w:r w:rsidRPr="001F2627">
        <w:rPr>
          <w:b/>
        </w:rPr>
        <w:lastRenderedPageBreak/>
        <w:t>PHOTO</w:t>
      </w:r>
      <w:r>
        <w:rPr>
          <w:b/>
        </w:rPr>
        <w:t xml:space="preserve"> </w:t>
      </w:r>
      <w:r w:rsidRPr="001F2627">
        <w:rPr>
          <w:b/>
        </w:rPr>
        <w:t>DOCUMENTATION</w:t>
      </w:r>
    </w:p>
    <w:p w:rsidR="005B29E9" w:rsidRPr="001F2627" w:rsidRDefault="005B29E9" w:rsidP="005B29E9">
      <w:pPr>
        <w:jc w:val="center"/>
        <w:rPr>
          <w:i/>
        </w:rPr>
      </w:pPr>
    </w:p>
    <w:p w:rsidR="005B29E9" w:rsidRPr="001F2627" w:rsidRDefault="005B29E9" w:rsidP="005B29E9">
      <w:pPr>
        <w:jc w:val="center"/>
        <w:rPr>
          <w:b/>
          <w:i/>
        </w:rPr>
      </w:pPr>
      <w:r w:rsidRPr="001F2627">
        <w:rPr>
          <w:b/>
          <w:i/>
        </w:rPr>
        <w:t>Notifications placed at Haghtanak substation</w:t>
      </w:r>
    </w:p>
    <w:p w:rsidR="005B29E9" w:rsidRPr="001F2627" w:rsidRDefault="005B29E9" w:rsidP="005B29E9">
      <w:pPr>
        <w:jc w:val="center"/>
      </w:pPr>
      <w:r w:rsidRPr="001F2627">
        <w:rPr>
          <w:noProof/>
          <w:lang w:val="en-US"/>
        </w:rPr>
        <w:drawing>
          <wp:inline distT="0" distB="0" distL="0" distR="0" wp14:anchorId="0B7EBEF1" wp14:editId="186FCE43">
            <wp:extent cx="4324932" cy="3240000"/>
            <wp:effectExtent l="19050" t="0" r="0" b="0"/>
            <wp:docPr id="7" name="Picture 7" descr="C:\Users\User\Desktop\Public Consult SS\Haghtana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ublic Consult SS\Haghtanak_1.jpg"/>
                    <pic:cNvPicPr>
                      <a:picLocks noChangeAspect="1" noChangeArrowheads="1"/>
                    </pic:cNvPicPr>
                  </pic:nvPicPr>
                  <pic:blipFill>
                    <a:blip r:embed="rId30" cstate="print"/>
                    <a:srcRect/>
                    <a:stretch>
                      <a:fillRect/>
                    </a:stretch>
                  </pic:blipFill>
                  <pic:spPr bwMode="auto">
                    <a:xfrm>
                      <a:off x="0" y="0"/>
                      <a:ext cx="4324932" cy="3240000"/>
                    </a:xfrm>
                    <a:prstGeom prst="rect">
                      <a:avLst/>
                    </a:prstGeom>
                    <a:noFill/>
                    <a:ln w="9525">
                      <a:noFill/>
                      <a:miter lim="800000"/>
                      <a:headEnd/>
                      <a:tailEnd/>
                    </a:ln>
                  </pic:spPr>
                </pic:pic>
              </a:graphicData>
            </a:graphic>
          </wp:inline>
        </w:drawing>
      </w:r>
    </w:p>
    <w:p w:rsidR="005B29E9" w:rsidRPr="001F2627" w:rsidRDefault="005B29E9" w:rsidP="005B29E9">
      <w:pPr>
        <w:jc w:val="center"/>
      </w:pPr>
    </w:p>
    <w:p w:rsidR="005B29E9" w:rsidRPr="001F2627" w:rsidRDefault="005B29E9" w:rsidP="005B29E9">
      <w:pPr>
        <w:jc w:val="center"/>
      </w:pPr>
    </w:p>
    <w:p w:rsidR="005B29E9" w:rsidRPr="001F2627" w:rsidRDefault="005B29E9" w:rsidP="005B29E9">
      <w:pPr>
        <w:jc w:val="center"/>
      </w:pPr>
      <w:r w:rsidRPr="001F2627">
        <w:rPr>
          <w:noProof/>
          <w:lang w:val="en-US"/>
        </w:rPr>
        <w:drawing>
          <wp:inline distT="0" distB="0" distL="0" distR="0" wp14:anchorId="18043E3E" wp14:editId="75D4966E">
            <wp:extent cx="4324931" cy="3240000"/>
            <wp:effectExtent l="19050" t="0" r="0" b="0"/>
            <wp:docPr id="8" name="Picture 8" descr="C:\Users\User\Desktop\Public Consult SS\Haghtanak_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ublic Consult SS\Haghtanak_3 (1).jpg"/>
                    <pic:cNvPicPr>
                      <a:picLocks noChangeAspect="1" noChangeArrowheads="1"/>
                    </pic:cNvPicPr>
                  </pic:nvPicPr>
                  <pic:blipFill>
                    <a:blip r:embed="rId31" cstate="print"/>
                    <a:srcRect/>
                    <a:stretch>
                      <a:fillRect/>
                    </a:stretch>
                  </pic:blipFill>
                  <pic:spPr bwMode="auto">
                    <a:xfrm>
                      <a:off x="0" y="0"/>
                      <a:ext cx="4324931" cy="3240000"/>
                    </a:xfrm>
                    <a:prstGeom prst="rect">
                      <a:avLst/>
                    </a:prstGeom>
                    <a:noFill/>
                    <a:ln w="9525">
                      <a:noFill/>
                      <a:miter lim="800000"/>
                      <a:headEnd/>
                      <a:tailEnd/>
                    </a:ln>
                  </pic:spPr>
                </pic:pic>
              </a:graphicData>
            </a:graphic>
          </wp:inline>
        </w:drawing>
      </w:r>
    </w:p>
    <w:p w:rsidR="005B29E9" w:rsidRPr="001F2627" w:rsidRDefault="005B29E9" w:rsidP="005B29E9">
      <w:r w:rsidRPr="001F2627">
        <w:br w:type="page"/>
      </w:r>
    </w:p>
    <w:p w:rsidR="005B29E9" w:rsidRPr="001F2627" w:rsidRDefault="005B29E9" w:rsidP="005B29E9">
      <w:pPr>
        <w:jc w:val="center"/>
        <w:rPr>
          <w:b/>
          <w:i/>
        </w:rPr>
      </w:pPr>
      <w:r w:rsidRPr="001F2627">
        <w:rPr>
          <w:b/>
          <w:i/>
        </w:rPr>
        <w:lastRenderedPageBreak/>
        <w:t>Notifications placed at Charentsavan-3 substation</w:t>
      </w:r>
    </w:p>
    <w:p w:rsidR="005B29E9" w:rsidRPr="001F2627" w:rsidRDefault="005B29E9" w:rsidP="005B29E9">
      <w:pPr>
        <w:jc w:val="center"/>
        <w:rPr>
          <w:i/>
        </w:rPr>
      </w:pPr>
      <w:r w:rsidRPr="001F2627">
        <w:rPr>
          <w:i/>
          <w:noProof/>
          <w:lang w:val="en-US"/>
        </w:rPr>
        <w:drawing>
          <wp:inline distT="0" distB="0" distL="0" distR="0" wp14:anchorId="3281E758" wp14:editId="3C94DDE1">
            <wp:extent cx="4320000" cy="3240000"/>
            <wp:effectExtent l="19050" t="0" r="4350" b="0"/>
            <wp:docPr id="10" name="Picture 3" descr="C:\Users\User\Desktop\Public Consult SS\Charentsav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ublic Consult SS\Charentsavan_1.JPG"/>
                    <pic:cNvPicPr>
                      <a:picLocks noChangeAspect="1" noChangeArrowheads="1"/>
                    </pic:cNvPicPr>
                  </pic:nvPicPr>
                  <pic:blipFill>
                    <a:blip r:embed="rId32" cstate="print"/>
                    <a:srcRect/>
                    <a:stretch>
                      <a:fillRect/>
                    </a:stretch>
                  </pic:blipFill>
                  <pic:spPr bwMode="auto">
                    <a:xfrm>
                      <a:off x="0" y="0"/>
                      <a:ext cx="4320000" cy="3240000"/>
                    </a:xfrm>
                    <a:prstGeom prst="rect">
                      <a:avLst/>
                    </a:prstGeom>
                    <a:noFill/>
                    <a:ln w="9525">
                      <a:noFill/>
                      <a:miter lim="800000"/>
                      <a:headEnd/>
                      <a:tailEnd/>
                    </a:ln>
                  </pic:spPr>
                </pic:pic>
              </a:graphicData>
            </a:graphic>
          </wp:inline>
        </w:drawing>
      </w:r>
    </w:p>
    <w:p w:rsidR="005B29E9" w:rsidRPr="001F2627" w:rsidRDefault="005B29E9" w:rsidP="005B29E9">
      <w:pPr>
        <w:jc w:val="center"/>
        <w:rPr>
          <w:i/>
        </w:rPr>
      </w:pPr>
    </w:p>
    <w:p w:rsidR="005B29E9" w:rsidRPr="001F2627" w:rsidRDefault="005B29E9" w:rsidP="005B29E9">
      <w:pPr>
        <w:jc w:val="center"/>
        <w:rPr>
          <w:i/>
        </w:rPr>
      </w:pPr>
    </w:p>
    <w:p w:rsidR="005B29E9" w:rsidRPr="001F2627" w:rsidRDefault="005B29E9" w:rsidP="005B29E9">
      <w:pPr>
        <w:jc w:val="center"/>
        <w:rPr>
          <w:i/>
        </w:rPr>
      </w:pPr>
      <w:r w:rsidRPr="001F2627">
        <w:rPr>
          <w:i/>
          <w:noProof/>
          <w:lang w:val="en-US"/>
        </w:rPr>
        <w:drawing>
          <wp:inline distT="0" distB="0" distL="0" distR="0" wp14:anchorId="018E05C9" wp14:editId="4080A359">
            <wp:extent cx="4324188" cy="3240000"/>
            <wp:effectExtent l="19050" t="0" r="162" b="0"/>
            <wp:docPr id="11" name="Picture 4" descr="C:\Users\User\Desktop\Public Consult SS\Charentsav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ublic Consult SS\Charentsavan_5.JPG"/>
                    <pic:cNvPicPr>
                      <a:picLocks noChangeAspect="1" noChangeArrowheads="1"/>
                    </pic:cNvPicPr>
                  </pic:nvPicPr>
                  <pic:blipFill>
                    <a:blip r:embed="rId33" cstate="print"/>
                    <a:srcRect/>
                    <a:stretch>
                      <a:fillRect/>
                    </a:stretch>
                  </pic:blipFill>
                  <pic:spPr bwMode="auto">
                    <a:xfrm>
                      <a:off x="0" y="0"/>
                      <a:ext cx="4324188" cy="3240000"/>
                    </a:xfrm>
                    <a:prstGeom prst="rect">
                      <a:avLst/>
                    </a:prstGeom>
                    <a:noFill/>
                    <a:ln w="9525">
                      <a:noFill/>
                      <a:miter lim="800000"/>
                      <a:headEnd/>
                      <a:tailEnd/>
                    </a:ln>
                  </pic:spPr>
                </pic:pic>
              </a:graphicData>
            </a:graphic>
          </wp:inline>
        </w:drawing>
      </w:r>
    </w:p>
    <w:p w:rsidR="005B29E9" w:rsidRPr="001F2627" w:rsidRDefault="005B29E9" w:rsidP="005B29E9">
      <w:pPr>
        <w:rPr>
          <w:i/>
        </w:rPr>
      </w:pPr>
      <w:r w:rsidRPr="001F2627">
        <w:rPr>
          <w:i/>
        </w:rPr>
        <w:br w:type="page"/>
      </w:r>
    </w:p>
    <w:p w:rsidR="005B29E9" w:rsidRPr="001F2627" w:rsidRDefault="005B29E9" w:rsidP="005B29E9">
      <w:pPr>
        <w:jc w:val="center"/>
        <w:rPr>
          <w:b/>
          <w:i/>
        </w:rPr>
      </w:pPr>
      <w:r w:rsidRPr="001F2627">
        <w:rPr>
          <w:b/>
          <w:i/>
        </w:rPr>
        <w:lastRenderedPageBreak/>
        <w:t>Notification placed at Vanadzor-1 substation</w:t>
      </w:r>
    </w:p>
    <w:p w:rsidR="005B29E9" w:rsidRPr="001F2627" w:rsidRDefault="005B29E9" w:rsidP="005B29E9">
      <w:pPr>
        <w:jc w:val="center"/>
      </w:pPr>
      <w:r w:rsidRPr="001F2627">
        <w:rPr>
          <w:noProof/>
          <w:lang w:val="en-US"/>
        </w:rPr>
        <w:drawing>
          <wp:inline distT="0" distB="0" distL="0" distR="0" wp14:anchorId="7D557CE9" wp14:editId="53A5FECA">
            <wp:extent cx="4325102" cy="3240000"/>
            <wp:effectExtent l="19050" t="0" r="0" b="0"/>
            <wp:docPr id="12" name="Picture 6" descr="C:\Users\User\Desktop\Public Consult SS\Vanadzor-1 dis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ublic Consult SS\Vanadzor-1 disclosure.jpg"/>
                    <pic:cNvPicPr>
                      <a:picLocks noChangeAspect="1" noChangeArrowheads="1"/>
                    </pic:cNvPicPr>
                  </pic:nvPicPr>
                  <pic:blipFill>
                    <a:blip r:embed="rId34" cstate="print"/>
                    <a:srcRect/>
                    <a:stretch>
                      <a:fillRect/>
                    </a:stretch>
                  </pic:blipFill>
                  <pic:spPr bwMode="auto">
                    <a:xfrm>
                      <a:off x="0" y="0"/>
                      <a:ext cx="4325102" cy="3240000"/>
                    </a:xfrm>
                    <a:prstGeom prst="rect">
                      <a:avLst/>
                    </a:prstGeom>
                    <a:noFill/>
                    <a:ln w="9525">
                      <a:noFill/>
                      <a:miter lim="800000"/>
                      <a:headEnd/>
                      <a:tailEnd/>
                    </a:ln>
                  </pic:spPr>
                </pic:pic>
              </a:graphicData>
            </a:graphic>
          </wp:inline>
        </w:drawing>
      </w:r>
    </w:p>
    <w:p w:rsidR="005B29E9" w:rsidRDefault="005B29E9">
      <w:pPr>
        <w:rPr>
          <w:rFonts w:ascii="Arial" w:hAnsi="Arial" w:cs="Arial"/>
          <w:color w:val="000000"/>
          <w:sz w:val="15"/>
          <w:szCs w:val="15"/>
          <w:lang w:val="en-GB" w:eastAsia="de-DE"/>
        </w:rPr>
      </w:pPr>
    </w:p>
    <w:p w:rsidR="005B29E9" w:rsidRPr="00610070" w:rsidRDefault="005B29E9">
      <w:pPr>
        <w:rPr>
          <w:rFonts w:ascii="Arial" w:hAnsi="Arial" w:cs="Arial"/>
          <w:color w:val="000000"/>
          <w:sz w:val="15"/>
          <w:szCs w:val="15"/>
          <w:lang w:val="en-GB" w:eastAsia="de-DE"/>
        </w:rPr>
      </w:pPr>
    </w:p>
    <w:sectPr w:rsidR="005B29E9" w:rsidRPr="00610070" w:rsidSect="005B29E9">
      <w:pgSz w:w="11906" w:h="16838" w:code="9"/>
      <w:pgMar w:top="1138" w:right="3398" w:bottom="1699" w:left="1138" w:header="677"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D33" w:rsidRDefault="007F1D33">
      <w:r>
        <w:separator/>
      </w:r>
    </w:p>
  </w:endnote>
  <w:endnote w:type="continuationSeparator" w:id="0">
    <w:p w:rsidR="007F1D33" w:rsidRDefault="007F1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T_Chveulebrivi">
    <w:altName w:val="Arial"/>
    <w:charset w:val="00"/>
    <w:family w:val="swiss"/>
    <w:pitch w:val="variable"/>
    <w:sig w:usb0="00000003" w:usb1="00000000" w:usb2="00000000" w:usb3="00000000" w:csb0="00000001" w:csb1="00000000"/>
  </w:font>
  <w:font w:name="Goudy-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33" w:rsidRDefault="007F1D33" w:rsidP="00352BBD">
    <w:pPr>
      <w:pStyle w:val="Footer"/>
      <w:tabs>
        <w:tab w:val="center" w:pos="3119"/>
        <w:tab w:val="right" w:pos="7938"/>
      </w:tabs>
      <w:rPr>
        <w:sz w:val="26"/>
        <w:szCs w:val="26"/>
        <w:lang w:val="it-IT"/>
      </w:rPr>
    </w:pPr>
    <w:r>
      <w:rPr>
        <w:noProof/>
        <w:lang w:val="en-US"/>
      </w:rPr>
      <w:drawing>
        <wp:anchor distT="0" distB="0" distL="114300" distR="114300" simplePos="0" relativeHeight="251658240" behindDoc="0" locked="1" layoutInCell="1" allowOverlap="1" wp14:anchorId="7F8B941D" wp14:editId="28BE1360">
          <wp:simplePos x="0" y="0"/>
          <wp:positionH relativeFrom="column">
            <wp:posOffset>4279900</wp:posOffset>
          </wp:positionH>
          <wp:positionV relativeFrom="paragraph">
            <wp:posOffset>10393045</wp:posOffset>
          </wp:positionV>
          <wp:extent cx="771525" cy="95250"/>
          <wp:effectExtent l="19050" t="0" r="9525" b="0"/>
          <wp:wrapNone/>
          <wp:docPr id="1" name="Bild 3" descr="Fi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Filogo1"/>
                  <pic:cNvPicPr>
                    <a:picLocks noChangeAspect="1" noChangeArrowheads="1"/>
                  </pic:cNvPicPr>
                </pic:nvPicPr>
                <pic:blipFill>
                  <a:blip r:embed="rId1"/>
                  <a:srcRect/>
                  <a:stretch>
                    <a:fillRect/>
                  </a:stretch>
                </pic:blipFill>
                <pic:spPr bwMode="auto">
                  <a:xfrm>
                    <a:off x="0" y="0"/>
                    <a:ext cx="771525" cy="95250"/>
                  </a:xfrm>
                  <a:prstGeom prst="rect">
                    <a:avLst/>
                  </a:prstGeom>
                  <a:noFill/>
                </pic:spPr>
              </pic:pic>
            </a:graphicData>
          </a:graphic>
        </wp:anchor>
      </w:drawing>
    </w:r>
    <w:r>
      <w:rPr>
        <w:noProof/>
        <w:lang w:val="en-US"/>
      </w:rPr>
      <w:drawing>
        <wp:anchor distT="0" distB="0" distL="114300" distR="114300" simplePos="0" relativeHeight="251657216" behindDoc="0" locked="1" layoutInCell="1" allowOverlap="1" wp14:anchorId="1EFA0080" wp14:editId="77F1F1EF">
          <wp:simplePos x="0" y="0"/>
          <wp:positionH relativeFrom="column">
            <wp:posOffset>4279900</wp:posOffset>
          </wp:positionH>
          <wp:positionV relativeFrom="paragraph">
            <wp:posOffset>10393045</wp:posOffset>
          </wp:positionV>
          <wp:extent cx="771525" cy="95250"/>
          <wp:effectExtent l="19050" t="0" r="9525" b="0"/>
          <wp:wrapNone/>
          <wp:docPr id="2" name="Bild 2" descr="Fi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Filogo1"/>
                  <pic:cNvPicPr>
                    <a:picLocks noChangeAspect="1" noChangeArrowheads="1"/>
                  </pic:cNvPicPr>
                </pic:nvPicPr>
                <pic:blipFill>
                  <a:blip r:embed="rId1"/>
                  <a:srcRect/>
                  <a:stretch>
                    <a:fillRect/>
                  </a:stretch>
                </pic:blipFill>
                <pic:spPr bwMode="auto">
                  <a:xfrm>
                    <a:off x="0" y="0"/>
                    <a:ext cx="771525" cy="95250"/>
                  </a:xfrm>
                  <a:prstGeom prst="rect">
                    <a:avLst/>
                  </a:prstGeom>
                  <a:noFill/>
                </pic:spPr>
              </pic:pic>
            </a:graphicData>
          </a:graphic>
        </wp:anchor>
      </w:drawing>
    </w:r>
    <w:r>
      <w:rPr>
        <w:lang w:val="it-IT"/>
      </w:rPr>
      <w:tab/>
    </w:r>
    <w:r>
      <w:rPr>
        <w:lang w:val="it-IT"/>
      </w:rPr>
      <w:tab/>
    </w:r>
    <w:r>
      <w:rPr>
        <w:rStyle w:val="PageNumber"/>
        <w:lang w:val="it-IT"/>
      </w:rPr>
      <w:fldChar w:fldCharType="begin"/>
    </w:r>
    <w:r>
      <w:rPr>
        <w:rStyle w:val="PageNumber"/>
        <w:lang w:val="it-IT"/>
      </w:rPr>
      <w:instrText xml:space="preserve"> PAGE   \* MERGEFORMAT </w:instrText>
    </w:r>
    <w:r>
      <w:rPr>
        <w:rStyle w:val="PageNumber"/>
        <w:lang w:val="it-IT"/>
      </w:rPr>
      <w:fldChar w:fldCharType="separate"/>
    </w:r>
    <w:r w:rsidR="004C4524" w:rsidRPr="004C4524">
      <w:rPr>
        <w:rStyle w:val="PageNumber"/>
        <w:noProof/>
      </w:rPr>
      <w:t>III</w:t>
    </w:r>
    <w:r>
      <w:rPr>
        <w:rStyle w:val="PageNumber"/>
        <w:lang w:val="it-I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33" w:rsidRDefault="007F1D33">
    <w:pPr>
      <w:pStyle w:val="Footer"/>
      <w:ind w:left="720"/>
      <w:rPr>
        <w:rFonts w:ascii="Times New Roman" w:hAnsi="Times New Roman" w:cs="Times New Roman"/>
      </w:rPr>
    </w:pPr>
  </w:p>
  <w:p w:rsidR="007F1D33" w:rsidRDefault="007F1D33" w:rsidP="00E946F6">
    <w:pPr>
      <w:pStyle w:val="Footer"/>
      <w:tabs>
        <w:tab w:val="center" w:pos="2552"/>
        <w:tab w:val="right" w:pos="7371"/>
        <w:tab w:val="right" w:pos="12360"/>
        <w:tab w:val="left" w:pos="12758"/>
      </w:tabs>
      <w:ind w:left="-1440" w:right="-1"/>
      <w:rPr>
        <w:rStyle w:val="PageNumber"/>
        <w:rFonts w:ascii="Times New Roman" w:hAnsi="Times New Roman" w:cs="Times New Roman"/>
        <w:lang w:val="it-IT"/>
      </w:rPr>
    </w:pPr>
    <w:r>
      <w:rPr>
        <w:rFonts w:ascii="Times New Roman" w:hAnsi="Times New Roman" w:cs="Times New Roman"/>
        <w:lang w:val="it-IT"/>
      </w:rPr>
      <w:tab/>
    </w:r>
    <w:r>
      <w:rPr>
        <w:rFonts w:ascii="Times New Roman" w:hAnsi="Times New Roman" w:cs="Times New Roman"/>
        <w:noProof/>
        <w:lang w:val="en-US"/>
      </w:rPr>
      <w:drawing>
        <wp:inline distT="0" distB="0" distL="0" distR="0" wp14:anchorId="5D408CEC" wp14:editId="106B325F">
          <wp:extent cx="793750" cy="86360"/>
          <wp:effectExtent l="19050" t="0" r="6350" b="0"/>
          <wp:docPr id="9" name="Picture 9" descr="F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OGO"/>
                  <pic:cNvPicPr>
                    <a:picLocks noChangeAspect="1" noChangeArrowheads="1"/>
                  </pic:cNvPicPr>
                </pic:nvPicPr>
                <pic:blipFill>
                  <a:blip r:embed="rId1"/>
                  <a:srcRect/>
                  <a:stretch>
                    <a:fillRect/>
                  </a:stretch>
                </pic:blipFill>
                <pic:spPr bwMode="auto">
                  <a:xfrm>
                    <a:off x="0" y="0"/>
                    <a:ext cx="793750" cy="86360"/>
                  </a:xfrm>
                  <a:prstGeom prst="rect">
                    <a:avLst/>
                  </a:prstGeom>
                  <a:noFill/>
                  <a:ln w="9525">
                    <a:noFill/>
                    <a:miter lim="800000"/>
                    <a:headEnd/>
                    <a:tailEnd/>
                  </a:ln>
                </pic:spPr>
              </pic:pic>
            </a:graphicData>
          </a:graphic>
        </wp:inline>
      </w:drawing>
    </w:r>
    <w:r>
      <w:rPr>
        <w:rFonts w:ascii="Times New Roman" w:hAnsi="Times New Roman" w:cs="Times New Roman"/>
        <w:noProof/>
        <w:lang w:eastAsia="de-DE"/>
      </w:rPr>
      <w:tab/>
    </w:r>
    <w:r>
      <w:rPr>
        <w:rStyle w:val="PageNumber"/>
        <w:lang w:val="it-IT"/>
      </w:rPr>
      <w:fldChar w:fldCharType="begin"/>
    </w:r>
    <w:r>
      <w:rPr>
        <w:rStyle w:val="PageNumber"/>
        <w:lang w:val="it-IT"/>
      </w:rPr>
      <w:instrText xml:space="preserve"> PAGE   </w:instrText>
    </w:r>
    <w:r>
      <w:rPr>
        <w:rStyle w:val="PageNumber"/>
        <w:lang w:val="it-IT"/>
      </w:rPr>
      <w:fldChar w:fldCharType="separate"/>
    </w:r>
    <w:r w:rsidR="004C4524">
      <w:rPr>
        <w:rStyle w:val="PageNumber"/>
        <w:noProof/>
        <w:lang w:val="it-IT"/>
      </w:rPr>
      <w:t>VI</w:t>
    </w:r>
    <w:r>
      <w:rPr>
        <w:rStyle w:val="PageNumber"/>
        <w:lang w:val="it-IT"/>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33" w:rsidRDefault="007F1D33">
    <w:pPr>
      <w:pStyle w:val="Footer"/>
      <w:ind w:left="720"/>
      <w:rPr>
        <w:rFonts w:ascii="Times New Roman" w:hAnsi="Times New Roman" w:cs="Times New Roman"/>
      </w:rPr>
    </w:pPr>
  </w:p>
  <w:p w:rsidR="007F1D33" w:rsidRDefault="007F1D33" w:rsidP="00E946F6">
    <w:pPr>
      <w:pStyle w:val="Footer"/>
      <w:tabs>
        <w:tab w:val="center" w:pos="2552"/>
        <w:tab w:val="right" w:pos="7371"/>
        <w:tab w:val="right" w:pos="12360"/>
        <w:tab w:val="left" w:pos="12758"/>
      </w:tabs>
      <w:ind w:left="-1440" w:right="-1"/>
      <w:rPr>
        <w:rStyle w:val="PageNumber"/>
        <w:rFonts w:ascii="Times New Roman" w:hAnsi="Times New Roman" w:cs="Times New Roman"/>
        <w:lang w:val="it-IT"/>
      </w:rPr>
    </w:pPr>
    <w:r>
      <w:rPr>
        <w:rFonts w:ascii="Times New Roman" w:hAnsi="Times New Roman" w:cs="Times New Roman"/>
        <w:lang w:val="it-IT"/>
      </w:rPr>
      <w:tab/>
    </w:r>
    <w:r>
      <w:rPr>
        <w:rFonts w:ascii="Times New Roman" w:hAnsi="Times New Roman" w:cs="Times New Roman"/>
        <w:noProof/>
        <w:lang w:eastAsia="de-DE"/>
      </w:rPr>
      <w:tab/>
    </w:r>
    <w:r>
      <w:rPr>
        <w:rStyle w:val="PageNumber"/>
        <w:lang w:val="it-IT"/>
      </w:rPr>
      <w:fldChar w:fldCharType="begin"/>
    </w:r>
    <w:r>
      <w:rPr>
        <w:rStyle w:val="PageNumber"/>
        <w:lang w:val="it-IT"/>
      </w:rPr>
      <w:instrText xml:space="preserve"> PAGE   </w:instrText>
    </w:r>
    <w:r>
      <w:rPr>
        <w:rStyle w:val="PageNumber"/>
        <w:lang w:val="it-IT"/>
      </w:rPr>
      <w:fldChar w:fldCharType="separate"/>
    </w:r>
    <w:r w:rsidR="004C4524">
      <w:rPr>
        <w:rStyle w:val="PageNumber"/>
        <w:noProof/>
        <w:lang w:val="it-IT"/>
      </w:rPr>
      <w:t>26</w:t>
    </w:r>
    <w:r>
      <w:rPr>
        <w:rStyle w:val="PageNumber"/>
        <w:lang w:val="it-IT"/>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33" w:rsidRDefault="007F1D33">
    <w:pPr>
      <w:pStyle w:val="Footer"/>
      <w:ind w:left="720"/>
      <w:rPr>
        <w:rFonts w:ascii="Times New Roman" w:hAnsi="Times New Roman" w:cs="Times New Roman"/>
      </w:rPr>
    </w:pPr>
  </w:p>
  <w:p w:rsidR="007F1D33" w:rsidRDefault="007F1D33" w:rsidP="00E946F6">
    <w:pPr>
      <w:pStyle w:val="Footer"/>
      <w:tabs>
        <w:tab w:val="center" w:pos="5954"/>
        <w:tab w:val="right" w:pos="12758"/>
      </w:tabs>
      <w:ind w:left="-1440" w:right="-1"/>
      <w:rPr>
        <w:rStyle w:val="PageNumber"/>
        <w:rFonts w:ascii="Times New Roman" w:hAnsi="Times New Roman" w:cs="Times New Roman"/>
        <w:lang w:val="it-IT"/>
      </w:rPr>
    </w:pPr>
    <w:r>
      <w:rPr>
        <w:rFonts w:ascii="Times New Roman" w:hAnsi="Times New Roman" w:cs="Times New Roman"/>
        <w:lang w:val="it-IT"/>
      </w:rPr>
      <w:tab/>
    </w:r>
    <w:r>
      <w:rPr>
        <w:rFonts w:ascii="Times New Roman" w:hAnsi="Times New Roman" w:cs="Times New Roman"/>
        <w:noProof/>
        <w:lang w:eastAsia="de-DE"/>
      </w:rPr>
      <w:tab/>
    </w:r>
    <w:r>
      <w:rPr>
        <w:rStyle w:val="PageNumber"/>
        <w:lang w:val="it-IT"/>
      </w:rPr>
      <w:fldChar w:fldCharType="begin"/>
    </w:r>
    <w:r>
      <w:rPr>
        <w:rStyle w:val="PageNumber"/>
        <w:lang w:val="it-IT"/>
      </w:rPr>
      <w:instrText xml:space="preserve"> PAGE   </w:instrText>
    </w:r>
    <w:r>
      <w:rPr>
        <w:rStyle w:val="PageNumber"/>
        <w:lang w:val="it-IT"/>
      </w:rPr>
      <w:fldChar w:fldCharType="separate"/>
    </w:r>
    <w:r w:rsidR="004C4524">
      <w:rPr>
        <w:rStyle w:val="PageNumber"/>
        <w:noProof/>
        <w:lang w:val="it-IT"/>
      </w:rPr>
      <w:t>28</w:t>
    </w:r>
    <w:r>
      <w:rPr>
        <w:rStyle w:val="PageNumber"/>
        <w:lang w:val="it-IT"/>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33" w:rsidRDefault="007F1D33">
    <w:pPr>
      <w:pStyle w:val="Footer"/>
      <w:ind w:left="720"/>
      <w:rPr>
        <w:rFonts w:ascii="Times New Roman" w:hAnsi="Times New Roman" w:cs="Times New Roman"/>
      </w:rPr>
    </w:pPr>
  </w:p>
  <w:p w:rsidR="007F1D33" w:rsidRDefault="007F1D33">
    <w:pPr>
      <w:pStyle w:val="Footer"/>
      <w:tabs>
        <w:tab w:val="center" w:pos="3120"/>
        <w:tab w:val="right" w:pos="7320"/>
        <w:tab w:val="right" w:pos="12360"/>
      </w:tabs>
      <w:ind w:left="-1440"/>
      <w:rPr>
        <w:rStyle w:val="PageNumber"/>
        <w:rFonts w:ascii="Times New Roman" w:hAnsi="Times New Roman" w:cs="Times New Roman"/>
        <w:lang w:val="it-IT"/>
      </w:rPr>
    </w:pPr>
    <w:r>
      <w:rPr>
        <w:lang w:val="it-IT"/>
      </w:rPr>
      <w:tab/>
    </w:r>
    <w:r>
      <w:rPr>
        <w:rFonts w:ascii="Times New Roman" w:hAnsi="Times New Roman" w:cs="Times New Roman"/>
        <w:lang w:val="it-IT"/>
      </w:rPr>
      <w:tab/>
    </w:r>
    <w:r>
      <w:rPr>
        <w:rStyle w:val="PageNumber"/>
        <w:lang w:val="it-IT"/>
      </w:rPr>
      <w:fldChar w:fldCharType="begin"/>
    </w:r>
    <w:r>
      <w:rPr>
        <w:rStyle w:val="PageNumber"/>
        <w:lang w:val="it-IT"/>
      </w:rPr>
      <w:instrText xml:space="preserve"> PAGE   </w:instrText>
    </w:r>
    <w:r>
      <w:rPr>
        <w:rStyle w:val="PageNumber"/>
        <w:lang w:val="it-IT"/>
      </w:rPr>
      <w:fldChar w:fldCharType="separate"/>
    </w:r>
    <w:r w:rsidR="004C4524">
      <w:rPr>
        <w:rStyle w:val="PageNumber"/>
        <w:noProof/>
        <w:lang w:val="it-IT"/>
      </w:rPr>
      <w:t>44</w:t>
    </w:r>
    <w:r>
      <w:rPr>
        <w:rStyle w:val="PageNumber"/>
        <w:lang w:val="it-IT"/>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33" w:rsidRDefault="007F1D33" w:rsidP="00E24911">
    <w:pPr>
      <w:pStyle w:val="Footer"/>
      <w:tabs>
        <w:tab w:val="right" w:pos="14040"/>
      </w:tabs>
      <w:ind w:left="720"/>
      <w:rPr>
        <w:rFonts w:ascii="Times New Roman" w:hAnsi="Times New Roman" w:cs="Times New Roman"/>
      </w:rPr>
    </w:pPr>
  </w:p>
  <w:p w:rsidR="007F1D33" w:rsidRDefault="007F1D33" w:rsidP="00E24911">
    <w:pPr>
      <w:pStyle w:val="Footer"/>
      <w:tabs>
        <w:tab w:val="center" w:pos="7020"/>
        <w:tab w:val="right" w:pos="7320"/>
        <w:tab w:val="right" w:pos="12360"/>
      </w:tabs>
      <w:ind w:left="-1440"/>
      <w:rPr>
        <w:rStyle w:val="PageNumber"/>
        <w:rFonts w:ascii="Times New Roman" w:hAnsi="Times New Roman" w:cs="Times New Roman"/>
        <w:lang w:val="it-IT"/>
      </w:rPr>
    </w:pPr>
    <w:r>
      <w:rPr>
        <w:lang w:val="it-IT"/>
      </w:rPr>
      <w:tab/>
    </w:r>
    <w:r>
      <w:rPr>
        <w:rFonts w:ascii="Times New Roman" w:hAnsi="Times New Roman" w:cs="Times New Roman"/>
        <w:lang w:val="it-IT"/>
      </w:rPr>
      <w:tab/>
    </w:r>
    <w:r>
      <w:rPr>
        <w:rFonts w:ascii="Times New Roman" w:hAnsi="Times New Roman" w:cs="Times New Roman"/>
        <w:lang w:val="it-IT"/>
      </w:rPr>
      <w:tab/>
    </w:r>
    <w:r>
      <w:rPr>
        <w:rStyle w:val="PageNumber"/>
        <w:lang w:val="it-IT"/>
      </w:rPr>
      <w:fldChar w:fldCharType="begin"/>
    </w:r>
    <w:r>
      <w:rPr>
        <w:rStyle w:val="PageNumber"/>
        <w:lang w:val="it-IT"/>
      </w:rPr>
      <w:instrText xml:space="preserve"> PAGE   </w:instrText>
    </w:r>
    <w:r>
      <w:rPr>
        <w:rStyle w:val="PageNumber"/>
        <w:lang w:val="it-IT"/>
      </w:rPr>
      <w:fldChar w:fldCharType="separate"/>
    </w:r>
    <w:r w:rsidR="004C4524">
      <w:rPr>
        <w:rStyle w:val="PageNumber"/>
        <w:noProof/>
        <w:lang w:val="it-IT"/>
      </w:rPr>
      <w:t>55</w:t>
    </w:r>
    <w:r>
      <w:rPr>
        <w:rStyle w:val="PageNumber"/>
        <w:lang w:val="it-IT"/>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33" w:rsidRDefault="007F1D33" w:rsidP="00E24911">
    <w:pPr>
      <w:pStyle w:val="Footer"/>
      <w:tabs>
        <w:tab w:val="right" w:pos="14040"/>
      </w:tabs>
      <w:ind w:left="720"/>
      <w:rPr>
        <w:rFonts w:ascii="Times New Roman" w:hAnsi="Times New Roman" w:cs="Times New Roman"/>
      </w:rPr>
    </w:pPr>
  </w:p>
  <w:p w:rsidR="007F1D33" w:rsidRDefault="007F1D33" w:rsidP="00E24911">
    <w:pPr>
      <w:pStyle w:val="Footer"/>
      <w:tabs>
        <w:tab w:val="center" w:pos="3780"/>
        <w:tab w:val="right" w:pos="7320"/>
        <w:tab w:val="right" w:pos="12360"/>
      </w:tabs>
      <w:ind w:left="-1440"/>
      <w:rPr>
        <w:rStyle w:val="PageNumber"/>
        <w:rFonts w:ascii="Times New Roman" w:hAnsi="Times New Roman" w:cs="Times New Roman"/>
        <w:lang w:val="it-IT"/>
      </w:rPr>
    </w:pPr>
    <w:r>
      <w:rPr>
        <w:lang w:val="it-IT"/>
      </w:rPr>
      <w:tab/>
    </w:r>
    <w:r>
      <w:rPr>
        <w:rFonts w:ascii="Times New Roman" w:hAnsi="Times New Roman" w:cs="Times New Roman"/>
        <w:lang w:val="it-IT"/>
      </w:rPr>
      <w:tab/>
    </w:r>
    <w:r>
      <w:rPr>
        <w:rStyle w:val="PageNumber"/>
        <w:lang w:val="it-IT"/>
      </w:rPr>
      <w:fldChar w:fldCharType="begin"/>
    </w:r>
    <w:r>
      <w:rPr>
        <w:rStyle w:val="PageNumber"/>
        <w:lang w:val="it-IT"/>
      </w:rPr>
      <w:instrText xml:space="preserve"> PAGE   </w:instrText>
    </w:r>
    <w:r>
      <w:rPr>
        <w:rStyle w:val="PageNumber"/>
        <w:lang w:val="it-IT"/>
      </w:rPr>
      <w:fldChar w:fldCharType="separate"/>
    </w:r>
    <w:r w:rsidR="004C4524">
      <w:rPr>
        <w:rStyle w:val="PageNumber"/>
        <w:noProof/>
        <w:lang w:val="it-IT"/>
      </w:rPr>
      <w:t>66</w:t>
    </w:r>
    <w:r>
      <w:rPr>
        <w:rStyle w:val="PageNumber"/>
        <w:lang w:val="it-IT"/>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33" w:rsidRDefault="007F1D33" w:rsidP="00E24911">
    <w:pPr>
      <w:pStyle w:val="Footer"/>
      <w:tabs>
        <w:tab w:val="right" w:pos="14040"/>
      </w:tabs>
      <w:ind w:left="720"/>
      <w:rPr>
        <w:rFonts w:ascii="Times New Roman" w:hAnsi="Times New Roman" w:cs="Times New Roman"/>
      </w:rPr>
    </w:pPr>
  </w:p>
  <w:p w:rsidR="007F1D33" w:rsidRDefault="007F1D33" w:rsidP="00EC0470">
    <w:pPr>
      <w:pStyle w:val="Footer"/>
      <w:tabs>
        <w:tab w:val="center" w:pos="3780"/>
        <w:tab w:val="right" w:pos="7320"/>
        <w:tab w:val="right" w:pos="13140"/>
      </w:tabs>
      <w:ind w:left="-1440"/>
      <w:jc w:val="center"/>
      <w:rPr>
        <w:rStyle w:val="PageNumber"/>
        <w:rFonts w:ascii="Times New Roman" w:hAnsi="Times New Roman" w:cs="Times New Roman"/>
        <w:lang w:val="it-IT"/>
      </w:rPr>
    </w:pPr>
    <w:r>
      <w:rPr>
        <w:rStyle w:val="PageNumber"/>
        <w:lang w:val="it-IT"/>
      </w:rPr>
      <w:fldChar w:fldCharType="begin"/>
    </w:r>
    <w:r>
      <w:rPr>
        <w:rStyle w:val="PageNumber"/>
        <w:lang w:val="it-IT"/>
      </w:rPr>
      <w:instrText xml:space="preserve"> PAGE   </w:instrText>
    </w:r>
    <w:r>
      <w:rPr>
        <w:rStyle w:val="PageNumber"/>
        <w:lang w:val="it-IT"/>
      </w:rPr>
      <w:fldChar w:fldCharType="separate"/>
    </w:r>
    <w:r w:rsidR="004C4524">
      <w:rPr>
        <w:rStyle w:val="PageNumber"/>
        <w:noProof/>
        <w:lang w:val="it-IT"/>
      </w:rPr>
      <w:t>73</w:t>
    </w:r>
    <w:r>
      <w:rPr>
        <w:rStyle w:val="PageNumber"/>
        <w:lang w:val="it-I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D33" w:rsidRDefault="007F1D33">
      <w:r>
        <w:separator/>
      </w:r>
    </w:p>
  </w:footnote>
  <w:footnote w:type="continuationSeparator" w:id="0">
    <w:p w:rsidR="007F1D33" w:rsidRDefault="007F1D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33" w:rsidRDefault="007F1D33" w:rsidP="00352BBD">
    <w:pPr>
      <w:pStyle w:val="Header"/>
      <w:pBdr>
        <w:bottom w:val="single" w:sz="4" w:space="1" w:color="auto"/>
      </w:pBdr>
      <w:tabs>
        <w:tab w:val="right" w:pos="7370"/>
      </w:tabs>
      <w:ind w:left="1418" w:hanging="1418"/>
      <w:rPr>
        <w:lang w:val="en-GB"/>
      </w:rPr>
    </w:pPr>
    <w:r>
      <w:rPr>
        <w:sz w:val="18"/>
        <w:szCs w:val="18"/>
        <w:lang w:val="en-GB"/>
      </w:rPr>
      <w:t>Final RPF</w:t>
    </w:r>
    <w:r>
      <w:rPr>
        <w:rFonts w:ascii="Arial" w:hAnsi="Arial" w:cs="Arial"/>
        <w:sz w:val="18"/>
        <w:szCs w:val="18"/>
        <w:lang w:val="en-GB"/>
      </w:rPr>
      <w:tab/>
    </w:r>
  </w:p>
  <w:p w:rsidR="007F1D33" w:rsidRPr="004C0DFA" w:rsidRDefault="007F1D33">
    <w:pPr>
      <w:pStyle w:val="Header"/>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33" w:rsidRDefault="007F1D33">
    <w:pPr>
      <w:pStyle w:val="Header"/>
      <w:pBdr>
        <w:bottom w:val="single" w:sz="4" w:space="1" w:color="auto"/>
      </w:pBdr>
      <w:tabs>
        <w:tab w:val="right" w:pos="7370"/>
      </w:tabs>
      <w:rPr>
        <w:lang w:val="en-GB"/>
      </w:rPr>
    </w:pPr>
    <w:r>
      <w:rPr>
        <w:sz w:val="18"/>
        <w:szCs w:val="18"/>
        <w:lang w:val="en-GB"/>
      </w:rPr>
      <w:t>Final RPF</w:t>
    </w:r>
    <w:r>
      <w:rPr>
        <w:rFonts w:ascii="Arial" w:hAnsi="Arial" w:cs="Arial"/>
        <w:sz w:val="18"/>
        <w:szCs w:val="18"/>
        <w:lang w:val="en-G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33" w:rsidRDefault="007F1D33" w:rsidP="009F5AAF">
    <w:pPr>
      <w:pStyle w:val="Header"/>
      <w:pBdr>
        <w:bottom w:val="single" w:sz="4" w:space="1" w:color="auto"/>
      </w:pBdr>
      <w:tabs>
        <w:tab w:val="right" w:pos="12780"/>
      </w:tabs>
      <w:rPr>
        <w:lang w:val="en-GB"/>
      </w:rPr>
    </w:pPr>
    <w:r>
      <w:rPr>
        <w:sz w:val="18"/>
        <w:szCs w:val="18"/>
        <w:lang w:val="en-GB"/>
      </w:rPr>
      <w:t>Final RPF</w:t>
    </w:r>
    <w:r>
      <w:rPr>
        <w:rFonts w:ascii="Arial" w:hAnsi="Arial" w:cs="Arial"/>
        <w:sz w:val="18"/>
        <w:szCs w:val="18"/>
        <w:lang w:val="en-GB"/>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33" w:rsidRDefault="007F1D33">
    <w:pPr>
      <w:pStyle w:val="Header"/>
      <w:pBdr>
        <w:bottom w:val="single" w:sz="4" w:space="1" w:color="auto"/>
      </w:pBdr>
      <w:tabs>
        <w:tab w:val="right" w:pos="7370"/>
      </w:tabs>
      <w:rPr>
        <w:lang w:val="en-GB"/>
      </w:rPr>
    </w:pPr>
    <w:r>
      <w:rPr>
        <w:sz w:val="18"/>
        <w:szCs w:val="18"/>
        <w:lang w:val="en-GB"/>
      </w:rPr>
      <w:t>Final RPF</w:t>
    </w:r>
    <w:r>
      <w:rPr>
        <w:rFonts w:ascii="Arial" w:hAnsi="Arial" w:cs="Arial"/>
        <w:sz w:val="18"/>
        <w:szCs w:val="18"/>
        <w:lang w:val="en-GB"/>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33" w:rsidRDefault="007F1D33" w:rsidP="00E24911">
    <w:pPr>
      <w:pStyle w:val="Header"/>
      <w:pBdr>
        <w:bottom w:val="single" w:sz="4" w:space="1" w:color="auto"/>
      </w:pBdr>
      <w:tabs>
        <w:tab w:val="right" w:pos="14040"/>
      </w:tabs>
      <w:rPr>
        <w:lang w:val="en-GB"/>
      </w:rPr>
    </w:pPr>
    <w:r>
      <w:rPr>
        <w:sz w:val="18"/>
        <w:szCs w:val="18"/>
        <w:lang w:val="en-GB"/>
      </w:rPr>
      <w:t>Final RPF</w:t>
    </w:r>
    <w:r>
      <w:rPr>
        <w:rFonts w:ascii="Arial" w:hAnsi="Arial" w:cs="Arial"/>
        <w:sz w:val="18"/>
        <w:szCs w:val="18"/>
        <w:lang w:val="en-GB"/>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33" w:rsidRDefault="007F1D33" w:rsidP="00E24911">
    <w:pPr>
      <w:pStyle w:val="Header"/>
      <w:pBdr>
        <w:bottom w:val="single" w:sz="4" w:space="1" w:color="auto"/>
      </w:pBdr>
      <w:tabs>
        <w:tab w:val="right" w:pos="7370"/>
        <w:tab w:val="right" w:pos="14040"/>
      </w:tabs>
      <w:rPr>
        <w:lang w:val="en-GB"/>
      </w:rPr>
    </w:pPr>
    <w:r>
      <w:rPr>
        <w:sz w:val="18"/>
        <w:szCs w:val="18"/>
        <w:lang w:val="en-GB"/>
      </w:rPr>
      <w:t>Final RPF</w:t>
    </w:r>
    <w:r>
      <w:rPr>
        <w:sz w:val="18"/>
        <w:szCs w:val="18"/>
        <w:lang w:val="en-GB"/>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33" w:rsidRDefault="007F1D33" w:rsidP="00E24911">
    <w:pPr>
      <w:pStyle w:val="Header"/>
      <w:pBdr>
        <w:bottom w:val="single" w:sz="4" w:space="1" w:color="auto"/>
      </w:pBdr>
      <w:tabs>
        <w:tab w:val="right" w:pos="7370"/>
        <w:tab w:val="right" w:pos="14040"/>
      </w:tabs>
      <w:rPr>
        <w:lang w:val="en-GB"/>
      </w:rPr>
    </w:pPr>
    <w:r>
      <w:rPr>
        <w:sz w:val="18"/>
        <w:szCs w:val="18"/>
        <w:lang w:val="en-GB"/>
      </w:rPr>
      <w:t xml:space="preserve">Final RPF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1A2D"/>
    <w:multiLevelType w:val="hybridMultilevel"/>
    <w:tmpl w:val="6D8613BE"/>
    <w:lvl w:ilvl="0" w:tplc="A1EE90C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BB79A5"/>
    <w:multiLevelType w:val="hybridMultilevel"/>
    <w:tmpl w:val="1DBC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2B5B05"/>
    <w:multiLevelType w:val="multilevel"/>
    <w:tmpl w:val="D584B32E"/>
    <w:lvl w:ilvl="0">
      <w:start w:val="1"/>
      <w:numFmt w:val="bullet"/>
      <w:pStyle w:val="Spiegelstrich1"/>
      <w:lvlText w:val=""/>
      <w:lvlJc w:val="left"/>
      <w:pPr>
        <w:tabs>
          <w:tab w:val="num" w:pos="356"/>
        </w:tabs>
        <w:ind w:left="356" w:hanging="284"/>
      </w:pPr>
      <w:rPr>
        <w:rFonts w:ascii="Symbol" w:hAnsi="Symbol" w:hint="default"/>
        <w:color w:val="auto"/>
        <w:sz w:val="24"/>
      </w:rPr>
    </w:lvl>
    <w:lvl w:ilvl="1">
      <w:start w:val="1"/>
      <w:numFmt w:val="bullet"/>
      <w:pStyle w:val="Spiegelstrich2"/>
      <w:lvlText w:val=""/>
      <w:lvlJc w:val="left"/>
      <w:pPr>
        <w:tabs>
          <w:tab w:val="num" w:pos="567"/>
        </w:tabs>
        <w:ind w:left="567" w:hanging="283"/>
      </w:pPr>
      <w:rPr>
        <w:rFonts w:ascii="Symbol" w:hAnsi="Symbol" w:hint="default"/>
        <w:color w:val="auto"/>
        <w:sz w:val="20"/>
      </w:rPr>
    </w:lvl>
    <w:lvl w:ilvl="2">
      <w:start w:val="1"/>
      <w:numFmt w:val="bullet"/>
      <w:pStyle w:val="Spiegelstrich3"/>
      <w:lvlText w:val=""/>
      <w:lvlJc w:val="left"/>
      <w:pPr>
        <w:tabs>
          <w:tab w:val="num" w:pos="851"/>
        </w:tabs>
        <w:ind w:left="851" w:hanging="284"/>
      </w:pPr>
      <w:rPr>
        <w:rFonts w:ascii="Symbol" w:hAnsi="Symbol" w:hint="default"/>
        <w:color w:val="auto"/>
        <w:sz w:val="16"/>
      </w:rPr>
    </w:lvl>
    <w:lvl w:ilvl="3">
      <w:start w:val="1"/>
      <w:numFmt w:val="bullet"/>
      <w:pStyle w:val="Spiegelstrich4"/>
      <w:lvlText w:val=""/>
      <w:lvlJc w:val="left"/>
      <w:pPr>
        <w:tabs>
          <w:tab w:val="num" w:pos="1134"/>
        </w:tabs>
        <w:ind w:left="1134" w:hanging="283"/>
      </w:pPr>
      <w:rPr>
        <w:rFonts w:ascii="Symbol" w:hAnsi="Symbol" w:hint="default"/>
        <w:color w:val="auto"/>
        <w:sz w:val="10"/>
      </w:rPr>
    </w:lvl>
    <w:lvl w:ilvl="4">
      <w:start w:val="1"/>
      <w:numFmt w:val="bullet"/>
      <w:pStyle w:val="Spiegelstrich5"/>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
    <w:nsid w:val="37C94B79"/>
    <w:multiLevelType w:val="multilevel"/>
    <w:tmpl w:val="D8A49ED8"/>
    <w:lvl w:ilvl="0">
      <w:start w:val="1"/>
      <w:numFmt w:val="decimal"/>
      <w:pStyle w:val="Heading1"/>
      <w:lvlText w:val="%1."/>
      <w:lvlJc w:val="left"/>
      <w:pPr>
        <w:tabs>
          <w:tab w:val="num" w:pos="567"/>
        </w:tabs>
        <w:ind w:left="567" w:hanging="567"/>
      </w:pPr>
      <w:rPr>
        <w:rFonts w:ascii="Arial" w:hAnsi="Arial" w:cs="Arial" w:hint="default"/>
        <w:sz w:val="32"/>
        <w:szCs w:val="32"/>
      </w:rPr>
    </w:lvl>
    <w:lvl w:ilvl="1">
      <w:start w:val="1"/>
      <w:numFmt w:val="decimal"/>
      <w:pStyle w:val="Heading2"/>
      <w:lvlText w:val="%1.%2"/>
      <w:lvlJc w:val="left"/>
      <w:pPr>
        <w:tabs>
          <w:tab w:val="num" w:pos="851"/>
        </w:tabs>
        <w:ind w:left="851" w:hanging="851"/>
      </w:pPr>
      <w:rPr>
        <w:rFonts w:ascii="Times New Roman" w:hAnsi="Times New Roman" w:cs="Times New Roman" w:hint="default"/>
        <w:sz w:val="26"/>
        <w:szCs w:val="26"/>
      </w:rPr>
    </w:lvl>
    <w:lvl w:ilvl="2">
      <w:start w:val="1"/>
      <w:numFmt w:val="decimal"/>
      <w:pStyle w:val="Heading3"/>
      <w:lvlText w:val="%1.%2.%3"/>
      <w:lvlJc w:val="left"/>
      <w:pPr>
        <w:tabs>
          <w:tab w:val="num" w:pos="-284"/>
        </w:tabs>
        <w:ind w:left="-284" w:hanging="1134"/>
      </w:pPr>
      <w:rPr>
        <w:rFonts w:ascii="Times New Roman" w:hAnsi="Times New Roman" w:cs="Times New Roman" w:hint="default"/>
        <w:sz w:val="26"/>
        <w:szCs w:val="26"/>
      </w:rPr>
    </w:lvl>
    <w:lvl w:ilvl="3">
      <w:start w:val="1"/>
      <w:numFmt w:val="decimal"/>
      <w:pStyle w:val="Heading4"/>
      <w:lvlText w:val="%1.%2.%3.%4"/>
      <w:lvlJc w:val="left"/>
      <w:pPr>
        <w:tabs>
          <w:tab w:val="num" w:pos="0"/>
        </w:tabs>
        <w:ind w:hanging="1418"/>
      </w:pPr>
      <w:rPr>
        <w:rFonts w:ascii="Times New Roman" w:hAnsi="Times New Roman" w:cs="Times New Roman" w:hint="default"/>
        <w:sz w:val="26"/>
        <w:szCs w:val="26"/>
      </w:rPr>
    </w:lvl>
    <w:lvl w:ilvl="4">
      <w:start w:val="1"/>
      <w:numFmt w:val="decimal"/>
      <w:pStyle w:val="Heading5"/>
      <w:lvlText w:val="%1.%2.%3.%4.%5"/>
      <w:lvlJc w:val="left"/>
      <w:pPr>
        <w:tabs>
          <w:tab w:val="num" w:pos="284"/>
        </w:tabs>
        <w:ind w:left="284" w:hanging="1702"/>
      </w:pPr>
      <w:rPr>
        <w:rFonts w:ascii="Times New Roman" w:hAnsi="Times New Roman" w:cs="Times New Roman" w:hint="default"/>
        <w:sz w:val="26"/>
        <w:szCs w:val="26"/>
      </w:rPr>
    </w:lvl>
    <w:lvl w:ilvl="5">
      <w:start w:val="1"/>
      <w:numFmt w:val="decimal"/>
      <w:pStyle w:val="Heading6"/>
      <w:lvlText w:val="%1.%2.%3.%4.%5.%6"/>
      <w:lvlJc w:val="left"/>
      <w:pPr>
        <w:tabs>
          <w:tab w:val="num" w:pos="567"/>
        </w:tabs>
        <w:ind w:left="567" w:hanging="1985"/>
      </w:pPr>
      <w:rPr>
        <w:rFonts w:ascii="Times New Roman" w:hAnsi="Times New Roman" w:cs="Times New Roman" w:hint="default"/>
        <w:sz w:val="26"/>
        <w:szCs w:val="26"/>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
    <w:nsid w:val="782E52AD"/>
    <w:multiLevelType w:val="hybridMultilevel"/>
    <w:tmpl w:val="0504B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3"/>
  </w:num>
  <w:num w:numId="4">
    <w:abstractNumId w:val="3"/>
  </w:num>
  <w:num w:numId="5">
    <w:abstractNumId w:val="4"/>
  </w:num>
  <w:num w:numId="6">
    <w:abstractNumId w:val="0"/>
  </w:num>
  <w:num w:numId="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C00"/>
    <w:rsid w:val="0000471A"/>
    <w:rsid w:val="00011007"/>
    <w:rsid w:val="00032453"/>
    <w:rsid w:val="000407C9"/>
    <w:rsid w:val="00042535"/>
    <w:rsid w:val="0004536D"/>
    <w:rsid w:val="00045A65"/>
    <w:rsid w:val="00046DEC"/>
    <w:rsid w:val="00053105"/>
    <w:rsid w:val="000531AE"/>
    <w:rsid w:val="0006672E"/>
    <w:rsid w:val="000716E4"/>
    <w:rsid w:val="00075078"/>
    <w:rsid w:val="00082C44"/>
    <w:rsid w:val="00083134"/>
    <w:rsid w:val="00091C00"/>
    <w:rsid w:val="00092D0E"/>
    <w:rsid w:val="00093C6F"/>
    <w:rsid w:val="000B5784"/>
    <w:rsid w:val="000C210E"/>
    <w:rsid w:val="000C4604"/>
    <w:rsid w:val="000C544D"/>
    <w:rsid w:val="000C79D7"/>
    <w:rsid w:val="000D4C1C"/>
    <w:rsid w:val="000D5F23"/>
    <w:rsid w:val="000E31F9"/>
    <w:rsid w:val="000E3E5D"/>
    <w:rsid w:val="000F404A"/>
    <w:rsid w:val="00107275"/>
    <w:rsid w:val="00125ED9"/>
    <w:rsid w:val="00136F30"/>
    <w:rsid w:val="00141FC4"/>
    <w:rsid w:val="00144785"/>
    <w:rsid w:val="00146367"/>
    <w:rsid w:val="00150F12"/>
    <w:rsid w:val="001529AC"/>
    <w:rsid w:val="001543BC"/>
    <w:rsid w:val="00154CB4"/>
    <w:rsid w:val="00155067"/>
    <w:rsid w:val="00155437"/>
    <w:rsid w:val="0017003C"/>
    <w:rsid w:val="0018166E"/>
    <w:rsid w:val="00190C92"/>
    <w:rsid w:val="00193C42"/>
    <w:rsid w:val="00193C72"/>
    <w:rsid w:val="001A0127"/>
    <w:rsid w:val="001A576A"/>
    <w:rsid w:val="001A5B1C"/>
    <w:rsid w:val="001A5BAD"/>
    <w:rsid w:val="001A7C46"/>
    <w:rsid w:val="001B1B9D"/>
    <w:rsid w:val="001B61F4"/>
    <w:rsid w:val="001B661A"/>
    <w:rsid w:val="001C037E"/>
    <w:rsid w:val="001C0434"/>
    <w:rsid w:val="001D1B65"/>
    <w:rsid w:val="001D4F82"/>
    <w:rsid w:val="001D640D"/>
    <w:rsid w:val="001E368F"/>
    <w:rsid w:val="001E4CA1"/>
    <w:rsid w:val="001E79D8"/>
    <w:rsid w:val="001F4D38"/>
    <w:rsid w:val="0021302B"/>
    <w:rsid w:val="00214133"/>
    <w:rsid w:val="00222D89"/>
    <w:rsid w:val="00224F3B"/>
    <w:rsid w:val="0022639F"/>
    <w:rsid w:val="00233B45"/>
    <w:rsid w:val="002369C3"/>
    <w:rsid w:val="00254089"/>
    <w:rsid w:val="00255926"/>
    <w:rsid w:val="002602DF"/>
    <w:rsid w:val="00270992"/>
    <w:rsid w:val="0027115D"/>
    <w:rsid w:val="00290C8D"/>
    <w:rsid w:val="002930E9"/>
    <w:rsid w:val="002A1B66"/>
    <w:rsid w:val="002A56A6"/>
    <w:rsid w:val="002A6390"/>
    <w:rsid w:val="002B3C26"/>
    <w:rsid w:val="002B61A3"/>
    <w:rsid w:val="002B62D2"/>
    <w:rsid w:val="002B71C0"/>
    <w:rsid w:val="002E185D"/>
    <w:rsid w:val="002E3CC5"/>
    <w:rsid w:val="002E7211"/>
    <w:rsid w:val="002F2596"/>
    <w:rsid w:val="003010F0"/>
    <w:rsid w:val="00304027"/>
    <w:rsid w:val="00310D08"/>
    <w:rsid w:val="003119F4"/>
    <w:rsid w:val="0031668F"/>
    <w:rsid w:val="00317450"/>
    <w:rsid w:val="003240AA"/>
    <w:rsid w:val="003370F2"/>
    <w:rsid w:val="00337D18"/>
    <w:rsid w:val="00342D2B"/>
    <w:rsid w:val="00352072"/>
    <w:rsid w:val="00352BBD"/>
    <w:rsid w:val="00352E14"/>
    <w:rsid w:val="00355D06"/>
    <w:rsid w:val="00364B22"/>
    <w:rsid w:val="003660A3"/>
    <w:rsid w:val="00366C46"/>
    <w:rsid w:val="0037163F"/>
    <w:rsid w:val="00376A68"/>
    <w:rsid w:val="00383125"/>
    <w:rsid w:val="00392219"/>
    <w:rsid w:val="00394305"/>
    <w:rsid w:val="003D1709"/>
    <w:rsid w:val="003D1AA1"/>
    <w:rsid w:val="003E5829"/>
    <w:rsid w:val="003F07F4"/>
    <w:rsid w:val="003F0984"/>
    <w:rsid w:val="003F6109"/>
    <w:rsid w:val="00411597"/>
    <w:rsid w:val="004142AC"/>
    <w:rsid w:val="00420654"/>
    <w:rsid w:val="00420AA0"/>
    <w:rsid w:val="00422D3A"/>
    <w:rsid w:val="00427AF5"/>
    <w:rsid w:val="00446067"/>
    <w:rsid w:val="00471D43"/>
    <w:rsid w:val="00474162"/>
    <w:rsid w:val="00484F0D"/>
    <w:rsid w:val="004A20AA"/>
    <w:rsid w:val="004A7AFB"/>
    <w:rsid w:val="004C0DFA"/>
    <w:rsid w:val="004C2AB2"/>
    <w:rsid w:val="004C2FAE"/>
    <w:rsid w:val="004C4524"/>
    <w:rsid w:val="004C74D6"/>
    <w:rsid w:val="004D27E8"/>
    <w:rsid w:val="004D3876"/>
    <w:rsid w:val="004D6F34"/>
    <w:rsid w:val="004E14C5"/>
    <w:rsid w:val="004E3535"/>
    <w:rsid w:val="004F0987"/>
    <w:rsid w:val="004F189F"/>
    <w:rsid w:val="004F20D1"/>
    <w:rsid w:val="004F61BE"/>
    <w:rsid w:val="0050180F"/>
    <w:rsid w:val="00504728"/>
    <w:rsid w:val="00504EF5"/>
    <w:rsid w:val="00510BC8"/>
    <w:rsid w:val="0051483E"/>
    <w:rsid w:val="005168E3"/>
    <w:rsid w:val="00524E4B"/>
    <w:rsid w:val="00530B39"/>
    <w:rsid w:val="00531D94"/>
    <w:rsid w:val="005333EB"/>
    <w:rsid w:val="00536224"/>
    <w:rsid w:val="00536BC8"/>
    <w:rsid w:val="005443E2"/>
    <w:rsid w:val="00544704"/>
    <w:rsid w:val="00552672"/>
    <w:rsid w:val="00553599"/>
    <w:rsid w:val="005629EE"/>
    <w:rsid w:val="00564BB3"/>
    <w:rsid w:val="0057183B"/>
    <w:rsid w:val="00572EB3"/>
    <w:rsid w:val="00575515"/>
    <w:rsid w:val="00576699"/>
    <w:rsid w:val="00585763"/>
    <w:rsid w:val="0059334B"/>
    <w:rsid w:val="005A17A9"/>
    <w:rsid w:val="005A2076"/>
    <w:rsid w:val="005A74ED"/>
    <w:rsid w:val="005B29E9"/>
    <w:rsid w:val="005B34C5"/>
    <w:rsid w:val="005B49C1"/>
    <w:rsid w:val="005B5B3D"/>
    <w:rsid w:val="005C70D4"/>
    <w:rsid w:val="005D22CB"/>
    <w:rsid w:val="005D6559"/>
    <w:rsid w:val="005E202F"/>
    <w:rsid w:val="005E3A76"/>
    <w:rsid w:val="005E3D45"/>
    <w:rsid w:val="005F0E72"/>
    <w:rsid w:val="005F2F42"/>
    <w:rsid w:val="005F6791"/>
    <w:rsid w:val="00610070"/>
    <w:rsid w:val="006113E7"/>
    <w:rsid w:val="00611DAD"/>
    <w:rsid w:val="0062212E"/>
    <w:rsid w:val="00630640"/>
    <w:rsid w:val="00637177"/>
    <w:rsid w:val="006446D7"/>
    <w:rsid w:val="00646926"/>
    <w:rsid w:val="00650EE6"/>
    <w:rsid w:val="0065584A"/>
    <w:rsid w:val="006571DA"/>
    <w:rsid w:val="006616D2"/>
    <w:rsid w:val="006633B0"/>
    <w:rsid w:val="00671CA4"/>
    <w:rsid w:val="00680BFB"/>
    <w:rsid w:val="00685EB2"/>
    <w:rsid w:val="006916C8"/>
    <w:rsid w:val="006A2DBA"/>
    <w:rsid w:val="006B1835"/>
    <w:rsid w:val="006C2F93"/>
    <w:rsid w:val="006D13E1"/>
    <w:rsid w:val="006E2303"/>
    <w:rsid w:val="006F5FAE"/>
    <w:rsid w:val="00700FD8"/>
    <w:rsid w:val="00701A66"/>
    <w:rsid w:val="00713CA4"/>
    <w:rsid w:val="00716D56"/>
    <w:rsid w:val="007249E1"/>
    <w:rsid w:val="00725206"/>
    <w:rsid w:val="0073146B"/>
    <w:rsid w:val="00747BA4"/>
    <w:rsid w:val="00747EE2"/>
    <w:rsid w:val="00747F45"/>
    <w:rsid w:val="00751B52"/>
    <w:rsid w:val="00754F49"/>
    <w:rsid w:val="007554D0"/>
    <w:rsid w:val="0075676F"/>
    <w:rsid w:val="00770BDE"/>
    <w:rsid w:val="00781E8C"/>
    <w:rsid w:val="00783F92"/>
    <w:rsid w:val="00791215"/>
    <w:rsid w:val="00793491"/>
    <w:rsid w:val="00794332"/>
    <w:rsid w:val="00794B59"/>
    <w:rsid w:val="007973F7"/>
    <w:rsid w:val="007A1D98"/>
    <w:rsid w:val="007C4E3C"/>
    <w:rsid w:val="007D5801"/>
    <w:rsid w:val="007E4782"/>
    <w:rsid w:val="007E4C92"/>
    <w:rsid w:val="007E772A"/>
    <w:rsid w:val="007F1D33"/>
    <w:rsid w:val="007F23B1"/>
    <w:rsid w:val="0080297F"/>
    <w:rsid w:val="00811B72"/>
    <w:rsid w:val="0081635D"/>
    <w:rsid w:val="00827B78"/>
    <w:rsid w:val="00840EBA"/>
    <w:rsid w:val="008433D9"/>
    <w:rsid w:val="0085132D"/>
    <w:rsid w:val="00860C62"/>
    <w:rsid w:val="008636EB"/>
    <w:rsid w:val="00872EFF"/>
    <w:rsid w:val="008B4561"/>
    <w:rsid w:val="008B4568"/>
    <w:rsid w:val="008B583C"/>
    <w:rsid w:val="008B635B"/>
    <w:rsid w:val="008B637D"/>
    <w:rsid w:val="008B7FF3"/>
    <w:rsid w:val="008C0DCB"/>
    <w:rsid w:val="008D32EE"/>
    <w:rsid w:val="009000CD"/>
    <w:rsid w:val="00904065"/>
    <w:rsid w:val="009045B7"/>
    <w:rsid w:val="009046BB"/>
    <w:rsid w:val="00912E9F"/>
    <w:rsid w:val="009155B4"/>
    <w:rsid w:val="009204A1"/>
    <w:rsid w:val="00922708"/>
    <w:rsid w:val="00925CF9"/>
    <w:rsid w:val="009275C8"/>
    <w:rsid w:val="00932455"/>
    <w:rsid w:val="00932E58"/>
    <w:rsid w:val="00946255"/>
    <w:rsid w:val="009525AA"/>
    <w:rsid w:val="00954905"/>
    <w:rsid w:val="00956C8F"/>
    <w:rsid w:val="00962018"/>
    <w:rsid w:val="00962858"/>
    <w:rsid w:val="00986C1D"/>
    <w:rsid w:val="0099585A"/>
    <w:rsid w:val="009A0DCD"/>
    <w:rsid w:val="009B2076"/>
    <w:rsid w:val="009B5750"/>
    <w:rsid w:val="009B6FB5"/>
    <w:rsid w:val="009C12AE"/>
    <w:rsid w:val="009C236B"/>
    <w:rsid w:val="009D6C2A"/>
    <w:rsid w:val="009E2920"/>
    <w:rsid w:val="009E310C"/>
    <w:rsid w:val="009E3468"/>
    <w:rsid w:val="009F2043"/>
    <w:rsid w:val="009F5AAF"/>
    <w:rsid w:val="009F5CEA"/>
    <w:rsid w:val="00A01846"/>
    <w:rsid w:val="00A10B95"/>
    <w:rsid w:val="00A21FDF"/>
    <w:rsid w:val="00A23D61"/>
    <w:rsid w:val="00A33458"/>
    <w:rsid w:val="00A41EC9"/>
    <w:rsid w:val="00A42A48"/>
    <w:rsid w:val="00A525A4"/>
    <w:rsid w:val="00A537FE"/>
    <w:rsid w:val="00A563E9"/>
    <w:rsid w:val="00A64535"/>
    <w:rsid w:val="00A75175"/>
    <w:rsid w:val="00A92954"/>
    <w:rsid w:val="00A96A53"/>
    <w:rsid w:val="00AA498C"/>
    <w:rsid w:val="00AA74BB"/>
    <w:rsid w:val="00AB2B43"/>
    <w:rsid w:val="00AB71FC"/>
    <w:rsid w:val="00AC6369"/>
    <w:rsid w:val="00AD2AF1"/>
    <w:rsid w:val="00AD4176"/>
    <w:rsid w:val="00AE1753"/>
    <w:rsid w:val="00AE59A9"/>
    <w:rsid w:val="00AE63C2"/>
    <w:rsid w:val="00AE72DC"/>
    <w:rsid w:val="00AF68C6"/>
    <w:rsid w:val="00B01D13"/>
    <w:rsid w:val="00B0519C"/>
    <w:rsid w:val="00B14665"/>
    <w:rsid w:val="00B1522F"/>
    <w:rsid w:val="00B204C5"/>
    <w:rsid w:val="00B27C19"/>
    <w:rsid w:val="00B3752E"/>
    <w:rsid w:val="00B440B9"/>
    <w:rsid w:val="00B459B6"/>
    <w:rsid w:val="00B464AF"/>
    <w:rsid w:val="00B55B0E"/>
    <w:rsid w:val="00B57072"/>
    <w:rsid w:val="00B82617"/>
    <w:rsid w:val="00B84AA5"/>
    <w:rsid w:val="00B8549E"/>
    <w:rsid w:val="00B878B6"/>
    <w:rsid w:val="00BA09CC"/>
    <w:rsid w:val="00BA523A"/>
    <w:rsid w:val="00BB0E7C"/>
    <w:rsid w:val="00BB78AC"/>
    <w:rsid w:val="00BD070B"/>
    <w:rsid w:val="00BD4287"/>
    <w:rsid w:val="00BD5C7E"/>
    <w:rsid w:val="00BE3DA7"/>
    <w:rsid w:val="00BF2172"/>
    <w:rsid w:val="00BF3E9C"/>
    <w:rsid w:val="00C01718"/>
    <w:rsid w:val="00C03865"/>
    <w:rsid w:val="00C10EDC"/>
    <w:rsid w:val="00C1367B"/>
    <w:rsid w:val="00C13877"/>
    <w:rsid w:val="00C16C16"/>
    <w:rsid w:val="00C23955"/>
    <w:rsid w:val="00C47AA7"/>
    <w:rsid w:val="00C50E1C"/>
    <w:rsid w:val="00C57F38"/>
    <w:rsid w:val="00C6374B"/>
    <w:rsid w:val="00C76653"/>
    <w:rsid w:val="00C76D8D"/>
    <w:rsid w:val="00C95013"/>
    <w:rsid w:val="00CA147B"/>
    <w:rsid w:val="00CA6F86"/>
    <w:rsid w:val="00CB5E05"/>
    <w:rsid w:val="00CB6E33"/>
    <w:rsid w:val="00CB73C6"/>
    <w:rsid w:val="00CD1B7F"/>
    <w:rsid w:val="00CE286A"/>
    <w:rsid w:val="00CE6D79"/>
    <w:rsid w:val="00D07A63"/>
    <w:rsid w:val="00D118DF"/>
    <w:rsid w:val="00D53EAC"/>
    <w:rsid w:val="00D5721F"/>
    <w:rsid w:val="00D63374"/>
    <w:rsid w:val="00D72720"/>
    <w:rsid w:val="00D75156"/>
    <w:rsid w:val="00D779BC"/>
    <w:rsid w:val="00D85617"/>
    <w:rsid w:val="00D85E67"/>
    <w:rsid w:val="00D92131"/>
    <w:rsid w:val="00D92943"/>
    <w:rsid w:val="00D930D7"/>
    <w:rsid w:val="00D973CF"/>
    <w:rsid w:val="00D97BB7"/>
    <w:rsid w:val="00DA4F91"/>
    <w:rsid w:val="00DB304D"/>
    <w:rsid w:val="00DB3FDD"/>
    <w:rsid w:val="00DC0802"/>
    <w:rsid w:val="00DD58CB"/>
    <w:rsid w:val="00DD7917"/>
    <w:rsid w:val="00DE3C7D"/>
    <w:rsid w:val="00DE4204"/>
    <w:rsid w:val="00DE5C8E"/>
    <w:rsid w:val="00DF0804"/>
    <w:rsid w:val="00DF0D4F"/>
    <w:rsid w:val="00E014E8"/>
    <w:rsid w:val="00E05629"/>
    <w:rsid w:val="00E05E7C"/>
    <w:rsid w:val="00E160D6"/>
    <w:rsid w:val="00E16382"/>
    <w:rsid w:val="00E203B4"/>
    <w:rsid w:val="00E23AC9"/>
    <w:rsid w:val="00E24911"/>
    <w:rsid w:val="00E31F2D"/>
    <w:rsid w:val="00E34329"/>
    <w:rsid w:val="00E51923"/>
    <w:rsid w:val="00E64D7C"/>
    <w:rsid w:val="00E65F18"/>
    <w:rsid w:val="00E8389E"/>
    <w:rsid w:val="00E946F6"/>
    <w:rsid w:val="00E9489D"/>
    <w:rsid w:val="00E96085"/>
    <w:rsid w:val="00E97860"/>
    <w:rsid w:val="00EA0F88"/>
    <w:rsid w:val="00EA37F5"/>
    <w:rsid w:val="00EB32AD"/>
    <w:rsid w:val="00EB538A"/>
    <w:rsid w:val="00EB7DA3"/>
    <w:rsid w:val="00EC0470"/>
    <w:rsid w:val="00ED607D"/>
    <w:rsid w:val="00EE03C4"/>
    <w:rsid w:val="00EE2DB4"/>
    <w:rsid w:val="00F01E03"/>
    <w:rsid w:val="00F07230"/>
    <w:rsid w:val="00F2035D"/>
    <w:rsid w:val="00F2161B"/>
    <w:rsid w:val="00F258DF"/>
    <w:rsid w:val="00F27C27"/>
    <w:rsid w:val="00F34544"/>
    <w:rsid w:val="00F35883"/>
    <w:rsid w:val="00F56741"/>
    <w:rsid w:val="00F57789"/>
    <w:rsid w:val="00F73AED"/>
    <w:rsid w:val="00F86F9A"/>
    <w:rsid w:val="00F877E5"/>
    <w:rsid w:val="00F9079A"/>
    <w:rsid w:val="00FA05C8"/>
    <w:rsid w:val="00FA2682"/>
    <w:rsid w:val="00FB1F28"/>
    <w:rsid w:val="00FB2F51"/>
    <w:rsid w:val="00FB708C"/>
    <w:rsid w:val="00FC0D6C"/>
    <w:rsid w:val="00FC12D0"/>
    <w:rsid w:val="00FC38F1"/>
    <w:rsid w:val="00FC7186"/>
    <w:rsid w:val="00FD157D"/>
    <w:rsid w:val="00FD28F0"/>
    <w:rsid w:val="00FD55E1"/>
    <w:rsid w:val="00FE1F7D"/>
    <w:rsid w:val="00FE2848"/>
    <w:rsid w:val="00FE2BE0"/>
    <w:rsid w:val="00FF30A8"/>
    <w:rsid w:val="00FF3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0FD8"/>
    <w:rPr>
      <w:rFonts w:ascii="Times New Roman" w:hAnsi="Times New Roman"/>
      <w:sz w:val="24"/>
      <w:szCs w:val="24"/>
      <w:lang w:val="de-DE" w:eastAsia="en-US"/>
    </w:rPr>
  </w:style>
  <w:style w:type="paragraph" w:styleId="Heading1">
    <w:name w:val="heading 1"/>
    <w:basedOn w:val="Normal"/>
    <w:next w:val="Normal"/>
    <w:link w:val="Heading1Char"/>
    <w:qFormat/>
    <w:rsid w:val="00700FD8"/>
    <w:pPr>
      <w:keepNext/>
      <w:numPr>
        <w:numId w:val="1"/>
      </w:numPr>
      <w:suppressAutoHyphens/>
      <w:spacing w:after="240"/>
      <w:outlineLvl w:val="0"/>
    </w:pPr>
    <w:rPr>
      <w:rFonts w:ascii="Arial" w:hAnsi="Arial" w:cs="Arial"/>
      <w:b/>
      <w:bCs/>
      <w:sz w:val="32"/>
      <w:szCs w:val="32"/>
    </w:rPr>
  </w:style>
  <w:style w:type="paragraph" w:styleId="Heading2">
    <w:name w:val="heading 2"/>
    <w:basedOn w:val="Heading1"/>
    <w:next w:val="Normal"/>
    <w:link w:val="Heading2Char"/>
    <w:qFormat/>
    <w:rsid w:val="00700FD8"/>
    <w:pPr>
      <w:numPr>
        <w:ilvl w:val="1"/>
      </w:numPr>
      <w:spacing w:before="400"/>
      <w:outlineLvl w:val="1"/>
    </w:pPr>
    <w:rPr>
      <w:sz w:val="26"/>
      <w:szCs w:val="26"/>
    </w:rPr>
  </w:style>
  <w:style w:type="paragraph" w:styleId="Heading3">
    <w:name w:val="heading 3"/>
    <w:basedOn w:val="Heading2"/>
    <w:next w:val="Normal"/>
    <w:link w:val="Heading3Char"/>
    <w:qFormat/>
    <w:rsid w:val="00700FD8"/>
    <w:pPr>
      <w:keepLines/>
      <w:numPr>
        <w:ilvl w:val="2"/>
      </w:numPr>
      <w:tabs>
        <w:tab w:val="left" w:pos="-284"/>
      </w:tabs>
      <w:outlineLvl w:val="2"/>
    </w:pPr>
    <w:rPr>
      <w:b w:val="0"/>
      <w:bCs w:val="0"/>
    </w:rPr>
  </w:style>
  <w:style w:type="paragraph" w:styleId="Heading4">
    <w:name w:val="heading 4"/>
    <w:basedOn w:val="Heading3"/>
    <w:next w:val="Normal"/>
    <w:link w:val="Heading4Char"/>
    <w:qFormat/>
    <w:rsid w:val="00700FD8"/>
    <w:pPr>
      <w:numPr>
        <w:ilvl w:val="3"/>
      </w:numPr>
      <w:tabs>
        <w:tab w:val="clear" w:pos="-284"/>
        <w:tab w:val="left" w:pos="0"/>
      </w:tabs>
      <w:ind w:left="0"/>
      <w:outlineLvl w:val="3"/>
    </w:pPr>
  </w:style>
  <w:style w:type="paragraph" w:styleId="Heading5">
    <w:name w:val="heading 5"/>
    <w:basedOn w:val="Heading4"/>
    <w:next w:val="Normal"/>
    <w:link w:val="Heading5Char"/>
    <w:qFormat/>
    <w:rsid w:val="00700FD8"/>
    <w:pPr>
      <w:numPr>
        <w:ilvl w:val="4"/>
      </w:numPr>
      <w:tabs>
        <w:tab w:val="clear" w:pos="0"/>
        <w:tab w:val="left" w:pos="284"/>
      </w:tabs>
      <w:ind w:left="283"/>
      <w:outlineLvl w:val="4"/>
    </w:pPr>
  </w:style>
  <w:style w:type="paragraph" w:styleId="Heading6">
    <w:name w:val="heading 6"/>
    <w:basedOn w:val="Heading5"/>
    <w:next w:val="Normal"/>
    <w:link w:val="Heading6Char"/>
    <w:qFormat/>
    <w:rsid w:val="00700FD8"/>
    <w:pPr>
      <w:numPr>
        <w:ilvl w:val="5"/>
      </w:numPr>
      <w:tabs>
        <w:tab w:val="clear" w:pos="284"/>
        <w:tab w:val="left" w:pos="567"/>
      </w:tab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00FD8"/>
    <w:rPr>
      <w:rFonts w:ascii="Arial" w:hAnsi="Arial" w:cs="Arial"/>
      <w:b/>
      <w:bCs/>
      <w:sz w:val="32"/>
      <w:szCs w:val="32"/>
      <w:lang w:eastAsia="en-US"/>
    </w:rPr>
  </w:style>
  <w:style w:type="character" w:customStyle="1" w:styleId="Heading2Char">
    <w:name w:val="Heading 2 Char"/>
    <w:basedOn w:val="DefaultParagraphFont"/>
    <w:link w:val="Heading2"/>
    <w:locked/>
    <w:rsid w:val="00700FD8"/>
    <w:rPr>
      <w:rFonts w:ascii="Arial" w:hAnsi="Arial" w:cs="Arial"/>
      <w:b/>
      <w:bCs/>
      <w:sz w:val="26"/>
      <w:szCs w:val="26"/>
      <w:lang w:val="de-DE" w:eastAsia="en-US" w:bidi="ar-SA"/>
    </w:rPr>
  </w:style>
  <w:style w:type="character" w:customStyle="1" w:styleId="Heading3Char">
    <w:name w:val="Heading 3 Char"/>
    <w:basedOn w:val="DefaultParagraphFont"/>
    <w:link w:val="Heading3"/>
    <w:locked/>
    <w:rsid w:val="00700FD8"/>
    <w:rPr>
      <w:rFonts w:ascii="Arial" w:hAnsi="Arial" w:cs="Arial"/>
      <w:sz w:val="26"/>
      <w:szCs w:val="26"/>
      <w:lang w:eastAsia="en-US"/>
    </w:rPr>
  </w:style>
  <w:style w:type="character" w:customStyle="1" w:styleId="Heading4Char">
    <w:name w:val="Heading 4 Char"/>
    <w:basedOn w:val="DefaultParagraphFont"/>
    <w:link w:val="Heading4"/>
    <w:locked/>
    <w:rsid w:val="00700FD8"/>
    <w:rPr>
      <w:rFonts w:ascii="Arial" w:hAnsi="Arial" w:cs="Arial"/>
      <w:sz w:val="26"/>
      <w:szCs w:val="26"/>
      <w:lang w:eastAsia="en-US"/>
    </w:rPr>
  </w:style>
  <w:style w:type="character" w:customStyle="1" w:styleId="Heading5Char">
    <w:name w:val="Heading 5 Char"/>
    <w:basedOn w:val="DefaultParagraphFont"/>
    <w:link w:val="Heading5"/>
    <w:locked/>
    <w:rsid w:val="00700FD8"/>
    <w:rPr>
      <w:rFonts w:ascii="Arial" w:hAnsi="Arial" w:cs="Arial"/>
      <w:sz w:val="26"/>
      <w:szCs w:val="26"/>
      <w:lang w:eastAsia="en-US"/>
    </w:rPr>
  </w:style>
  <w:style w:type="character" w:customStyle="1" w:styleId="Heading6Char">
    <w:name w:val="Heading 6 Char"/>
    <w:basedOn w:val="DefaultParagraphFont"/>
    <w:link w:val="Heading6"/>
    <w:locked/>
    <w:rsid w:val="00700FD8"/>
    <w:rPr>
      <w:rFonts w:ascii="Arial" w:hAnsi="Arial" w:cs="Arial"/>
      <w:sz w:val="26"/>
      <w:szCs w:val="26"/>
      <w:lang w:eastAsia="en-US"/>
    </w:rPr>
  </w:style>
  <w:style w:type="paragraph" w:styleId="Caption">
    <w:name w:val="caption"/>
    <w:basedOn w:val="Normal"/>
    <w:next w:val="Normal"/>
    <w:qFormat/>
    <w:rsid w:val="00700FD8"/>
    <w:pPr>
      <w:spacing w:after="120"/>
    </w:pPr>
    <w:rPr>
      <w:b/>
      <w:bCs/>
      <w:sz w:val="20"/>
      <w:szCs w:val="20"/>
    </w:rPr>
  </w:style>
  <w:style w:type="character" w:customStyle="1" w:styleId="CaptionChar">
    <w:name w:val="Caption Char"/>
    <w:basedOn w:val="DefaultParagraphFont"/>
    <w:rsid w:val="00700FD8"/>
    <w:rPr>
      <w:rFonts w:ascii="Times New Roman" w:hAnsi="Times New Roman" w:cs="Times New Roman"/>
      <w:b/>
      <w:bCs/>
      <w:sz w:val="18"/>
      <w:szCs w:val="18"/>
    </w:rPr>
  </w:style>
  <w:style w:type="paragraph" w:styleId="Footer">
    <w:name w:val="footer"/>
    <w:basedOn w:val="Normal"/>
    <w:link w:val="FooterChar"/>
    <w:rsid w:val="00700FD8"/>
    <w:rPr>
      <w:rFonts w:ascii="Arial" w:hAnsi="Arial" w:cs="Arial"/>
      <w:sz w:val="16"/>
      <w:szCs w:val="16"/>
    </w:rPr>
  </w:style>
  <w:style w:type="character" w:customStyle="1" w:styleId="FooterChar">
    <w:name w:val="Footer Char"/>
    <w:basedOn w:val="DefaultParagraphFont"/>
    <w:link w:val="Footer"/>
    <w:locked/>
    <w:rsid w:val="00700FD8"/>
    <w:rPr>
      <w:rFonts w:ascii="Arial" w:hAnsi="Arial" w:cs="Arial"/>
      <w:sz w:val="16"/>
      <w:szCs w:val="16"/>
    </w:rPr>
  </w:style>
  <w:style w:type="paragraph" w:styleId="Header">
    <w:name w:val="header"/>
    <w:basedOn w:val="Normal"/>
    <w:link w:val="HeaderChar"/>
    <w:rsid w:val="00700FD8"/>
    <w:rPr>
      <w:sz w:val="28"/>
      <w:szCs w:val="28"/>
    </w:rPr>
  </w:style>
  <w:style w:type="character" w:customStyle="1" w:styleId="HeaderChar">
    <w:name w:val="Header Char"/>
    <w:basedOn w:val="DefaultParagraphFont"/>
    <w:link w:val="Header"/>
    <w:locked/>
    <w:rsid w:val="00700FD8"/>
    <w:rPr>
      <w:rFonts w:ascii="Times New Roman" w:hAnsi="Times New Roman" w:cs="Times New Roman"/>
      <w:sz w:val="28"/>
      <w:szCs w:val="28"/>
    </w:rPr>
  </w:style>
  <w:style w:type="paragraph" w:customStyle="1" w:styleId="Spiegelstrich1">
    <w:name w:val="Spiegelstrich1"/>
    <w:basedOn w:val="Normal"/>
    <w:rsid w:val="00700FD8"/>
    <w:pPr>
      <w:numPr>
        <w:numId w:val="2"/>
      </w:numPr>
      <w:tabs>
        <w:tab w:val="clear" w:pos="356"/>
        <w:tab w:val="num" w:pos="284"/>
      </w:tabs>
      <w:ind w:left="284"/>
    </w:pPr>
  </w:style>
  <w:style w:type="paragraph" w:customStyle="1" w:styleId="Spiegelstrich2">
    <w:name w:val="Spiegelstrich2"/>
    <w:basedOn w:val="Spiegelstrich1"/>
    <w:rsid w:val="00700FD8"/>
    <w:pPr>
      <w:numPr>
        <w:ilvl w:val="1"/>
      </w:numPr>
    </w:pPr>
  </w:style>
  <w:style w:type="paragraph" w:customStyle="1" w:styleId="Spiegelstrich3">
    <w:name w:val="Spiegelstrich3"/>
    <w:basedOn w:val="Spiegelstrich2"/>
    <w:rsid w:val="00700FD8"/>
    <w:pPr>
      <w:numPr>
        <w:ilvl w:val="2"/>
      </w:numPr>
    </w:pPr>
  </w:style>
  <w:style w:type="paragraph" w:customStyle="1" w:styleId="Spiegelstrich4">
    <w:name w:val="Spiegelstrich4"/>
    <w:basedOn w:val="Spiegelstrich3"/>
    <w:rsid w:val="00700FD8"/>
    <w:pPr>
      <w:numPr>
        <w:ilvl w:val="3"/>
      </w:numPr>
    </w:pPr>
  </w:style>
  <w:style w:type="paragraph" w:customStyle="1" w:styleId="Spiegelstrich5">
    <w:name w:val="Spiegelstrich5"/>
    <w:basedOn w:val="Spiegelstrich4"/>
    <w:rsid w:val="00700FD8"/>
    <w:pPr>
      <w:numPr>
        <w:ilvl w:val="4"/>
      </w:numPr>
    </w:pPr>
  </w:style>
  <w:style w:type="paragraph" w:styleId="TOC1">
    <w:name w:val="toc 1"/>
    <w:basedOn w:val="Normal"/>
    <w:next w:val="Normal"/>
    <w:uiPriority w:val="39"/>
    <w:rsid w:val="00A01846"/>
    <w:pPr>
      <w:keepNext/>
      <w:tabs>
        <w:tab w:val="right" w:pos="7371"/>
      </w:tabs>
      <w:suppressAutoHyphens/>
      <w:spacing w:before="240" w:after="160"/>
      <w:ind w:left="284" w:right="1699" w:hanging="284"/>
      <w:jc w:val="both"/>
    </w:pPr>
    <w:rPr>
      <w:rFonts w:ascii="Helvetica" w:hAnsi="Helvetica" w:cs="Helvetica"/>
      <w:b/>
      <w:bCs/>
      <w:noProof/>
      <w:lang w:val="en-US" w:eastAsia="de-DE"/>
    </w:rPr>
  </w:style>
  <w:style w:type="paragraph" w:styleId="TOC2">
    <w:name w:val="toc 2"/>
    <w:basedOn w:val="TOC1"/>
    <w:next w:val="Normal"/>
    <w:autoRedefine/>
    <w:uiPriority w:val="39"/>
    <w:rsid w:val="00BD5C7E"/>
    <w:pPr>
      <w:keepNext w:val="0"/>
      <w:spacing w:before="0" w:after="120"/>
      <w:ind w:left="851" w:hanging="567"/>
    </w:pPr>
    <w:rPr>
      <w:rFonts w:ascii="Times" w:hAnsi="Times" w:cs="Times"/>
      <w:b w:val="0"/>
      <w:bCs w:val="0"/>
    </w:rPr>
  </w:style>
  <w:style w:type="paragraph" w:styleId="TOC3">
    <w:name w:val="toc 3"/>
    <w:basedOn w:val="TOC2"/>
    <w:next w:val="Normal"/>
    <w:autoRedefine/>
    <w:uiPriority w:val="39"/>
    <w:rsid w:val="00BD5C7E"/>
    <w:pPr>
      <w:ind w:left="1559" w:hanging="992"/>
    </w:pPr>
  </w:style>
  <w:style w:type="paragraph" w:styleId="TOC4">
    <w:name w:val="toc 4"/>
    <w:basedOn w:val="TOC3"/>
    <w:next w:val="Normal"/>
    <w:autoRedefine/>
    <w:semiHidden/>
    <w:rsid w:val="00700FD8"/>
    <w:pPr>
      <w:ind w:left="1985" w:hanging="1418"/>
    </w:pPr>
  </w:style>
  <w:style w:type="character" w:styleId="PageNumber">
    <w:name w:val="page number"/>
    <w:basedOn w:val="DefaultParagraphFont"/>
    <w:rsid w:val="00700FD8"/>
    <w:rPr>
      <w:rFonts w:ascii="Arial" w:hAnsi="Arial" w:cs="Arial"/>
      <w:sz w:val="20"/>
      <w:szCs w:val="20"/>
    </w:rPr>
  </w:style>
  <w:style w:type="character" w:customStyle="1" w:styleId="Spiegelstrich1Zchn">
    <w:name w:val="Spiegelstrich1 Zchn"/>
    <w:basedOn w:val="DefaultParagraphFont"/>
    <w:rsid w:val="00700FD8"/>
    <w:rPr>
      <w:rFonts w:ascii="Times New Roman" w:hAnsi="Times New Roman" w:cs="Times New Roman"/>
      <w:sz w:val="24"/>
      <w:szCs w:val="24"/>
    </w:rPr>
  </w:style>
  <w:style w:type="character" w:customStyle="1" w:styleId="Spiegelstrich2Zchn">
    <w:name w:val="Spiegelstrich2 Zchn"/>
    <w:basedOn w:val="Spiegelstrich1Zchn"/>
    <w:rsid w:val="00700FD8"/>
    <w:rPr>
      <w:rFonts w:ascii="Times New Roman" w:hAnsi="Times New Roman" w:cs="Times New Roman"/>
      <w:sz w:val="24"/>
      <w:szCs w:val="24"/>
    </w:rPr>
  </w:style>
  <w:style w:type="character" w:customStyle="1" w:styleId="Spiegelstrich3Zchn">
    <w:name w:val="Spiegelstrich3 Zchn"/>
    <w:basedOn w:val="Spiegelstrich2Zchn"/>
    <w:rsid w:val="00700FD8"/>
    <w:rPr>
      <w:rFonts w:ascii="Times New Roman" w:hAnsi="Times New Roman" w:cs="Times New Roman"/>
      <w:sz w:val="24"/>
      <w:szCs w:val="24"/>
    </w:rPr>
  </w:style>
  <w:style w:type="paragraph" w:styleId="BalloonText">
    <w:name w:val="Balloon Text"/>
    <w:basedOn w:val="Normal"/>
    <w:link w:val="BalloonTextChar"/>
    <w:semiHidden/>
    <w:rsid w:val="00700FD8"/>
    <w:rPr>
      <w:rFonts w:ascii="Tahoma" w:hAnsi="Tahoma" w:cs="Tahoma"/>
      <w:sz w:val="16"/>
      <w:szCs w:val="16"/>
    </w:rPr>
  </w:style>
  <w:style w:type="character" w:customStyle="1" w:styleId="BalloonTextChar">
    <w:name w:val="Balloon Text Char"/>
    <w:basedOn w:val="DefaultParagraphFont"/>
    <w:link w:val="BalloonText"/>
    <w:locked/>
    <w:rsid w:val="00700FD8"/>
    <w:rPr>
      <w:rFonts w:ascii="Tahoma" w:hAnsi="Tahoma" w:cs="Tahoma"/>
      <w:sz w:val="16"/>
      <w:szCs w:val="16"/>
    </w:rPr>
  </w:style>
  <w:style w:type="paragraph" w:styleId="TOC5">
    <w:name w:val="toc 5"/>
    <w:basedOn w:val="Normal"/>
    <w:next w:val="Normal"/>
    <w:autoRedefine/>
    <w:semiHidden/>
    <w:rsid w:val="00700FD8"/>
    <w:pPr>
      <w:ind w:left="960"/>
    </w:pPr>
    <w:rPr>
      <w:lang w:eastAsia="de-DE"/>
    </w:rPr>
  </w:style>
  <w:style w:type="paragraph" w:styleId="TOC6">
    <w:name w:val="toc 6"/>
    <w:basedOn w:val="Normal"/>
    <w:next w:val="Normal"/>
    <w:autoRedefine/>
    <w:semiHidden/>
    <w:rsid w:val="00700FD8"/>
    <w:pPr>
      <w:ind w:left="1200"/>
    </w:pPr>
    <w:rPr>
      <w:lang w:eastAsia="de-DE"/>
    </w:rPr>
  </w:style>
  <w:style w:type="paragraph" w:styleId="TOC7">
    <w:name w:val="toc 7"/>
    <w:basedOn w:val="Normal"/>
    <w:next w:val="Normal"/>
    <w:autoRedefine/>
    <w:semiHidden/>
    <w:rsid w:val="00700FD8"/>
    <w:pPr>
      <w:ind w:left="1440"/>
    </w:pPr>
    <w:rPr>
      <w:lang w:eastAsia="de-DE"/>
    </w:rPr>
  </w:style>
  <w:style w:type="paragraph" w:styleId="TOC8">
    <w:name w:val="toc 8"/>
    <w:basedOn w:val="Normal"/>
    <w:next w:val="Normal"/>
    <w:autoRedefine/>
    <w:semiHidden/>
    <w:rsid w:val="00700FD8"/>
    <w:pPr>
      <w:ind w:left="1680"/>
    </w:pPr>
    <w:rPr>
      <w:lang w:eastAsia="de-DE"/>
    </w:rPr>
  </w:style>
  <w:style w:type="paragraph" w:styleId="TOC9">
    <w:name w:val="toc 9"/>
    <w:basedOn w:val="Normal"/>
    <w:next w:val="Normal"/>
    <w:autoRedefine/>
    <w:semiHidden/>
    <w:rsid w:val="00700FD8"/>
    <w:pPr>
      <w:ind w:left="1920"/>
    </w:pPr>
    <w:rPr>
      <w:lang w:eastAsia="de-DE"/>
    </w:rPr>
  </w:style>
  <w:style w:type="paragraph" w:customStyle="1" w:styleId="Default">
    <w:name w:val="Default"/>
    <w:rsid w:val="00B440B9"/>
    <w:pPr>
      <w:autoSpaceDE w:val="0"/>
      <w:autoSpaceDN w:val="0"/>
      <w:adjustRightInd w:val="0"/>
    </w:pPr>
    <w:rPr>
      <w:rFonts w:ascii="ALT_Chveulebrivi" w:hAnsi="ALT_Chveulebrivi" w:cs="ALT_Chveulebrivi"/>
      <w:color w:val="000000"/>
      <w:sz w:val="24"/>
      <w:szCs w:val="24"/>
      <w:lang w:val="de-DE" w:eastAsia="de-DE"/>
    </w:rPr>
  </w:style>
  <w:style w:type="character" w:styleId="HTMLCite">
    <w:name w:val="HTML Cite"/>
    <w:basedOn w:val="DefaultParagraphFont"/>
    <w:rsid w:val="00FC12D0"/>
    <w:rPr>
      <w:i/>
      <w:iCs/>
    </w:rPr>
  </w:style>
  <w:style w:type="table" w:styleId="TableGrid">
    <w:name w:val="Table Grid"/>
    <w:basedOn w:val="TableNormal"/>
    <w:locked/>
    <w:rsid w:val="00BA0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270992"/>
    <w:rPr>
      <w:sz w:val="20"/>
      <w:szCs w:val="20"/>
    </w:rPr>
  </w:style>
  <w:style w:type="character" w:styleId="FootnoteReference">
    <w:name w:val="footnote reference"/>
    <w:basedOn w:val="DefaultParagraphFont"/>
    <w:semiHidden/>
    <w:rsid w:val="00270992"/>
    <w:rPr>
      <w:vertAlign w:val="superscript"/>
    </w:rPr>
  </w:style>
  <w:style w:type="paragraph" w:customStyle="1" w:styleId="pabid7">
    <w:name w:val="pabid7"/>
    <w:basedOn w:val="Normal"/>
    <w:rsid w:val="00922708"/>
    <w:pPr>
      <w:spacing w:before="100" w:beforeAutospacing="1" w:after="100" w:afterAutospacing="1"/>
    </w:pPr>
    <w:rPr>
      <w:rFonts w:eastAsia="Calibri"/>
      <w:lang w:val="en-US"/>
    </w:rPr>
  </w:style>
  <w:style w:type="paragraph" w:styleId="ListParagraph">
    <w:name w:val="List Paragraph"/>
    <w:basedOn w:val="Normal"/>
    <w:uiPriority w:val="34"/>
    <w:qFormat/>
    <w:rsid w:val="0099585A"/>
    <w:pPr>
      <w:spacing w:after="200" w:line="276" w:lineRule="auto"/>
      <w:ind w:left="720"/>
      <w:contextualSpacing/>
    </w:pPr>
    <w:rPr>
      <w:rFonts w:asciiTheme="minorHAnsi" w:eastAsiaTheme="minorEastAsia" w:hAnsiTheme="minorHAnsi" w:cstheme="minorBidi"/>
      <w:sz w:val="22"/>
      <w:szCs w:val="22"/>
      <w:lang w:val="en-US"/>
    </w:rPr>
  </w:style>
  <w:style w:type="character" w:styleId="CommentReference">
    <w:name w:val="annotation reference"/>
    <w:basedOn w:val="DefaultParagraphFont"/>
    <w:rsid w:val="001F4D38"/>
    <w:rPr>
      <w:sz w:val="16"/>
      <w:szCs w:val="16"/>
    </w:rPr>
  </w:style>
  <w:style w:type="paragraph" w:styleId="CommentText">
    <w:name w:val="annotation text"/>
    <w:basedOn w:val="Normal"/>
    <w:link w:val="CommentTextChar"/>
    <w:rsid w:val="001F4D38"/>
    <w:rPr>
      <w:sz w:val="20"/>
      <w:szCs w:val="20"/>
    </w:rPr>
  </w:style>
  <w:style w:type="character" w:customStyle="1" w:styleId="CommentTextChar">
    <w:name w:val="Comment Text Char"/>
    <w:basedOn w:val="DefaultParagraphFont"/>
    <w:link w:val="CommentText"/>
    <w:rsid w:val="001F4D38"/>
    <w:rPr>
      <w:rFonts w:ascii="Times New Roman" w:hAnsi="Times New Roman"/>
      <w:lang w:val="de-DE" w:eastAsia="en-US"/>
    </w:rPr>
  </w:style>
  <w:style w:type="paragraph" w:styleId="CommentSubject">
    <w:name w:val="annotation subject"/>
    <w:basedOn w:val="CommentText"/>
    <w:next w:val="CommentText"/>
    <w:link w:val="CommentSubjectChar"/>
    <w:rsid w:val="001F4D38"/>
    <w:rPr>
      <w:b/>
      <w:bCs/>
    </w:rPr>
  </w:style>
  <w:style w:type="character" w:customStyle="1" w:styleId="CommentSubjectChar">
    <w:name w:val="Comment Subject Char"/>
    <w:basedOn w:val="CommentTextChar"/>
    <w:link w:val="CommentSubject"/>
    <w:rsid w:val="001F4D38"/>
    <w:rPr>
      <w:rFonts w:ascii="Times New Roman" w:hAnsi="Times New Roman"/>
      <w:b/>
      <w:bCs/>
      <w:lang w:val="de-DE" w:eastAsia="en-US"/>
    </w:rPr>
  </w:style>
  <w:style w:type="character" w:styleId="Hyperlink">
    <w:name w:val="Hyperlink"/>
    <w:basedOn w:val="DefaultParagraphFont"/>
    <w:uiPriority w:val="99"/>
    <w:unhideWhenUsed/>
    <w:rsid w:val="005B29E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0FD8"/>
    <w:rPr>
      <w:rFonts w:ascii="Times New Roman" w:hAnsi="Times New Roman"/>
      <w:sz w:val="24"/>
      <w:szCs w:val="24"/>
      <w:lang w:val="de-DE" w:eastAsia="en-US"/>
    </w:rPr>
  </w:style>
  <w:style w:type="paragraph" w:styleId="Heading1">
    <w:name w:val="heading 1"/>
    <w:basedOn w:val="Normal"/>
    <w:next w:val="Normal"/>
    <w:link w:val="Heading1Char"/>
    <w:qFormat/>
    <w:rsid w:val="00700FD8"/>
    <w:pPr>
      <w:keepNext/>
      <w:numPr>
        <w:numId w:val="1"/>
      </w:numPr>
      <w:suppressAutoHyphens/>
      <w:spacing w:after="240"/>
      <w:outlineLvl w:val="0"/>
    </w:pPr>
    <w:rPr>
      <w:rFonts w:ascii="Arial" w:hAnsi="Arial" w:cs="Arial"/>
      <w:b/>
      <w:bCs/>
      <w:sz w:val="32"/>
      <w:szCs w:val="32"/>
    </w:rPr>
  </w:style>
  <w:style w:type="paragraph" w:styleId="Heading2">
    <w:name w:val="heading 2"/>
    <w:basedOn w:val="Heading1"/>
    <w:next w:val="Normal"/>
    <w:link w:val="Heading2Char"/>
    <w:qFormat/>
    <w:rsid w:val="00700FD8"/>
    <w:pPr>
      <w:numPr>
        <w:ilvl w:val="1"/>
      </w:numPr>
      <w:spacing w:before="400"/>
      <w:outlineLvl w:val="1"/>
    </w:pPr>
    <w:rPr>
      <w:sz w:val="26"/>
      <w:szCs w:val="26"/>
    </w:rPr>
  </w:style>
  <w:style w:type="paragraph" w:styleId="Heading3">
    <w:name w:val="heading 3"/>
    <w:basedOn w:val="Heading2"/>
    <w:next w:val="Normal"/>
    <w:link w:val="Heading3Char"/>
    <w:qFormat/>
    <w:rsid w:val="00700FD8"/>
    <w:pPr>
      <w:keepLines/>
      <w:numPr>
        <w:ilvl w:val="2"/>
      </w:numPr>
      <w:tabs>
        <w:tab w:val="left" w:pos="-284"/>
      </w:tabs>
      <w:outlineLvl w:val="2"/>
    </w:pPr>
    <w:rPr>
      <w:b w:val="0"/>
      <w:bCs w:val="0"/>
    </w:rPr>
  </w:style>
  <w:style w:type="paragraph" w:styleId="Heading4">
    <w:name w:val="heading 4"/>
    <w:basedOn w:val="Heading3"/>
    <w:next w:val="Normal"/>
    <w:link w:val="Heading4Char"/>
    <w:qFormat/>
    <w:rsid w:val="00700FD8"/>
    <w:pPr>
      <w:numPr>
        <w:ilvl w:val="3"/>
      </w:numPr>
      <w:tabs>
        <w:tab w:val="clear" w:pos="-284"/>
        <w:tab w:val="left" w:pos="0"/>
      </w:tabs>
      <w:ind w:left="0"/>
      <w:outlineLvl w:val="3"/>
    </w:pPr>
  </w:style>
  <w:style w:type="paragraph" w:styleId="Heading5">
    <w:name w:val="heading 5"/>
    <w:basedOn w:val="Heading4"/>
    <w:next w:val="Normal"/>
    <w:link w:val="Heading5Char"/>
    <w:qFormat/>
    <w:rsid w:val="00700FD8"/>
    <w:pPr>
      <w:numPr>
        <w:ilvl w:val="4"/>
      </w:numPr>
      <w:tabs>
        <w:tab w:val="clear" w:pos="0"/>
        <w:tab w:val="left" w:pos="284"/>
      </w:tabs>
      <w:ind w:left="283"/>
      <w:outlineLvl w:val="4"/>
    </w:pPr>
  </w:style>
  <w:style w:type="paragraph" w:styleId="Heading6">
    <w:name w:val="heading 6"/>
    <w:basedOn w:val="Heading5"/>
    <w:next w:val="Normal"/>
    <w:link w:val="Heading6Char"/>
    <w:qFormat/>
    <w:rsid w:val="00700FD8"/>
    <w:pPr>
      <w:numPr>
        <w:ilvl w:val="5"/>
      </w:numPr>
      <w:tabs>
        <w:tab w:val="clear" w:pos="284"/>
        <w:tab w:val="left" w:pos="567"/>
      </w:tab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00FD8"/>
    <w:rPr>
      <w:rFonts w:ascii="Arial" w:hAnsi="Arial" w:cs="Arial"/>
      <w:b/>
      <w:bCs/>
      <w:sz w:val="32"/>
      <w:szCs w:val="32"/>
      <w:lang w:eastAsia="en-US"/>
    </w:rPr>
  </w:style>
  <w:style w:type="character" w:customStyle="1" w:styleId="Heading2Char">
    <w:name w:val="Heading 2 Char"/>
    <w:basedOn w:val="DefaultParagraphFont"/>
    <w:link w:val="Heading2"/>
    <w:locked/>
    <w:rsid w:val="00700FD8"/>
    <w:rPr>
      <w:rFonts w:ascii="Arial" w:hAnsi="Arial" w:cs="Arial"/>
      <w:b/>
      <w:bCs/>
      <w:sz w:val="26"/>
      <w:szCs w:val="26"/>
      <w:lang w:val="de-DE" w:eastAsia="en-US" w:bidi="ar-SA"/>
    </w:rPr>
  </w:style>
  <w:style w:type="character" w:customStyle="1" w:styleId="Heading3Char">
    <w:name w:val="Heading 3 Char"/>
    <w:basedOn w:val="DefaultParagraphFont"/>
    <w:link w:val="Heading3"/>
    <w:locked/>
    <w:rsid w:val="00700FD8"/>
    <w:rPr>
      <w:rFonts w:ascii="Arial" w:hAnsi="Arial" w:cs="Arial"/>
      <w:sz w:val="26"/>
      <w:szCs w:val="26"/>
      <w:lang w:eastAsia="en-US"/>
    </w:rPr>
  </w:style>
  <w:style w:type="character" w:customStyle="1" w:styleId="Heading4Char">
    <w:name w:val="Heading 4 Char"/>
    <w:basedOn w:val="DefaultParagraphFont"/>
    <w:link w:val="Heading4"/>
    <w:locked/>
    <w:rsid w:val="00700FD8"/>
    <w:rPr>
      <w:rFonts w:ascii="Arial" w:hAnsi="Arial" w:cs="Arial"/>
      <w:sz w:val="26"/>
      <w:szCs w:val="26"/>
      <w:lang w:eastAsia="en-US"/>
    </w:rPr>
  </w:style>
  <w:style w:type="character" w:customStyle="1" w:styleId="Heading5Char">
    <w:name w:val="Heading 5 Char"/>
    <w:basedOn w:val="DefaultParagraphFont"/>
    <w:link w:val="Heading5"/>
    <w:locked/>
    <w:rsid w:val="00700FD8"/>
    <w:rPr>
      <w:rFonts w:ascii="Arial" w:hAnsi="Arial" w:cs="Arial"/>
      <w:sz w:val="26"/>
      <w:szCs w:val="26"/>
      <w:lang w:eastAsia="en-US"/>
    </w:rPr>
  </w:style>
  <w:style w:type="character" w:customStyle="1" w:styleId="Heading6Char">
    <w:name w:val="Heading 6 Char"/>
    <w:basedOn w:val="DefaultParagraphFont"/>
    <w:link w:val="Heading6"/>
    <w:locked/>
    <w:rsid w:val="00700FD8"/>
    <w:rPr>
      <w:rFonts w:ascii="Arial" w:hAnsi="Arial" w:cs="Arial"/>
      <w:sz w:val="26"/>
      <w:szCs w:val="26"/>
      <w:lang w:eastAsia="en-US"/>
    </w:rPr>
  </w:style>
  <w:style w:type="paragraph" w:styleId="Caption">
    <w:name w:val="caption"/>
    <w:basedOn w:val="Normal"/>
    <w:next w:val="Normal"/>
    <w:qFormat/>
    <w:rsid w:val="00700FD8"/>
    <w:pPr>
      <w:spacing w:after="120"/>
    </w:pPr>
    <w:rPr>
      <w:b/>
      <w:bCs/>
      <w:sz w:val="20"/>
      <w:szCs w:val="20"/>
    </w:rPr>
  </w:style>
  <w:style w:type="character" w:customStyle="1" w:styleId="CaptionChar">
    <w:name w:val="Caption Char"/>
    <w:basedOn w:val="DefaultParagraphFont"/>
    <w:rsid w:val="00700FD8"/>
    <w:rPr>
      <w:rFonts w:ascii="Times New Roman" w:hAnsi="Times New Roman" w:cs="Times New Roman"/>
      <w:b/>
      <w:bCs/>
      <w:sz w:val="18"/>
      <w:szCs w:val="18"/>
    </w:rPr>
  </w:style>
  <w:style w:type="paragraph" w:styleId="Footer">
    <w:name w:val="footer"/>
    <w:basedOn w:val="Normal"/>
    <w:link w:val="FooterChar"/>
    <w:rsid w:val="00700FD8"/>
    <w:rPr>
      <w:rFonts w:ascii="Arial" w:hAnsi="Arial" w:cs="Arial"/>
      <w:sz w:val="16"/>
      <w:szCs w:val="16"/>
    </w:rPr>
  </w:style>
  <w:style w:type="character" w:customStyle="1" w:styleId="FooterChar">
    <w:name w:val="Footer Char"/>
    <w:basedOn w:val="DefaultParagraphFont"/>
    <w:link w:val="Footer"/>
    <w:locked/>
    <w:rsid w:val="00700FD8"/>
    <w:rPr>
      <w:rFonts w:ascii="Arial" w:hAnsi="Arial" w:cs="Arial"/>
      <w:sz w:val="16"/>
      <w:szCs w:val="16"/>
    </w:rPr>
  </w:style>
  <w:style w:type="paragraph" w:styleId="Header">
    <w:name w:val="header"/>
    <w:basedOn w:val="Normal"/>
    <w:link w:val="HeaderChar"/>
    <w:rsid w:val="00700FD8"/>
    <w:rPr>
      <w:sz w:val="28"/>
      <w:szCs w:val="28"/>
    </w:rPr>
  </w:style>
  <w:style w:type="character" w:customStyle="1" w:styleId="HeaderChar">
    <w:name w:val="Header Char"/>
    <w:basedOn w:val="DefaultParagraphFont"/>
    <w:link w:val="Header"/>
    <w:locked/>
    <w:rsid w:val="00700FD8"/>
    <w:rPr>
      <w:rFonts w:ascii="Times New Roman" w:hAnsi="Times New Roman" w:cs="Times New Roman"/>
      <w:sz w:val="28"/>
      <w:szCs w:val="28"/>
    </w:rPr>
  </w:style>
  <w:style w:type="paragraph" w:customStyle="1" w:styleId="Spiegelstrich1">
    <w:name w:val="Spiegelstrich1"/>
    <w:basedOn w:val="Normal"/>
    <w:rsid w:val="00700FD8"/>
    <w:pPr>
      <w:numPr>
        <w:numId w:val="2"/>
      </w:numPr>
      <w:tabs>
        <w:tab w:val="clear" w:pos="356"/>
        <w:tab w:val="num" w:pos="284"/>
      </w:tabs>
      <w:ind w:left="284"/>
    </w:pPr>
  </w:style>
  <w:style w:type="paragraph" w:customStyle="1" w:styleId="Spiegelstrich2">
    <w:name w:val="Spiegelstrich2"/>
    <w:basedOn w:val="Spiegelstrich1"/>
    <w:rsid w:val="00700FD8"/>
    <w:pPr>
      <w:numPr>
        <w:ilvl w:val="1"/>
      </w:numPr>
    </w:pPr>
  </w:style>
  <w:style w:type="paragraph" w:customStyle="1" w:styleId="Spiegelstrich3">
    <w:name w:val="Spiegelstrich3"/>
    <w:basedOn w:val="Spiegelstrich2"/>
    <w:rsid w:val="00700FD8"/>
    <w:pPr>
      <w:numPr>
        <w:ilvl w:val="2"/>
      </w:numPr>
    </w:pPr>
  </w:style>
  <w:style w:type="paragraph" w:customStyle="1" w:styleId="Spiegelstrich4">
    <w:name w:val="Spiegelstrich4"/>
    <w:basedOn w:val="Spiegelstrich3"/>
    <w:rsid w:val="00700FD8"/>
    <w:pPr>
      <w:numPr>
        <w:ilvl w:val="3"/>
      </w:numPr>
    </w:pPr>
  </w:style>
  <w:style w:type="paragraph" w:customStyle="1" w:styleId="Spiegelstrich5">
    <w:name w:val="Spiegelstrich5"/>
    <w:basedOn w:val="Spiegelstrich4"/>
    <w:rsid w:val="00700FD8"/>
    <w:pPr>
      <w:numPr>
        <w:ilvl w:val="4"/>
      </w:numPr>
    </w:pPr>
  </w:style>
  <w:style w:type="paragraph" w:styleId="TOC1">
    <w:name w:val="toc 1"/>
    <w:basedOn w:val="Normal"/>
    <w:next w:val="Normal"/>
    <w:uiPriority w:val="39"/>
    <w:rsid w:val="00A01846"/>
    <w:pPr>
      <w:keepNext/>
      <w:tabs>
        <w:tab w:val="right" w:pos="7371"/>
      </w:tabs>
      <w:suppressAutoHyphens/>
      <w:spacing w:before="240" w:after="160"/>
      <w:ind w:left="284" w:right="1699" w:hanging="284"/>
      <w:jc w:val="both"/>
    </w:pPr>
    <w:rPr>
      <w:rFonts w:ascii="Helvetica" w:hAnsi="Helvetica" w:cs="Helvetica"/>
      <w:b/>
      <w:bCs/>
      <w:noProof/>
      <w:lang w:val="en-US" w:eastAsia="de-DE"/>
    </w:rPr>
  </w:style>
  <w:style w:type="paragraph" w:styleId="TOC2">
    <w:name w:val="toc 2"/>
    <w:basedOn w:val="TOC1"/>
    <w:next w:val="Normal"/>
    <w:autoRedefine/>
    <w:uiPriority w:val="39"/>
    <w:rsid w:val="00BD5C7E"/>
    <w:pPr>
      <w:keepNext w:val="0"/>
      <w:spacing w:before="0" w:after="120"/>
      <w:ind w:left="851" w:hanging="567"/>
    </w:pPr>
    <w:rPr>
      <w:rFonts w:ascii="Times" w:hAnsi="Times" w:cs="Times"/>
      <w:b w:val="0"/>
      <w:bCs w:val="0"/>
    </w:rPr>
  </w:style>
  <w:style w:type="paragraph" w:styleId="TOC3">
    <w:name w:val="toc 3"/>
    <w:basedOn w:val="TOC2"/>
    <w:next w:val="Normal"/>
    <w:autoRedefine/>
    <w:uiPriority w:val="39"/>
    <w:rsid w:val="00BD5C7E"/>
    <w:pPr>
      <w:ind w:left="1559" w:hanging="992"/>
    </w:pPr>
  </w:style>
  <w:style w:type="paragraph" w:styleId="TOC4">
    <w:name w:val="toc 4"/>
    <w:basedOn w:val="TOC3"/>
    <w:next w:val="Normal"/>
    <w:autoRedefine/>
    <w:semiHidden/>
    <w:rsid w:val="00700FD8"/>
    <w:pPr>
      <w:ind w:left="1985" w:hanging="1418"/>
    </w:pPr>
  </w:style>
  <w:style w:type="character" w:styleId="PageNumber">
    <w:name w:val="page number"/>
    <w:basedOn w:val="DefaultParagraphFont"/>
    <w:rsid w:val="00700FD8"/>
    <w:rPr>
      <w:rFonts w:ascii="Arial" w:hAnsi="Arial" w:cs="Arial"/>
      <w:sz w:val="20"/>
      <w:szCs w:val="20"/>
    </w:rPr>
  </w:style>
  <w:style w:type="character" w:customStyle="1" w:styleId="Spiegelstrich1Zchn">
    <w:name w:val="Spiegelstrich1 Zchn"/>
    <w:basedOn w:val="DefaultParagraphFont"/>
    <w:rsid w:val="00700FD8"/>
    <w:rPr>
      <w:rFonts w:ascii="Times New Roman" w:hAnsi="Times New Roman" w:cs="Times New Roman"/>
      <w:sz w:val="24"/>
      <w:szCs w:val="24"/>
    </w:rPr>
  </w:style>
  <w:style w:type="character" w:customStyle="1" w:styleId="Spiegelstrich2Zchn">
    <w:name w:val="Spiegelstrich2 Zchn"/>
    <w:basedOn w:val="Spiegelstrich1Zchn"/>
    <w:rsid w:val="00700FD8"/>
    <w:rPr>
      <w:rFonts w:ascii="Times New Roman" w:hAnsi="Times New Roman" w:cs="Times New Roman"/>
      <w:sz w:val="24"/>
      <w:szCs w:val="24"/>
    </w:rPr>
  </w:style>
  <w:style w:type="character" w:customStyle="1" w:styleId="Spiegelstrich3Zchn">
    <w:name w:val="Spiegelstrich3 Zchn"/>
    <w:basedOn w:val="Spiegelstrich2Zchn"/>
    <w:rsid w:val="00700FD8"/>
    <w:rPr>
      <w:rFonts w:ascii="Times New Roman" w:hAnsi="Times New Roman" w:cs="Times New Roman"/>
      <w:sz w:val="24"/>
      <w:szCs w:val="24"/>
    </w:rPr>
  </w:style>
  <w:style w:type="paragraph" w:styleId="BalloonText">
    <w:name w:val="Balloon Text"/>
    <w:basedOn w:val="Normal"/>
    <w:link w:val="BalloonTextChar"/>
    <w:semiHidden/>
    <w:rsid w:val="00700FD8"/>
    <w:rPr>
      <w:rFonts w:ascii="Tahoma" w:hAnsi="Tahoma" w:cs="Tahoma"/>
      <w:sz w:val="16"/>
      <w:szCs w:val="16"/>
    </w:rPr>
  </w:style>
  <w:style w:type="character" w:customStyle="1" w:styleId="BalloonTextChar">
    <w:name w:val="Balloon Text Char"/>
    <w:basedOn w:val="DefaultParagraphFont"/>
    <w:link w:val="BalloonText"/>
    <w:locked/>
    <w:rsid w:val="00700FD8"/>
    <w:rPr>
      <w:rFonts w:ascii="Tahoma" w:hAnsi="Tahoma" w:cs="Tahoma"/>
      <w:sz w:val="16"/>
      <w:szCs w:val="16"/>
    </w:rPr>
  </w:style>
  <w:style w:type="paragraph" w:styleId="TOC5">
    <w:name w:val="toc 5"/>
    <w:basedOn w:val="Normal"/>
    <w:next w:val="Normal"/>
    <w:autoRedefine/>
    <w:semiHidden/>
    <w:rsid w:val="00700FD8"/>
    <w:pPr>
      <w:ind w:left="960"/>
    </w:pPr>
    <w:rPr>
      <w:lang w:eastAsia="de-DE"/>
    </w:rPr>
  </w:style>
  <w:style w:type="paragraph" w:styleId="TOC6">
    <w:name w:val="toc 6"/>
    <w:basedOn w:val="Normal"/>
    <w:next w:val="Normal"/>
    <w:autoRedefine/>
    <w:semiHidden/>
    <w:rsid w:val="00700FD8"/>
    <w:pPr>
      <w:ind w:left="1200"/>
    </w:pPr>
    <w:rPr>
      <w:lang w:eastAsia="de-DE"/>
    </w:rPr>
  </w:style>
  <w:style w:type="paragraph" w:styleId="TOC7">
    <w:name w:val="toc 7"/>
    <w:basedOn w:val="Normal"/>
    <w:next w:val="Normal"/>
    <w:autoRedefine/>
    <w:semiHidden/>
    <w:rsid w:val="00700FD8"/>
    <w:pPr>
      <w:ind w:left="1440"/>
    </w:pPr>
    <w:rPr>
      <w:lang w:eastAsia="de-DE"/>
    </w:rPr>
  </w:style>
  <w:style w:type="paragraph" w:styleId="TOC8">
    <w:name w:val="toc 8"/>
    <w:basedOn w:val="Normal"/>
    <w:next w:val="Normal"/>
    <w:autoRedefine/>
    <w:semiHidden/>
    <w:rsid w:val="00700FD8"/>
    <w:pPr>
      <w:ind w:left="1680"/>
    </w:pPr>
    <w:rPr>
      <w:lang w:eastAsia="de-DE"/>
    </w:rPr>
  </w:style>
  <w:style w:type="paragraph" w:styleId="TOC9">
    <w:name w:val="toc 9"/>
    <w:basedOn w:val="Normal"/>
    <w:next w:val="Normal"/>
    <w:autoRedefine/>
    <w:semiHidden/>
    <w:rsid w:val="00700FD8"/>
    <w:pPr>
      <w:ind w:left="1920"/>
    </w:pPr>
    <w:rPr>
      <w:lang w:eastAsia="de-DE"/>
    </w:rPr>
  </w:style>
  <w:style w:type="paragraph" w:customStyle="1" w:styleId="Default">
    <w:name w:val="Default"/>
    <w:rsid w:val="00B440B9"/>
    <w:pPr>
      <w:autoSpaceDE w:val="0"/>
      <w:autoSpaceDN w:val="0"/>
      <w:adjustRightInd w:val="0"/>
    </w:pPr>
    <w:rPr>
      <w:rFonts w:ascii="ALT_Chveulebrivi" w:hAnsi="ALT_Chveulebrivi" w:cs="ALT_Chveulebrivi"/>
      <w:color w:val="000000"/>
      <w:sz w:val="24"/>
      <w:szCs w:val="24"/>
      <w:lang w:val="de-DE" w:eastAsia="de-DE"/>
    </w:rPr>
  </w:style>
  <w:style w:type="character" w:styleId="HTMLCite">
    <w:name w:val="HTML Cite"/>
    <w:basedOn w:val="DefaultParagraphFont"/>
    <w:rsid w:val="00FC12D0"/>
    <w:rPr>
      <w:i/>
      <w:iCs/>
    </w:rPr>
  </w:style>
  <w:style w:type="table" w:styleId="TableGrid">
    <w:name w:val="Table Grid"/>
    <w:basedOn w:val="TableNormal"/>
    <w:locked/>
    <w:rsid w:val="00BA0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270992"/>
    <w:rPr>
      <w:sz w:val="20"/>
      <w:szCs w:val="20"/>
    </w:rPr>
  </w:style>
  <w:style w:type="character" w:styleId="FootnoteReference">
    <w:name w:val="footnote reference"/>
    <w:basedOn w:val="DefaultParagraphFont"/>
    <w:semiHidden/>
    <w:rsid w:val="00270992"/>
    <w:rPr>
      <w:vertAlign w:val="superscript"/>
    </w:rPr>
  </w:style>
  <w:style w:type="paragraph" w:customStyle="1" w:styleId="pabid7">
    <w:name w:val="pabid7"/>
    <w:basedOn w:val="Normal"/>
    <w:rsid w:val="00922708"/>
    <w:pPr>
      <w:spacing w:before="100" w:beforeAutospacing="1" w:after="100" w:afterAutospacing="1"/>
    </w:pPr>
    <w:rPr>
      <w:rFonts w:eastAsia="Calibri"/>
      <w:lang w:val="en-US"/>
    </w:rPr>
  </w:style>
  <w:style w:type="paragraph" w:styleId="ListParagraph">
    <w:name w:val="List Paragraph"/>
    <w:basedOn w:val="Normal"/>
    <w:uiPriority w:val="34"/>
    <w:qFormat/>
    <w:rsid w:val="0099585A"/>
    <w:pPr>
      <w:spacing w:after="200" w:line="276" w:lineRule="auto"/>
      <w:ind w:left="720"/>
      <w:contextualSpacing/>
    </w:pPr>
    <w:rPr>
      <w:rFonts w:asciiTheme="minorHAnsi" w:eastAsiaTheme="minorEastAsia" w:hAnsiTheme="minorHAnsi" w:cstheme="minorBidi"/>
      <w:sz w:val="22"/>
      <w:szCs w:val="22"/>
      <w:lang w:val="en-US"/>
    </w:rPr>
  </w:style>
  <w:style w:type="character" w:styleId="CommentReference">
    <w:name w:val="annotation reference"/>
    <w:basedOn w:val="DefaultParagraphFont"/>
    <w:rsid w:val="001F4D38"/>
    <w:rPr>
      <w:sz w:val="16"/>
      <w:szCs w:val="16"/>
    </w:rPr>
  </w:style>
  <w:style w:type="paragraph" w:styleId="CommentText">
    <w:name w:val="annotation text"/>
    <w:basedOn w:val="Normal"/>
    <w:link w:val="CommentTextChar"/>
    <w:rsid w:val="001F4D38"/>
    <w:rPr>
      <w:sz w:val="20"/>
      <w:szCs w:val="20"/>
    </w:rPr>
  </w:style>
  <w:style w:type="character" w:customStyle="1" w:styleId="CommentTextChar">
    <w:name w:val="Comment Text Char"/>
    <w:basedOn w:val="DefaultParagraphFont"/>
    <w:link w:val="CommentText"/>
    <w:rsid w:val="001F4D38"/>
    <w:rPr>
      <w:rFonts w:ascii="Times New Roman" w:hAnsi="Times New Roman"/>
      <w:lang w:val="de-DE" w:eastAsia="en-US"/>
    </w:rPr>
  </w:style>
  <w:style w:type="paragraph" w:styleId="CommentSubject">
    <w:name w:val="annotation subject"/>
    <w:basedOn w:val="CommentText"/>
    <w:next w:val="CommentText"/>
    <w:link w:val="CommentSubjectChar"/>
    <w:rsid w:val="001F4D38"/>
    <w:rPr>
      <w:b/>
      <w:bCs/>
    </w:rPr>
  </w:style>
  <w:style w:type="character" w:customStyle="1" w:styleId="CommentSubjectChar">
    <w:name w:val="Comment Subject Char"/>
    <w:basedOn w:val="CommentTextChar"/>
    <w:link w:val="CommentSubject"/>
    <w:rsid w:val="001F4D38"/>
    <w:rPr>
      <w:rFonts w:ascii="Times New Roman" w:hAnsi="Times New Roman"/>
      <w:b/>
      <w:bCs/>
      <w:lang w:val="de-DE" w:eastAsia="en-US"/>
    </w:rPr>
  </w:style>
  <w:style w:type="character" w:styleId="Hyperlink">
    <w:name w:val="Hyperlink"/>
    <w:basedOn w:val="DefaultParagraphFont"/>
    <w:uiPriority w:val="99"/>
    <w:unhideWhenUsed/>
    <w:rsid w:val="005B29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header" Target="header6.xm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jpeg"/><Relationship Id="rId29" Type="http://schemas.openxmlformats.org/officeDocument/2006/relationships/hyperlink" Target="http://www.minenergy.am/en/en/investment-projects/high-voltage-networ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image" Target="media/image8.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80019-887F-48C4-A66F-324E2CA47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79</Pages>
  <Words>19121</Words>
  <Characters>110324</Characters>
  <Application>Microsoft Office Word</Application>
  <DocSecurity>0</DocSecurity>
  <Lines>919</Lines>
  <Paragraphs>258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March 2011</vt:lpstr>
      <vt:lpstr>March 2011</vt:lpstr>
    </vt:vector>
  </TitlesOfParts>
  <Company>The World Bank Group</Company>
  <LinksUpToDate>false</LinksUpToDate>
  <CharactersWithSpaces>129187</CharactersWithSpaces>
  <SharedDoc>false</SharedDoc>
  <HLinks>
    <vt:vector size="6" baseType="variant">
      <vt:variant>
        <vt:i4>7602217</vt:i4>
      </vt:variant>
      <vt:variant>
        <vt:i4>0</vt:i4>
      </vt:variant>
      <vt:variant>
        <vt:i4>0</vt:i4>
      </vt:variant>
      <vt:variant>
        <vt:i4>5</vt:i4>
      </vt:variant>
      <vt:variant>
        <vt:lpwstr>http://www.fichtner.de/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2011</dc:title>
  <dc:creator>wuenschc</dc:creator>
  <cp:lastModifiedBy>Lina Janenaite</cp:lastModifiedBy>
  <cp:revision>40</cp:revision>
  <cp:lastPrinted>2014-04-08T15:52:00Z</cp:lastPrinted>
  <dcterms:created xsi:type="dcterms:W3CDTF">2014-03-20T07:41:00Z</dcterms:created>
  <dcterms:modified xsi:type="dcterms:W3CDTF">2014-04-08T15:54:00Z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chtNeuesDokument">
    <vt:bool>false</vt:bool>
  </property>
  <property fmtid="{D5CDD505-2E9C-101B-9397-08002B2CF9AE}" pid="3" name="FICHTNER_DMS_ID">
    <vt:lpwstr>7608P01/FICHT-7167775-v1</vt:lpwstr>
  </property>
  <property fmtid="{D5CDD505-2E9C-101B-9397-08002B2CF9AE}" pid="4" name="fichtVorlagengruppe">
    <vt:i4>0</vt:i4>
  </property>
  <property fmtid="{D5CDD505-2E9C-101B-9397-08002B2CF9AE}" pid="5" name="fichtVorlage">
    <vt:lpwstr>Bericht mit Prüffeld</vt:lpwstr>
  </property>
  <property fmtid="{D5CDD505-2E9C-101B-9397-08002B2CF9AE}" pid="6" name="fichtSprache">
    <vt:lpwstr>englisch</vt:lpwstr>
  </property>
</Properties>
</file>