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CCCD" w14:textId="4D09F7EA" w:rsidR="004912EC" w:rsidRPr="00D85873" w:rsidRDefault="009071BA">
      <w:pPr>
        <w:rPr>
          <w:sz w:val="24"/>
          <w:szCs w:val="24"/>
          <w:lang w:val="en-US"/>
        </w:rPr>
      </w:pPr>
      <w:r>
        <w:rPr>
          <w:noProof/>
          <w:sz w:val="24"/>
          <w:szCs w:val="24"/>
          <w:lang w:val="en-US"/>
        </w:rPr>
        <mc:AlternateContent>
          <mc:Choice Requires="wps">
            <w:drawing>
              <wp:anchor distT="0" distB="0" distL="114300" distR="114300" simplePos="0" relativeHeight="251659264" behindDoc="0" locked="0" layoutInCell="1" allowOverlap="1" wp14:anchorId="1278B7AF" wp14:editId="4463BA96">
                <wp:simplePos x="0" y="0"/>
                <wp:positionH relativeFrom="column">
                  <wp:posOffset>5000625</wp:posOffset>
                </wp:positionH>
                <wp:positionV relativeFrom="paragraph">
                  <wp:posOffset>-628650</wp:posOffset>
                </wp:positionV>
                <wp:extent cx="9144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3632F34" w14:textId="7A4204AD" w:rsidR="009071BA" w:rsidRPr="009071BA" w:rsidRDefault="009071BA">
                            <w:pPr>
                              <w:rPr>
                                <w:rFonts w:ascii="Arial" w:hAnsi="Arial" w:cs="Arial"/>
                                <w:sz w:val="44"/>
                                <w:szCs w:val="44"/>
                              </w:rPr>
                            </w:pPr>
                            <w:r w:rsidRPr="009071BA">
                              <w:rPr>
                                <w:rFonts w:ascii="Arial" w:hAnsi="Arial" w:cs="Arial"/>
                                <w:sz w:val="44"/>
                                <w:szCs w:val="44"/>
                              </w:rPr>
                              <w:t>SFG3582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78B7AF" id="_x0000_t202" coordsize="21600,21600" o:spt="202" path="m,l,21600r21600,l21600,xe">
                <v:stroke joinstyle="miter"/>
                <v:path gradientshapeok="t" o:connecttype="rect"/>
              </v:shapetype>
              <v:shape id="Text Box 1" o:spid="_x0000_s1026" type="#_x0000_t202" style="position:absolute;margin-left:393.75pt;margin-top:-49.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KkIwIAAE4EAAAOAAAAZHJzL2Uyb0RvYy54bWysVF1v2jAUfZ+0/2D5fSQw2nURoWKtmCah&#10;thJMfTaOA5ESX8s2JOzX79gJFHV7mvZiru+9uR/nHDO775qaHZV1Femcj0cpZ0pLKiq9y/nPzfLT&#10;HWfOC12ImrTK+Uk5fj//+GHWmkxNaE91oSxDEe2y1uR8773JksTJvWqEG5FRGsGSbCM8rnaXFFa0&#10;qN7UySRNb5OWbGEsSeUcvI99kM9j/bJU0j+XpVOe1TnHbD6eNp7bcCbzmch2Vph9JYcxxD9M0YhK&#10;o+ml1KPwgh1s9UepppKWHJV+JKlJqCwrqeIO2GacvttmvRdGxV0AjjMXmNz/Kyufji+WVQW440yL&#10;BhRtVOfZN+rYOKDTGpchaW2Q5ju4Q+bgd3CGpbvSNuEX6zDEgfPpgm0oJuH8Op5OU0QkQoONKsnb&#10;x8Y6/11Rw4KRcwvqIqLiuHK+Tz2nhF6allVdwy+yWrM257efb9L4wSWC4rVGj7BCP2qwfLfthvm3&#10;VJywlqVeFs7IZYXmK+H8i7DQAeaFtv0zjrImNKHB4mxP9tff/CEf9CDKWQtd5VxD+JzVPzRoi5tD&#10;hvEyvfkyQQd7HdleR/SheSAIF9RgtmiGfF+fzdJS84oHsAg9ERJaonPO/dl88L3W8YCkWixiEoRn&#10;hF/ptZGhdEAwALvpXoU1A/oetD3RWX8ie0dCn9vTsDh4KqvIUIC3x3RAHaKNHA8PLLyK63vMevsb&#10;mP8GAAD//wMAUEsDBBQABgAIAAAAIQCNMmMl4wAAAAoBAAAPAAAAZHJzL2Rvd25yZXYueG1sTI/L&#10;TsMwEEX3SPyDNUhsUGsX6CMhTgVIIIR4iBahLt14iKPGdmQ7bfr3DCtYzszRnXOL5WBbtscQG+8k&#10;TMYCGLrK68bVEj7XD6MFsJiU06r1DiUcMcKyPD0pVK79wX3gfpVqRiEu5kqCSanLOY+VQavi2Hfo&#10;6Pbtg1WJxlBzHdSBwm3LL4WYcasaRx+M6vDeYLVb9VbCzjxfvIvH17uv2dMxvK17vwkvGynPz4bb&#10;G2AJh/QHw68+qUNJTlvfOx1ZK2G+mE8JlTDKMipFRHY1oc1WwvVUAC8L/r9C+QMAAP//AwBQSwEC&#10;LQAUAAYACAAAACEAtoM4kv4AAADhAQAAEwAAAAAAAAAAAAAAAAAAAAAAW0NvbnRlbnRfVHlwZXNd&#10;LnhtbFBLAQItABQABgAIAAAAIQA4/SH/1gAAAJQBAAALAAAAAAAAAAAAAAAAAC8BAABfcmVscy8u&#10;cmVsc1BLAQItABQABgAIAAAAIQCieaKkIwIAAE4EAAAOAAAAAAAAAAAAAAAAAC4CAABkcnMvZTJv&#10;RG9jLnhtbFBLAQItABQABgAIAAAAIQCNMmMl4wAAAAoBAAAPAAAAAAAAAAAAAAAAAH0EAABkcnMv&#10;ZG93bnJldi54bWxQSwUGAAAAAAQABADzAAAAjQUAAAAA&#10;" filled="f" stroked="f" strokeweight=".5pt">
                <v:textbox>
                  <w:txbxContent>
                    <w:p w14:paraId="03632F34" w14:textId="7A4204AD" w:rsidR="009071BA" w:rsidRPr="009071BA" w:rsidRDefault="009071BA">
                      <w:pPr>
                        <w:rPr>
                          <w:rFonts w:ascii="Arial" w:hAnsi="Arial" w:cs="Arial"/>
                          <w:sz w:val="44"/>
                          <w:szCs w:val="44"/>
                        </w:rPr>
                      </w:pPr>
                      <w:r w:rsidRPr="009071BA">
                        <w:rPr>
                          <w:rFonts w:ascii="Arial" w:hAnsi="Arial" w:cs="Arial"/>
                          <w:sz w:val="44"/>
                          <w:szCs w:val="44"/>
                        </w:rPr>
                        <w:t>SFG3582</w:t>
                      </w:r>
                    </w:p>
                  </w:txbxContent>
                </v:textbox>
              </v:shape>
            </w:pict>
          </mc:Fallback>
        </mc:AlternateContent>
      </w:r>
    </w:p>
    <w:p w14:paraId="74B9D3B3" w14:textId="77777777" w:rsidR="00D85873" w:rsidRDefault="00D85873" w:rsidP="00D85873">
      <w:pPr>
        <w:jc w:val="center"/>
        <w:rPr>
          <w:sz w:val="24"/>
          <w:szCs w:val="24"/>
          <w:lang w:val="en-US"/>
        </w:rPr>
      </w:pPr>
    </w:p>
    <w:p w14:paraId="17FB645A" w14:textId="77777777" w:rsidR="00D85873" w:rsidRDefault="00D85873" w:rsidP="00D85873">
      <w:pPr>
        <w:jc w:val="center"/>
        <w:rPr>
          <w:sz w:val="24"/>
          <w:szCs w:val="24"/>
          <w:lang w:val="en-US"/>
        </w:rPr>
      </w:pPr>
    </w:p>
    <w:p w14:paraId="2245A0F2" w14:textId="77777777" w:rsidR="00D85873" w:rsidRDefault="00D85873" w:rsidP="00D85873">
      <w:pPr>
        <w:jc w:val="center"/>
        <w:rPr>
          <w:sz w:val="24"/>
          <w:szCs w:val="24"/>
          <w:lang w:val="en-US"/>
        </w:rPr>
      </w:pPr>
      <w:bookmarkStart w:id="0" w:name="_GoBack"/>
      <w:bookmarkEnd w:id="0"/>
    </w:p>
    <w:p w14:paraId="643C2BFE" w14:textId="77777777" w:rsidR="00DD1025" w:rsidRDefault="00DD1025" w:rsidP="00D85873">
      <w:pPr>
        <w:jc w:val="center"/>
        <w:rPr>
          <w:sz w:val="24"/>
          <w:szCs w:val="24"/>
          <w:lang w:val="en-US"/>
        </w:rPr>
      </w:pPr>
    </w:p>
    <w:p w14:paraId="7370A56F" w14:textId="77777777" w:rsidR="00DD1025" w:rsidRDefault="00DD1025" w:rsidP="00D85873">
      <w:pPr>
        <w:jc w:val="center"/>
        <w:rPr>
          <w:sz w:val="24"/>
          <w:szCs w:val="24"/>
          <w:lang w:val="en-US"/>
        </w:rPr>
      </w:pPr>
    </w:p>
    <w:p w14:paraId="43877E52" w14:textId="77777777" w:rsidR="00D85873" w:rsidRDefault="00D85873" w:rsidP="00D85873">
      <w:pPr>
        <w:jc w:val="center"/>
        <w:rPr>
          <w:sz w:val="24"/>
          <w:szCs w:val="24"/>
          <w:lang w:val="en-US"/>
        </w:rPr>
      </w:pPr>
    </w:p>
    <w:p w14:paraId="4005F850" w14:textId="77777777" w:rsidR="00D85873" w:rsidRDefault="00D85873" w:rsidP="00D85873">
      <w:pPr>
        <w:jc w:val="center"/>
        <w:rPr>
          <w:sz w:val="24"/>
          <w:szCs w:val="24"/>
          <w:lang w:val="en-US"/>
        </w:rPr>
      </w:pPr>
    </w:p>
    <w:p w14:paraId="4013FDD0" w14:textId="77777777" w:rsidR="00D85873" w:rsidRDefault="00D85873" w:rsidP="00D85873">
      <w:pPr>
        <w:jc w:val="center"/>
        <w:rPr>
          <w:sz w:val="24"/>
          <w:szCs w:val="24"/>
          <w:lang w:val="en-US"/>
        </w:rPr>
      </w:pPr>
    </w:p>
    <w:p w14:paraId="59FCEBDA" w14:textId="77777777" w:rsidR="00D85873" w:rsidRDefault="00D85873" w:rsidP="00D85873">
      <w:pPr>
        <w:jc w:val="center"/>
        <w:rPr>
          <w:sz w:val="24"/>
          <w:szCs w:val="24"/>
          <w:lang w:val="en-US"/>
        </w:rPr>
      </w:pPr>
    </w:p>
    <w:p w14:paraId="56F0FB7C" w14:textId="2BF9D3E7" w:rsidR="00D85873" w:rsidRPr="00985581" w:rsidRDefault="00436E39" w:rsidP="00D85873">
      <w:pPr>
        <w:jc w:val="center"/>
        <w:rPr>
          <w:b/>
          <w:sz w:val="32"/>
          <w:szCs w:val="32"/>
        </w:rPr>
      </w:pPr>
      <w:r>
        <w:rPr>
          <w:b/>
          <w:sz w:val="32"/>
          <w:szCs w:val="32"/>
        </w:rPr>
        <w:t xml:space="preserve">MARCO DE </w:t>
      </w:r>
      <w:r w:rsidR="00D717BE">
        <w:rPr>
          <w:b/>
          <w:sz w:val="32"/>
          <w:szCs w:val="32"/>
        </w:rPr>
        <w:t xml:space="preserve">POLÍTICAS </w:t>
      </w:r>
      <w:r w:rsidR="00B748C1">
        <w:rPr>
          <w:b/>
          <w:sz w:val="32"/>
          <w:szCs w:val="32"/>
        </w:rPr>
        <w:t>COM</w:t>
      </w:r>
      <w:r w:rsidR="00D717BE">
        <w:rPr>
          <w:b/>
          <w:sz w:val="32"/>
          <w:szCs w:val="32"/>
        </w:rPr>
        <w:t xml:space="preserve"> POVOS INDÍGENAS</w:t>
      </w:r>
    </w:p>
    <w:p w14:paraId="75ECB676" w14:textId="77777777" w:rsidR="00D85873" w:rsidRPr="00985581" w:rsidRDefault="00D85873" w:rsidP="00D85873">
      <w:pPr>
        <w:jc w:val="center"/>
        <w:rPr>
          <w:sz w:val="32"/>
          <w:szCs w:val="32"/>
        </w:rPr>
      </w:pPr>
    </w:p>
    <w:p w14:paraId="1520B4B9" w14:textId="77777777" w:rsidR="00D85873" w:rsidRPr="00D85873" w:rsidRDefault="00D85873" w:rsidP="00D85873">
      <w:pPr>
        <w:jc w:val="center"/>
        <w:rPr>
          <w:sz w:val="32"/>
          <w:szCs w:val="32"/>
        </w:rPr>
      </w:pPr>
    </w:p>
    <w:p w14:paraId="22C1C765" w14:textId="77777777" w:rsidR="00D85873" w:rsidRPr="00D85873" w:rsidRDefault="00D85873" w:rsidP="00D85873">
      <w:pPr>
        <w:jc w:val="center"/>
        <w:rPr>
          <w:sz w:val="32"/>
          <w:szCs w:val="32"/>
        </w:rPr>
      </w:pPr>
    </w:p>
    <w:p w14:paraId="7F0B2B47" w14:textId="131CAB52" w:rsidR="00D85873" w:rsidRPr="00D85873" w:rsidRDefault="00436E39" w:rsidP="00D85873">
      <w:pPr>
        <w:jc w:val="center"/>
        <w:rPr>
          <w:b/>
          <w:sz w:val="32"/>
          <w:szCs w:val="32"/>
        </w:rPr>
      </w:pPr>
      <w:r>
        <w:rPr>
          <w:b/>
          <w:sz w:val="32"/>
          <w:szCs w:val="32"/>
        </w:rPr>
        <w:t xml:space="preserve">Projeto: </w:t>
      </w:r>
      <w:r w:rsidR="00D85873" w:rsidRPr="00D85873">
        <w:rPr>
          <w:b/>
          <w:sz w:val="32"/>
          <w:szCs w:val="32"/>
        </w:rPr>
        <w:t xml:space="preserve">PAISAGENS SUSTENTÁVEIS </w:t>
      </w:r>
      <w:r w:rsidR="00FA68AD">
        <w:rPr>
          <w:b/>
          <w:sz w:val="32"/>
          <w:szCs w:val="32"/>
        </w:rPr>
        <w:t>D</w:t>
      </w:r>
      <w:r w:rsidR="00D85873" w:rsidRPr="00D85873">
        <w:rPr>
          <w:b/>
          <w:sz w:val="32"/>
          <w:szCs w:val="32"/>
        </w:rPr>
        <w:t>A AMAZÔNIA</w:t>
      </w:r>
      <w:r w:rsidR="004018ED">
        <w:rPr>
          <w:b/>
          <w:sz w:val="32"/>
          <w:szCs w:val="32"/>
        </w:rPr>
        <w:t xml:space="preserve"> - BRASIL</w:t>
      </w:r>
    </w:p>
    <w:p w14:paraId="6A884ED5" w14:textId="77777777" w:rsidR="00D85873" w:rsidRPr="00357890" w:rsidRDefault="00357890" w:rsidP="00D85873">
      <w:pPr>
        <w:jc w:val="center"/>
        <w:rPr>
          <w:sz w:val="28"/>
          <w:szCs w:val="28"/>
          <w:lang w:val="en-US"/>
        </w:rPr>
      </w:pPr>
      <w:r>
        <w:rPr>
          <w:sz w:val="28"/>
          <w:szCs w:val="28"/>
          <w:lang w:val="en-US"/>
        </w:rPr>
        <w:t>[</w:t>
      </w:r>
      <w:r w:rsidRPr="00357890">
        <w:rPr>
          <w:sz w:val="28"/>
          <w:szCs w:val="28"/>
          <w:lang w:val="en-US"/>
        </w:rPr>
        <w:t xml:space="preserve">Amazon Sustainable Landscapes Child Project </w:t>
      </w:r>
      <w:r>
        <w:rPr>
          <w:sz w:val="28"/>
          <w:szCs w:val="28"/>
          <w:lang w:val="en-US"/>
        </w:rPr>
        <w:t xml:space="preserve">– </w:t>
      </w:r>
      <w:r w:rsidRPr="00357890">
        <w:rPr>
          <w:sz w:val="28"/>
          <w:szCs w:val="28"/>
          <w:lang w:val="en-US"/>
        </w:rPr>
        <w:t>P158000</w:t>
      </w:r>
      <w:r>
        <w:rPr>
          <w:sz w:val="28"/>
          <w:szCs w:val="28"/>
          <w:lang w:val="en-US"/>
        </w:rPr>
        <w:t>]</w:t>
      </w:r>
    </w:p>
    <w:p w14:paraId="0A452DF4" w14:textId="77777777" w:rsidR="00D85873" w:rsidRPr="00357890" w:rsidRDefault="00D85873" w:rsidP="00D85873">
      <w:pPr>
        <w:jc w:val="center"/>
        <w:rPr>
          <w:sz w:val="24"/>
          <w:szCs w:val="24"/>
          <w:lang w:val="en-US"/>
        </w:rPr>
      </w:pPr>
    </w:p>
    <w:p w14:paraId="1B00A4B0" w14:textId="77777777" w:rsidR="00D85873" w:rsidRPr="00357890" w:rsidRDefault="00D85873" w:rsidP="00D85873">
      <w:pPr>
        <w:jc w:val="center"/>
        <w:rPr>
          <w:sz w:val="24"/>
          <w:szCs w:val="24"/>
          <w:lang w:val="en-US"/>
        </w:rPr>
      </w:pPr>
    </w:p>
    <w:p w14:paraId="02BAAC83" w14:textId="77777777" w:rsidR="00D85873" w:rsidRPr="00357890" w:rsidRDefault="00D85873" w:rsidP="00D85873">
      <w:pPr>
        <w:jc w:val="center"/>
        <w:rPr>
          <w:sz w:val="24"/>
          <w:szCs w:val="24"/>
          <w:lang w:val="en-US"/>
        </w:rPr>
      </w:pPr>
    </w:p>
    <w:p w14:paraId="4E78D663" w14:textId="77777777" w:rsidR="00D85873" w:rsidRPr="00357890" w:rsidRDefault="00D85873" w:rsidP="00D85873">
      <w:pPr>
        <w:jc w:val="center"/>
        <w:rPr>
          <w:sz w:val="24"/>
          <w:szCs w:val="24"/>
          <w:lang w:val="en-US"/>
        </w:rPr>
      </w:pPr>
    </w:p>
    <w:p w14:paraId="0CC561AC" w14:textId="77777777" w:rsidR="00D85873" w:rsidRPr="00357890" w:rsidRDefault="00D85873" w:rsidP="00D85873">
      <w:pPr>
        <w:jc w:val="center"/>
        <w:rPr>
          <w:sz w:val="24"/>
          <w:szCs w:val="24"/>
          <w:lang w:val="en-US"/>
        </w:rPr>
      </w:pPr>
    </w:p>
    <w:p w14:paraId="0B40B577" w14:textId="77777777" w:rsidR="00D85873" w:rsidRPr="00357890" w:rsidRDefault="00D85873" w:rsidP="00D85873">
      <w:pPr>
        <w:jc w:val="center"/>
        <w:rPr>
          <w:sz w:val="24"/>
          <w:szCs w:val="24"/>
          <w:lang w:val="en-US"/>
        </w:rPr>
      </w:pPr>
    </w:p>
    <w:p w14:paraId="4C7E4FA0" w14:textId="77777777" w:rsidR="00DD1025" w:rsidRPr="00830FF4" w:rsidRDefault="00DD1025" w:rsidP="00D85873">
      <w:pPr>
        <w:jc w:val="center"/>
        <w:rPr>
          <w:sz w:val="24"/>
          <w:szCs w:val="24"/>
          <w:lang w:val="en-US"/>
        </w:rPr>
      </w:pPr>
    </w:p>
    <w:p w14:paraId="24C18C36" w14:textId="77777777" w:rsidR="007D6C87" w:rsidRPr="00830FF4" w:rsidRDefault="007D6C87" w:rsidP="00D85873">
      <w:pPr>
        <w:jc w:val="center"/>
        <w:rPr>
          <w:sz w:val="24"/>
          <w:szCs w:val="24"/>
          <w:lang w:val="en-US"/>
        </w:rPr>
      </w:pPr>
    </w:p>
    <w:p w14:paraId="302CBA5A" w14:textId="77777777" w:rsidR="007D6C87" w:rsidRPr="00830FF4" w:rsidRDefault="007D6C87" w:rsidP="00D85873">
      <w:pPr>
        <w:jc w:val="center"/>
        <w:rPr>
          <w:sz w:val="24"/>
          <w:szCs w:val="24"/>
          <w:lang w:val="en-US"/>
        </w:rPr>
      </w:pPr>
    </w:p>
    <w:p w14:paraId="3EF5D427" w14:textId="77777777" w:rsidR="007D6C87" w:rsidRPr="00830FF4" w:rsidRDefault="007D6C87" w:rsidP="00D85873">
      <w:pPr>
        <w:jc w:val="center"/>
        <w:rPr>
          <w:sz w:val="24"/>
          <w:szCs w:val="24"/>
          <w:lang w:val="en-US"/>
        </w:rPr>
      </w:pPr>
    </w:p>
    <w:p w14:paraId="77D8C49D" w14:textId="77777777" w:rsidR="00DD1025" w:rsidRPr="00830FF4" w:rsidRDefault="00DD1025" w:rsidP="00D85873">
      <w:pPr>
        <w:jc w:val="center"/>
        <w:rPr>
          <w:sz w:val="24"/>
          <w:szCs w:val="24"/>
          <w:lang w:val="en-US"/>
        </w:rPr>
      </w:pPr>
    </w:p>
    <w:p w14:paraId="51FBC32E" w14:textId="77777777" w:rsidR="00D85873" w:rsidRPr="00830FF4" w:rsidRDefault="00D85873" w:rsidP="00D85873">
      <w:pPr>
        <w:jc w:val="center"/>
        <w:rPr>
          <w:sz w:val="24"/>
          <w:szCs w:val="24"/>
          <w:lang w:val="en-US"/>
        </w:rPr>
      </w:pPr>
    </w:p>
    <w:p w14:paraId="427B9733" w14:textId="20759B6E" w:rsidR="00D85873" w:rsidRDefault="00D85873" w:rsidP="00D85873">
      <w:pPr>
        <w:jc w:val="center"/>
        <w:rPr>
          <w:sz w:val="32"/>
          <w:szCs w:val="32"/>
        </w:rPr>
      </w:pPr>
      <w:r w:rsidRPr="00D85873">
        <w:rPr>
          <w:sz w:val="32"/>
          <w:szCs w:val="32"/>
        </w:rPr>
        <w:t xml:space="preserve">Brasília, </w:t>
      </w:r>
      <w:r w:rsidR="007E1533">
        <w:rPr>
          <w:sz w:val="32"/>
          <w:szCs w:val="32"/>
        </w:rPr>
        <w:t>23</w:t>
      </w:r>
      <w:r w:rsidR="00436E39">
        <w:rPr>
          <w:sz w:val="32"/>
          <w:szCs w:val="32"/>
        </w:rPr>
        <w:t xml:space="preserve"> de</w:t>
      </w:r>
      <w:r w:rsidR="00D717BE">
        <w:rPr>
          <w:sz w:val="32"/>
          <w:szCs w:val="32"/>
        </w:rPr>
        <w:t xml:space="preserve"> </w:t>
      </w:r>
      <w:r w:rsidR="005202FC">
        <w:rPr>
          <w:sz w:val="32"/>
          <w:szCs w:val="32"/>
        </w:rPr>
        <w:t>agosto</w:t>
      </w:r>
      <w:r w:rsidR="00436E39">
        <w:rPr>
          <w:sz w:val="32"/>
          <w:szCs w:val="32"/>
        </w:rPr>
        <w:t xml:space="preserve"> </w:t>
      </w:r>
      <w:r w:rsidRPr="00D85873">
        <w:rPr>
          <w:sz w:val="32"/>
          <w:szCs w:val="32"/>
        </w:rPr>
        <w:t>de 2017</w:t>
      </w:r>
    </w:p>
    <w:p w14:paraId="1A64510D" w14:textId="77777777" w:rsidR="00985581" w:rsidRPr="00985581" w:rsidRDefault="00985581" w:rsidP="00985581">
      <w:pPr>
        <w:tabs>
          <w:tab w:val="left" w:pos="3663"/>
        </w:tabs>
        <w:rPr>
          <w:sz w:val="24"/>
          <w:szCs w:val="24"/>
        </w:rPr>
      </w:pPr>
      <w:r>
        <w:rPr>
          <w:sz w:val="32"/>
          <w:szCs w:val="32"/>
        </w:rPr>
        <w:br w:type="page"/>
      </w:r>
    </w:p>
    <w:p w14:paraId="15862B2E" w14:textId="77777777" w:rsidR="00985581" w:rsidRPr="004018ED" w:rsidRDefault="006813AD" w:rsidP="00D35AD4">
      <w:pPr>
        <w:tabs>
          <w:tab w:val="left" w:pos="3663"/>
        </w:tabs>
        <w:spacing w:after="240" w:line="240" w:lineRule="auto"/>
        <w:jc w:val="center"/>
        <w:rPr>
          <w:rFonts w:cstheme="minorHAnsi"/>
          <w:b/>
          <w:sz w:val="24"/>
          <w:szCs w:val="24"/>
        </w:rPr>
      </w:pPr>
      <w:r w:rsidRPr="004018ED">
        <w:rPr>
          <w:rFonts w:cstheme="minorHAnsi"/>
          <w:b/>
          <w:sz w:val="24"/>
          <w:szCs w:val="24"/>
        </w:rPr>
        <w:lastRenderedPageBreak/>
        <w:t>SUMÁRIO</w:t>
      </w:r>
    </w:p>
    <w:tbl>
      <w:tblPr>
        <w:tblStyle w:val="TableGrid"/>
        <w:tblW w:w="0" w:type="auto"/>
        <w:tblLook w:val="04A0" w:firstRow="1" w:lastRow="0" w:firstColumn="1" w:lastColumn="0" w:noHBand="0" w:noVBand="1"/>
      </w:tblPr>
      <w:tblGrid>
        <w:gridCol w:w="288"/>
        <w:gridCol w:w="7452"/>
        <w:gridCol w:w="468"/>
      </w:tblGrid>
      <w:tr w:rsidR="00D2541E" w:rsidRPr="00C24C4B" w14:paraId="751E33C7" w14:textId="77777777" w:rsidTr="006B12A8">
        <w:tc>
          <w:tcPr>
            <w:tcW w:w="7740" w:type="dxa"/>
            <w:gridSpan w:val="2"/>
            <w:tcBorders>
              <w:top w:val="nil"/>
              <w:left w:val="nil"/>
              <w:bottom w:val="nil"/>
              <w:right w:val="nil"/>
            </w:tcBorders>
          </w:tcPr>
          <w:p w14:paraId="7FCC900D" w14:textId="42D98D25" w:rsidR="00D2541E" w:rsidRPr="00D2541E" w:rsidRDefault="00D2541E" w:rsidP="006716A6">
            <w:pPr>
              <w:spacing w:after="240"/>
              <w:rPr>
                <w:rFonts w:cstheme="minorHAnsi"/>
                <w:b/>
                <w:sz w:val="24"/>
                <w:szCs w:val="24"/>
              </w:rPr>
            </w:pPr>
            <w:r>
              <w:rPr>
                <w:rFonts w:cstheme="minorHAnsi"/>
                <w:b/>
                <w:sz w:val="24"/>
                <w:szCs w:val="24"/>
              </w:rPr>
              <w:t>SIGLAS</w:t>
            </w:r>
          </w:p>
        </w:tc>
        <w:tc>
          <w:tcPr>
            <w:tcW w:w="468" w:type="dxa"/>
            <w:tcBorders>
              <w:top w:val="nil"/>
              <w:left w:val="nil"/>
              <w:bottom w:val="nil"/>
              <w:right w:val="nil"/>
            </w:tcBorders>
          </w:tcPr>
          <w:p w14:paraId="65BF409A" w14:textId="7C0B48E0" w:rsidR="00D2541E" w:rsidRPr="00C24C4B" w:rsidRDefault="00995125" w:rsidP="006716A6">
            <w:pPr>
              <w:tabs>
                <w:tab w:val="left" w:pos="3663"/>
              </w:tabs>
              <w:spacing w:after="240"/>
              <w:jc w:val="right"/>
              <w:rPr>
                <w:rFonts w:cstheme="minorHAnsi"/>
                <w:b/>
                <w:sz w:val="24"/>
                <w:szCs w:val="24"/>
              </w:rPr>
            </w:pPr>
            <w:r>
              <w:rPr>
                <w:rFonts w:cstheme="minorHAnsi"/>
                <w:b/>
                <w:sz w:val="24"/>
                <w:szCs w:val="24"/>
              </w:rPr>
              <w:t>4</w:t>
            </w:r>
          </w:p>
        </w:tc>
      </w:tr>
      <w:tr w:rsidR="007F743D" w:rsidRPr="00C24C4B" w14:paraId="5738B47B" w14:textId="77777777" w:rsidTr="006B12A8">
        <w:tc>
          <w:tcPr>
            <w:tcW w:w="7740" w:type="dxa"/>
            <w:gridSpan w:val="2"/>
            <w:tcBorders>
              <w:top w:val="nil"/>
              <w:left w:val="nil"/>
              <w:bottom w:val="nil"/>
              <w:right w:val="nil"/>
            </w:tcBorders>
          </w:tcPr>
          <w:p w14:paraId="573333D0" w14:textId="691872C5" w:rsidR="007F743D" w:rsidRPr="00C24C4B" w:rsidRDefault="00C26331" w:rsidP="00FA68AD">
            <w:pPr>
              <w:spacing w:after="240"/>
              <w:rPr>
                <w:rFonts w:cstheme="minorHAnsi"/>
                <w:b/>
                <w:sz w:val="24"/>
                <w:szCs w:val="24"/>
              </w:rPr>
            </w:pPr>
            <w:r w:rsidRPr="00C24C4B">
              <w:rPr>
                <w:rFonts w:cstheme="minorHAnsi"/>
                <w:b/>
                <w:sz w:val="24"/>
                <w:szCs w:val="24"/>
              </w:rPr>
              <w:t>1</w:t>
            </w:r>
            <w:r w:rsidR="007F743D" w:rsidRPr="00C24C4B">
              <w:rPr>
                <w:rFonts w:cstheme="minorHAnsi"/>
                <w:b/>
                <w:sz w:val="24"/>
                <w:szCs w:val="24"/>
              </w:rPr>
              <w:t xml:space="preserve">.  PROJETO “PAISAGENS SUSTENTÁVEIS </w:t>
            </w:r>
            <w:r w:rsidR="00FA68AD">
              <w:rPr>
                <w:rFonts w:cstheme="minorHAnsi"/>
                <w:b/>
                <w:sz w:val="24"/>
                <w:szCs w:val="24"/>
              </w:rPr>
              <w:t>D</w:t>
            </w:r>
            <w:r w:rsidR="007F743D" w:rsidRPr="00C24C4B">
              <w:rPr>
                <w:rFonts w:cstheme="minorHAnsi"/>
                <w:b/>
                <w:sz w:val="24"/>
                <w:szCs w:val="24"/>
              </w:rPr>
              <w:t>A AMAZÔNIA - BRASIL”</w:t>
            </w:r>
          </w:p>
        </w:tc>
        <w:tc>
          <w:tcPr>
            <w:tcW w:w="468" w:type="dxa"/>
            <w:tcBorders>
              <w:top w:val="nil"/>
              <w:left w:val="nil"/>
              <w:bottom w:val="nil"/>
              <w:right w:val="nil"/>
            </w:tcBorders>
          </w:tcPr>
          <w:p w14:paraId="6257A3ED" w14:textId="61E54D86" w:rsidR="007F743D" w:rsidRPr="00C24C4B" w:rsidRDefault="00995125" w:rsidP="00960864">
            <w:pPr>
              <w:tabs>
                <w:tab w:val="left" w:pos="3663"/>
              </w:tabs>
              <w:spacing w:after="240"/>
              <w:jc w:val="right"/>
              <w:rPr>
                <w:rFonts w:cstheme="minorHAnsi"/>
                <w:b/>
                <w:sz w:val="24"/>
                <w:szCs w:val="24"/>
              </w:rPr>
            </w:pPr>
            <w:r>
              <w:rPr>
                <w:rFonts w:cstheme="minorHAnsi"/>
                <w:b/>
                <w:sz w:val="24"/>
                <w:szCs w:val="24"/>
              </w:rPr>
              <w:t>6</w:t>
            </w:r>
          </w:p>
        </w:tc>
      </w:tr>
      <w:tr w:rsidR="006D2729" w:rsidRPr="00C24C4B" w14:paraId="2CF389A7" w14:textId="77777777" w:rsidTr="006B12A8">
        <w:tc>
          <w:tcPr>
            <w:tcW w:w="7740" w:type="dxa"/>
            <w:gridSpan w:val="2"/>
            <w:tcBorders>
              <w:top w:val="nil"/>
              <w:left w:val="nil"/>
              <w:bottom w:val="nil"/>
              <w:right w:val="nil"/>
            </w:tcBorders>
          </w:tcPr>
          <w:p w14:paraId="3570B66A" w14:textId="15ABA9DB" w:rsidR="006D2729" w:rsidRPr="00C24C4B" w:rsidRDefault="006D2729" w:rsidP="00960864">
            <w:pPr>
              <w:spacing w:after="240"/>
              <w:rPr>
                <w:rFonts w:cstheme="minorHAnsi"/>
                <w:b/>
                <w:sz w:val="24"/>
                <w:szCs w:val="24"/>
              </w:rPr>
            </w:pPr>
            <w:r w:rsidRPr="00C24C4B">
              <w:rPr>
                <w:rFonts w:cstheme="minorHAnsi"/>
                <w:b/>
                <w:sz w:val="24"/>
                <w:szCs w:val="24"/>
              </w:rPr>
              <w:t>2.  OBJETIVOS</w:t>
            </w:r>
            <w:r w:rsidR="00A55EEE">
              <w:rPr>
                <w:rFonts w:cstheme="minorHAnsi"/>
                <w:b/>
                <w:sz w:val="24"/>
                <w:szCs w:val="24"/>
              </w:rPr>
              <w:t xml:space="preserve"> DO MARCO DE </w:t>
            </w:r>
            <w:r w:rsidR="00960864">
              <w:rPr>
                <w:rFonts w:cstheme="minorHAnsi"/>
                <w:b/>
                <w:sz w:val="24"/>
                <w:szCs w:val="24"/>
              </w:rPr>
              <w:t xml:space="preserve">POLÍTICAS </w:t>
            </w:r>
            <w:r w:rsidR="00195E60">
              <w:rPr>
                <w:rFonts w:cstheme="minorHAnsi"/>
                <w:b/>
                <w:sz w:val="24"/>
                <w:szCs w:val="24"/>
              </w:rPr>
              <w:t>COM</w:t>
            </w:r>
            <w:r w:rsidR="00960864">
              <w:rPr>
                <w:rFonts w:cstheme="minorHAnsi"/>
                <w:b/>
                <w:sz w:val="24"/>
                <w:szCs w:val="24"/>
              </w:rPr>
              <w:t xml:space="preserve"> POVOS INDÍGENAS</w:t>
            </w:r>
          </w:p>
        </w:tc>
        <w:tc>
          <w:tcPr>
            <w:tcW w:w="468" w:type="dxa"/>
            <w:tcBorders>
              <w:top w:val="nil"/>
              <w:left w:val="nil"/>
              <w:bottom w:val="nil"/>
              <w:right w:val="nil"/>
            </w:tcBorders>
          </w:tcPr>
          <w:p w14:paraId="4012D148" w14:textId="50E75C25" w:rsidR="006D2729" w:rsidRPr="00C24C4B" w:rsidRDefault="00995125" w:rsidP="00960864">
            <w:pPr>
              <w:tabs>
                <w:tab w:val="left" w:pos="3663"/>
              </w:tabs>
              <w:spacing w:after="240"/>
              <w:jc w:val="right"/>
              <w:rPr>
                <w:rFonts w:cstheme="minorHAnsi"/>
                <w:b/>
                <w:sz w:val="24"/>
                <w:szCs w:val="24"/>
              </w:rPr>
            </w:pPr>
            <w:r>
              <w:rPr>
                <w:rFonts w:cstheme="minorHAnsi"/>
                <w:b/>
                <w:sz w:val="24"/>
                <w:szCs w:val="24"/>
              </w:rPr>
              <w:t>8</w:t>
            </w:r>
          </w:p>
        </w:tc>
      </w:tr>
      <w:tr w:rsidR="007F743D" w:rsidRPr="00C24C4B" w14:paraId="332C94B6" w14:textId="77777777" w:rsidTr="006B12A8">
        <w:tc>
          <w:tcPr>
            <w:tcW w:w="7740" w:type="dxa"/>
            <w:gridSpan w:val="2"/>
            <w:tcBorders>
              <w:top w:val="nil"/>
              <w:left w:val="nil"/>
              <w:bottom w:val="nil"/>
              <w:right w:val="nil"/>
            </w:tcBorders>
          </w:tcPr>
          <w:p w14:paraId="15F4A4FC" w14:textId="759FF20C" w:rsidR="007F743D" w:rsidRPr="00C24C4B" w:rsidRDefault="006D2729" w:rsidP="00960864">
            <w:pPr>
              <w:spacing w:after="120"/>
              <w:rPr>
                <w:rFonts w:cstheme="minorHAnsi"/>
                <w:b/>
                <w:sz w:val="24"/>
                <w:szCs w:val="24"/>
              </w:rPr>
            </w:pPr>
            <w:r w:rsidRPr="00C24C4B">
              <w:rPr>
                <w:rFonts w:cstheme="minorHAnsi"/>
                <w:b/>
                <w:sz w:val="24"/>
                <w:szCs w:val="24"/>
              </w:rPr>
              <w:t>3</w:t>
            </w:r>
            <w:r w:rsidR="007F743D" w:rsidRPr="00C24C4B">
              <w:rPr>
                <w:rFonts w:cstheme="minorHAnsi"/>
                <w:b/>
                <w:sz w:val="24"/>
                <w:szCs w:val="24"/>
              </w:rPr>
              <w:t xml:space="preserve">.  </w:t>
            </w:r>
            <w:r w:rsidR="00D916D5">
              <w:rPr>
                <w:rFonts w:cstheme="minorHAnsi"/>
                <w:b/>
                <w:sz w:val="24"/>
                <w:szCs w:val="24"/>
              </w:rPr>
              <w:t xml:space="preserve">MARCO DE </w:t>
            </w:r>
            <w:r w:rsidR="00960864">
              <w:rPr>
                <w:rFonts w:cstheme="minorHAnsi"/>
                <w:b/>
                <w:sz w:val="24"/>
                <w:szCs w:val="24"/>
              </w:rPr>
              <w:t xml:space="preserve">POLÍTICAS </w:t>
            </w:r>
            <w:r w:rsidR="00195E60">
              <w:rPr>
                <w:rFonts w:cstheme="minorHAnsi"/>
                <w:b/>
                <w:sz w:val="24"/>
                <w:szCs w:val="24"/>
              </w:rPr>
              <w:t>COM</w:t>
            </w:r>
            <w:r w:rsidR="00960864">
              <w:rPr>
                <w:rFonts w:cstheme="minorHAnsi"/>
                <w:b/>
                <w:sz w:val="24"/>
                <w:szCs w:val="24"/>
              </w:rPr>
              <w:t xml:space="preserve"> POVOS INDÍGENAS</w:t>
            </w:r>
          </w:p>
        </w:tc>
        <w:tc>
          <w:tcPr>
            <w:tcW w:w="468" w:type="dxa"/>
            <w:tcBorders>
              <w:top w:val="nil"/>
              <w:left w:val="nil"/>
              <w:bottom w:val="nil"/>
              <w:right w:val="nil"/>
            </w:tcBorders>
          </w:tcPr>
          <w:p w14:paraId="656A1ECD" w14:textId="7800F2B8" w:rsidR="007F743D" w:rsidRPr="00C24C4B" w:rsidRDefault="00995125" w:rsidP="00960864">
            <w:pPr>
              <w:tabs>
                <w:tab w:val="left" w:pos="3663"/>
              </w:tabs>
              <w:spacing w:after="120"/>
              <w:jc w:val="right"/>
              <w:rPr>
                <w:rFonts w:cstheme="minorHAnsi"/>
                <w:b/>
                <w:sz w:val="24"/>
                <w:szCs w:val="24"/>
              </w:rPr>
            </w:pPr>
            <w:r>
              <w:rPr>
                <w:rFonts w:cstheme="minorHAnsi"/>
                <w:b/>
                <w:sz w:val="24"/>
                <w:szCs w:val="24"/>
              </w:rPr>
              <w:t>8</w:t>
            </w:r>
          </w:p>
        </w:tc>
      </w:tr>
      <w:tr w:rsidR="007F743D" w:rsidRPr="005A0DBB" w14:paraId="4E2990EF" w14:textId="77777777" w:rsidTr="006B12A8">
        <w:tc>
          <w:tcPr>
            <w:tcW w:w="288" w:type="dxa"/>
            <w:tcBorders>
              <w:top w:val="nil"/>
              <w:left w:val="nil"/>
              <w:bottom w:val="nil"/>
              <w:right w:val="nil"/>
            </w:tcBorders>
          </w:tcPr>
          <w:p w14:paraId="5051D5B8" w14:textId="77777777" w:rsidR="007F743D" w:rsidRPr="005A0DBB" w:rsidRDefault="007F743D" w:rsidP="00960864">
            <w:pPr>
              <w:tabs>
                <w:tab w:val="left" w:pos="3663"/>
              </w:tabs>
              <w:spacing w:after="120"/>
              <w:rPr>
                <w:rFonts w:cstheme="minorHAnsi"/>
                <w:sz w:val="24"/>
                <w:szCs w:val="24"/>
              </w:rPr>
            </w:pPr>
          </w:p>
        </w:tc>
        <w:tc>
          <w:tcPr>
            <w:tcW w:w="7452" w:type="dxa"/>
            <w:tcBorders>
              <w:top w:val="nil"/>
              <w:left w:val="nil"/>
              <w:bottom w:val="nil"/>
              <w:right w:val="nil"/>
            </w:tcBorders>
          </w:tcPr>
          <w:p w14:paraId="6E80D83F" w14:textId="2203EFD9" w:rsidR="007F743D" w:rsidRPr="005A0DBB" w:rsidRDefault="006D2729" w:rsidP="00960864">
            <w:pPr>
              <w:spacing w:after="120"/>
              <w:jc w:val="both"/>
              <w:rPr>
                <w:rFonts w:cstheme="minorHAnsi"/>
                <w:sz w:val="24"/>
                <w:szCs w:val="24"/>
              </w:rPr>
            </w:pPr>
            <w:r>
              <w:rPr>
                <w:rFonts w:cstheme="minorHAnsi"/>
                <w:sz w:val="24"/>
                <w:szCs w:val="24"/>
              </w:rPr>
              <w:t>3.1</w:t>
            </w:r>
            <w:r w:rsidR="00DC5422" w:rsidRPr="005A0DBB">
              <w:rPr>
                <w:rFonts w:cstheme="minorHAnsi"/>
                <w:sz w:val="24"/>
                <w:szCs w:val="24"/>
              </w:rPr>
              <w:t xml:space="preserve">. </w:t>
            </w:r>
            <w:r w:rsidR="00960864">
              <w:rPr>
                <w:rFonts w:cstheme="minorHAnsi"/>
                <w:sz w:val="24"/>
                <w:szCs w:val="24"/>
              </w:rPr>
              <w:t>Introdução</w:t>
            </w:r>
          </w:p>
        </w:tc>
        <w:tc>
          <w:tcPr>
            <w:tcW w:w="468" w:type="dxa"/>
            <w:tcBorders>
              <w:top w:val="nil"/>
              <w:left w:val="nil"/>
              <w:bottom w:val="nil"/>
              <w:right w:val="nil"/>
            </w:tcBorders>
          </w:tcPr>
          <w:p w14:paraId="5FF4D202" w14:textId="2C21096E" w:rsidR="007F743D" w:rsidRPr="005A0DBB" w:rsidRDefault="00995125" w:rsidP="00960864">
            <w:pPr>
              <w:tabs>
                <w:tab w:val="left" w:pos="3663"/>
              </w:tabs>
              <w:spacing w:after="120"/>
              <w:jc w:val="right"/>
              <w:rPr>
                <w:rFonts w:cstheme="minorHAnsi"/>
                <w:sz w:val="24"/>
                <w:szCs w:val="24"/>
              </w:rPr>
            </w:pPr>
            <w:r>
              <w:rPr>
                <w:rFonts w:cstheme="minorHAnsi"/>
                <w:sz w:val="24"/>
                <w:szCs w:val="24"/>
              </w:rPr>
              <w:t>8</w:t>
            </w:r>
          </w:p>
        </w:tc>
      </w:tr>
      <w:tr w:rsidR="00DC5422" w:rsidRPr="005A0DBB" w14:paraId="3E7EFB7C" w14:textId="77777777" w:rsidTr="006B12A8">
        <w:tc>
          <w:tcPr>
            <w:tcW w:w="288" w:type="dxa"/>
            <w:tcBorders>
              <w:top w:val="nil"/>
              <w:left w:val="nil"/>
              <w:bottom w:val="nil"/>
              <w:right w:val="nil"/>
            </w:tcBorders>
          </w:tcPr>
          <w:p w14:paraId="2BAA047B" w14:textId="77777777" w:rsidR="00DC5422" w:rsidRPr="005A0DBB" w:rsidRDefault="00DC5422" w:rsidP="00960864">
            <w:pPr>
              <w:tabs>
                <w:tab w:val="left" w:pos="3663"/>
              </w:tabs>
              <w:spacing w:after="120"/>
              <w:rPr>
                <w:rFonts w:cstheme="minorHAnsi"/>
                <w:sz w:val="24"/>
                <w:szCs w:val="24"/>
              </w:rPr>
            </w:pPr>
          </w:p>
        </w:tc>
        <w:tc>
          <w:tcPr>
            <w:tcW w:w="7452" w:type="dxa"/>
            <w:tcBorders>
              <w:top w:val="nil"/>
              <w:left w:val="nil"/>
              <w:bottom w:val="nil"/>
              <w:right w:val="nil"/>
            </w:tcBorders>
          </w:tcPr>
          <w:p w14:paraId="347AAC7D" w14:textId="03D89BA8" w:rsidR="00DC5422" w:rsidRPr="005A0DBB" w:rsidRDefault="006D2729" w:rsidP="00960864">
            <w:pPr>
              <w:spacing w:after="120"/>
              <w:jc w:val="both"/>
              <w:rPr>
                <w:rFonts w:cstheme="minorHAnsi"/>
                <w:sz w:val="24"/>
                <w:szCs w:val="24"/>
              </w:rPr>
            </w:pPr>
            <w:r>
              <w:rPr>
                <w:rFonts w:cstheme="minorHAnsi"/>
                <w:sz w:val="24"/>
                <w:szCs w:val="24"/>
              </w:rPr>
              <w:t>3.2</w:t>
            </w:r>
            <w:r w:rsidR="005A0DBB" w:rsidRPr="005A0DBB">
              <w:rPr>
                <w:rFonts w:cstheme="minorHAnsi"/>
                <w:sz w:val="24"/>
                <w:szCs w:val="24"/>
              </w:rPr>
              <w:t xml:space="preserve">. </w:t>
            </w:r>
            <w:r w:rsidR="00960864">
              <w:rPr>
                <w:rFonts w:cstheme="minorHAnsi"/>
                <w:sz w:val="24"/>
                <w:szCs w:val="24"/>
              </w:rPr>
              <w:t>Diretrizes</w:t>
            </w:r>
          </w:p>
        </w:tc>
        <w:tc>
          <w:tcPr>
            <w:tcW w:w="468" w:type="dxa"/>
            <w:tcBorders>
              <w:top w:val="nil"/>
              <w:left w:val="nil"/>
              <w:bottom w:val="nil"/>
              <w:right w:val="nil"/>
            </w:tcBorders>
          </w:tcPr>
          <w:p w14:paraId="61380E07" w14:textId="30623E26" w:rsidR="00DC5422" w:rsidRPr="005A0DBB" w:rsidRDefault="00995125" w:rsidP="00960864">
            <w:pPr>
              <w:tabs>
                <w:tab w:val="left" w:pos="3663"/>
              </w:tabs>
              <w:spacing w:after="120"/>
              <w:jc w:val="right"/>
              <w:rPr>
                <w:rFonts w:cstheme="minorHAnsi"/>
                <w:sz w:val="24"/>
                <w:szCs w:val="24"/>
              </w:rPr>
            </w:pPr>
            <w:r>
              <w:rPr>
                <w:rFonts w:cstheme="minorHAnsi"/>
                <w:sz w:val="24"/>
                <w:szCs w:val="24"/>
              </w:rPr>
              <w:t>9</w:t>
            </w:r>
          </w:p>
        </w:tc>
      </w:tr>
      <w:tr w:rsidR="00960864" w:rsidRPr="005A0DBB" w14:paraId="54899B88" w14:textId="77777777" w:rsidTr="006B12A8">
        <w:tc>
          <w:tcPr>
            <w:tcW w:w="288" w:type="dxa"/>
            <w:tcBorders>
              <w:top w:val="nil"/>
              <w:left w:val="nil"/>
              <w:bottom w:val="nil"/>
              <w:right w:val="nil"/>
            </w:tcBorders>
          </w:tcPr>
          <w:p w14:paraId="3797E832" w14:textId="77777777" w:rsidR="00960864" w:rsidRPr="005A0DBB" w:rsidRDefault="00960864" w:rsidP="00960864">
            <w:pPr>
              <w:tabs>
                <w:tab w:val="left" w:pos="3663"/>
              </w:tabs>
              <w:spacing w:after="120"/>
              <w:rPr>
                <w:rFonts w:cstheme="minorHAnsi"/>
                <w:sz w:val="24"/>
                <w:szCs w:val="24"/>
              </w:rPr>
            </w:pPr>
          </w:p>
        </w:tc>
        <w:tc>
          <w:tcPr>
            <w:tcW w:w="7452" w:type="dxa"/>
            <w:tcBorders>
              <w:top w:val="nil"/>
              <w:left w:val="nil"/>
              <w:bottom w:val="nil"/>
              <w:right w:val="nil"/>
            </w:tcBorders>
          </w:tcPr>
          <w:p w14:paraId="59B39F67" w14:textId="4B0F77F1" w:rsidR="00960864" w:rsidRPr="005A0DBB" w:rsidRDefault="00960864" w:rsidP="00960864">
            <w:pPr>
              <w:spacing w:after="120"/>
              <w:rPr>
                <w:rFonts w:cstheme="minorHAnsi"/>
                <w:sz w:val="24"/>
                <w:szCs w:val="24"/>
              </w:rPr>
            </w:pPr>
            <w:r>
              <w:rPr>
                <w:rFonts w:cstheme="minorHAnsi"/>
                <w:sz w:val="24"/>
                <w:szCs w:val="24"/>
              </w:rPr>
              <w:t>3</w:t>
            </w:r>
            <w:r w:rsidRPr="005A0DBB">
              <w:rPr>
                <w:rFonts w:cstheme="minorHAnsi"/>
                <w:sz w:val="24"/>
                <w:szCs w:val="24"/>
              </w:rPr>
              <w:t>.</w:t>
            </w:r>
            <w:r>
              <w:rPr>
                <w:rFonts w:cstheme="minorHAnsi"/>
                <w:sz w:val="24"/>
                <w:szCs w:val="24"/>
              </w:rPr>
              <w:t>3</w:t>
            </w:r>
            <w:r w:rsidRPr="005A0DBB">
              <w:rPr>
                <w:rFonts w:cstheme="minorHAnsi"/>
                <w:sz w:val="24"/>
                <w:szCs w:val="24"/>
              </w:rPr>
              <w:t xml:space="preserve">. </w:t>
            </w:r>
            <w:r>
              <w:rPr>
                <w:rFonts w:cstheme="minorHAnsi"/>
                <w:sz w:val="24"/>
                <w:szCs w:val="24"/>
              </w:rPr>
              <w:t>Arcabouço Legal e Político</w:t>
            </w:r>
          </w:p>
        </w:tc>
        <w:tc>
          <w:tcPr>
            <w:tcW w:w="468" w:type="dxa"/>
            <w:tcBorders>
              <w:top w:val="nil"/>
              <w:left w:val="nil"/>
              <w:bottom w:val="nil"/>
              <w:right w:val="nil"/>
            </w:tcBorders>
          </w:tcPr>
          <w:p w14:paraId="5AF71912" w14:textId="2F68649F" w:rsidR="00960864" w:rsidRPr="005A0DBB" w:rsidRDefault="00995125" w:rsidP="00960864">
            <w:pPr>
              <w:tabs>
                <w:tab w:val="left" w:pos="3663"/>
              </w:tabs>
              <w:spacing w:after="120"/>
              <w:jc w:val="right"/>
              <w:rPr>
                <w:rFonts w:cstheme="minorHAnsi"/>
                <w:sz w:val="24"/>
                <w:szCs w:val="24"/>
              </w:rPr>
            </w:pPr>
            <w:r>
              <w:rPr>
                <w:rFonts w:cstheme="minorHAnsi"/>
                <w:sz w:val="24"/>
                <w:szCs w:val="24"/>
              </w:rPr>
              <w:t>9</w:t>
            </w:r>
          </w:p>
        </w:tc>
      </w:tr>
      <w:tr w:rsidR="00960864" w:rsidRPr="005A0DBB" w14:paraId="743D771B" w14:textId="77777777" w:rsidTr="006B12A8">
        <w:tc>
          <w:tcPr>
            <w:tcW w:w="288" w:type="dxa"/>
            <w:tcBorders>
              <w:top w:val="nil"/>
              <w:left w:val="nil"/>
              <w:bottom w:val="nil"/>
              <w:right w:val="nil"/>
            </w:tcBorders>
          </w:tcPr>
          <w:p w14:paraId="3E20A1FF" w14:textId="77777777" w:rsidR="00960864" w:rsidRPr="005A0DBB" w:rsidRDefault="00960864" w:rsidP="00960864">
            <w:pPr>
              <w:tabs>
                <w:tab w:val="left" w:pos="3663"/>
              </w:tabs>
              <w:spacing w:after="120"/>
              <w:rPr>
                <w:rFonts w:cstheme="minorHAnsi"/>
                <w:sz w:val="24"/>
                <w:szCs w:val="24"/>
              </w:rPr>
            </w:pPr>
          </w:p>
        </w:tc>
        <w:tc>
          <w:tcPr>
            <w:tcW w:w="7452" w:type="dxa"/>
            <w:tcBorders>
              <w:top w:val="nil"/>
              <w:left w:val="nil"/>
              <w:bottom w:val="nil"/>
              <w:right w:val="nil"/>
            </w:tcBorders>
          </w:tcPr>
          <w:p w14:paraId="04F39B91" w14:textId="7BB2661D" w:rsidR="00960864" w:rsidRPr="005A0DBB" w:rsidRDefault="00960864" w:rsidP="00960864">
            <w:pPr>
              <w:spacing w:after="120"/>
              <w:rPr>
                <w:rFonts w:cstheme="minorHAnsi"/>
                <w:sz w:val="24"/>
                <w:szCs w:val="24"/>
              </w:rPr>
            </w:pPr>
            <w:r>
              <w:rPr>
                <w:rFonts w:cstheme="minorHAnsi"/>
                <w:sz w:val="24"/>
                <w:szCs w:val="24"/>
              </w:rPr>
              <w:t>3</w:t>
            </w:r>
            <w:r w:rsidRPr="005A0DBB">
              <w:rPr>
                <w:rFonts w:cstheme="minorHAnsi"/>
                <w:sz w:val="24"/>
                <w:szCs w:val="24"/>
              </w:rPr>
              <w:t>.</w:t>
            </w:r>
            <w:r>
              <w:rPr>
                <w:rFonts w:cstheme="minorHAnsi"/>
                <w:sz w:val="24"/>
                <w:szCs w:val="24"/>
              </w:rPr>
              <w:t>4</w:t>
            </w:r>
            <w:r w:rsidRPr="005A0DBB">
              <w:rPr>
                <w:rFonts w:cstheme="minorHAnsi"/>
                <w:sz w:val="24"/>
                <w:szCs w:val="24"/>
              </w:rPr>
              <w:t xml:space="preserve">. </w:t>
            </w:r>
            <w:r>
              <w:rPr>
                <w:rFonts w:cstheme="minorHAnsi"/>
                <w:sz w:val="24"/>
                <w:szCs w:val="24"/>
              </w:rPr>
              <w:t>Contexto Institucional</w:t>
            </w:r>
          </w:p>
        </w:tc>
        <w:tc>
          <w:tcPr>
            <w:tcW w:w="468" w:type="dxa"/>
            <w:tcBorders>
              <w:top w:val="nil"/>
              <w:left w:val="nil"/>
              <w:bottom w:val="nil"/>
              <w:right w:val="nil"/>
            </w:tcBorders>
          </w:tcPr>
          <w:p w14:paraId="10A3BAAF" w14:textId="32EF159E" w:rsidR="00960864" w:rsidRPr="005A0DBB" w:rsidRDefault="00995125" w:rsidP="00960864">
            <w:pPr>
              <w:tabs>
                <w:tab w:val="left" w:pos="3663"/>
              </w:tabs>
              <w:spacing w:after="120"/>
              <w:jc w:val="right"/>
              <w:rPr>
                <w:rFonts w:cstheme="minorHAnsi"/>
                <w:sz w:val="24"/>
                <w:szCs w:val="24"/>
              </w:rPr>
            </w:pPr>
            <w:r>
              <w:rPr>
                <w:rFonts w:cstheme="minorHAnsi"/>
                <w:sz w:val="24"/>
                <w:szCs w:val="24"/>
              </w:rPr>
              <w:t>10</w:t>
            </w:r>
          </w:p>
        </w:tc>
      </w:tr>
      <w:tr w:rsidR="00DC5422" w:rsidRPr="005A0DBB" w14:paraId="5370F880" w14:textId="77777777" w:rsidTr="006B12A8">
        <w:tc>
          <w:tcPr>
            <w:tcW w:w="288" w:type="dxa"/>
            <w:tcBorders>
              <w:top w:val="nil"/>
              <w:left w:val="nil"/>
              <w:bottom w:val="nil"/>
              <w:right w:val="nil"/>
            </w:tcBorders>
          </w:tcPr>
          <w:p w14:paraId="4736618F" w14:textId="77777777" w:rsidR="00DC5422" w:rsidRPr="005A0DBB" w:rsidRDefault="00DC5422" w:rsidP="00960864">
            <w:pPr>
              <w:tabs>
                <w:tab w:val="left" w:pos="3663"/>
              </w:tabs>
              <w:spacing w:after="120"/>
              <w:rPr>
                <w:rFonts w:cstheme="minorHAnsi"/>
                <w:sz w:val="24"/>
                <w:szCs w:val="24"/>
              </w:rPr>
            </w:pPr>
          </w:p>
        </w:tc>
        <w:tc>
          <w:tcPr>
            <w:tcW w:w="7452" w:type="dxa"/>
            <w:tcBorders>
              <w:top w:val="nil"/>
              <w:left w:val="nil"/>
              <w:bottom w:val="nil"/>
              <w:right w:val="nil"/>
            </w:tcBorders>
          </w:tcPr>
          <w:p w14:paraId="0C4977C1" w14:textId="2B316FE9" w:rsidR="00DC5422" w:rsidRPr="005A0DBB" w:rsidRDefault="007676C8" w:rsidP="00960864">
            <w:pPr>
              <w:spacing w:after="120"/>
              <w:rPr>
                <w:rFonts w:cstheme="minorHAnsi"/>
                <w:sz w:val="24"/>
                <w:szCs w:val="24"/>
              </w:rPr>
            </w:pPr>
            <w:r>
              <w:rPr>
                <w:rFonts w:cstheme="minorHAnsi"/>
                <w:sz w:val="24"/>
                <w:szCs w:val="24"/>
              </w:rPr>
              <w:t xml:space="preserve">3.5. Avaliação </w:t>
            </w:r>
            <w:r w:rsidR="00410B5C">
              <w:rPr>
                <w:rFonts w:cstheme="minorHAnsi"/>
                <w:sz w:val="24"/>
                <w:szCs w:val="24"/>
              </w:rPr>
              <w:t>S</w:t>
            </w:r>
            <w:r>
              <w:rPr>
                <w:rFonts w:cstheme="minorHAnsi"/>
                <w:sz w:val="24"/>
                <w:szCs w:val="24"/>
              </w:rPr>
              <w:t>ocia</w:t>
            </w:r>
            <w:r w:rsidR="00D15BE3">
              <w:rPr>
                <w:rFonts w:cstheme="minorHAnsi"/>
                <w:sz w:val="24"/>
                <w:szCs w:val="24"/>
              </w:rPr>
              <w:t xml:space="preserve">l </w:t>
            </w:r>
            <w:r>
              <w:rPr>
                <w:rFonts w:cstheme="minorHAnsi"/>
                <w:sz w:val="24"/>
                <w:szCs w:val="24"/>
              </w:rPr>
              <w:t xml:space="preserve">e </w:t>
            </w:r>
            <w:r w:rsidR="00410B5C">
              <w:rPr>
                <w:rFonts w:cstheme="minorHAnsi"/>
                <w:sz w:val="24"/>
                <w:szCs w:val="24"/>
              </w:rPr>
              <w:t>A</w:t>
            </w:r>
            <w:r>
              <w:rPr>
                <w:rFonts w:cstheme="minorHAnsi"/>
                <w:sz w:val="24"/>
                <w:szCs w:val="24"/>
              </w:rPr>
              <w:t>mbienta</w:t>
            </w:r>
            <w:r w:rsidR="00D15BE3">
              <w:rPr>
                <w:rFonts w:cstheme="minorHAnsi"/>
                <w:sz w:val="24"/>
                <w:szCs w:val="24"/>
              </w:rPr>
              <w:t>l</w:t>
            </w:r>
          </w:p>
        </w:tc>
        <w:tc>
          <w:tcPr>
            <w:tcW w:w="468" w:type="dxa"/>
            <w:tcBorders>
              <w:top w:val="nil"/>
              <w:left w:val="nil"/>
              <w:bottom w:val="nil"/>
              <w:right w:val="nil"/>
            </w:tcBorders>
          </w:tcPr>
          <w:p w14:paraId="7983E18E" w14:textId="7C05F318" w:rsidR="00DC5422" w:rsidRPr="005A0DBB" w:rsidRDefault="00995125" w:rsidP="00960864">
            <w:pPr>
              <w:tabs>
                <w:tab w:val="left" w:pos="3663"/>
              </w:tabs>
              <w:spacing w:after="120"/>
              <w:jc w:val="right"/>
              <w:rPr>
                <w:rFonts w:cstheme="minorHAnsi"/>
                <w:sz w:val="24"/>
                <w:szCs w:val="24"/>
              </w:rPr>
            </w:pPr>
            <w:r>
              <w:rPr>
                <w:rFonts w:cstheme="minorHAnsi"/>
                <w:sz w:val="24"/>
                <w:szCs w:val="24"/>
              </w:rPr>
              <w:t>11</w:t>
            </w:r>
          </w:p>
        </w:tc>
      </w:tr>
      <w:tr w:rsidR="00960864" w:rsidRPr="005A0DBB" w14:paraId="6E515744" w14:textId="77777777" w:rsidTr="006B12A8">
        <w:tc>
          <w:tcPr>
            <w:tcW w:w="288" w:type="dxa"/>
            <w:tcBorders>
              <w:top w:val="nil"/>
              <w:left w:val="nil"/>
              <w:bottom w:val="nil"/>
              <w:right w:val="nil"/>
            </w:tcBorders>
          </w:tcPr>
          <w:p w14:paraId="5E1386D4" w14:textId="77777777" w:rsidR="00960864" w:rsidRPr="005A0DBB" w:rsidRDefault="00960864" w:rsidP="00960864">
            <w:pPr>
              <w:tabs>
                <w:tab w:val="left" w:pos="3663"/>
              </w:tabs>
              <w:spacing w:after="120"/>
              <w:rPr>
                <w:rFonts w:cstheme="minorHAnsi"/>
                <w:sz w:val="24"/>
                <w:szCs w:val="24"/>
              </w:rPr>
            </w:pPr>
          </w:p>
        </w:tc>
        <w:tc>
          <w:tcPr>
            <w:tcW w:w="7452" w:type="dxa"/>
            <w:tcBorders>
              <w:top w:val="nil"/>
              <w:left w:val="nil"/>
              <w:bottom w:val="nil"/>
              <w:right w:val="nil"/>
            </w:tcBorders>
          </w:tcPr>
          <w:p w14:paraId="2E285AF1" w14:textId="0EA73D9D" w:rsidR="00960864" w:rsidRPr="005A0DBB" w:rsidRDefault="00960864" w:rsidP="00960864">
            <w:pPr>
              <w:spacing w:after="120"/>
              <w:rPr>
                <w:rFonts w:cstheme="minorHAnsi"/>
                <w:sz w:val="24"/>
                <w:szCs w:val="24"/>
              </w:rPr>
            </w:pPr>
            <w:r>
              <w:rPr>
                <w:rFonts w:cstheme="minorHAnsi"/>
                <w:sz w:val="24"/>
                <w:szCs w:val="24"/>
              </w:rPr>
              <w:t>3.</w:t>
            </w:r>
            <w:r w:rsidR="007676C8">
              <w:rPr>
                <w:rFonts w:cstheme="minorHAnsi"/>
                <w:sz w:val="24"/>
                <w:szCs w:val="24"/>
              </w:rPr>
              <w:t>6</w:t>
            </w:r>
            <w:r w:rsidRPr="005A0DBB">
              <w:rPr>
                <w:rFonts w:cstheme="minorHAnsi"/>
                <w:sz w:val="24"/>
                <w:szCs w:val="24"/>
              </w:rPr>
              <w:t>.</w:t>
            </w:r>
            <w:r w:rsidR="007676C8" w:rsidRPr="005A0DBB">
              <w:rPr>
                <w:rFonts w:cstheme="minorHAnsi"/>
                <w:sz w:val="24"/>
                <w:szCs w:val="24"/>
              </w:rPr>
              <w:t xml:space="preserve"> </w:t>
            </w:r>
            <w:r w:rsidR="007676C8">
              <w:rPr>
                <w:rFonts w:cstheme="minorHAnsi"/>
                <w:sz w:val="24"/>
                <w:szCs w:val="24"/>
              </w:rPr>
              <w:t>Procedimentos para Consultas aos Povos Indígenas</w:t>
            </w:r>
          </w:p>
        </w:tc>
        <w:tc>
          <w:tcPr>
            <w:tcW w:w="468" w:type="dxa"/>
            <w:tcBorders>
              <w:top w:val="nil"/>
              <w:left w:val="nil"/>
              <w:bottom w:val="nil"/>
              <w:right w:val="nil"/>
            </w:tcBorders>
          </w:tcPr>
          <w:p w14:paraId="5D35A6EA" w14:textId="4A0BC949" w:rsidR="00960864" w:rsidRPr="005A0DBB" w:rsidRDefault="00995125" w:rsidP="00960864">
            <w:pPr>
              <w:tabs>
                <w:tab w:val="left" w:pos="3663"/>
              </w:tabs>
              <w:spacing w:after="120"/>
              <w:jc w:val="right"/>
              <w:rPr>
                <w:rFonts w:cstheme="minorHAnsi"/>
                <w:sz w:val="24"/>
                <w:szCs w:val="24"/>
              </w:rPr>
            </w:pPr>
            <w:r>
              <w:rPr>
                <w:rFonts w:cstheme="minorHAnsi"/>
                <w:sz w:val="24"/>
                <w:szCs w:val="24"/>
              </w:rPr>
              <w:t>12</w:t>
            </w:r>
          </w:p>
        </w:tc>
      </w:tr>
      <w:tr w:rsidR="005661EC" w:rsidRPr="005A0DBB" w14:paraId="3550B937" w14:textId="77777777" w:rsidTr="006B12A8">
        <w:tc>
          <w:tcPr>
            <w:tcW w:w="288" w:type="dxa"/>
            <w:tcBorders>
              <w:top w:val="nil"/>
              <w:left w:val="nil"/>
              <w:bottom w:val="nil"/>
              <w:right w:val="nil"/>
            </w:tcBorders>
          </w:tcPr>
          <w:p w14:paraId="7DEF82AB" w14:textId="77777777" w:rsidR="005661EC" w:rsidRPr="005A0DBB" w:rsidRDefault="005661EC" w:rsidP="006716A6">
            <w:pPr>
              <w:tabs>
                <w:tab w:val="left" w:pos="3663"/>
              </w:tabs>
              <w:spacing w:after="120"/>
              <w:rPr>
                <w:rFonts w:cstheme="minorHAnsi"/>
                <w:sz w:val="24"/>
                <w:szCs w:val="24"/>
              </w:rPr>
            </w:pPr>
          </w:p>
        </w:tc>
        <w:tc>
          <w:tcPr>
            <w:tcW w:w="7452" w:type="dxa"/>
            <w:tcBorders>
              <w:top w:val="nil"/>
              <w:left w:val="nil"/>
              <w:bottom w:val="nil"/>
              <w:right w:val="nil"/>
            </w:tcBorders>
          </w:tcPr>
          <w:p w14:paraId="6874DCF2" w14:textId="56962F3B" w:rsidR="005661EC" w:rsidRPr="005A0DBB" w:rsidRDefault="005661EC" w:rsidP="006716A6">
            <w:pPr>
              <w:spacing w:after="120"/>
              <w:rPr>
                <w:rFonts w:cstheme="minorHAnsi"/>
                <w:sz w:val="24"/>
                <w:szCs w:val="24"/>
              </w:rPr>
            </w:pPr>
            <w:r>
              <w:rPr>
                <w:rFonts w:cstheme="minorHAnsi"/>
                <w:sz w:val="24"/>
                <w:szCs w:val="24"/>
              </w:rPr>
              <w:t>3.</w:t>
            </w:r>
            <w:r w:rsidR="007676C8">
              <w:rPr>
                <w:rFonts w:cstheme="minorHAnsi"/>
                <w:sz w:val="24"/>
                <w:szCs w:val="24"/>
              </w:rPr>
              <w:t>7</w:t>
            </w:r>
            <w:r w:rsidRPr="005A0DBB">
              <w:rPr>
                <w:rFonts w:cstheme="minorHAnsi"/>
                <w:sz w:val="24"/>
                <w:szCs w:val="24"/>
              </w:rPr>
              <w:t xml:space="preserve">. </w:t>
            </w:r>
            <w:r w:rsidR="007676C8">
              <w:rPr>
                <w:rFonts w:cstheme="minorHAnsi"/>
                <w:sz w:val="24"/>
                <w:szCs w:val="24"/>
              </w:rPr>
              <w:t>Planos de Ação para Povos Indígenas</w:t>
            </w:r>
          </w:p>
        </w:tc>
        <w:tc>
          <w:tcPr>
            <w:tcW w:w="468" w:type="dxa"/>
            <w:tcBorders>
              <w:top w:val="nil"/>
              <w:left w:val="nil"/>
              <w:bottom w:val="nil"/>
              <w:right w:val="nil"/>
            </w:tcBorders>
          </w:tcPr>
          <w:p w14:paraId="664D0F4C" w14:textId="65FEB160" w:rsidR="005661EC" w:rsidRPr="005A0DBB" w:rsidRDefault="00995125" w:rsidP="006716A6">
            <w:pPr>
              <w:tabs>
                <w:tab w:val="left" w:pos="3663"/>
              </w:tabs>
              <w:spacing w:after="120"/>
              <w:jc w:val="right"/>
              <w:rPr>
                <w:rFonts w:cstheme="minorHAnsi"/>
                <w:sz w:val="24"/>
                <w:szCs w:val="24"/>
              </w:rPr>
            </w:pPr>
            <w:r>
              <w:rPr>
                <w:rFonts w:cstheme="minorHAnsi"/>
                <w:sz w:val="24"/>
                <w:szCs w:val="24"/>
              </w:rPr>
              <w:t>13</w:t>
            </w:r>
          </w:p>
        </w:tc>
      </w:tr>
      <w:tr w:rsidR="00960864" w:rsidRPr="005A0DBB" w14:paraId="413896AC" w14:textId="77777777" w:rsidTr="006B12A8">
        <w:tc>
          <w:tcPr>
            <w:tcW w:w="288" w:type="dxa"/>
            <w:tcBorders>
              <w:top w:val="nil"/>
              <w:left w:val="nil"/>
              <w:bottom w:val="nil"/>
              <w:right w:val="nil"/>
            </w:tcBorders>
          </w:tcPr>
          <w:p w14:paraId="418DB9FF" w14:textId="77777777" w:rsidR="00960864" w:rsidRPr="005A0DBB" w:rsidRDefault="00960864" w:rsidP="00960864">
            <w:pPr>
              <w:tabs>
                <w:tab w:val="left" w:pos="3663"/>
              </w:tabs>
              <w:spacing w:after="120"/>
              <w:rPr>
                <w:rFonts w:cstheme="minorHAnsi"/>
                <w:sz w:val="24"/>
                <w:szCs w:val="24"/>
              </w:rPr>
            </w:pPr>
          </w:p>
        </w:tc>
        <w:tc>
          <w:tcPr>
            <w:tcW w:w="7452" w:type="dxa"/>
            <w:tcBorders>
              <w:top w:val="nil"/>
              <w:left w:val="nil"/>
              <w:bottom w:val="nil"/>
              <w:right w:val="nil"/>
            </w:tcBorders>
          </w:tcPr>
          <w:p w14:paraId="752553DC" w14:textId="32B3533D" w:rsidR="00960864" w:rsidRPr="005A0DBB" w:rsidRDefault="007676C8" w:rsidP="00960864">
            <w:pPr>
              <w:spacing w:after="120"/>
              <w:rPr>
                <w:rFonts w:cstheme="minorHAnsi"/>
                <w:sz w:val="24"/>
                <w:szCs w:val="24"/>
              </w:rPr>
            </w:pPr>
            <w:r>
              <w:rPr>
                <w:rFonts w:cstheme="minorHAnsi"/>
                <w:sz w:val="24"/>
                <w:szCs w:val="24"/>
              </w:rPr>
              <w:t>3.8. Monitoramento e Avaliação dos Planos de Ação para Povos Indígenas</w:t>
            </w:r>
          </w:p>
        </w:tc>
        <w:tc>
          <w:tcPr>
            <w:tcW w:w="468" w:type="dxa"/>
            <w:tcBorders>
              <w:top w:val="nil"/>
              <w:left w:val="nil"/>
              <w:bottom w:val="nil"/>
              <w:right w:val="nil"/>
            </w:tcBorders>
          </w:tcPr>
          <w:p w14:paraId="340F122A" w14:textId="6E6861FA" w:rsidR="00960864" w:rsidRPr="005A0DBB" w:rsidRDefault="00995125" w:rsidP="00960864">
            <w:pPr>
              <w:tabs>
                <w:tab w:val="left" w:pos="3663"/>
              </w:tabs>
              <w:spacing w:after="120"/>
              <w:jc w:val="right"/>
              <w:rPr>
                <w:rFonts w:cstheme="minorHAnsi"/>
                <w:sz w:val="24"/>
                <w:szCs w:val="24"/>
              </w:rPr>
            </w:pPr>
            <w:r>
              <w:rPr>
                <w:rFonts w:cstheme="minorHAnsi"/>
                <w:sz w:val="24"/>
                <w:szCs w:val="24"/>
              </w:rPr>
              <w:t>14</w:t>
            </w:r>
          </w:p>
        </w:tc>
      </w:tr>
      <w:tr w:rsidR="007676C8" w:rsidRPr="005A0DBB" w14:paraId="4ECA2EBC" w14:textId="77777777" w:rsidTr="006B12A8">
        <w:tc>
          <w:tcPr>
            <w:tcW w:w="288" w:type="dxa"/>
            <w:tcBorders>
              <w:top w:val="nil"/>
              <w:left w:val="nil"/>
              <w:bottom w:val="nil"/>
              <w:right w:val="nil"/>
            </w:tcBorders>
          </w:tcPr>
          <w:p w14:paraId="333C5929" w14:textId="77777777" w:rsidR="007676C8" w:rsidRPr="005A0DBB" w:rsidRDefault="007676C8" w:rsidP="00CA2F42">
            <w:pPr>
              <w:tabs>
                <w:tab w:val="left" w:pos="3663"/>
              </w:tabs>
              <w:spacing w:after="120"/>
              <w:rPr>
                <w:rFonts w:cstheme="minorHAnsi"/>
                <w:sz w:val="24"/>
                <w:szCs w:val="24"/>
              </w:rPr>
            </w:pPr>
          </w:p>
        </w:tc>
        <w:tc>
          <w:tcPr>
            <w:tcW w:w="7452" w:type="dxa"/>
            <w:tcBorders>
              <w:top w:val="nil"/>
              <w:left w:val="nil"/>
              <w:bottom w:val="nil"/>
              <w:right w:val="nil"/>
            </w:tcBorders>
          </w:tcPr>
          <w:p w14:paraId="2D3559BB" w14:textId="774215C4" w:rsidR="007676C8" w:rsidRPr="005A0DBB" w:rsidRDefault="007676C8" w:rsidP="00CA2F42">
            <w:pPr>
              <w:spacing w:after="120"/>
              <w:rPr>
                <w:rFonts w:cstheme="minorHAnsi"/>
                <w:sz w:val="24"/>
                <w:szCs w:val="24"/>
              </w:rPr>
            </w:pPr>
            <w:r>
              <w:rPr>
                <w:rFonts w:cstheme="minorHAnsi"/>
                <w:sz w:val="24"/>
                <w:szCs w:val="24"/>
              </w:rPr>
              <w:t>3.9</w:t>
            </w:r>
            <w:r w:rsidRPr="005A0DBB">
              <w:rPr>
                <w:rFonts w:cstheme="minorHAnsi"/>
                <w:sz w:val="24"/>
                <w:szCs w:val="24"/>
              </w:rPr>
              <w:t xml:space="preserve">. </w:t>
            </w:r>
            <w:r>
              <w:rPr>
                <w:rFonts w:cstheme="minorHAnsi"/>
                <w:sz w:val="24"/>
                <w:szCs w:val="24"/>
              </w:rPr>
              <w:t>Sobreposições entre Terras Indígenas e Unidades de Conservação</w:t>
            </w:r>
          </w:p>
        </w:tc>
        <w:tc>
          <w:tcPr>
            <w:tcW w:w="468" w:type="dxa"/>
            <w:tcBorders>
              <w:top w:val="nil"/>
              <w:left w:val="nil"/>
              <w:bottom w:val="nil"/>
              <w:right w:val="nil"/>
            </w:tcBorders>
          </w:tcPr>
          <w:p w14:paraId="72C01A9F" w14:textId="1E67791D" w:rsidR="007676C8" w:rsidRPr="005A0DBB" w:rsidRDefault="00995125" w:rsidP="00CA2F42">
            <w:pPr>
              <w:tabs>
                <w:tab w:val="left" w:pos="3663"/>
              </w:tabs>
              <w:spacing w:after="120"/>
              <w:jc w:val="right"/>
              <w:rPr>
                <w:rFonts w:cstheme="minorHAnsi"/>
                <w:sz w:val="24"/>
                <w:szCs w:val="24"/>
              </w:rPr>
            </w:pPr>
            <w:r>
              <w:rPr>
                <w:rFonts w:cstheme="minorHAnsi"/>
                <w:sz w:val="24"/>
                <w:szCs w:val="24"/>
              </w:rPr>
              <w:t>16</w:t>
            </w:r>
          </w:p>
        </w:tc>
      </w:tr>
      <w:tr w:rsidR="007676C8" w:rsidRPr="005A0DBB" w14:paraId="6B08D54C" w14:textId="77777777" w:rsidTr="006B12A8">
        <w:tc>
          <w:tcPr>
            <w:tcW w:w="288" w:type="dxa"/>
            <w:tcBorders>
              <w:top w:val="nil"/>
              <w:left w:val="nil"/>
              <w:bottom w:val="nil"/>
              <w:right w:val="nil"/>
            </w:tcBorders>
          </w:tcPr>
          <w:p w14:paraId="2FFA2057" w14:textId="77777777" w:rsidR="007676C8" w:rsidRPr="005A0DBB" w:rsidRDefault="007676C8" w:rsidP="007676C8">
            <w:pPr>
              <w:tabs>
                <w:tab w:val="left" w:pos="3663"/>
              </w:tabs>
              <w:spacing w:after="120"/>
              <w:rPr>
                <w:rFonts w:cstheme="minorHAnsi"/>
                <w:sz w:val="24"/>
                <w:szCs w:val="24"/>
              </w:rPr>
            </w:pPr>
          </w:p>
        </w:tc>
        <w:tc>
          <w:tcPr>
            <w:tcW w:w="7452" w:type="dxa"/>
            <w:tcBorders>
              <w:top w:val="nil"/>
              <w:left w:val="nil"/>
              <w:bottom w:val="nil"/>
              <w:right w:val="nil"/>
            </w:tcBorders>
          </w:tcPr>
          <w:p w14:paraId="29B77B47" w14:textId="57721065" w:rsidR="007676C8" w:rsidRPr="005A0DBB" w:rsidRDefault="007676C8" w:rsidP="007676C8">
            <w:pPr>
              <w:spacing w:after="120"/>
              <w:rPr>
                <w:rFonts w:cstheme="minorHAnsi"/>
                <w:sz w:val="24"/>
                <w:szCs w:val="24"/>
              </w:rPr>
            </w:pPr>
            <w:r>
              <w:rPr>
                <w:rFonts w:cstheme="minorHAnsi"/>
                <w:sz w:val="24"/>
                <w:szCs w:val="24"/>
              </w:rPr>
              <w:t>3.10</w:t>
            </w:r>
            <w:r w:rsidRPr="005A0DBB">
              <w:rPr>
                <w:rFonts w:cstheme="minorHAnsi"/>
                <w:sz w:val="24"/>
                <w:szCs w:val="24"/>
              </w:rPr>
              <w:t xml:space="preserve">. </w:t>
            </w:r>
            <w:r w:rsidRPr="005661EC">
              <w:rPr>
                <w:rFonts w:cstheme="minorHAnsi"/>
                <w:sz w:val="24"/>
                <w:szCs w:val="24"/>
              </w:rPr>
              <w:t>Prese</w:t>
            </w:r>
            <w:r>
              <w:rPr>
                <w:rFonts w:cstheme="minorHAnsi"/>
                <w:sz w:val="24"/>
                <w:szCs w:val="24"/>
              </w:rPr>
              <w:t>nça de Povos Indígenas Isolados</w:t>
            </w:r>
          </w:p>
        </w:tc>
        <w:tc>
          <w:tcPr>
            <w:tcW w:w="468" w:type="dxa"/>
            <w:tcBorders>
              <w:top w:val="nil"/>
              <w:left w:val="nil"/>
              <w:bottom w:val="nil"/>
              <w:right w:val="nil"/>
            </w:tcBorders>
          </w:tcPr>
          <w:p w14:paraId="7F012C2E" w14:textId="79D308FF" w:rsidR="007676C8" w:rsidRPr="005A0DBB" w:rsidRDefault="00995125" w:rsidP="007676C8">
            <w:pPr>
              <w:tabs>
                <w:tab w:val="left" w:pos="3663"/>
              </w:tabs>
              <w:spacing w:after="120"/>
              <w:jc w:val="right"/>
              <w:rPr>
                <w:rFonts w:cstheme="minorHAnsi"/>
                <w:sz w:val="24"/>
                <w:szCs w:val="24"/>
              </w:rPr>
            </w:pPr>
            <w:r>
              <w:rPr>
                <w:rFonts w:cstheme="minorHAnsi"/>
                <w:sz w:val="24"/>
                <w:szCs w:val="24"/>
              </w:rPr>
              <w:t>18</w:t>
            </w:r>
          </w:p>
        </w:tc>
      </w:tr>
      <w:tr w:rsidR="007676C8" w:rsidRPr="00C24C4B" w14:paraId="395CE52C" w14:textId="77777777" w:rsidTr="006B12A8">
        <w:tc>
          <w:tcPr>
            <w:tcW w:w="7740" w:type="dxa"/>
            <w:gridSpan w:val="2"/>
            <w:tcBorders>
              <w:top w:val="nil"/>
              <w:left w:val="nil"/>
              <w:bottom w:val="nil"/>
              <w:right w:val="nil"/>
            </w:tcBorders>
          </w:tcPr>
          <w:p w14:paraId="7164070C" w14:textId="4620415A" w:rsidR="007676C8" w:rsidRPr="00C24C4B" w:rsidRDefault="007676C8" w:rsidP="007676C8">
            <w:pPr>
              <w:spacing w:after="120"/>
              <w:rPr>
                <w:rFonts w:cstheme="minorHAnsi"/>
                <w:b/>
                <w:sz w:val="24"/>
                <w:szCs w:val="24"/>
              </w:rPr>
            </w:pPr>
            <w:r>
              <w:rPr>
                <w:rFonts w:cstheme="minorHAnsi"/>
                <w:b/>
                <w:sz w:val="24"/>
                <w:szCs w:val="24"/>
              </w:rPr>
              <w:t>4. PROCESSO DE CONSULTA PÚBLICA</w:t>
            </w:r>
          </w:p>
        </w:tc>
        <w:tc>
          <w:tcPr>
            <w:tcW w:w="468" w:type="dxa"/>
            <w:tcBorders>
              <w:top w:val="nil"/>
              <w:left w:val="nil"/>
              <w:bottom w:val="nil"/>
              <w:right w:val="nil"/>
            </w:tcBorders>
          </w:tcPr>
          <w:p w14:paraId="256F4954" w14:textId="1EF37145" w:rsidR="007676C8" w:rsidRPr="00C24C4B" w:rsidRDefault="00995125" w:rsidP="007676C8">
            <w:pPr>
              <w:tabs>
                <w:tab w:val="left" w:pos="3663"/>
              </w:tabs>
              <w:spacing w:after="120"/>
              <w:jc w:val="right"/>
              <w:rPr>
                <w:rFonts w:cstheme="minorHAnsi"/>
                <w:b/>
                <w:sz w:val="24"/>
                <w:szCs w:val="24"/>
              </w:rPr>
            </w:pPr>
            <w:r>
              <w:rPr>
                <w:rFonts w:cstheme="minorHAnsi"/>
                <w:b/>
                <w:sz w:val="24"/>
                <w:szCs w:val="24"/>
              </w:rPr>
              <w:t>19</w:t>
            </w:r>
          </w:p>
        </w:tc>
      </w:tr>
      <w:tr w:rsidR="007676C8" w14:paraId="34A50D5B" w14:textId="77777777" w:rsidTr="006B12A8">
        <w:tc>
          <w:tcPr>
            <w:tcW w:w="8208" w:type="dxa"/>
            <w:gridSpan w:val="3"/>
            <w:tcBorders>
              <w:top w:val="nil"/>
              <w:left w:val="nil"/>
              <w:bottom w:val="nil"/>
              <w:right w:val="nil"/>
            </w:tcBorders>
          </w:tcPr>
          <w:p w14:paraId="7E5F9A07" w14:textId="5EE0E693" w:rsidR="007676C8" w:rsidRPr="005A0DBB" w:rsidRDefault="007676C8" w:rsidP="007676C8">
            <w:pPr>
              <w:tabs>
                <w:tab w:val="left" w:pos="3663"/>
              </w:tabs>
              <w:spacing w:before="240" w:after="180"/>
              <w:jc w:val="center"/>
              <w:rPr>
                <w:rFonts w:cstheme="minorHAnsi"/>
                <w:b/>
                <w:sz w:val="24"/>
                <w:szCs w:val="24"/>
              </w:rPr>
            </w:pPr>
            <w:r>
              <w:rPr>
                <w:rFonts w:cstheme="minorHAnsi"/>
                <w:b/>
                <w:sz w:val="24"/>
                <w:szCs w:val="24"/>
              </w:rPr>
              <w:t>ANEXOS</w:t>
            </w:r>
          </w:p>
        </w:tc>
      </w:tr>
      <w:tr w:rsidR="007676C8" w:rsidRPr="00D35AD4" w14:paraId="6FF023E6" w14:textId="77777777" w:rsidTr="006B12A8">
        <w:tc>
          <w:tcPr>
            <w:tcW w:w="7740" w:type="dxa"/>
            <w:gridSpan w:val="2"/>
            <w:tcBorders>
              <w:top w:val="nil"/>
              <w:left w:val="nil"/>
              <w:bottom w:val="nil"/>
              <w:right w:val="nil"/>
            </w:tcBorders>
          </w:tcPr>
          <w:p w14:paraId="57CFE97D" w14:textId="77777777" w:rsidR="007676C8" w:rsidRPr="00D35AD4" w:rsidRDefault="007676C8" w:rsidP="007676C8">
            <w:pPr>
              <w:spacing w:after="120"/>
              <w:rPr>
                <w:rFonts w:cstheme="minorHAnsi"/>
                <w:sz w:val="24"/>
                <w:szCs w:val="24"/>
              </w:rPr>
            </w:pPr>
            <w:r w:rsidRPr="00D35AD4">
              <w:rPr>
                <w:rFonts w:cstheme="minorHAnsi"/>
                <w:sz w:val="24"/>
                <w:szCs w:val="24"/>
              </w:rPr>
              <w:t>1. LISTA DE VERIFICAÇÃO SOCIOAMBIENTAL</w:t>
            </w:r>
          </w:p>
        </w:tc>
        <w:tc>
          <w:tcPr>
            <w:tcW w:w="468" w:type="dxa"/>
            <w:tcBorders>
              <w:top w:val="nil"/>
              <w:left w:val="nil"/>
              <w:bottom w:val="nil"/>
              <w:right w:val="nil"/>
            </w:tcBorders>
          </w:tcPr>
          <w:p w14:paraId="5E3D4796" w14:textId="4DBADDFC" w:rsidR="007676C8" w:rsidRPr="00D35AD4" w:rsidRDefault="00995125" w:rsidP="007676C8">
            <w:pPr>
              <w:tabs>
                <w:tab w:val="left" w:pos="3663"/>
              </w:tabs>
              <w:spacing w:after="120"/>
              <w:jc w:val="right"/>
              <w:rPr>
                <w:rFonts w:cstheme="minorHAnsi"/>
                <w:sz w:val="24"/>
                <w:szCs w:val="24"/>
              </w:rPr>
            </w:pPr>
            <w:r>
              <w:rPr>
                <w:rFonts w:cstheme="minorHAnsi"/>
                <w:sz w:val="24"/>
                <w:szCs w:val="24"/>
              </w:rPr>
              <w:t>21</w:t>
            </w:r>
          </w:p>
        </w:tc>
      </w:tr>
      <w:tr w:rsidR="00444B7C" w:rsidRPr="00D35AD4" w14:paraId="512D5A70" w14:textId="77777777" w:rsidTr="006B12A8">
        <w:tc>
          <w:tcPr>
            <w:tcW w:w="7740" w:type="dxa"/>
            <w:gridSpan w:val="2"/>
            <w:tcBorders>
              <w:top w:val="nil"/>
              <w:left w:val="nil"/>
              <w:bottom w:val="nil"/>
              <w:right w:val="nil"/>
            </w:tcBorders>
          </w:tcPr>
          <w:p w14:paraId="7353A67D" w14:textId="16B6B97A" w:rsidR="00444B7C" w:rsidRPr="00D35AD4" w:rsidRDefault="00444B7C" w:rsidP="00EC2997">
            <w:pPr>
              <w:spacing w:after="120"/>
              <w:ind w:left="288" w:hanging="288"/>
              <w:rPr>
                <w:rFonts w:cstheme="minorHAnsi"/>
                <w:sz w:val="24"/>
                <w:szCs w:val="24"/>
              </w:rPr>
            </w:pPr>
            <w:r>
              <w:rPr>
                <w:rFonts w:cstheme="minorHAnsi"/>
                <w:sz w:val="24"/>
                <w:szCs w:val="24"/>
              </w:rPr>
              <w:t>2</w:t>
            </w:r>
            <w:r w:rsidRPr="00D35AD4">
              <w:rPr>
                <w:rFonts w:cstheme="minorHAnsi"/>
                <w:sz w:val="24"/>
                <w:szCs w:val="24"/>
              </w:rPr>
              <w:t xml:space="preserve">. </w:t>
            </w:r>
            <w:r>
              <w:rPr>
                <w:rFonts w:cstheme="minorHAnsi"/>
                <w:sz w:val="24"/>
                <w:szCs w:val="24"/>
              </w:rPr>
              <w:t>MODELO PARA TERMOS DE REFERÊNCIA DA AVALIAÇÃO SOCIAL E AMBIENTAL DE UM PROJETO PARA POVOS INDÍGENAS</w:t>
            </w:r>
          </w:p>
        </w:tc>
        <w:tc>
          <w:tcPr>
            <w:tcW w:w="468" w:type="dxa"/>
            <w:tcBorders>
              <w:top w:val="nil"/>
              <w:left w:val="nil"/>
              <w:bottom w:val="nil"/>
              <w:right w:val="nil"/>
            </w:tcBorders>
          </w:tcPr>
          <w:p w14:paraId="6B26F90D" w14:textId="67A3BC4A" w:rsidR="00444B7C" w:rsidRPr="00D35AD4" w:rsidRDefault="00995125" w:rsidP="00CA2F42">
            <w:pPr>
              <w:tabs>
                <w:tab w:val="left" w:pos="3663"/>
              </w:tabs>
              <w:spacing w:after="120"/>
              <w:jc w:val="right"/>
              <w:rPr>
                <w:rFonts w:cstheme="minorHAnsi"/>
                <w:sz w:val="24"/>
                <w:szCs w:val="24"/>
              </w:rPr>
            </w:pPr>
            <w:r>
              <w:rPr>
                <w:rFonts w:cstheme="minorHAnsi"/>
                <w:sz w:val="24"/>
                <w:szCs w:val="24"/>
              </w:rPr>
              <w:t>27</w:t>
            </w:r>
          </w:p>
        </w:tc>
      </w:tr>
      <w:tr w:rsidR="00444B7C" w:rsidRPr="00D35AD4" w14:paraId="74CFB83F" w14:textId="77777777" w:rsidTr="006B12A8">
        <w:tc>
          <w:tcPr>
            <w:tcW w:w="7740" w:type="dxa"/>
            <w:gridSpan w:val="2"/>
            <w:tcBorders>
              <w:top w:val="nil"/>
              <w:left w:val="nil"/>
              <w:bottom w:val="nil"/>
              <w:right w:val="nil"/>
            </w:tcBorders>
          </w:tcPr>
          <w:p w14:paraId="4C9DF6D6" w14:textId="4A40F638" w:rsidR="00444B7C" w:rsidRPr="00D35AD4" w:rsidRDefault="00563711" w:rsidP="00EC2997">
            <w:pPr>
              <w:spacing w:after="120"/>
              <w:ind w:left="288" w:hanging="288"/>
              <w:rPr>
                <w:rFonts w:cstheme="minorHAnsi"/>
                <w:sz w:val="24"/>
                <w:szCs w:val="24"/>
              </w:rPr>
            </w:pPr>
            <w:r>
              <w:rPr>
                <w:rFonts w:cstheme="minorHAnsi"/>
                <w:sz w:val="24"/>
                <w:szCs w:val="24"/>
              </w:rPr>
              <w:t>3</w:t>
            </w:r>
            <w:r w:rsidR="00444B7C" w:rsidRPr="00D35AD4">
              <w:rPr>
                <w:rFonts w:cstheme="minorHAnsi"/>
                <w:sz w:val="24"/>
                <w:szCs w:val="24"/>
              </w:rPr>
              <w:t>.</w:t>
            </w:r>
            <w:r w:rsidR="00EC2997">
              <w:rPr>
                <w:rFonts w:cstheme="minorHAnsi"/>
                <w:sz w:val="24"/>
                <w:szCs w:val="24"/>
              </w:rPr>
              <w:t xml:space="preserve"> POLÍTICA FEDERAL DA FUNAI SOBRE OS POVOS INDÍGENAS ISOLADOS E DE RECENTE CONTATO</w:t>
            </w:r>
          </w:p>
        </w:tc>
        <w:tc>
          <w:tcPr>
            <w:tcW w:w="468" w:type="dxa"/>
            <w:tcBorders>
              <w:top w:val="nil"/>
              <w:left w:val="nil"/>
              <w:bottom w:val="nil"/>
              <w:right w:val="nil"/>
            </w:tcBorders>
          </w:tcPr>
          <w:p w14:paraId="631341C9" w14:textId="76EFABAB" w:rsidR="00444B7C" w:rsidRPr="00D35AD4" w:rsidRDefault="00995125" w:rsidP="00CA2F42">
            <w:pPr>
              <w:tabs>
                <w:tab w:val="left" w:pos="3663"/>
              </w:tabs>
              <w:spacing w:after="120"/>
              <w:jc w:val="right"/>
              <w:rPr>
                <w:rFonts w:cstheme="minorHAnsi"/>
                <w:sz w:val="24"/>
                <w:szCs w:val="24"/>
              </w:rPr>
            </w:pPr>
            <w:r>
              <w:rPr>
                <w:rFonts w:cstheme="minorHAnsi"/>
                <w:sz w:val="24"/>
                <w:szCs w:val="24"/>
              </w:rPr>
              <w:t>30</w:t>
            </w:r>
          </w:p>
        </w:tc>
      </w:tr>
      <w:tr w:rsidR="007676C8" w:rsidRPr="00D35AD4" w14:paraId="2728F866" w14:textId="77777777" w:rsidTr="006B12A8">
        <w:tc>
          <w:tcPr>
            <w:tcW w:w="7740" w:type="dxa"/>
            <w:gridSpan w:val="2"/>
            <w:tcBorders>
              <w:top w:val="nil"/>
              <w:left w:val="nil"/>
              <w:bottom w:val="nil"/>
              <w:right w:val="nil"/>
            </w:tcBorders>
          </w:tcPr>
          <w:p w14:paraId="0505A35E" w14:textId="66DD9A64" w:rsidR="007676C8" w:rsidRPr="00D35AD4" w:rsidRDefault="00563711" w:rsidP="007676C8">
            <w:pPr>
              <w:spacing w:after="120"/>
              <w:rPr>
                <w:rFonts w:cstheme="minorHAnsi"/>
                <w:sz w:val="24"/>
                <w:szCs w:val="24"/>
              </w:rPr>
            </w:pPr>
            <w:r>
              <w:rPr>
                <w:rFonts w:cstheme="minorHAnsi"/>
                <w:sz w:val="24"/>
                <w:szCs w:val="24"/>
              </w:rPr>
              <w:t>4</w:t>
            </w:r>
            <w:r w:rsidR="007676C8" w:rsidRPr="00D35AD4">
              <w:rPr>
                <w:rFonts w:cstheme="minorHAnsi"/>
                <w:sz w:val="24"/>
                <w:szCs w:val="24"/>
              </w:rPr>
              <w:t xml:space="preserve">. </w:t>
            </w:r>
            <w:r w:rsidR="007676C8">
              <w:rPr>
                <w:rFonts w:cstheme="minorHAnsi"/>
                <w:sz w:val="24"/>
                <w:szCs w:val="24"/>
              </w:rPr>
              <w:t>METODOLOGIA UTILIZADA</w:t>
            </w:r>
          </w:p>
        </w:tc>
        <w:tc>
          <w:tcPr>
            <w:tcW w:w="468" w:type="dxa"/>
            <w:tcBorders>
              <w:top w:val="nil"/>
              <w:left w:val="nil"/>
              <w:bottom w:val="nil"/>
              <w:right w:val="nil"/>
            </w:tcBorders>
          </w:tcPr>
          <w:p w14:paraId="44590BDD" w14:textId="19355956" w:rsidR="007676C8" w:rsidRPr="00D35AD4" w:rsidRDefault="00995125" w:rsidP="007676C8">
            <w:pPr>
              <w:tabs>
                <w:tab w:val="left" w:pos="3663"/>
              </w:tabs>
              <w:spacing w:after="120"/>
              <w:jc w:val="right"/>
              <w:rPr>
                <w:rFonts w:cstheme="minorHAnsi"/>
                <w:sz w:val="24"/>
                <w:szCs w:val="24"/>
              </w:rPr>
            </w:pPr>
            <w:r>
              <w:rPr>
                <w:rFonts w:cstheme="minorHAnsi"/>
                <w:sz w:val="24"/>
                <w:szCs w:val="24"/>
              </w:rPr>
              <w:t>34</w:t>
            </w:r>
          </w:p>
        </w:tc>
      </w:tr>
      <w:tr w:rsidR="003E3C42" w:rsidRPr="00D35AD4" w14:paraId="423C4113" w14:textId="77777777" w:rsidTr="006B12A8">
        <w:tc>
          <w:tcPr>
            <w:tcW w:w="7740" w:type="dxa"/>
            <w:gridSpan w:val="2"/>
            <w:tcBorders>
              <w:top w:val="nil"/>
              <w:left w:val="nil"/>
              <w:bottom w:val="nil"/>
              <w:right w:val="nil"/>
            </w:tcBorders>
          </w:tcPr>
          <w:p w14:paraId="2D5E7671" w14:textId="77777777" w:rsidR="003E3C42" w:rsidRPr="00D35AD4" w:rsidRDefault="003E3C42" w:rsidP="00995125">
            <w:pPr>
              <w:spacing w:after="120"/>
              <w:rPr>
                <w:rFonts w:cstheme="minorHAnsi"/>
                <w:sz w:val="24"/>
                <w:szCs w:val="24"/>
              </w:rPr>
            </w:pPr>
            <w:r>
              <w:rPr>
                <w:rFonts w:cstheme="minorHAnsi"/>
                <w:sz w:val="24"/>
                <w:szCs w:val="24"/>
              </w:rPr>
              <w:t>5</w:t>
            </w:r>
            <w:r w:rsidRPr="00D35AD4">
              <w:rPr>
                <w:rFonts w:cstheme="minorHAnsi"/>
                <w:sz w:val="24"/>
                <w:szCs w:val="24"/>
              </w:rPr>
              <w:t xml:space="preserve">. </w:t>
            </w:r>
            <w:r>
              <w:rPr>
                <w:rFonts w:cstheme="minorHAnsi"/>
                <w:sz w:val="24"/>
                <w:szCs w:val="24"/>
              </w:rPr>
              <w:t>LISTA DE ENTREVISTADOS</w:t>
            </w:r>
          </w:p>
        </w:tc>
        <w:tc>
          <w:tcPr>
            <w:tcW w:w="468" w:type="dxa"/>
            <w:tcBorders>
              <w:top w:val="nil"/>
              <w:left w:val="nil"/>
              <w:bottom w:val="nil"/>
              <w:right w:val="nil"/>
            </w:tcBorders>
          </w:tcPr>
          <w:p w14:paraId="1BF28746" w14:textId="735C6049" w:rsidR="003E3C42" w:rsidRPr="00D35AD4" w:rsidRDefault="00995125" w:rsidP="00995125">
            <w:pPr>
              <w:tabs>
                <w:tab w:val="left" w:pos="3663"/>
              </w:tabs>
              <w:spacing w:after="120"/>
              <w:jc w:val="right"/>
              <w:rPr>
                <w:rFonts w:cstheme="minorHAnsi"/>
                <w:sz w:val="24"/>
                <w:szCs w:val="24"/>
              </w:rPr>
            </w:pPr>
            <w:r>
              <w:rPr>
                <w:rFonts w:cstheme="minorHAnsi"/>
                <w:sz w:val="24"/>
                <w:szCs w:val="24"/>
              </w:rPr>
              <w:t>35</w:t>
            </w:r>
          </w:p>
        </w:tc>
      </w:tr>
      <w:tr w:rsidR="00444B7C" w:rsidRPr="00D35AD4" w14:paraId="031EBF50" w14:textId="77777777" w:rsidTr="006B12A8">
        <w:tc>
          <w:tcPr>
            <w:tcW w:w="7740" w:type="dxa"/>
            <w:gridSpan w:val="2"/>
            <w:tcBorders>
              <w:top w:val="nil"/>
              <w:left w:val="nil"/>
              <w:bottom w:val="nil"/>
              <w:right w:val="nil"/>
            </w:tcBorders>
          </w:tcPr>
          <w:p w14:paraId="75E4DA2C" w14:textId="60E9459E" w:rsidR="00444B7C" w:rsidRPr="00D35AD4" w:rsidRDefault="003E3C42" w:rsidP="00CA2F42">
            <w:pPr>
              <w:spacing w:after="120"/>
              <w:rPr>
                <w:rFonts w:cstheme="minorHAnsi"/>
                <w:sz w:val="24"/>
                <w:szCs w:val="24"/>
              </w:rPr>
            </w:pPr>
            <w:r>
              <w:rPr>
                <w:rFonts w:cstheme="minorHAnsi"/>
                <w:sz w:val="24"/>
                <w:szCs w:val="24"/>
              </w:rPr>
              <w:t>6</w:t>
            </w:r>
            <w:r w:rsidR="00444B7C" w:rsidRPr="00D35AD4">
              <w:rPr>
                <w:rFonts w:cstheme="minorHAnsi"/>
                <w:sz w:val="24"/>
                <w:szCs w:val="24"/>
              </w:rPr>
              <w:t xml:space="preserve">. </w:t>
            </w:r>
            <w:r>
              <w:rPr>
                <w:rFonts w:cstheme="minorHAnsi"/>
                <w:sz w:val="24"/>
                <w:szCs w:val="24"/>
              </w:rPr>
              <w:t>DOCUMENTOS REFERENTES AO PROCESSO DE CONSULTA PÚBLICA</w:t>
            </w:r>
          </w:p>
        </w:tc>
        <w:tc>
          <w:tcPr>
            <w:tcW w:w="468" w:type="dxa"/>
            <w:tcBorders>
              <w:top w:val="nil"/>
              <w:left w:val="nil"/>
              <w:bottom w:val="nil"/>
              <w:right w:val="nil"/>
            </w:tcBorders>
          </w:tcPr>
          <w:p w14:paraId="6792BB0D" w14:textId="18E65CB5" w:rsidR="00444B7C" w:rsidRPr="00D35AD4" w:rsidRDefault="00995125" w:rsidP="00CA2F42">
            <w:pPr>
              <w:tabs>
                <w:tab w:val="left" w:pos="3663"/>
              </w:tabs>
              <w:spacing w:after="120"/>
              <w:jc w:val="right"/>
              <w:rPr>
                <w:rFonts w:cstheme="minorHAnsi"/>
                <w:sz w:val="24"/>
                <w:szCs w:val="24"/>
              </w:rPr>
            </w:pPr>
            <w:r>
              <w:rPr>
                <w:rFonts w:cstheme="minorHAnsi"/>
                <w:sz w:val="24"/>
                <w:szCs w:val="24"/>
              </w:rPr>
              <w:t>36</w:t>
            </w:r>
          </w:p>
        </w:tc>
      </w:tr>
      <w:tr w:rsidR="003E3C42" w:rsidRPr="005A0DBB" w14:paraId="16637B1E" w14:textId="77777777" w:rsidTr="006B12A8">
        <w:tc>
          <w:tcPr>
            <w:tcW w:w="288" w:type="dxa"/>
            <w:tcBorders>
              <w:top w:val="nil"/>
              <w:left w:val="nil"/>
              <w:bottom w:val="nil"/>
              <w:right w:val="nil"/>
            </w:tcBorders>
          </w:tcPr>
          <w:p w14:paraId="4AA6BC1E" w14:textId="77777777" w:rsidR="003E3C42" w:rsidRPr="005A0DBB" w:rsidRDefault="003E3C42" w:rsidP="00995125">
            <w:pPr>
              <w:tabs>
                <w:tab w:val="left" w:pos="3663"/>
              </w:tabs>
              <w:spacing w:after="120"/>
              <w:rPr>
                <w:rFonts w:cstheme="minorHAnsi"/>
                <w:sz w:val="24"/>
                <w:szCs w:val="24"/>
              </w:rPr>
            </w:pPr>
          </w:p>
        </w:tc>
        <w:tc>
          <w:tcPr>
            <w:tcW w:w="7452" w:type="dxa"/>
            <w:tcBorders>
              <w:top w:val="nil"/>
              <w:left w:val="nil"/>
              <w:bottom w:val="nil"/>
              <w:right w:val="nil"/>
            </w:tcBorders>
          </w:tcPr>
          <w:p w14:paraId="798BADCD" w14:textId="2D3694D7" w:rsidR="003E3C42" w:rsidRPr="005A0DBB" w:rsidRDefault="003E3C42" w:rsidP="00995125">
            <w:pPr>
              <w:spacing w:after="120"/>
              <w:rPr>
                <w:rFonts w:cstheme="minorHAnsi"/>
                <w:sz w:val="24"/>
                <w:szCs w:val="24"/>
              </w:rPr>
            </w:pPr>
            <w:r>
              <w:rPr>
                <w:rFonts w:cstheme="minorHAnsi"/>
                <w:sz w:val="24"/>
                <w:szCs w:val="24"/>
              </w:rPr>
              <w:t>Apêndice 1 – Convite</w:t>
            </w:r>
            <w:r w:rsidR="00732807">
              <w:rPr>
                <w:rFonts w:cstheme="minorHAnsi"/>
                <w:sz w:val="24"/>
                <w:szCs w:val="24"/>
              </w:rPr>
              <w:t xml:space="preserve"> da Consulta Pública de Manaus, </w:t>
            </w:r>
            <w:r>
              <w:rPr>
                <w:rFonts w:cstheme="minorHAnsi"/>
                <w:sz w:val="24"/>
                <w:szCs w:val="24"/>
              </w:rPr>
              <w:t>maio 2017</w:t>
            </w:r>
          </w:p>
        </w:tc>
        <w:tc>
          <w:tcPr>
            <w:tcW w:w="468" w:type="dxa"/>
            <w:tcBorders>
              <w:top w:val="nil"/>
              <w:left w:val="nil"/>
              <w:bottom w:val="nil"/>
              <w:right w:val="nil"/>
            </w:tcBorders>
          </w:tcPr>
          <w:p w14:paraId="7E9788AE" w14:textId="77777777" w:rsidR="003E3C42" w:rsidRPr="005A0DBB" w:rsidRDefault="003E3C42" w:rsidP="00995125">
            <w:pPr>
              <w:tabs>
                <w:tab w:val="left" w:pos="3663"/>
              </w:tabs>
              <w:spacing w:after="120"/>
              <w:jc w:val="right"/>
              <w:rPr>
                <w:rFonts w:cstheme="minorHAnsi"/>
                <w:sz w:val="24"/>
                <w:szCs w:val="24"/>
              </w:rPr>
            </w:pPr>
          </w:p>
        </w:tc>
      </w:tr>
      <w:tr w:rsidR="003E3C42" w:rsidRPr="005A0DBB" w14:paraId="7388C212" w14:textId="77777777" w:rsidTr="00995125">
        <w:tc>
          <w:tcPr>
            <w:tcW w:w="288" w:type="dxa"/>
            <w:tcBorders>
              <w:top w:val="nil"/>
              <w:left w:val="nil"/>
              <w:bottom w:val="nil"/>
              <w:right w:val="nil"/>
            </w:tcBorders>
          </w:tcPr>
          <w:p w14:paraId="663B70E3" w14:textId="77777777" w:rsidR="003E3C42" w:rsidRPr="005A0DBB" w:rsidRDefault="003E3C42" w:rsidP="00995125">
            <w:pPr>
              <w:tabs>
                <w:tab w:val="left" w:pos="3663"/>
              </w:tabs>
              <w:spacing w:after="120"/>
              <w:rPr>
                <w:rFonts w:cstheme="minorHAnsi"/>
                <w:sz w:val="24"/>
                <w:szCs w:val="24"/>
              </w:rPr>
            </w:pPr>
          </w:p>
        </w:tc>
        <w:tc>
          <w:tcPr>
            <w:tcW w:w="7452" w:type="dxa"/>
            <w:tcBorders>
              <w:top w:val="nil"/>
              <w:left w:val="nil"/>
              <w:bottom w:val="nil"/>
              <w:right w:val="nil"/>
            </w:tcBorders>
          </w:tcPr>
          <w:p w14:paraId="1166B1F9" w14:textId="5129DBF6" w:rsidR="003E3C42" w:rsidRPr="005A0DBB" w:rsidRDefault="000D7A1E" w:rsidP="000D7A1E">
            <w:pPr>
              <w:spacing w:after="120"/>
              <w:ind w:left="1296" w:hanging="1296"/>
              <w:rPr>
                <w:rFonts w:cstheme="minorHAnsi"/>
                <w:sz w:val="24"/>
                <w:szCs w:val="24"/>
              </w:rPr>
            </w:pPr>
            <w:r>
              <w:rPr>
                <w:rFonts w:cstheme="minorHAnsi"/>
                <w:sz w:val="24"/>
                <w:szCs w:val="24"/>
              </w:rPr>
              <w:t>Apêndice 2 – Lista de Instituições Convidadas</w:t>
            </w:r>
            <w:r w:rsidR="00732807">
              <w:rPr>
                <w:rFonts w:cstheme="minorHAnsi"/>
                <w:sz w:val="24"/>
                <w:szCs w:val="24"/>
              </w:rPr>
              <w:t xml:space="preserve">: </w:t>
            </w:r>
            <w:r>
              <w:rPr>
                <w:rFonts w:cstheme="minorHAnsi"/>
                <w:sz w:val="24"/>
                <w:szCs w:val="24"/>
              </w:rPr>
              <w:t>Consulta Pública</w:t>
            </w:r>
            <w:r w:rsidR="00732807">
              <w:rPr>
                <w:rFonts w:cstheme="minorHAnsi"/>
                <w:sz w:val="24"/>
                <w:szCs w:val="24"/>
              </w:rPr>
              <w:t xml:space="preserve"> de</w:t>
            </w:r>
            <w:r>
              <w:rPr>
                <w:rFonts w:cstheme="minorHAnsi"/>
                <w:sz w:val="24"/>
                <w:szCs w:val="24"/>
              </w:rPr>
              <w:t xml:space="preserve"> Manaus</w:t>
            </w:r>
            <w:r w:rsidR="00732807">
              <w:rPr>
                <w:rFonts w:cstheme="minorHAnsi"/>
                <w:sz w:val="24"/>
                <w:szCs w:val="24"/>
              </w:rPr>
              <w:t>,</w:t>
            </w:r>
            <w:r>
              <w:rPr>
                <w:rFonts w:cstheme="minorHAnsi"/>
                <w:sz w:val="24"/>
                <w:szCs w:val="24"/>
              </w:rPr>
              <w:t xml:space="preserve"> maio 2017</w:t>
            </w:r>
          </w:p>
        </w:tc>
        <w:tc>
          <w:tcPr>
            <w:tcW w:w="468" w:type="dxa"/>
            <w:tcBorders>
              <w:top w:val="nil"/>
              <w:left w:val="nil"/>
              <w:bottom w:val="nil"/>
              <w:right w:val="nil"/>
            </w:tcBorders>
          </w:tcPr>
          <w:p w14:paraId="2BC65A73" w14:textId="77777777" w:rsidR="003E3C42" w:rsidRPr="005A0DBB" w:rsidRDefault="003E3C42" w:rsidP="00995125">
            <w:pPr>
              <w:tabs>
                <w:tab w:val="left" w:pos="3663"/>
              </w:tabs>
              <w:spacing w:after="120"/>
              <w:jc w:val="right"/>
              <w:rPr>
                <w:rFonts w:cstheme="minorHAnsi"/>
                <w:sz w:val="24"/>
                <w:szCs w:val="24"/>
              </w:rPr>
            </w:pPr>
          </w:p>
        </w:tc>
      </w:tr>
      <w:tr w:rsidR="003E3C42" w:rsidRPr="005A0DBB" w14:paraId="0BFEE169" w14:textId="77777777" w:rsidTr="00995125">
        <w:tc>
          <w:tcPr>
            <w:tcW w:w="288" w:type="dxa"/>
            <w:tcBorders>
              <w:top w:val="nil"/>
              <w:left w:val="nil"/>
              <w:bottom w:val="nil"/>
              <w:right w:val="nil"/>
            </w:tcBorders>
          </w:tcPr>
          <w:p w14:paraId="6228CCFA" w14:textId="77777777" w:rsidR="003E3C42" w:rsidRPr="005A0DBB" w:rsidRDefault="003E3C42" w:rsidP="00995125">
            <w:pPr>
              <w:tabs>
                <w:tab w:val="left" w:pos="3663"/>
              </w:tabs>
              <w:spacing w:after="120"/>
              <w:rPr>
                <w:rFonts w:cstheme="minorHAnsi"/>
                <w:sz w:val="24"/>
                <w:szCs w:val="24"/>
              </w:rPr>
            </w:pPr>
          </w:p>
        </w:tc>
        <w:tc>
          <w:tcPr>
            <w:tcW w:w="7452" w:type="dxa"/>
            <w:tcBorders>
              <w:top w:val="nil"/>
              <w:left w:val="nil"/>
              <w:bottom w:val="nil"/>
              <w:right w:val="nil"/>
            </w:tcBorders>
          </w:tcPr>
          <w:p w14:paraId="524C6AB6" w14:textId="6D33C534" w:rsidR="003E3C42" w:rsidRPr="005A0DBB" w:rsidRDefault="000D7A1E" w:rsidP="00995125">
            <w:pPr>
              <w:spacing w:after="120"/>
              <w:rPr>
                <w:rFonts w:cstheme="minorHAnsi"/>
                <w:sz w:val="24"/>
                <w:szCs w:val="24"/>
              </w:rPr>
            </w:pPr>
            <w:r w:rsidRPr="000D7A1E">
              <w:rPr>
                <w:rFonts w:cstheme="minorHAnsi"/>
                <w:sz w:val="24"/>
                <w:szCs w:val="24"/>
              </w:rPr>
              <w:t xml:space="preserve">Apêndice </w:t>
            </w:r>
            <w:r w:rsidR="00E8241E">
              <w:rPr>
                <w:rFonts w:cstheme="minorHAnsi"/>
                <w:sz w:val="24"/>
                <w:szCs w:val="24"/>
              </w:rPr>
              <w:t>3</w:t>
            </w:r>
            <w:r w:rsidRPr="000D7A1E">
              <w:rPr>
                <w:rFonts w:cstheme="minorHAnsi"/>
                <w:sz w:val="24"/>
                <w:szCs w:val="24"/>
              </w:rPr>
              <w:t xml:space="preserve"> – Ata</w:t>
            </w:r>
            <w:r w:rsidR="00732807">
              <w:rPr>
                <w:rFonts w:cstheme="minorHAnsi"/>
                <w:sz w:val="24"/>
                <w:szCs w:val="24"/>
              </w:rPr>
              <w:t xml:space="preserve"> da </w:t>
            </w:r>
            <w:r w:rsidRPr="000D7A1E">
              <w:rPr>
                <w:rFonts w:cstheme="minorHAnsi"/>
                <w:sz w:val="24"/>
                <w:szCs w:val="24"/>
              </w:rPr>
              <w:t>Consulta Pública</w:t>
            </w:r>
            <w:r w:rsidR="00732807">
              <w:rPr>
                <w:rFonts w:cstheme="minorHAnsi"/>
                <w:sz w:val="24"/>
                <w:szCs w:val="24"/>
              </w:rPr>
              <w:t xml:space="preserve"> de </w:t>
            </w:r>
            <w:r w:rsidRPr="000D7A1E">
              <w:rPr>
                <w:rFonts w:cstheme="minorHAnsi"/>
                <w:sz w:val="24"/>
                <w:szCs w:val="24"/>
              </w:rPr>
              <w:t>Manaus</w:t>
            </w:r>
            <w:r w:rsidR="00732807">
              <w:rPr>
                <w:rFonts w:cstheme="minorHAnsi"/>
                <w:sz w:val="24"/>
                <w:szCs w:val="24"/>
              </w:rPr>
              <w:t xml:space="preserve">, </w:t>
            </w:r>
            <w:r w:rsidRPr="000D7A1E">
              <w:rPr>
                <w:rFonts w:cstheme="minorHAnsi"/>
                <w:sz w:val="24"/>
                <w:szCs w:val="24"/>
              </w:rPr>
              <w:t>maio 2017</w:t>
            </w:r>
          </w:p>
        </w:tc>
        <w:tc>
          <w:tcPr>
            <w:tcW w:w="468" w:type="dxa"/>
            <w:tcBorders>
              <w:top w:val="nil"/>
              <w:left w:val="nil"/>
              <w:bottom w:val="nil"/>
              <w:right w:val="nil"/>
            </w:tcBorders>
          </w:tcPr>
          <w:p w14:paraId="58A6A46D" w14:textId="77777777" w:rsidR="003E3C42" w:rsidRPr="005A0DBB" w:rsidRDefault="003E3C42" w:rsidP="00995125">
            <w:pPr>
              <w:tabs>
                <w:tab w:val="left" w:pos="3663"/>
              </w:tabs>
              <w:spacing w:after="120"/>
              <w:jc w:val="right"/>
              <w:rPr>
                <w:rFonts w:cstheme="minorHAnsi"/>
                <w:sz w:val="24"/>
                <w:szCs w:val="24"/>
              </w:rPr>
            </w:pPr>
          </w:p>
        </w:tc>
      </w:tr>
      <w:tr w:rsidR="003E3C42" w:rsidRPr="005A0DBB" w14:paraId="14A4645F" w14:textId="77777777" w:rsidTr="00995125">
        <w:tc>
          <w:tcPr>
            <w:tcW w:w="288" w:type="dxa"/>
            <w:tcBorders>
              <w:top w:val="nil"/>
              <w:left w:val="nil"/>
              <w:bottom w:val="nil"/>
              <w:right w:val="nil"/>
            </w:tcBorders>
          </w:tcPr>
          <w:p w14:paraId="690D6209" w14:textId="77777777" w:rsidR="003E3C42" w:rsidRPr="005A0DBB" w:rsidRDefault="003E3C42" w:rsidP="00995125">
            <w:pPr>
              <w:tabs>
                <w:tab w:val="left" w:pos="3663"/>
              </w:tabs>
              <w:spacing w:after="120"/>
              <w:rPr>
                <w:rFonts w:cstheme="minorHAnsi"/>
                <w:sz w:val="24"/>
                <w:szCs w:val="24"/>
              </w:rPr>
            </w:pPr>
          </w:p>
        </w:tc>
        <w:tc>
          <w:tcPr>
            <w:tcW w:w="7452" w:type="dxa"/>
            <w:tcBorders>
              <w:top w:val="nil"/>
              <w:left w:val="nil"/>
              <w:bottom w:val="nil"/>
              <w:right w:val="nil"/>
            </w:tcBorders>
          </w:tcPr>
          <w:p w14:paraId="4176E2B0" w14:textId="62A2D584" w:rsidR="003E3C42" w:rsidRPr="005A0DBB" w:rsidRDefault="000D7A1E" w:rsidP="00995125">
            <w:pPr>
              <w:spacing w:after="120"/>
              <w:rPr>
                <w:rFonts w:cstheme="minorHAnsi"/>
                <w:sz w:val="24"/>
                <w:szCs w:val="24"/>
              </w:rPr>
            </w:pPr>
            <w:r w:rsidRPr="000D7A1E">
              <w:rPr>
                <w:rFonts w:cstheme="minorHAnsi"/>
                <w:sz w:val="24"/>
                <w:szCs w:val="24"/>
              </w:rPr>
              <w:t xml:space="preserve">Apêndice </w:t>
            </w:r>
            <w:r w:rsidR="00E8241E">
              <w:rPr>
                <w:rFonts w:cstheme="minorHAnsi"/>
                <w:sz w:val="24"/>
                <w:szCs w:val="24"/>
              </w:rPr>
              <w:t>4</w:t>
            </w:r>
            <w:r w:rsidRPr="000D7A1E">
              <w:rPr>
                <w:rFonts w:cstheme="minorHAnsi"/>
                <w:sz w:val="24"/>
                <w:szCs w:val="24"/>
              </w:rPr>
              <w:t xml:space="preserve"> – Convite</w:t>
            </w:r>
            <w:r w:rsidR="00732807">
              <w:rPr>
                <w:rFonts w:cstheme="minorHAnsi"/>
                <w:sz w:val="24"/>
                <w:szCs w:val="24"/>
              </w:rPr>
              <w:t xml:space="preserve"> da </w:t>
            </w:r>
            <w:r w:rsidRPr="000D7A1E">
              <w:rPr>
                <w:rFonts w:cstheme="minorHAnsi"/>
                <w:sz w:val="24"/>
                <w:szCs w:val="24"/>
              </w:rPr>
              <w:t>Consulta Pública</w:t>
            </w:r>
            <w:r w:rsidR="00732807">
              <w:rPr>
                <w:rFonts w:cstheme="minorHAnsi"/>
                <w:sz w:val="24"/>
                <w:szCs w:val="24"/>
              </w:rPr>
              <w:t xml:space="preserve"> de </w:t>
            </w:r>
            <w:r w:rsidRPr="000D7A1E">
              <w:rPr>
                <w:rFonts w:cstheme="minorHAnsi"/>
                <w:sz w:val="24"/>
                <w:szCs w:val="24"/>
              </w:rPr>
              <w:t>Rio Branco</w:t>
            </w:r>
            <w:r w:rsidR="00732807">
              <w:rPr>
                <w:rFonts w:cstheme="minorHAnsi"/>
                <w:sz w:val="24"/>
                <w:szCs w:val="24"/>
              </w:rPr>
              <w:t xml:space="preserve">, </w:t>
            </w:r>
            <w:r w:rsidRPr="000D7A1E">
              <w:rPr>
                <w:rFonts w:cstheme="minorHAnsi"/>
                <w:sz w:val="24"/>
                <w:szCs w:val="24"/>
              </w:rPr>
              <w:t>agosto 2017</w:t>
            </w:r>
          </w:p>
        </w:tc>
        <w:tc>
          <w:tcPr>
            <w:tcW w:w="468" w:type="dxa"/>
            <w:tcBorders>
              <w:top w:val="nil"/>
              <w:left w:val="nil"/>
              <w:bottom w:val="nil"/>
              <w:right w:val="nil"/>
            </w:tcBorders>
          </w:tcPr>
          <w:p w14:paraId="08E3579A" w14:textId="77777777" w:rsidR="003E3C42" w:rsidRPr="005A0DBB" w:rsidRDefault="003E3C42" w:rsidP="00995125">
            <w:pPr>
              <w:tabs>
                <w:tab w:val="left" w:pos="3663"/>
              </w:tabs>
              <w:spacing w:after="120"/>
              <w:jc w:val="right"/>
              <w:rPr>
                <w:rFonts w:cstheme="minorHAnsi"/>
                <w:sz w:val="24"/>
                <w:szCs w:val="24"/>
              </w:rPr>
            </w:pPr>
          </w:p>
        </w:tc>
      </w:tr>
      <w:tr w:rsidR="003E3C42" w:rsidRPr="005A0DBB" w14:paraId="503BA1A6" w14:textId="77777777" w:rsidTr="00995125">
        <w:tc>
          <w:tcPr>
            <w:tcW w:w="288" w:type="dxa"/>
            <w:tcBorders>
              <w:top w:val="nil"/>
              <w:left w:val="nil"/>
              <w:bottom w:val="nil"/>
              <w:right w:val="nil"/>
            </w:tcBorders>
          </w:tcPr>
          <w:p w14:paraId="143B3853" w14:textId="77777777" w:rsidR="003E3C42" w:rsidRPr="005A0DBB" w:rsidRDefault="003E3C42" w:rsidP="00995125">
            <w:pPr>
              <w:tabs>
                <w:tab w:val="left" w:pos="3663"/>
              </w:tabs>
              <w:spacing w:after="120"/>
              <w:rPr>
                <w:rFonts w:cstheme="minorHAnsi"/>
                <w:sz w:val="24"/>
                <w:szCs w:val="24"/>
              </w:rPr>
            </w:pPr>
          </w:p>
        </w:tc>
        <w:tc>
          <w:tcPr>
            <w:tcW w:w="7452" w:type="dxa"/>
            <w:tcBorders>
              <w:top w:val="nil"/>
              <w:left w:val="nil"/>
              <w:bottom w:val="nil"/>
              <w:right w:val="nil"/>
            </w:tcBorders>
          </w:tcPr>
          <w:p w14:paraId="3EEC8658" w14:textId="3105A690" w:rsidR="003E3C42" w:rsidRPr="005A0DBB" w:rsidRDefault="00732807" w:rsidP="00995125">
            <w:pPr>
              <w:spacing w:after="120"/>
              <w:rPr>
                <w:rFonts w:cstheme="minorHAnsi"/>
                <w:sz w:val="24"/>
                <w:szCs w:val="24"/>
              </w:rPr>
            </w:pPr>
            <w:r>
              <w:rPr>
                <w:rFonts w:cstheme="minorHAnsi"/>
                <w:sz w:val="24"/>
                <w:szCs w:val="24"/>
              </w:rPr>
              <w:t xml:space="preserve">Apêndice </w:t>
            </w:r>
            <w:r w:rsidR="00E8241E">
              <w:rPr>
                <w:rFonts w:cstheme="minorHAnsi"/>
                <w:sz w:val="24"/>
                <w:szCs w:val="24"/>
              </w:rPr>
              <w:t>5</w:t>
            </w:r>
            <w:r>
              <w:rPr>
                <w:rFonts w:cstheme="minorHAnsi"/>
                <w:sz w:val="24"/>
                <w:szCs w:val="24"/>
              </w:rPr>
              <w:t xml:space="preserve"> – Ata da Consulta Pública de Rio Branco, </w:t>
            </w:r>
            <w:r w:rsidR="00825C85" w:rsidRPr="00825C85">
              <w:rPr>
                <w:rFonts w:cstheme="minorHAnsi"/>
                <w:sz w:val="24"/>
                <w:szCs w:val="24"/>
              </w:rPr>
              <w:t>agosto 2017</w:t>
            </w:r>
          </w:p>
        </w:tc>
        <w:tc>
          <w:tcPr>
            <w:tcW w:w="468" w:type="dxa"/>
            <w:tcBorders>
              <w:top w:val="nil"/>
              <w:left w:val="nil"/>
              <w:bottom w:val="nil"/>
              <w:right w:val="nil"/>
            </w:tcBorders>
          </w:tcPr>
          <w:p w14:paraId="12EAAEAB" w14:textId="77777777" w:rsidR="003E3C42" w:rsidRPr="005A0DBB" w:rsidRDefault="003E3C42" w:rsidP="00995125">
            <w:pPr>
              <w:tabs>
                <w:tab w:val="left" w:pos="3663"/>
              </w:tabs>
              <w:spacing w:after="120"/>
              <w:jc w:val="right"/>
              <w:rPr>
                <w:rFonts w:cstheme="minorHAnsi"/>
                <w:sz w:val="24"/>
                <w:szCs w:val="24"/>
              </w:rPr>
            </w:pPr>
          </w:p>
        </w:tc>
      </w:tr>
      <w:tr w:rsidR="003E3C42" w:rsidRPr="005A0DBB" w14:paraId="3FC6AEB0" w14:textId="77777777" w:rsidTr="00995125">
        <w:tc>
          <w:tcPr>
            <w:tcW w:w="288" w:type="dxa"/>
            <w:tcBorders>
              <w:top w:val="nil"/>
              <w:left w:val="nil"/>
              <w:bottom w:val="nil"/>
              <w:right w:val="nil"/>
            </w:tcBorders>
          </w:tcPr>
          <w:p w14:paraId="4C61CDCB" w14:textId="77777777" w:rsidR="003E3C42" w:rsidRPr="005A0DBB" w:rsidRDefault="003E3C42" w:rsidP="00995125">
            <w:pPr>
              <w:tabs>
                <w:tab w:val="left" w:pos="3663"/>
              </w:tabs>
              <w:spacing w:after="120"/>
              <w:rPr>
                <w:rFonts w:cstheme="minorHAnsi"/>
                <w:sz w:val="24"/>
                <w:szCs w:val="24"/>
              </w:rPr>
            </w:pPr>
          </w:p>
        </w:tc>
        <w:tc>
          <w:tcPr>
            <w:tcW w:w="7452" w:type="dxa"/>
            <w:tcBorders>
              <w:top w:val="nil"/>
              <w:left w:val="nil"/>
              <w:bottom w:val="nil"/>
              <w:right w:val="nil"/>
            </w:tcBorders>
          </w:tcPr>
          <w:p w14:paraId="5F20B238" w14:textId="76D4BBAB" w:rsidR="003E3C42" w:rsidRPr="005A0DBB" w:rsidRDefault="00825C85" w:rsidP="00825C85">
            <w:pPr>
              <w:spacing w:after="120"/>
              <w:ind w:left="1296" w:hanging="1296"/>
              <w:rPr>
                <w:rFonts w:cstheme="minorHAnsi"/>
                <w:sz w:val="24"/>
                <w:szCs w:val="24"/>
              </w:rPr>
            </w:pPr>
            <w:r w:rsidRPr="00825C85">
              <w:rPr>
                <w:rFonts w:cstheme="minorHAnsi"/>
                <w:sz w:val="24"/>
                <w:szCs w:val="24"/>
              </w:rPr>
              <w:t>Apêndice</w:t>
            </w:r>
            <w:r w:rsidR="00732807">
              <w:rPr>
                <w:rFonts w:cstheme="minorHAnsi"/>
                <w:sz w:val="24"/>
                <w:szCs w:val="24"/>
              </w:rPr>
              <w:t xml:space="preserve"> </w:t>
            </w:r>
            <w:r w:rsidR="00E8241E">
              <w:rPr>
                <w:rFonts w:cstheme="minorHAnsi"/>
                <w:sz w:val="24"/>
                <w:szCs w:val="24"/>
              </w:rPr>
              <w:t>6</w:t>
            </w:r>
            <w:r w:rsidR="00732807">
              <w:rPr>
                <w:rFonts w:cstheme="minorHAnsi"/>
                <w:sz w:val="24"/>
                <w:szCs w:val="24"/>
              </w:rPr>
              <w:t xml:space="preserve"> – Contribuições Consolidadas: Consultas Públicas de </w:t>
            </w:r>
            <w:r w:rsidRPr="00825C85">
              <w:rPr>
                <w:rFonts w:cstheme="minorHAnsi"/>
                <w:sz w:val="24"/>
                <w:szCs w:val="24"/>
              </w:rPr>
              <w:t>maio a agosto 2017</w:t>
            </w:r>
          </w:p>
        </w:tc>
        <w:tc>
          <w:tcPr>
            <w:tcW w:w="468" w:type="dxa"/>
            <w:tcBorders>
              <w:top w:val="nil"/>
              <w:left w:val="nil"/>
              <w:bottom w:val="nil"/>
              <w:right w:val="nil"/>
            </w:tcBorders>
          </w:tcPr>
          <w:p w14:paraId="04620782" w14:textId="77777777" w:rsidR="003E3C42" w:rsidRPr="005A0DBB" w:rsidRDefault="003E3C42" w:rsidP="00995125">
            <w:pPr>
              <w:tabs>
                <w:tab w:val="left" w:pos="3663"/>
              </w:tabs>
              <w:spacing w:after="120"/>
              <w:jc w:val="right"/>
              <w:rPr>
                <w:rFonts w:cstheme="minorHAnsi"/>
                <w:sz w:val="24"/>
                <w:szCs w:val="24"/>
              </w:rPr>
            </w:pPr>
          </w:p>
        </w:tc>
      </w:tr>
    </w:tbl>
    <w:p w14:paraId="0F8ED84A" w14:textId="77777777" w:rsidR="00C0603F" w:rsidRPr="004018ED" w:rsidRDefault="00C0603F" w:rsidP="004018ED">
      <w:pPr>
        <w:rPr>
          <w:rFonts w:cstheme="minorHAnsi"/>
          <w:sz w:val="24"/>
          <w:szCs w:val="24"/>
        </w:rPr>
      </w:pPr>
      <w:r w:rsidRPr="004018ED">
        <w:rPr>
          <w:rFonts w:cstheme="minorHAnsi"/>
          <w:sz w:val="24"/>
          <w:szCs w:val="24"/>
        </w:rPr>
        <w:lastRenderedPageBreak/>
        <w:br w:type="page"/>
      </w:r>
    </w:p>
    <w:p w14:paraId="6910FCF4" w14:textId="77777777" w:rsidR="00070B5A" w:rsidRPr="00462BDD" w:rsidRDefault="00070B5A" w:rsidP="00070B5A">
      <w:pPr>
        <w:jc w:val="center"/>
        <w:rPr>
          <w:b/>
          <w:sz w:val="24"/>
          <w:szCs w:val="24"/>
        </w:rPr>
      </w:pPr>
      <w:r>
        <w:rPr>
          <w:b/>
          <w:sz w:val="24"/>
          <w:szCs w:val="24"/>
        </w:rPr>
        <w:lastRenderedPageBreak/>
        <w:t>SIGLAS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6"/>
        <w:gridCol w:w="7859"/>
      </w:tblGrid>
      <w:tr w:rsidR="00070B5A" w:rsidRPr="00346768" w14:paraId="4E7CA82E" w14:textId="77777777" w:rsidTr="006753E6">
        <w:tc>
          <w:tcPr>
            <w:tcW w:w="1161" w:type="dxa"/>
          </w:tcPr>
          <w:p w14:paraId="4BC510B4" w14:textId="77777777" w:rsidR="00070B5A" w:rsidRPr="00346768" w:rsidRDefault="00070B5A" w:rsidP="002D5D4E">
            <w:pPr>
              <w:spacing w:before="60" w:after="60"/>
              <w:rPr>
                <w:rFonts w:cstheme="minorHAnsi"/>
                <w:sz w:val="24"/>
                <w:szCs w:val="24"/>
              </w:rPr>
            </w:pPr>
            <w:r w:rsidRPr="00346768">
              <w:rPr>
                <w:rFonts w:cstheme="minorHAnsi"/>
                <w:sz w:val="24"/>
                <w:szCs w:val="24"/>
              </w:rPr>
              <w:t>ARPA</w:t>
            </w:r>
          </w:p>
        </w:tc>
        <w:tc>
          <w:tcPr>
            <w:tcW w:w="7865" w:type="dxa"/>
            <w:gridSpan w:val="2"/>
          </w:tcPr>
          <w:p w14:paraId="621EB117" w14:textId="77777777" w:rsidR="00070B5A" w:rsidRPr="00346768" w:rsidRDefault="00070B5A" w:rsidP="002D5D4E">
            <w:pPr>
              <w:spacing w:before="60" w:after="60"/>
              <w:rPr>
                <w:rFonts w:cstheme="minorHAnsi"/>
                <w:sz w:val="24"/>
                <w:szCs w:val="24"/>
              </w:rPr>
            </w:pPr>
            <w:r w:rsidRPr="00346768">
              <w:rPr>
                <w:rFonts w:cstheme="minorHAnsi"/>
                <w:sz w:val="24"/>
                <w:szCs w:val="24"/>
              </w:rPr>
              <w:t>Áreas Protegidas da Amazônia</w:t>
            </w:r>
          </w:p>
        </w:tc>
      </w:tr>
      <w:tr w:rsidR="00070B5A" w:rsidRPr="00346768" w14:paraId="661FF221" w14:textId="77777777" w:rsidTr="006753E6">
        <w:tc>
          <w:tcPr>
            <w:tcW w:w="1161" w:type="dxa"/>
          </w:tcPr>
          <w:p w14:paraId="1F4CCAF9" w14:textId="77777777" w:rsidR="00070B5A" w:rsidRPr="00346768" w:rsidRDefault="00070B5A" w:rsidP="002D5D4E">
            <w:pPr>
              <w:spacing w:before="60" w:after="60"/>
              <w:rPr>
                <w:rFonts w:cstheme="minorHAnsi"/>
                <w:sz w:val="24"/>
                <w:szCs w:val="24"/>
              </w:rPr>
            </w:pPr>
            <w:r w:rsidRPr="00346768">
              <w:rPr>
                <w:rFonts w:cstheme="minorHAnsi"/>
                <w:sz w:val="24"/>
                <w:szCs w:val="24"/>
              </w:rPr>
              <w:t>ASL</w:t>
            </w:r>
          </w:p>
        </w:tc>
        <w:tc>
          <w:tcPr>
            <w:tcW w:w="7865" w:type="dxa"/>
            <w:gridSpan w:val="2"/>
          </w:tcPr>
          <w:p w14:paraId="60137943" w14:textId="77777777" w:rsidR="00070B5A" w:rsidRPr="00346768" w:rsidRDefault="00070B5A" w:rsidP="002D5D4E">
            <w:pPr>
              <w:spacing w:before="60" w:after="60"/>
              <w:rPr>
                <w:rFonts w:cstheme="minorHAnsi"/>
                <w:sz w:val="24"/>
                <w:szCs w:val="24"/>
              </w:rPr>
            </w:pPr>
            <w:r w:rsidRPr="00346768">
              <w:rPr>
                <w:rFonts w:cstheme="minorHAnsi"/>
                <w:sz w:val="24"/>
                <w:szCs w:val="24"/>
              </w:rPr>
              <w:t>Amazon Sustainable Landscapes Program</w:t>
            </w:r>
          </w:p>
        </w:tc>
      </w:tr>
      <w:tr w:rsidR="00070B5A" w:rsidRPr="00346768" w14:paraId="29A6BD2C" w14:textId="77777777" w:rsidTr="006753E6">
        <w:tc>
          <w:tcPr>
            <w:tcW w:w="1161" w:type="dxa"/>
          </w:tcPr>
          <w:p w14:paraId="7298C051" w14:textId="77777777" w:rsidR="00070B5A" w:rsidRPr="00346768" w:rsidRDefault="00070B5A" w:rsidP="002D5D4E">
            <w:pPr>
              <w:spacing w:before="60" w:after="60"/>
              <w:rPr>
                <w:rFonts w:cstheme="minorHAnsi"/>
                <w:sz w:val="24"/>
                <w:szCs w:val="24"/>
              </w:rPr>
            </w:pPr>
            <w:r w:rsidRPr="00346768">
              <w:rPr>
                <w:rFonts w:cstheme="minorHAnsi"/>
                <w:sz w:val="24"/>
                <w:szCs w:val="24"/>
              </w:rPr>
              <w:t>CAR</w:t>
            </w:r>
          </w:p>
        </w:tc>
        <w:tc>
          <w:tcPr>
            <w:tcW w:w="7865" w:type="dxa"/>
            <w:gridSpan w:val="2"/>
          </w:tcPr>
          <w:p w14:paraId="6916C594" w14:textId="77777777" w:rsidR="00070B5A" w:rsidRPr="00346768" w:rsidRDefault="00070B5A" w:rsidP="002D5D4E">
            <w:pPr>
              <w:spacing w:before="60" w:after="60"/>
              <w:rPr>
                <w:rFonts w:cstheme="minorHAnsi"/>
                <w:sz w:val="24"/>
                <w:szCs w:val="24"/>
              </w:rPr>
            </w:pPr>
            <w:r w:rsidRPr="00346768">
              <w:rPr>
                <w:rFonts w:cstheme="minorHAnsi"/>
                <w:sz w:val="24"/>
                <w:szCs w:val="24"/>
              </w:rPr>
              <w:t>Cadastro Ambiental Rural</w:t>
            </w:r>
          </w:p>
        </w:tc>
      </w:tr>
      <w:tr w:rsidR="00070B5A" w:rsidRPr="004B18EF" w14:paraId="22E131A8" w14:textId="77777777" w:rsidTr="006753E6">
        <w:tc>
          <w:tcPr>
            <w:tcW w:w="1161" w:type="dxa"/>
          </w:tcPr>
          <w:p w14:paraId="7CB404DE" w14:textId="77777777" w:rsidR="00070B5A" w:rsidRPr="00346768" w:rsidRDefault="00070B5A" w:rsidP="002D5D4E">
            <w:pPr>
              <w:spacing w:before="60" w:after="60"/>
              <w:rPr>
                <w:rFonts w:cstheme="minorHAnsi"/>
                <w:sz w:val="24"/>
                <w:szCs w:val="24"/>
              </w:rPr>
            </w:pPr>
            <w:r>
              <w:rPr>
                <w:rFonts w:cstheme="minorHAnsi"/>
                <w:sz w:val="24"/>
                <w:szCs w:val="24"/>
              </w:rPr>
              <w:t>CIMI</w:t>
            </w:r>
          </w:p>
        </w:tc>
        <w:tc>
          <w:tcPr>
            <w:tcW w:w="7865" w:type="dxa"/>
            <w:gridSpan w:val="2"/>
          </w:tcPr>
          <w:p w14:paraId="212BA838" w14:textId="77777777" w:rsidR="00070B5A" w:rsidRPr="004B18EF" w:rsidRDefault="00070B5A" w:rsidP="002D5D4E">
            <w:pPr>
              <w:spacing w:before="60" w:after="60"/>
              <w:rPr>
                <w:rFonts w:cstheme="minorHAnsi"/>
                <w:sz w:val="24"/>
                <w:szCs w:val="24"/>
              </w:rPr>
            </w:pPr>
            <w:r w:rsidRPr="004B18EF">
              <w:rPr>
                <w:rFonts w:cstheme="minorHAnsi"/>
                <w:sz w:val="24"/>
                <w:szCs w:val="24"/>
              </w:rPr>
              <w:t xml:space="preserve">Conselho Indigenista </w:t>
            </w:r>
            <w:r>
              <w:rPr>
                <w:rFonts w:cstheme="minorHAnsi"/>
                <w:sz w:val="24"/>
                <w:szCs w:val="24"/>
              </w:rPr>
              <w:t>Missionário</w:t>
            </w:r>
          </w:p>
        </w:tc>
      </w:tr>
      <w:tr w:rsidR="00070B5A" w:rsidRPr="004B18EF" w14:paraId="08777AF7" w14:textId="77777777" w:rsidTr="006753E6">
        <w:tc>
          <w:tcPr>
            <w:tcW w:w="1161" w:type="dxa"/>
          </w:tcPr>
          <w:p w14:paraId="343AAE2F" w14:textId="77777777" w:rsidR="00070B5A" w:rsidRPr="00346768" w:rsidRDefault="00070B5A" w:rsidP="002D5D4E">
            <w:pPr>
              <w:spacing w:before="60" w:after="60"/>
              <w:rPr>
                <w:rFonts w:cstheme="minorHAnsi"/>
                <w:sz w:val="24"/>
                <w:szCs w:val="24"/>
              </w:rPr>
            </w:pPr>
            <w:r>
              <w:rPr>
                <w:rFonts w:cstheme="minorHAnsi"/>
                <w:sz w:val="24"/>
                <w:szCs w:val="24"/>
              </w:rPr>
              <w:t>COIAB</w:t>
            </w:r>
          </w:p>
        </w:tc>
        <w:tc>
          <w:tcPr>
            <w:tcW w:w="7865" w:type="dxa"/>
            <w:gridSpan w:val="2"/>
          </w:tcPr>
          <w:p w14:paraId="4A3904BC" w14:textId="77777777" w:rsidR="00070B5A" w:rsidRPr="00340919" w:rsidRDefault="00070B5A" w:rsidP="002D5D4E">
            <w:pPr>
              <w:spacing w:before="60" w:after="60"/>
              <w:rPr>
                <w:rFonts w:cstheme="minorHAnsi"/>
                <w:sz w:val="24"/>
                <w:szCs w:val="24"/>
              </w:rPr>
            </w:pPr>
            <w:r w:rsidRPr="00340919">
              <w:rPr>
                <w:rFonts w:cstheme="minorHAnsi"/>
                <w:sz w:val="24"/>
                <w:szCs w:val="24"/>
              </w:rPr>
              <w:t>Coordenação das Organizações Indígenas da Amazônia Brasileira</w:t>
            </w:r>
          </w:p>
        </w:tc>
      </w:tr>
      <w:tr w:rsidR="00070B5A" w:rsidRPr="004B18EF" w14:paraId="4B0E6884" w14:textId="77777777" w:rsidTr="006753E6">
        <w:tc>
          <w:tcPr>
            <w:tcW w:w="1161" w:type="dxa"/>
          </w:tcPr>
          <w:p w14:paraId="6AB500F6" w14:textId="77777777" w:rsidR="00070B5A" w:rsidRPr="00346768" w:rsidRDefault="00070B5A" w:rsidP="002D5D4E">
            <w:pPr>
              <w:spacing w:before="60" w:after="60"/>
              <w:rPr>
                <w:rFonts w:cstheme="minorHAnsi"/>
                <w:sz w:val="24"/>
                <w:szCs w:val="24"/>
              </w:rPr>
            </w:pPr>
            <w:r>
              <w:rPr>
                <w:rFonts w:cstheme="minorHAnsi"/>
                <w:sz w:val="24"/>
                <w:szCs w:val="24"/>
              </w:rPr>
              <w:t>CPI-AC</w:t>
            </w:r>
          </w:p>
        </w:tc>
        <w:tc>
          <w:tcPr>
            <w:tcW w:w="7865" w:type="dxa"/>
            <w:gridSpan w:val="2"/>
          </w:tcPr>
          <w:p w14:paraId="3CF2D627" w14:textId="77777777" w:rsidR="00070B5A" w:rsidRPr="00346768" w:rsidRDefault="00070B5A" w:rsidP="002D5D4E">
            <w:pPr>
              <w:spacing w:before="60" w:after="60"/>
              <w:rPr>
                <w:rFonts w:cstheme="minorHAnsi"/>
                <w:sz w:val="24"/>
                <w:szCs w:val="24"/>
              </w:rPr>
            </w:pPr>
            <w:r w:rsidRPr="004B18EF">
              <w:rPr>
                <w:sz w:val="24"/>
                <w:szCs w:val="24"/>
              </w:rPr>
              <w:t>Comissão Pró Índio do Acre</w:t>
            </w:r>
          </w:p>
        </w:tc>
      </w:tr>
      <w:tr w:rsidR="00070B5A" w:rsidRPr="004B18EF" w14:paraId="34CDA75E" w14:textId="77777777" w:rsidTr="006753E6">
        <w:tc>
          <w:tcPr>
            <w:tcW w:w="1161" w:type="dxa"/>
          </w:tcPr>
          <w:p w14:paraId="02CC5B56" w14:textId="77777777" w:rsidR="00070B5A" w:rsidRPr="00346768" w:rsidRDefault="00070B5A" w:rsidP="002D5D4E">
            <w:pPr>
              <w:spacing w:before="60" w:after="60"/>
              <w:rPr>
                <w:rFonts w:cstheme="minorHAnsi"/>
                <w:sz w:val="24"/>
                <w:szCs w:val="24"/>
              </w:rPr>
            </w:pPr>
            <w:r>
              <w:rPr>
                <w:rFonts w:cstheme="minorHAnsi"/>
                <w:sz w:val="24"/>
                <w:szCs w:val="24"/>
              </w:rPr>
              <w:t>CTI</w:t>
            </w:r>
          </w:p>
        </w:tc>
        <w:tc>
          <w:tcPr>
            <w:tcW w:w="7865" w:type="dxa"/>
            <w:gridSpan w:val="2"/>
          </w:tcPr>
          <w:p w14:paraId="74D89B60" w14:textId="77777777" w:rsidR="00070B5A" w:rsidRPr="00346768" w:rsidRDefault="00070B5A" w:rsidP="002D5D4E">
            <w:pPr>
              <w:spacing w:before="60" w:after="60"/>
              <w:rPr>
                <w:rFonts w:cstheme="minorHAnsi"/>
                <w:sz w:val="24"/>
                <w:szCs w:val="24"/>
              </w:rPr>
            </w:pPr>
            <w:r w:rsidRPr="004B18EF">
              <w:rPr>
                <w:rFonts w:cstheme="minorHAnsi"/>
                <w:sz w:val="24"/>
                <w:szCs w:val="24"/>
              </w:rPr>
              <w:t>Centro de Trabalho Indigenista</w:t>
            </w:r>
          </w:p>
        </w:tc>
      </w:tr>
      <w:tr w:rsidR="006753E6" w:rsidRPr="00346768" w14:paraId="6C7E0FAE" w14:textId="77777777" w:rsidTr="006753E6">
        <w:tc>
          <w:tcPr>
            <w:tcW w:w="1167" w:type="dxa"/>
            <w:gridSpan w:val="2"/>
          </w:tcPr>
          <w:p w14:paraId="08E60BCC" w14:textId="77777777" w:rsidR="006753E6" w:rsidRPr="00346768" w:rsidRDefault="006753E6" w:rsidP="008007E3">
            <w:pPr>
              <w:spacing w:before="60" w:after="60"/>
              <w:rPr>
                <w:rFonts w:cstheme="minorHAnsi"/>
                <w:sz w:val="24"/>
                <w:szCs w:val="24"/>
              </w:rPr>
            </w:pPr>
            <w:bookmarkStart w:id="1" w:name="_Hlk488652574"/>
            <w:r>
              <w:rPr>
                <w:rFonts w:cstheme="minorHAnsi"/>
                <w:sz w:val="24"/>
                <w:szCs w:val="24"/>
              </w:rPr>
              <w:t>DAP</w:t>
            </w:r>
          </w:p>
        </w:tc>
        <w:tc>
          <w:tcPr>
            <w:tcW w:w="7859" w:type="dxa"/>
          </w:tcPr>
          <w:p w14:paraId="7C5F3B97" w14:textId="77777777" w:rsidR="006753E6" w:rsidRPr="00346768" w:rsidRDefault="006753E6" w:rsidP="008007E3">
            <w:pPr>
              <w:spacing w:before="60" w:after="60"/>
              <w:rPr>
                <w:rFonts w:cstheme="minorHAnsi"/>
                <w:sz w:val="24"/>
                <w:szCs w:val="24"/>
              </w:rPr>
            </w:pPr>
            <w:r>
              <w:rPr>
                <w:rFonts w:cstheme="minorHAnsi"/>
                <w:sz w:val="24"/>
                <w:szCs w:val="24"/>
              </w:rPr>
              <w:t>Departamento de Áreas Protegidas</w:t>
            </w:r>
          </w:p>
        </w:tc>
      </w:tr>
      <w:tr w:rsidR="006753E6" w:rsidRPr="009A494E" w14:paraId="2D9E6688" w14:textId="77777777" w:rsidTr="006753E6">
        <w:tc>
          <w:tcPr>
            <w:tcW w:w="1167" w:type="dxa"/>
            <w:gridSpan w:val="2"/>
          </w:tcPr>
          <w:p w14:paraId="3B2C81EB" w14:textId="77777777" w:rsidR="006753E6" w:rsidRPr="00346768" w:rsidRDefault="006753E6" w:rsidP="008007E3">
            <w:pPr>
              <w:spacing w:before="60" w:after="60"/>
              <w:rPr>
                <w:rFonts w:cstheme="minorHAnsi"/>
                <w:sz w:val="24"/>
                <w:szCs w:val="24"/>
              </w:rPr>
            </w:pPr>
            <w:r>
              <w:rPr>
                <w:rFonts w:cstheme="minorHAnsi"/>
                <w:sz w:val="24"/>
                <w:szCs w:val="24"/>
              </w:rPr>
              <w:t>DECO</w:t>
            </w:r>
          </w:p>
        </w:tc>
        <w:tc>
          <w:tcPr>
            <w:tcW w:w="7859" w:type="dxa"/>
          </w:tcPr>
          <w:p w14:paraId="3580EA04" w14:textId="77777777" w:rsidR="006753E6" w:rsidRPr="009A494E" w:rsidRDefault="006753E6" w:rsidP="008007E3">
            <w:pPr>
              <w:spacing w:before="60" w:after="60"/>
              <w:rPr>
                <w:rFonts w:cstheme="minorHAnsi"/>
                <w:sz w:val="24"/>
                <w:szCs w:val="24"/>
              </w:rPr>
            </w:pPr>
            <w:r w:rsidRPr="009A494E">
              <w:rPr>
                <w:rFonts w:cstheme="minorHAnsi"/>
                <w:sz w:val="24"/>
                <w:szCs w:val="24"/>
              </w:rPr>
              <w:t>Departamento</w:t>
            </w:r>
            <w:r>
              <w:rPr>
                <w:rFonts w:cstheme="minorHAnsi"/>
                <w:sz w:val="24"/>
                <w:szCs w:val="24"/>
              </w:rPr>
              <w:t xml:space="preserve"> de Conservação de Ecossistemas</w:t>
            </w:r>
          </w:p>
        </w:tc>
      </w:tr>
      <w:tr w:rsidR="006753E6" w:rsidRPr="009A494E" w14:paraId="2CFF661F" w14:textId="77777777" w:rsidTr="006753E6">
        <w:tc>
          <w:tcPr>
            <w:tcW w:w="1167" w:type="dxa"/>
            <w:gridSpan w:val="2"/>
          </w:tcPr>
          <w:p w14:paraId="30D04965" w14:textId="77777777" w:rsidR="006753E6" w:rsidRPr="00346768" w:rsidRDefault="006753E6" w:rsidP="008007E3">
            <w:pPr>
              <w:spacing w:before="60" w:after="60"/>
              <w:rPr>
                <w:rFonts w:cstheme="minorHAnsi"/>
                <w:sz w:val="24"/>
                <w:szCs w:val="24"/>
              </w:rPr>
            </w:pPr>
            <w:r>
              <w:rPr>
                <w:rFonts w:cstheme="minorHAnsi"/>
                <w:sz w:val="24"/>
                <w:szCs w:val="24"/>
              </w:rPr>
              <w:t>DISAT</w:t>
            </w:r>
          </w:p>
        </w:tc>
        <w:tc>
          <w:tcPr>
            <w:tcW w:w="7859" w:type="dxa"/>
          </w:tcPr>
          <w:p w14:paraId="419C874D" w14:textId="77777777" w:rsidR="006753E6" w:rsidRPr="009A494E" w:rsidRDefault="006753E6" w:rsidP="008007E3">
            <w:pPr>
              <w:spacing w:before="60" w:after="60"/>
              <w:rPr>
                <w:rFonts w:cstheme="minorHAnsi"/>
                <w:sz w:val="24"/>
                <w:szCs w:val="24"/>
              </w:rPr>
            </w:pPr>
            <w:r w:rsidRPr="009A494E">
              <w:rPr>
                <w:rFonts w:cstheme="minorHAnsi"/>
                <w:sz w:val="24"/>
                <w:szCs w:val="24"/>
              </w:rPr>
              <w:t>Diretoria de Ações Socioambientais e Consolidação Territorial em</w:t>
            </w:r>
            <w:r>
              <w:rPr>
                <w:rFonts w:cstheme="minorHAnsi"/>
                <w:sz w:val="24"/>
                <w:szCs w:val="24"/>
              </w:rPr>
              <w:t xml:space="preserve"> Unidades de Conservação</w:t>
            </w:r>
          </w:p>
        </w:tc>
      </w:tr>
      <w:bookmarkEnd w:id="1"/>
      <w:tr w:rsidR="00070B5A" w:rsidRPr="004B18EF" w14:paraId="1CE3EF52" w14:textId="77777777" w:rsidTr="006753E6">
        <w:tc>
          <w:tcPr>
            <w:tcW w:w="1161" w:type="dxa"/>
          </w:tcPr>
          <w:p w14:paraId="509A8482" w14:textId="77777777" w:rsidR="00070B5A" w:rsidRPr="00346768" w:rsidRDefault="00070B5A" w:rsidP="002D5D4E">
            <w:pPr>
              <w:spacing w:before="60" w:after="60"/>
              <w:rPr>
                <w:rFonts w:cstheme="minorHAnsi"/>
                <w:sz w:val="24"/>
                <w:szCs w:val="24"/>
              </w:rPr>
            </w:pPr>
            <w:r>
              <w:rPr>
                <w:rFonts w:cstheme="minorHAnsi"/>
                <w:sz w:val="24"/>
                <w:szCs w:val="24"/>
              </w:rPr>
              <w:t>DPP</w:t>
            </w:r>
          </w:p>
        </w:tc>
        <w:tc>
          <w:tcPr>
            <w:tcW w:w="7865" w:type="dxa"/>
            <w:gridSpan w:val="2"/>
          </w:tcPr>
          <w:p w14:paraId="52DA5461" w14:textId="77777777" w:rsidR="00070B5A" w:rsidRPr="004B18EF" w:rsidRDefault="00070B5A" w:rsidP="002D5D4E">
            <w:pPr>
              <w:spacing w:before="60" w:after="60"/>
              <w:rPr>
                <w:rFonts w:cstheme="minorHAnsi"/>
                <w:sz w:val="24"/>
                <w:szCs w:val="24"/>
              </w:rPr>
            </w:pPr>
            <w:r w:rsidRPr="004B18EF">
              <w:rPr>
                <w:rFonts w:cstheme="minorHAnsi"/>
                <w:sz w:val="24"/>
                <w:szCs w:val="24"/>
              </w:rPr>
              <w:t>Desenho d</w:t>
            </w:r>
            <w:r>
              <w:rPr>
                <w:rFonts w:cstheme="minorHAnsi"/>
                <w:sz w:val="24"/>
                <w:szCs w:val="24"/>
              </w:rPr>
              <w:t>e Processo de Planejamento</w:t>
            </w:r>
          </w:p>
        </w:tc>
      </w:tr>
      <w:tr w:rsidR="00070B5A" w:rsidRPr="004B18EF" w14:paraId="436ED55F" w14:textId="77777777" w:rsidTr="006753E6">
        <w:tc>
          <w:tcPr>
            <w:tcW w:w="1161" w:type="dxa"/>
          </w:tcPr>
          <w:p w14:paraId="6F60EDB6" w14:textId="77777777" w:rsidR="00070B5A" w:rsidRPr="00346768" w:rsidRDefault="00070B5A" w:rsidP="002D5D4E">
            <w:pPr>
              <w:spacing w:before="60" w:after="60"/>
              <w:rPr>
                <w:rFonts w:cstheme="minorHAnsi"/>
                <w:sz w:val="24"/>
                <w:szCs w:val="24"/>
              </w:rPr>
            </w:pPr>
            <w:r>
              <w:rPr>
                <w:rFonts w:cstheme="minorHAnsi"/>
                <w:sz w:val="24"/>
                <w:szCs w:val="24"/>
              </w:rPr>
              <w:t>FOIRN</w:t>
            </w:r>
          </w:p>
        </w:tc>
        <w:tc>
          <w:tcPr>
            <w:tcW w:w="7865" w:type="dxa"/>
            <w:gridSpan w:val="2"/>
          </w:tcPr>
          <w:p w14:paraId="748C3F8C" w14:textId="77777777" w:rsidR="00070B5A" w:rsidRPr="002C413E" w:rsidRDefault="00070B5A" w:rsidP="002D5D4E">
            <w:pPr>
              <w:spacing w:before="60" w:after="60"/>
              <w:rPr>
                <w:rFonts w:cstheme="minorHAnsi"/>
                <w:sz w:val="24"/>
                <w:szCs w:val="24"/>
              </w:rPr>
            </w:pPr>
            <w:r w:rsidRPr="002C413E">
              <w:rPr>
                <w:rFonts w:cstheme="minorHAnsi"/>
                <w:sz w:val="24"/>
                <w:szCs w:val="24"/>
              </w:rPr>
              <w:t>Federação das Organizações Indígenas do Rio Negro</w:t>
            </w:r>
          </w:p>
        </w:tc>
      </w:tr>
      <w:tr w:rsidR="00070B5A" w:rsidRPr="00346768" w14:paraId="7BB62447" w14:textId="77777777" w:rsidTr="006753E6">
        <w:tc>
          <w:tcPr>
            <w:tcW w:w="1161" w:type="dxa"/>
          </w:tcPr>
          <w:p w14:paraId="0DFC6C90" w14:textId="77777777" w:rsidR="00070B5A" w:rsidRPr="00346768" w:rsidRDefault="00070B5A" w:rsidP="002D5D4E">
            <w:pPr>
              <w:spacing w:before="60" w:after="60"/>
              <w:rPr>
                <w:rFonts w:cstheme="minorHAnsi"/>
                <w:sz w:val="24"/>
                <w:szCs w:val="24"/>
              </w:rPr>
            </w:pPr>
            <w:r w:rsidRPr="00346768">
              <w:rPr>
                <w:rFonts w:cstheme="minorHAnsi"/>
                <w:sz w:val="24"/>
                <w:szCs w:val="24"/>
              </w:rPr>
              <w:t>FT</w:t>
            </w:r>
          </w:p>
        </w:tc>
        <w:tc>
          <w:tcPr>
            <w:tcW w:w="7865" w:type="dxa"/>
            <w:gridSpan w:val="2"/>
          </w:tcPr>
          <w:p w14:paraId="27DD9BFE" w14:textId="77777777" w:rsidR="00070B5A" w:rsidRPr="00346768" w:rsidRDefault="00070B5A" w:rsidP="002D5D4E">
            <w:pPr>
              <w:spacing w:before="60" w:after="60"/>
              <w:rPr>
                <w:rFonts w:cstheme="minorHAnsi"/>
                <w:sz w:val="24"/>
                <w:szCs w:val="24"/>
              </w:rPr>
            </w:pPr>
            <w:r w:rsidRPr="00346768">
              <w:rPr>
                <w:rFonts w:cstheme="minorHAnsi"/>
                <w:sz w:val="24"/>
                <w:szCs w:val="24"/>
              </w:rPr>
              <w:t>Fundo de Transição</w:t>
            </w:r>
          </w:p>
        </w:tc>
      </w:tr>
      <w:tr w:rsidR="00070B5A" w:rsidRPr="004B18EF" w14:paraId="7762E8CB" w14:textId="77777777" w:rsidTr="006753E6">
        <w:tc>
          <w:tcPr>
            <w:tcW w:w="1161" w:type="dxa"/>
          </w:tcPr>
          <w:p w14:paraId="159AC32A" w14:textId="77777777" w:rsidR="00070B5A" w:rsidRPr="00346768" w:rsidRDefault="00070B5A" w:rsidP="002D5D4E">
            <w:pPr>
              <w:spacing w:before="60" w:after="60"/>
              <w:rPr>
                <w:rFonts w:cstheme="minorHAnsi"/>
                <w:sz w:val="24"/>
                <w:szCs w:val="24"/>
              </w:rPr>
            </w:pPr>
            <w:r>
              <w:rPr>
                <w:rFonts w:cstheme="minorHAnsi"/>
                <w:sz w:val="24"/>
                <w:szCs w:val="24"/>
              </w:rPr>
              <w:t>FUNAI</w:t>
            </w:r>
          </w:p>
        </w:tc>
        <w:tc>
          <w:tcPr>
            <w:tcW w:w="7865" w:type="dxa"/>
            <w:gridSpan w:val="2"/>
          </w:tcPr>
          <w:p w14:paraId="6D3DD009" w14:textId="77777777" w:rsidR="00070B5A" w:rsidRPr="00346768" w:rsidRDefault="00070B5A" w:rsidP="002D5D4E">
            <w:pPr>
              <w:spacing w:before="60" w:after="60"/>
              <w:rPr>
                <w:rFonts w:cstheme="minorHAnsi"/>
                <w:sz w:val="24"/>
                <w:szCs w:val="24"/>
              </w:rPr>
            </w:pPr>
            <w:r>
              <w:rPr>
                <w:rFonts w:cstheme="minorHAnsi"/>
                <w:sz w:val="24"/>
                <w:szCs w:val="24"/>
              </w:rPr>
              <w:t>Fundação Nacional do Índio</w:t>
            </w:r>
          </w:p>
        </w:tc>
      </w:tr>
      <w:tr w:rsidR="00070B5A" w:rsidRPr="004B18EF" w14:paraId="4B1E34CA" w14:textId="77777777" w:rsidTr="006753E6">
        <w:tc>
          <w:tcPr>
            <w:tcW w:w="1161" w:type="dxa"/>
          </w:tcPr>
          <w:p w14:paraId="2889B9F2" w14:textId="77777777" w:rsidR="00070B5A" w:rsidRPr="00346768" w:rsidRDefault="00070B5A" w:rsidP="002D5D4E">
            <w:pPr>
              <w:spacing w:before="60" w:after="60"/>
              <w:rPr>
                <w:rFonts w:cstheme="minorHAnsi"/>
                <w:sz w:val="24"/>
                <w:szCs w:val="24"/>
              </w:rPr>
            </w:pPr>
            <w:r w:rsidRPr="00346768">
              <w:rPr>
                <w:rFonts w:cstheme="minorHAnsi"/>
                <w:sz w:val="24"/>
                <w:szCs w:val="24"/>
              </w:rPr>
              <w:t>FUNBIO</w:t>
            </w:r>
          </w:p>
        </w:tc>
        <w:tc>
          <w:tcPr>
            <w:tcW w:w="7865" w:type="dxa"/>
            <w:gridSpan w:val="2"/>
          </w:tcPr>
          <w:p w14:paraId="46AF38AE" w14:textId="77777777" w:rsidR="00070B5A" w:rsidRPr="00346768" w:rsidRDefault="00070B5A" w:rsidP="002D5D4E">
            <w:pPr>
              <w:spacing w:before="60" w:after="60"/>
              <w:rPr>
                <w:rFonts w:cstheme="minorHAnsi"/>
                <w:sz w:val="24"/>
                <w:szCs w:val="24"/>
              </w:rPr>
            </w:pPr>
            <w:r>
              <w:rPr>
                <w:rFonts w:cstheme="minorHAnsi"/>
                <w:sz w:val="24"/>
                <w:szCs w:val="24"/>
              </w:rPr>
              <w:t>Fundo Brasileiro para a Biodiversidade</w:t>
            </w:r>
          </w:p>
        </w:tc>
      </w:tr>
      <w:tr w:rsidR="00070B5A" w:rsidRPr="00346768" w14:paraId="2DBDC0DB" w14:textId="77777777" w:rsidTr="006753E6">
        <w:tc>
          <w:tcPr>
            <w:tcW w:w="1161" w:type="dxa"/>
          </w:tcPr>
          <w:p w14:paraId="60DC1175" w14:textId="77777777" w:rsidR="00070B5A" w:rsidRPr="00346768" w:rsidRDefault="00070B5A" w:rsidP="002D5D4E">
            <w:pPr>
              <w:spacing w:before="60" w:after="60"/>
              <w:rPr>
                <w:rFonts w:cstheme="minorHAnsi"/>
                <w:sz w:val="24"/>
                <w:szCs w:val="24"/>
              </w:rPr>
            </w:pPr>
            <w:r w:rsidRPr="00346768">
              <w:rPr>
                <w:rFonts w:cstheme="minorHAnsi"/>
                <w:sz w:val="24"/>
                <w:szCs w:val="24"/>
              </w:rPr>
              <w:t>GEF</w:t>
            </w:r>
          </w:p>
        </w:tc>
        <w:tc>
          <w:tcPr>
            <w:tcW w:w="7865" w:type="dxa"/>
            <w:gridSpan w:val="2"/>
          </w:tcPr>
          <w:p w14:paraId="75969ACE" w14:textId="77777777" w:rsidR="00070B5A" w:rsidRPr="00346768" w:rsidRDefault="00070B5A" w:rsidP="002D5D4E">
            <w:pPr>
              <w:spacing w:before="60" w:after="60"/>
              <w:rPr>
                <w:rFonts w:cstheme="minorHAnsi"/>
                <w:sz w:val="24"/>
                <w:szCs w:val="24"/>
              </w:rPr>
            </w:pPr>
            <w:r w:rsidRPr="00346768">
              <w:rPr>
                <w:rFonts w:cstheme="minorHAnsi"/>
                <w:sz w:val="24"/>
                <w:szCs w:val="24"/>
              </w:rPr>
              <w:t>Global Environmental Facility</w:t>
            </w:r>
          </w:p>
        </w:tc>
      </w:tr>
      <w:tr w:rsidR="00070B5A" w:rsidRPr="004B18EF" w14:paraId="6F52DEE3" w14:textId="77777777" w:rsidTr="006753E6">
        <w:tc>
          <w:tcPr>
            <w:tcW w:w="1161" w:type="dxa"/>
          </w:tcPr>
          <w:p w14:paraId="639C5A50" w14:textId="77777777" w:rsidR="00070B5A" w:rsidRPr="00346768" w:rsidRDefault="00070B5A" w:rsidP="002D5D4E">
            <w:pPr>
              <w:spacing w:before="60" w:after="60"/>
              <w:rPr>
                <w:rFonts w:cstheme="minorHAnsi"/>
                <w:sz w:val="24"/>
                <w:szCs w:val="24"/>
              </w:rPr>
            </w:pPr>
            <w:r>
              <w:rPr>
                <w:rFonts w:cstheme="minorHAnsi"/>
                <w:sz w:val="24"/>
                <w:szCs w:val="24"/>
              </w:rPr>
              <w:t>GIIRC</w:t>
            </w:r>
          </w:p>
        </w:tc>
        <w:tc>
          <w:tcPr>
            <w:tcW w:w="7865" w:type="dxa"/>
            <w:gridSpan w:val="2"/>
          </w:tcPr>
          <w:p w14:paraId="00419738" w14:textId="77777777" w:rsidR="00070B5A" w:rsidRPr="00C50497" w:rsidRDefault="00070B5A" w:rsidP="002D5D4E">
            <w:pPr>
              <w:spacing w:before="60" w:after="60"/>
              <w:rPr>
                <w:rFonts w:cstheme="minorHAnsi"/>
                <w:sz w:val="24"/>
                <w:szCs w:val="24"/>
              </w:rPr>
            </w:pPr>
            <w:r w:rsidRPr="00C50497">
              <w:rPr>
                <w:rFonts w:cstheme="minorHAnsi"/>
                <w:sz w:val="24"/>
                <w:szCs w:val="24"/>
              </w:rPr>
              <w:t>Coordenação Geral de Índios Isolados e Recém Contatados</w:t>
            </w:r>
          </w:p>
        </w:tc>
      </w:tr>
      <w:tr w:rsidR="00070B5A" w:rsidRPr="004B18EF" w14:paraId="60729AEF" w14:textId="77777777" w:rsidTr="006753E6">
        <w:tc>
          <w:tcPr>
            <w:tcW w:w="1161" w:type="dxa"/>
          </w:tcPr>
          <w:p w14:paraId="593D965D" w14:textId="77777777" w:rsidR="00070B5A" w:rsidRPr="00346768" w:rsidRDefault="00070B5A" w:rsidP="002D5D4E">
            <w:pPr>
              <w:spacing w:before="60" w:after="60"/>
              <w:rPr>
                <w:rFonts w:cstheme="minorHAnsi"/>
                <w:sz w:val="24"/>
                <w:szCs w:val="24"/>
              </w:rPr>
            </w:pPr>
            <w:r w:rsidRPr="00346768">
              <w:rPr>
                <w:rFonts w:cstheme="minorHAnsi"/>
                <w:sz w:val="24"/>
                <w:szCs w:val="24"/>
              </w:rPr>
              <w:t>ICMBio</w:t>
            </w:r>
          </w:p>
        </w:tc>
        <w:tc>
          <w:tcPr>
            <w:tcW w:w="7865" w:type="dxa"/>
            <w:gridSpan w:val="2"/>
          </w:tcPr>
          <w:p w14:paraId="2ABE453A" w14:textId="77777777" w:rsidR="00070B5A" w:rsidRPr="00346768" w:rsidRDefault="00070B5A" w:rsidP="002D5D4E">
            <w:pPr>
              <w:spacing w:before="60" w:after="60"/>
              <w:rPr>
                <w:rFonts w:cstheme="minorHAnsi"/>
                <w:sz w:val="24"/>
                <w:szCs w:val="24"/>
              </w:rPr>
            </w:pPr>
            <w:r w:rsidRPr="00346768">
              <w:rPr>
                <w:rFonts w:cstheme="minorHAnsi"/>
                <w:color w:val="212121"/>
                <w:sz w:val="24"/>
                <w:szCs w:val="24"/>
              </w:rPr>
              <w:t>Instituto Chico Mendes de Conservação da Biodiversidade</w:t>
            </w:r>
          </w:p>
        </w:tc>
      </w:tr>
      <w:tr w:rsidR="00070B5A" w:rsidRPr="004B18EF" w14:paraId="04633C85" w14:textId="77777777" w:rsidTr="006753E6">
        <w:tc>
          <w:tcPr>
            <w:tcW w:w="1161" w:type="dxa"/>
          </w:tcPr>
          <w:p w14:paraId="27AEAD00" w14:textId="77777777" w:rsidR="00070B5A" w:rsidRPr="00346768" w:rsidRDefault="00070B5A" w:rsidP="002D5D4E">
            <w:pPr>
              <w:spacing w:before="60" w:after="60"/>
              <w:rPr>
                <w:rFonts w:cstheme="minorHAnsi"/>
                <w:sz w:val="24"/>
                <w:szCs w:val="24"/>
              </w:rPr>
            </w:pPr>
            <w:r>
              <w:rPr>
                <w:rFonts w:cstheme="minorHAnsi"/>
                <w:sz w:val="24"/>
                <w:szCs w:val="24"/>
              </w:rPr>
              <w:t>IEB</w:t>
            </w:r>
          </w:p>
        </w:tc>
        <w:tc>
          <w:tcPr>
            <w:tcW w:w="7865" w:type="dxa"/>
            <w:gridSpan w:val="2"/>
          </w:tcPr>
          <w:p w14:paraId="732F9B3C" w14:textId="77777777" w:rsidR="00070B5A" w:rsidRPr="00346768" w:rsidRDefault="00070B5A" w:rsidP="002D5D4E">
            <w:pPr>
              <w:spacing w:before="60" w:after="60"/>
              <w:rPr>
                <w:rFonts w:cstheme="minorHAnsi"/>
                <w:sz w:val="24"/>
                <w:szCs w:val="24"/>
              </w:rPr>
            </w:pPr>
            <w:r w:rsidRPr="002C413E">
              <w:rPr>
                <w:rFonts w:cstheme="minorHAnsi"/>
                <w:sz w:val="24"/>
                <w:szCs w:val="24"/>
              </w:rPr>
              <w:t>Instituto Internacional de Educação do Brasil</w:t>
            </w:r>
          </w:p>
        </w:tc>
      </w:tr>
      <w:tr w:rsidR="00070B5A" w:rsidRPr="004B18EF" w14:paraId="0FF73A09" w14:textId="77777777" w:rsidTr="006753E6">
        <w:tc>
          <w:tcPr>
            <w:tcW w:w="1161" w:type="dxa"/>
          </w:tcPr>
          <w:p w14:paraId="6E156732" w14:textId="77777777" w:rsidR="00070B5A" w:rsidRPr="00346768" w:rsidRDefault="00070B5A" w:rsidP="002D5D4E">
            <w:pPr>
              <w:spacing w:before="60" w:after="60"/>
              <w:rPr>
                <w:rFonts w:cstheme="minorHAnsi"/>
                <w:sz w:val="24"/>
                <w:szCs w:val="24"/>
              </w:rPr>
            </w:pPr>
            <w:r>
              <w:rPr>
                <w:rFonts w:cstheme="minorHAnsi"/>
                <w:sz w:val="24"/>
                <w:szCs w:val="24"/>
              </w:rPr>
              <w:t>IEPÉ</w:t>
            </w:r>
          </w:p>
        </w:tc>
        <w:tc>
          <w:tcPr>
            <w:tcW w:w="7865" w:type="dxa"/>
            <w:gridSpan w:val="2"/>
          </w:tcPr>
          <w:p w14:paraId="4624E1CC" w14:textId="77777777" w:rsidR="00070B5A" w:rsidRPr="002C413E" w:rsidRDefault="00070B5A" w:rsidP="002D5D4E">
            <w:pPr>
              <w:spacing w:before="60" w:after="60"/>
              <w:rPr>
                <w:rFonts w:cstheme="minorHAnsi"/>
                <w:sz w:val="24"/>
                <w:szCs w:val="24"/>
              </w:rPr>
            </w:pPr>
            <w:r w:rsidRPr="002C413E">
              <w:rPr>
                <w:rFonts w:cs="Times New Roman"/>
                <w:sz w:val="24"/>
                <w:szCs w:val="24"/>
              </w:rPr>
              <w:t>Instituto de Pesquisa e Formação Indígena</w:t>
            </w:r>
          </w:p>
        </w:tc>
      </w:tr>
      <w:tr w:rsidR="00070B5A" w:rsidRPr="004B18EF" w14:paraId="523F4E94" w14:textId="77777777" w:rsidTr="006753E6">
        <w:tc>
          <w:tcPr>
            <w:tcW w:w="1161" w:type="dxa"/>
          </w:tcPr>
          <w:p w14:paraId="1A7A2677" w14:textId="77777777" w:rsidR="00070B5A" w:rsidRPr="00346768" w:rsidRDefault="00070B5A" w:rsidP="002D5D4E">
            <w:pPr>
              <w:spacing w:before="60" w:after="60"/>
              <w:rPr>
                <w:rFonts w:cstheme="minorHAnsi"/>
                <w:sz w:val="24"/>
                <w:szCs w:val="24"/>
              </w:rPr>
            </w:pPr>
            <w:r>
              <w:rPr>
                <w:rFonts w:cstheme="minorHAnsi"/>
                <w:sz w:val="24"/>
                <w:szCs w:val="24"/>
              </w:rPr>
              <w:t>ISA</w:t>
            </w:r>
          </w:p>
        </w:tc>
        <w:tc>
          <w:tcPr>
            <w:tcW w:w="7865" w:type="dxa"/>
            <w:gridSpan w:val="2"/>
          </w:tcPr>
          <w:p w14:paraId="5B2269BD" w14:textId="77777777" w:rsidR="00070B5A" w:rsidRPr="00346768" w:rsidRDefault="00070B5A" w:rsidP="002D5D4E">
            <w:pPr>
              <w:spacing w:before="60" w:after="60"/>
              <w:rPr>
                <w:rFonts w:cstheme="minorHAnsi"/>
                <w:sz w:val="24"/>
                <w:szCs w:val="24"/>
              </w:rPr>
            </w:pPr>
            <w:r w:rsidRPr="002C413E">
              <w:rPr>
                <w:rFonts w:cstheme="minorHAnsi"/>
                <w:sz w:val="24"/>
                <w:szCs w:val="24"/>
              </w:rPr>
              <w:t>Instituto Socioambiental</w:t>
            </w:r>
          </w:p>
        </w:tc>
      </w:tr>
      <w:tr w:rsidR="00070B5A" w:rsidRPr="00346768" w14:paraId="14F59B32" w14:textId="77777777" w:rsidTr="006753E6">
        <w:tc>
          <w:tcPr>
            <w:tcW w:w="1161" w:type="dxa"/>
          </w:tcPr>
          <w:p w14:paraId="61B65237" w14:textId="77777777" w:rsidR="00070B5A" w:rsidRPr="00346768" w:rsidRDefault="00070B5A" w:rsidP="002D5D4E">
            <w:pPr>
              <w:spacing w:before="60" w:after="60"/>
              <w:rPr>
                <w:rFonts w:cstheme="minorHAnsi"/>
                <w:sz w:val="24"/>
                <w:szCs w:val="24"/>
              </w:rPr>
            </w:pPr>
            <w:r w:rsidRPr="00346768">
              <w:rPr>
                <w:rFonts w:cstheme="minorHAnsi"/>
                <w:sz w:val="24"/>
                <w:szCs w:val="24"/>
              </w:rPr>
              <w:t>MMA</w:t>
            </w:r>
          </w:p>
        </w:tc>
        <w:tc>
          <w:tcPr>
            <w:tcW w:w="7865" w:type="dxa"/>
            <w:gridSpan w:val="2"/>
          </w:tcPr>
          <w:p w14:paraId="2A7CE8A4" w14:textId="77777777" w:rsidR="00070B5A" w:rsidRPr="00346768" w:rsidRDefault="00070B5A" w:rsidP="002D5D4E">
            <w:pPr>
              <w:spacing w:before="60" w:after="60"/>
              <w:rPr>
                <w:rFonts w:cstheme="minorHAnsi"/>
                <w:sz w:val="24"/>
                <w:szCs w:val="24"/>
              </w:rPr>
            </w:pPr>
            <w:r w:rsidRPr="00346768">
              <w:rPr>
                <w:rFonts w:cstheme="minorHAnsi"/>
                <w:sz w:val="24"/>
                <w:szCs w:val="24"/>
              </w:rPr>
              <w:t>Ministério do Meio Ambiente</w:t>
            </w:r>
          </w:p>
        </w:tc>
      </w:tr>
      <w:tr w:rsidR="00070B5A" w:rsidRPr="004B18EF" w14:paraId="3D90B7B9" w14:textId="77777777" w:rsidTr="006753E6">
        <w:tc>
          <w:tcPr>
            <w:tcW w:w="1161" w:type="dxa"/>
          </w:tcPr>
          <w:p w14:paraId="2D4F88CF" w14:textId="77777777" w:rsidR="00070B5A" w:rsidRPr="00346768" w:rsidRDefault="00070B5A" w:rsidP="002D5D4E">
            <w:pPr>
              <w:spacing w:before="60" w:after="60"/>
              <w:rPr>
                <w:rFonts w:cstheme="minorHAnsi"/>
                <w:sz w:val="24"/>
                <w:szCs w:val="24"/>
              </w:rPr>
            </w:pPr>
            <w:r>
              <w:rPr>
                <w:rFonts w:cstheme="minorHAnsi"/>
                <w:sz w:val="24"/>
                <w:szCs w:val="24"/>
              </w:rPr>
              <w:t>OEMA</w:t>
            </w:r>
          </w:p>
        </w:tc>
        <w:tc>
          <w:tcPr>
            <w:tcW w:w="7865" w:type="dxa"/>
            <w:gridSpan w:val="2"/>
          </w:tcPr>
          <w:p w14:paraId="5F403727" w14:textId="77777777" w:rsidR="00070B5A" w:rsidRPr="00346768" w:rsidRDefault="00070B5A" w:rsidP="002D5D4E">
            <w:pPr>
              <w:spacing w:before="60" w:after="60"/>
              <w:rPr>
                <w:rFonts w:cstheme="minorHAnsi"/>
                <w:sz w:val="24"/>
                <w:szCs w:val="24"/>
              </w:rPr>
            </w:pPr>
            <w:r>
              <w:rPr>
                <w:rFonts w:cstheme="minorHAnsi"/>
                <w:sz w:val="24"/>
                <w:szCs w:val="24"/>
              </w:rPr>
              <w:t>Órgão Estadual do Meio Ambiente</w:t>
            </w:r>
          </w:p>
        </w:tc>
      </w:tr>
      <w:tr w:rsidR="00070B5A" w:rsidRPr="004B18EF" w14:paraId="1970F9A3" w14:textId="77777777" w:rsidTr="006753E6">
        <w:tc>
          <w:tcPr>
            <w:tcW w:w="1161" w:type="dxa"/>
          </w:tcPr>
          <w:p w14:paraId="73E504E7" w14:textId="77777777" w:rsidR="00070B5A" w:rsidRPr="00346768" w:rsidRDefault="00070B5A" w:rsidP="002D5D4E">
            <w:pPr>
              <w:spacing w:before="60" w:after="60"/>
              <w:rPr>
                <w:rFonts w:cstheme="minorHAnsi"/>
                <w:sz w:val="24"/>
                <w:szCs w:val="24"/>
              </w:rPr>
            </w:pPr>
            <w:r>
              <w:rPr>
                <w:rFonts w:cstheme="minorHAnsi"/>
                <w:sz w:val="24"/>
                <w:szCs w:val="24"/>
              </w:rPr>
              <w:t>OIT</w:t>
            </w:r>
          </w:p>
        </w:tc>
        <w:tc>
          <w:tcPr>
            <w:tcW w:w="7865" w:type="dxa"/>
            <w:gridSpan w:val="2"/>
          </w:tcPr>
          <w:p w14:paraId="33FA03CF" w14:textId="77777777" w:rsidR="00070B5A" w:rsidRPr="00346768" w:rsidRDefault="00070B5A" w:rsidP="002D5D4E">
            <w:pPr>
              <w:spacing w:before="60" w:after="60"/>
              <w:rPr>
                <w:rFonts w:cstheme="minorHAnsi"/>
                <w:sz w:val="24"/>
                <w:szCs w:val="24"/>
              </w:rPr>
            </w:pPr>
            <w:r>
              <w:rPr>
                <w:rFonts w:cstheme="minorHAnsi"/>
                <w:sz w:val="24"/>
                <w:szCs w:val="24"/>
              </w:rPr>
              <w:t>Organização Internacional do Trabalho</w:t>
            </w:r>
          </w:p>
        </w:tc>
      </w:tr>
      <w:tr w:rsidR="00AC4F03" w:rsidRPr="00346768" w14:paraId="2CA030B0" w14:textId="77777777" w:rsidTr="00AC4F03">
        <w:tc>
          <w:tcPr>
            <w:tcW w:w="1167" w:type="dxa"/>
            <w:gridSpan w:val="2"/>
          </w:tcPr>
          <w:p w14:paraId="7CAC4AF6" w14:textId="77777777" w:rsidR="00AC4F03" w:rsidRPr="00346768" w:rsidRDefault="00AC4F03" w:rsidP="008007E3">
            <w:pPr>
              <w:spacing w:before="60" w:after="60"/>
              <w:rPr>
                <w:rFonts w:cstheme="minorHAnsi"/>
                <w:sz w:val="24"/>
                <w:szCs w:val="24"/>
              </w:rPr>
            </w:pPr>
            <w:bookmarkStart w:id="2" w:name="_Hlk488652607"/>
            <w:r>
              <w:rPr>
                <w:rFonts w:cstheme="minorHAnsi"/>
                <w:sz w:val="24"/>
                <w:szCs w:val="24"/>
              </w:rPr>
              <w:t>ONG</w:t>
            </w:r>
          </w:p>
        </w:tc>
        <w:tc>
          <w:tcPr>
            <w:tcW w:w="7859" w:type="dxa"/>
          </w:tcPr>
          <w:p w14:paraId="78C4AFFB" w14:textId="77777777" w:rsidR="00AC4F03" w:rsidRPr="00346768" w:rsidRDefault="00AC4F03" w:rsidP="008007E3">
            <w:pPr>
              <w:spacing w:before="60" w:after="60"/>
              <w:rPr>
                <w:rFonts w:cstheme="minorHAnsi"/>
                <w:sz w:val="24"/>
                <w:szCs w:val="24"/>
              </w:rPr>
            </w:pPr>
            <w:r>
              <w:rPr>
                <w:rFonts w:cstheme="minorHAnsi"/>
                <w:sz w:val="24"/>
                <w:szCs w:val="24"/>
              </w:rPr>
              <w:t>Organização Não Governamental</w:t>
            </w:r>
          </w:p>
        </w:tc>
      </w:tr>
      <w:bookmarkEnd w:id="2"/>
      <w:tr w:rsidR="00070B5A" w:rsidRPr="004B18EF" w14:paraId="7626E386" w14:textId="77777777" w:rsidTr="006753E6">
        <w:tc>
          <w:tcPr>
            <w:tcW w:w="1161" w:type="dxa"/>
          </w:tcPr>
          <w:p w14:paraId="1E25A919" w14:textId="77777777" w:rsidR="00070B5A" w:rsidRPr="00346768" w:rsidRDefault="00070B5A" w:rsidP="002D5D4E">
            <w:pPr>
              <w:spacing w:before="60" w:after="60"/>
              <w:rPr>
                <w:rFonts w:cstheme="minorHAnsi"/>
                <w:sz w:val="24"/>
                <w:szCs w:val="24"/>
              </w:rPr>
            </w:pPr>
            <w:r>
              <w:rPr>
                <w:rFonts w:cstheme="minorHAnsi"/>
                <w:sz w:val="24"/>
                <w:szCs w:val="24"/>
              </w:rPr>
              <w:t>OPAN</w:t>
            </w:r>
          </w:p>
        </w:tc>
        <w:tc>
          <w:tcPr>
            <w:tcW w:w="7865" w:type="dxa"/>
            <w:gridSpan w:val="2"/>
          </w:tcPr>
          <w:p w14:paraId="25D4F77B" w14:textId="77777777" w:rsidR="00070B5A" w:rsidRPr="00346768" w:rsidRDefault="00070B5A" w:rsidP="002D5D4E">
            <w:pPr>
              <w:spacing w:before="60" w:after="60"/>
              <w:rPr>
                <w:rFonts w:cstheme="minorHAnsi"/>
                <w:sz w:val="24"/>
                <w:szCs w:val="24"/>
              </w:rPr>
            </w:pPr>
            <w:r w:rsidRPr="002B0F40">
              <w:rPr>
                <w:rFonts w:cstheme="minorHAnsi"/>
                <w:sz w:val="24"/>
                <w:szCs w:val="24"/>
              </w:rPr>
              <w:t>Operação Amazônia Nativa</w:t>
            </w:r>
          </w:p>
        </w:tc>
      </w:tr>
      <w:tr w:rsidR="00070B5A" w:rsidRPr="004B18EF" w14:paraId="4EDC1682" w14:textId="77777777" w:rsidTr="006753E6">
        <w:tc>
          <w:tcPr>
            <w:tcW w:w="1161" w:type="dxa"/>
          </w:tcPr>
          <w:p w14:paraId="4CF39493" w14:textId="77777777" w:rsidR="00070B5A" w:rsidRPr="00346768" w:rsidRDefault="00070B5A" w:rsidP="002D5D4E">
            <w:pPr>
              <w:spacing w:before="60" w:after="60"/>
              <w:rPr>
                <w:rFonts w:cstheme="minorHAnsi"/>
                <w:sz w:val="24"/>
                <w:szCs w:val="24"/>
              </w:rPr>
            </w:pPr>
            <w:r w:rsidRPr="00346768">
              <w:rPr>
                <w:rFonts w:cstheme="minorHAnsi"/>
                <w:sz w:val="24"/>
                <w:szCs w:val="24"/>
              </w:rPr>
              <w:t>PAD</w:t>
            </w:r>
            <w:r>
              <w:rPr>
                <w:rFonts w:cstheme="minorHAnsi"/>
                <w:sz w:val="24"/>
                <w:szCs w:val="24"/>
              </w:rPr>
              <w:t>S</w:t>
            </w:r>
          </w:p>
        </w:tc>
        <w:tc>
          <w:tcPr>
            <w:tcW w:w="7865" w:type="dxa"/>
            <w:gridSpan w:val="2"/>
          </w:tcPr>
          <w:p w14:paraId="37979FD9" w14:textId="77777777" w:rsidR="00070B5A" w:rsidRPr="00346768" w:rsidRDefault="00070B5A" w:rsidP="002D5D4E">
            <w:pPr>
              <w:spacing w:before="60" w:after="60"/>
              <w:rPr>
                <w:rFonts w:cstheme="minorHAnsi"/>
                <w:sz w:val="24"/>
                <w:szCs w:val="24"/>
              </w:rPr>
            </w:pPr>
            <w:r w:rsidRPr="00346768">
              <w:rPr>
                <w:rFonts w:cstheme="minorHAnsi"/>
                <w:sz w:val="24"/>
                <w:szCs w:val="24"/>
              </w:rPr>
              <w:t>Plano de Ações de Desenvolvimento Sustentável</w:t>
            </w:r>
          </w:p>
        </w:tc>
      </w:tr>
      <w:tr w:rsidR="00070B5A" w:rsidRPr="004B18EF" w14:paraId="402195BF" w14:textId="77777777" w:rsidTr="006753E6">
        <w:tc>
          <w:tcPr>
            <w:tcW w:w="1161" w:type="dxa"/>
          </w:tcPr>
          <w:p w14:paraId="6C58486C" w14:textId="77777777" w:rsidR="00070B5A" w:rsidRPr="00346768" w:rsidRDefault="00070B5A" w:rsidP="002D5D4E">
            <w:pPr>
              <w:spacing w:before="60" w:after="60"/>
              <w:rPr>
                <w:rFonts w:cstheme="minorHAnsi"/>
                <w:sz w:val="24"/>
                <w:szCs w:val="24"/>
              </w:rPr>
            </w:pPr>
            <w:r w:rsidRPr="00346768">
              <w:rPr>
                <w:rFonts w:cstheme="minorHAnsi"/>
                <w:sz w:val="24"/>
                <w:szCs w:val="24"/>
              </w:rPr>
              <w:t>PGTA</w:t>
            </w:r>
          </w:p>
        </w:tc>
        <w:tc>
          <w:tcPr>
            <w:tcW w:w="7865" w:type="dxa"/>
            <w:gridSpan w:val="2"/>
          </w:tcPr>
          <w:p w14:paraId="11DF5737" w14:textId="77777777" w:rsidR="00070B5A" w:rsidRPr="00346768" w:rsidRDefault="00070B5A" w:rsidP="002D5D4E">
            <w:pPr>
              <w:spacing w:before="60" w:after="60"/>
              <w:rPr>
                <w:rFonts w:cstheme="minorHAnsi"/>
                <w:sz w:val="24"/>
                <w:szCs w:val="24"/>
              </w:rPr>
            </w:pPr>
            <w:r>
              <w:rPr>
                <w:rFonts w:cstheme="minorHAnsi"/>
                <w:sz w:val="24"/>
                <w:szCs w:val="24"/>
              </w:rPr>
              <w:t>Plano</w:t>
            </w:r>
            <w:r w:rsidRPr="00346768">
              <w:rPr>
                <w:rFonts w:cstheme="minorHAnsi"/>
                <w:sz w:val="24"/>
                <w:szCs w:val="24"/>
              </w:rPr>
              <w:t xml:space="preserve"> de Gestão Territorial e Ambiental das Terras Indígenas</w:t>
            </w:r>
          </w:p>
        </w:tc>
      </w:tr>
      <w:tr w:rsidR="00070B5A" w:rsidRPr="004B18EF" w14:paraId="25F63B08" w14:textId="77777777" w:rsidTr="006753E6">
        <w:tc>
          <w:tcPr>
            <w:tcW w:w="1161" w:type="dxa"/>
          </w:tcPr>
          <w:p w14:paraId="637AA623" w14:textId="77777777" w:rsidR="00070B5A" w:rsidRPr="00346768" w:rsidRDefault="00070B5A" w:rsidP="002D5D4E">
            <w:pPr>
              <w:spacing w:before="60" w:after="60"/>
              <w:rPr>
                <w:rFonts w:cstheme="minorHAnsi"/>
                <w:sz w:val="24"/>
                <w:szCs w:val="24"/>
              </w:rPr>
            </w:pPr>
            <w:r>
              <w:rPr>
                <w:rFonts w:cstheme="minorHAnsi"/>
                <w:sz w:val="24"/>
                <w:szCs w:val="24"/>
              </w:rPr>
              <w:t>PNGATI</w:t>
            </w:r>
          </w:p>
        </w:tc>
        <w:tc>
          <w:tcPr>
            <w:tcW w:w="7865" w:type="dxa"/>
            <w:gridSpan w:val="2"/>
          </w:tcPr>
          <w:p w14:paraId="7344802D" w14:textId="77777777" w:rsidR="00070B5A" w:rsidRPr="007151E8" w:rsidRDefault="00070B5A" w:rsidP="002D5D4E">
            <w:pPr>
              <w:spacing w:before="60" w:after="60"/>
              <w:rPr>
                <w:rFonts w:cstheme="minorHAnsi"/>
                <w:sz w:val="24"/>
                <w:szCs w:val="24"/>
              </w:rPr>
            </w:pPr>
            <w:r w:rsidRPr="007151E8">
              <w:rPr>
                <w:rFonts w:cstheme="minorHAnsi"/>
                <w:sz w:val="24"/>
                <w:szCs w:val="24"/>
              </w:rPr>
              <w:t>Política Nacional de Gestão Territorial e Ambiental de Terras Indígenas</w:t>
            </w:r>
          </w:p>
        </w:tc>
      </w:tr>
      <w:tr w:rsidR="00070B5A" w:rsidRPr="004B18EF" w14:paraId="040EE2FA" w14:textId="77777777" w:rsidTr="006753E6">
        <w:tc>
          <w:tcPr>
            <w:tcW w:w="1161" w:type="dxa"/>
          </w:tcPr>
          <w:p w14:paraId="72435EF8" w14:textId="77777777" w:rsidR="00070B5A" w:rsidRPr="00346768" w:rsidRDefault="00070B5A" w:rsidP="002D5D4E">
            <w:pPr>
              <w:spacing w:before="60" w:after="60"/>
              <w:rPr>
                <w:rFonts w:cstheme="minorHAnsi"/>
                <w:sz w:val="24"/>
                <w:szCs w:val="24"/>
              </w:rPr>
            </w:pPr>
            <w:r w:rsidRPr="00346768">
              <w:rPr>
                <w:rFonts w:cstheme="minorHAnsi"/>
                <w:sz w:val="24"/>
                <w:szCs w:val="24"/>
              </w:rPr>
              <w:t>PPI</w:t>
            </w:r>
          </w:p>
        </w:tc>
        <w:tc>
          <w:tcPr>
            <w:tcW w:w="7865" w:type="dxa"/>
            <w:gridSpan w:val="2"/>
          </w:tcPr>
          <w:p w14:paraId="1D9F51B9" w14:textId="77777777" w:rsidR="00070B5A" w:rsidRPr="00346768" w:rsidRDefault="00070B5A" w:rsidP="002D5D4E">
            <w:pPr>
              <w:spacing w:before="60" w:after="60"/>
              <w:jc w:val="both"/>
              <w:rPr>
                <w:rFonts w:cstheme="minorHAnsi"/>
                <w:sz w:val="24"/>
                <w:szCs w:val="24"/>
              </w:rPr>
            </w:pPr>
            <w:r w:rsidRPr="00346768">
              <w:rPr>
                <w:rFonts w:cstheme="minorHAnsi"/>
                <w:sz w:val="24"/>
                <w:szCs w:val="24"/>
              </w:rPr>
              <w:t>Plano de Ação dos Povos Indígenas</w:t>
            </w:r>
          </w:p>
        </w:tc>
      </w:tr>
      <w:tr w:rsidR="00070B5A" w:rsidRPr="00346768" w14:paraId="3CBC0D29" w14:textId="77777777" w:rsidTr="006753E6">
        <w:tc>
          <w:tcPr>
            <w:tcW w:w="1161" w:type="dxa"/>
          </w:tcPr>
          <w:p w14:paraId="4A265036" w14:textId="77777777" w:rsidR="00070B5A" w:rsidRPr="00346768" w:rsidRDefault="00070B5A" w:rsidP="002D5D4E">
            <w:pPr>
              <w:spacing w:before="60" w:after="60"/>
              <w:rPr>
                <w:rFonts w:cstheme="minorHAnsi"/>
                <w:sz w:val="24"/>
                <w:szCs w:val="24"/>
              </w:rPr>
            </w:pPr>
            <w:r w:rsidRPr="00346768">
              <w:rPr>
                <w:rFonts w:cstheme="minorHAnsi"/>
                <w:sz w:val="24"/>
                <w:szCs w:val="24"/>
              </w:rPr>
              <w:t>PRA</w:t>
            </w:r>
          </w:p>
        </w:tc>
        <w:tc>
          <w:tcPr>
            <w:tcW w:w="7865" w:type="dxa"/>
            <w:gridSpan w:val="2"/>
          </w:tcPr>
          <w:p w14:paraId="3ADFF4B8" w14:textId="77777777" w:rsidR="00070B5A" w:rsidRPr="00346768" w:rsidRDefault="00070B5A" w:rsidP="002D5D4E">
            <w:pPr>
              <w:spacing w:before="60" w:after="60"/>
              <w:jc w:val="both"/>
              <w:rPr>
                <w:rFonts w:cstheme="minorHAnsi"/>
                <w:sz w:val="24"/>
                <w:szCs w:val="24"/>
              </w:rPr>
            </w:pPr>
            <w:r w:rsidRPr="00346768">
              <w:rPr>
                <w:rFonts w:cstheme="minorHAnsi"/>
                <w:sz w:val="24"/>
                <w:szCs w:val="24"/>
              </w:rPr>
              <w:t>Programa de Regularização Ambiental</w:t>
            </w:r>
          </w:p>
        </w:tc>
      </w:tr>
      <w:tr w:rsidR="00070B5A" w:rsidRPr="004B18EF" w14:paraId="4C1C8D7D" w14:textId="77777777" w:rsidTr="006753E6">
        <w:tc>
          <w:tcPr>
            <w:tcW w:w="1161" w:type="dxa"/>
          </w:tcPr>
          <w:p w14:paraId="1551C154" w14:textId="77777777" w:rsidR="00070B5A" w:rsidRPr="00346768" w:rsidRDefault="00070B5A" w:rsidP="002D5D4E">
            <w:pPr>
              <w:spacing w:before="60" w:after="60"/>
              <w:rPr>
                <w:rFonts w:cstheme="minorHAnsi"/>
                <w:sz w:val="24"/>
                <w:szCs w:val="24"/>
              </w:rPr>
            </w:pPr>
            <w:r w:rsidRPr="00346768">
              <w:rPr>
                <w:rFonts w:cstheme="minorHAnsi"/>
                <w:sz w:val="24"/>
                <w:szCs w:val="24"/>
              </w:rPr>
              <w:lastRenderedPageBreak/>
              <w:t>PSAM-Brasil</w:t>
            </w:r>
          </w:p>
        </w:tc>
        <w:tc>
          <w:tcPr>
            <w:tcW w:w="7865" w:type="dxa"/>
            <w:gridSpan w:val="2"/>
          </w:tcPr>
          <w:p w14:paraId="7C726869" w14:textId="77777777" w:rsidR="00070B5A" w:rsidRPr="00346768" w:rsidRDefault="00070B5A" w:rsidP="002D5D4E">
            <w:pPr>
              <w:spacing w:before="60" w:after="60"/>
              <w:rPr>
                <w:rFonts w:cstheme="minorHAnsi"/>
                <w:sz w:val="24"/>
                <w:szCs w:val="24"/>
              </w:rPr>
            </w:pPr>
            <w:r w:rsidRPr="00346768">
              <w:rPr>
                <w:rFonts w:cstheme="minorHAnsi"/>
                <w:sz w:val="24"/>
                <w:szCs w:val="24"/>
              </w:rPr>
              <w:t>Paisagens Sustentáveis da Amazônia – Brasil</w:t>
            </w:r>
          </w:p>
        </w:tc>
      </w:tr>
      <w:tr w:rsidR="00070B5A" w:rsidRPr="004B18EF" w14:paraId="5C20FBF7" w14:textId="77777777" w:rsidTr="006753E6">
        <w:tc>
          <w:tcPr>
            <w:tcW w:w="1161" w:type="dxa"/>
          </w:tcPr>
          <w:p w14:paraId="7E6CCC4C" w14:textId="77777777" w:rsidR="00070B5A" w:rsidRPr="00346768" w:rsidRDefault="00070B5A" w:rsidP="002D5D4E">
            <w:pPr>
              <w:spacing w:before="60" w:after="60"/>
              <w:rPr>
                <w:rFonts w:cstheme="minorHAnsi"/>
                <w:sz w:val="24"/>
                <w:szCs w:val="24"/>
              </w:rPr>
            </w:pPr>
            <w:r w:rsidRPr="00346768">
              <w:rPr>
                <w:rFonts w:cstheme="minorHAnsi"/>
                <w:sz w:val="24"/>
                <w:szCs w:val="24"/>
              </w:rPr>
              <w:t>SNUC</w:t>
            </w:r>
          </w:p>
        </w:tc>
        <w:tc>
          <w:tcPr>
            <w:tcW w:w="7865" w:type="dxa"/>
            <w:gridSpan w:val="2"/>
          </w:tcPr>
          <w:p w14:paraId="2EE68249" w14:textId="77777777" w:rsidR="00070B5A" w:rsidRPr="00346768" w:rsidRDefault="00070B5A" w:rsidP="002D5D4E">
            <w:pPr>
              <w:spacing w:before="60" w:after="60"/>
              <w:rPr>
                <w:rFonts w:cstheme="minorHAnsi"/>
                <w:sz w:val="24"/>
                <w:szCs w:val="24"/>
              </w:rPr>
            </w:pPr>
            <w:r w:rsidRPr="00346768">
              <w:rPr>
                <w:rFonts w:cstheme="minorHAnsi"/>
                <w:sz w:val="24"/>
                <w:szCs w:val="24"/>
              </w:rPr>
              <w:t>Sistema Nacional de Unidades de Conservação</w:t>
            </w:r>
          </w:p>
        </w:tc>
      </w:tr>
      <w:tr w:rsidR="00070B5A" w:rsidRPr="004B18EF" w14:paraId="64AB1AC3" w14:textId="77777777" w:rsidTr="006753E6">
        <w:tc>
          <w:tcPr>
            <w:tcW w:w="1161" w:type="dxa"/>
          </w:tcPr>
          <w:p w14:paraId="786F1D93" w14:textId="77777777" w:rsidR="00070B5A" w:rsidRPr="00346768" w:rsidRDefault="00070B5A" w:rsidP="002D5D4E">
            <w:pPr>
              <w:spacing w:before="60" w:after="60"/>
              <w:rPr>
                <w:rFonts w:cstheme="minorHAnsi"/>
                <w:sz w:val="24"/>
                <w:szCs w:val="24"/>
              </w:rPr>
            </w:pPr>
            <w:r>
              <w:rPr>
                <w:rFonts w:cstheme="minorHAnsi"/>
                <w:sz w:val="24"/>
                <w:szCs w:val="24"/>
              </w:rPr>
              <w:t>TI</w:t>
            </w:r>
          </w:p>
        </w:tc>
        <w:tc>
          <w:tcPr>
            <w:tcW w:w="7865" w:type="dxa"/>
            <w:gridSpan w:val="2"/>
          </w:tcPr>
          <w:p w14:paraId="59CE915A" w14:textId="77777777" w:rsidR="00070B5A" w:rsidRPr="00346768" w:rsidRDefault="00070B5A" w:rsidP="002D5D4E">
            <w:pPr>
              <w:spacing w:before="60" w:after="60"/>
              <w:rPr>
                <w:rFonts w:cstheme="minorHAnsi"/>
                <w:sz w:val="24"/>
                <w:szCs w:val="24"/>
              </w:rPr>
            </w:pPr>
            <w:r>
              <w:rPr>
                <w:rFonts w:cstheme="minorHAnsi"/>
                <w:sz w:val="24"/>
                <w:szCs w:val="24"/>
              </w:rPr>
              <w:t>Terra Indígena</w:t>
            </w:r>
          </w:p>
        </w:tc>
      </w:tr>
      <w:tr w:rsidR="00070B5A" w:rsidRPr="004B18EF" w14:paraId="3C9B7422" w14:textId="77777777" w:rsidTr="006753E6">
        <w:tc>
          <w:tcPr>
            <w:tcW w:w="1161" w:type="dxa"/>
          </w:tcPr>
          <w:p w14:paraId="132E885A" w14:textId="77777777" w:rsidR="00070B5A" w:rsidRPr="00346768" w:rsidRDefault="00070B5A" w:rsidP="002D5D4E">
            <w:pPr>
              <w:spacing w:before="60" w:after="60"/>
              <w:rPr>
                <w:rFonts w:cstheme="minorHAnsi"/>
                <w:sz w:val="24"/>
                <w:szCs w:val="24"/>
              </w:rPr>
            </w:pPr>
            <w:r>
              <w:rPr>
                <w:rFonts w:cstheme="minorHAnsi"/>
                <w:sz w:val="24"/>
                <w:szCs w:val="24"/>
              </w:rPr>
              <w:t>TNC</w:t>
            </w:r>
          </w:p>
        </w:tc>
        <w:tc>
          <w:tcPr>
            <w:tcW w:w="7865" w:type="dxa"/>
            <w:gridSpan w:val="2"/>
          </w:tcPr>
          <w:p w14:paraId="7B31B28B" w14:textId="77777777" w:rsidR="00070B5A" w:rsidRPr="00346768" w:rsidRDefault="00070B5A" w:rsidP="002D5D4E">
            <w:pPr>
              <w:spacing w:before="60" w:after="60"/>
              <w:rPr>
                <w:rFonts w:cstheme="minorHAnsi"/>
                <w:sz w:val="24"/>
                <w:szCs w:val="24"/>
              </w:rPr>
            </w:pPr>
            <w:r>
              <w:rPr>
                <w:rFonts w:cstheme="minorHAnsi"/>
                <w:sz w:val="24"/>
                <w:szCs w:val="24"/>
              </w:rPr>
              <w:t>The Nature Conservancy</w:t>
            </w:r>
          </w:p>
        </w:tc>
      </w:tr>
      <w:tr w:rsidR="00AC4F03" w:rsidRPr="00346768" w14:paraId="0AC583A2" w14:textId="77777777" w:rsidTr="008007E3">
        <w:tc>
          <w:tcPr>
            <w:tcW w:w="1161" w:type="dxa"/>
          </w:tcPr>
          <w:p w14:paraId="3A3F85EE" w14:textId="77777777" w:rsidR="00AC4F03" w:rsidRPr="00346768" w:rsidRDefault="00AC4F03" w:rsidP="008007E3">
            <w:pPr>
              <w:spacing w:before="60" w:after="60"/>
              <w:rPr>
                <w:rFonts w:cstheme="minorHAnsi"/>
                <w:sz w:val="24"/>
                <w:szCs w:val="24"/>
              </w:rPr>
            </w:pPr>
            <w:r w:rsidRPr="00346768">
              <w:rPr>
                <w:rFonts w:cstheme="minorHAnsi"/>
                <w:sz w:val="24"/>
                <w:szCs w:val="24"/>
              </w:rPr>
              <w:t>UC</w:t>
            </w:r>
          </w:p>
        </w:tc>
        <w:tc>
          <w:tcPr>
            <w:tcW w:w="7865" w:type="dxa"/>
            <w:gridSpan w:val="2"/>
          </w:tcPr>
          <w:p w14:paraId="3201D141" w14:textId="77777777" w:rsidR="00AC4F03" w:rsidRPr="00346768" w:rsidRDefault="00AC4F03" w:rsidP="008007E3">
            <w:pPr>
              <w:spacing w:before="60" w:after="60"/>
              <w:rPr>
                <w:rFonts w:cstheme="minorHAnsi"/>
                <w:sz w:val="24"/>
                <w:szCs w:val="24"/>
              </w:rPr>
            </w:pPr>
            <w:r w:rsidRPr="00346768">
              <w:rPr>
                <w:rFonts w:cstheme="minorHAnsi"/>
                <w:sz w:val="24"/>
                <w:szCs w:val="24"/>
              </w:rPr>
              <w:t>Unidade de Conservação</w:t>
            </w:r>
          </w:p>
        </w:tc>
      </w:tr>
      <w:tr w:rsidR="00AC4F03" w:rsidRPr="00B12377" w14:paraId="79B7970A" w14:textId="77777777" w:rsidTr="00AC4F03">
        <w:tc>
          <w:tcPr>
            <w:tcW w:w="1167" w:type="dxa"/>
            <w:gridSpan w:val="2"/>
          </w:tcPr>
          <w:p w14:paraId="56D4D1AE" w14:textId="77777777" w:rsidR="00AC4F03" w:rsidRPr="00346768" w:rsidRDefault="00AC4F03" w:rsidP="008007E3">
            <w:pPr>
              <w:spacing w:before="60" w:after="60"/>
              <w:rPr>
                <w:rFonts w:cstheme="minorHAnsi"/>
                <w:sz w:val="24"/>
                <w:szCs w:val="24"/>
              </w:rPr>
            </w:pPr>
            <w:bookmarkStart w:id="3" w:name="_Hlk488652641"/>
            <w:r>
              <w:rPr>
                <w:rFonts w:cstheme="minorHAnsi"/>
                <w:sz w:val="24"/>
                <w:szCs w:val="24"/>
              </w:rPr>
              <w:t>UCP</w:t>
            </w:r>
          </w:p>
        </w:tc>
        <w:tc>
          <w:tcPr>
            <w:tcW w:w="7859" w:type="dxa"/>
          </w:tcPr>
          <w:p w14:paraId="3D7CD9AD" w14:textId="77777777" w:rsidR="00AC4F03" w:rsidRPr="00346768" w:rsidRDefault="00AC4F03" w:rsidP="008007E3">
            <w:pPr>
              <w:spacing w:before="60" w:after="60"/>
              <w:rPr>
                <w:rFonts w:cstheme="minorHAnsi"/>
                <w:sz w:val="24"/>
                <w:szCs w:val="24"/>
              </w:rPr>
            </w:pPr>
            <w:r>
              <w:rPr>
                <w:rFonts w:cstheme="minorHAnsi"/>
                <w:sz w:val="24"/>
                <w:szCs w:val="24"/>
              </w:rPr>
              <w:t>Unidade de Coordenação do Projeto</w:t>
            </w:r>
          </w:p>
        </w:tc>
      </w:tr>
      <w:bookmarkEnd w:id="3"/>
    </w:tbl>
    <w:p w14:paraId="6B15F8AF" w14:textId="77777777" w:rsidR="00AC4F03" w:rsidRDefault="00AC4F03">
      <w:pPr>
        <w:rPr>
          <w:rFonts w:cstheme="minorHAnsi"/>
          <w:b/>
          <w:sz w:val="24"/>
          <w:szCs w:val="24"/>
        </w:rPr>
      </w:pPr>
      <w:r>
        <w:rPr>
          <w:rFonts w:cstheme="minorHAnsi"/>
          <w:b/>
          <w:sz w:val="24"/>
          <w:szCs w:val="24"/>
        </w:rPr>
        <w:br w:type="page"/>
      </w:r>
    </w:p>
    <w:p w14:paraId="760C5636" w14:textId="3CE98194" w:rsidR="00515C36" w:rsidRPr="004018ED" w:rsidRDefault="007C7FA1" w:rsidP="00537C16">
      <w:pPr>
        <w:spacing w:after="180"/>
        <w:rPr>
          <w:rFonts w:cstheme="minorHAnsi"/>
          <w:b/>
          <w:sz w:val="24"/>
          <w:szCs w:val="24"/>
        </w:rPr>
      </w:pPr>
      <w:r>
        <w:rPr>
          <w:rFonts w:cstheme="minorHAnsi"/>
          <w:b/>
          <w:sz w:val="24"/>
          <w:szCs w:val="24"/>
        </w:rPr>
        <w:lastRenderedPageBreak/>
        <w:t>1</w:t>
      </w:r>
      <w:r w:rsidR="00515C36" w:rsidRPr="004018ED">
        <w:rPr>
          <w:rFonts w:cstheme="minorHAnsi"/>
          <w:b/>
          <w:sz w:val="24"/>
          <w:szCs w:val="24"/>
        </w:rPr>
        <w:t xml:space="preserve">.  PROJETO “PAISAGENS SUSTENTÁVEIS </w:t>
      </w:r>
      <w:r w:rsidR="00FA68AD">
        <w:rPr>
          <w:rFonts w:cstheme="minorHAnsi"/>
          <w:b/>
          <w:sz w:val="24"/>
          <w:szCs w:val="24"/>
        </w:rPr>
        <w:t>D</w:t>
      </w:r>
      <w:r w:rsidR="00515C36" w:rsidRPr="004018ED">
        <w:rPr>
          <w:rFonts w:cstheme="minorHAnsi"/>
          <w:b/>
          <w:sz w:val="24"/>
          <w:szCs w:val="24"/>
        </w:rPr>
        <w:t>A AMAZÔNIA</w:t>
      </w:r>
      <w:r w:rsidR="004018ED" w:rsidRPr="004018ED">
        <w:rPr>
          <w:rFonts w:cstheme="minorHAnsi"/>
          <w:b/>
          <w:sz w:val="24"/>
          <w:szCs w:val="24"/>
        </w:rPr>
        <w:t xml:space="preserve"> - BRASIL</w:t>
      </w:r>
      <w:r w:rsidR="00515C36" w:rsidRPr="004018ED">
        <w:rPr>
          <w:rFonts w:cstheme="minorHAnsi"/>
          <w:b/>
          <w:sz w:val="24"/>
          <w:szCs w:val="24"/>
        </w:rPr>
        <w:t>”</w:t>
      </w:r>
    </w:p>
    <w:p w14:paraId="525452D2" w14:textId="17DC2D24" w:rsidR="004D465C" w:rsidRPr="004018ED" w:rsidRDefault="00515C36" w:rsidP="00537C16">
      <w:pPr>
        <w:spacing w:after="180" w:line="240" w:lineRule="auto"/>
        <w:jc w:val="both"/>
        <w:rPr>
          <w:rFonts w:cstheme="minorHAnsi"/>
          <w:sz w:val="24"/>
          <w:szCs w:val="24"/>
        </w:rPr>
      </w:pPr>
      <w:r w:rsidRPr="004018ED">
        <w:rPr>
          <w:rFonts w:cstheme="minorHAnsi"/>
          <w:sz w:val="24"/>
          <w:szCs w:val="24"/>
        </w:rPr>
        <w:t xml:space="preserve">O projeto “Paisagens Sustentáveis </w:t>
      </w:r>
      <w:r w:rsidR="00FA68AD">
        <w:rPr>
          <w:rFonts w:cstheme="minorHAnsi"/>
          <w:sz w:val="24"/>
          <w:szCs w:val="24"/>
        </w:rPr>
        <w:t>d</w:t>
      </w:r>
      <w:r w:rsidRPr="004018ED">
        <w:rPr>
          <w:rFonts w:cstheme="minorHAnsi"/>
          <w:sz w:val="24"/>
          <w:szCs w:val="24"/>
        </w:rPr>
        <w:t>a Amazônia</w:t>
      </w:r>
      <w:r w:rsidR="007C7FA1">
        <w:rPr>
          <w:rFonts w:cstheme="minorHAnsi"/>
          <w:sz w:val="24"/>
          <w:szCs w:val="24"/>
        </w:rPr>
        <w:t xml:space="preserve"> – Brasil</w:t>
      </w:r>
      <w:r w:rsidRPr="004018ED">
        <w:rPr>
          <w:rFonts w:cstheme="minorHAnsi"/>
          <w:sz w:val="24"/>
          <w:szCs w:val="24"/>
        </w:rPr>
        <w:t xml:space="preserve">” </w:t>
      </w:r>
      <w:r w:rsidR="007C7FA1">
        <w:rPr>
          <w:rFonts w:cstheme="minorHAnsi"/>
          <w:sz w:val="24"/>
          <w:szCs w:val="24"/>
        </w:rPr>
        <w:t>(PSA</w:t>
      </w:r>
      <w:r w:rsidR="00BD6396">
        <w:rPr>
          <w:rFonts w:cstheme="minorHAnsi"/>
          <w:sz w:val="24"/>
          <w:szCs w:val="24"/>
        </w:rPr>
        <w:t>M</w:t>
      </w:r>
      <w:r w:rsidR="007C7FA1">
        <w:rPr>
          <w:rFonts w:cstheme="minorHAnsi"/>
          <w:sz w:val="24"/>
          <w:szCs w:val="24"/>
        </w:rPr>
        <w:t xml:space="preserve">-Brasil) </w:t>
      </w:r>
      <w:r w:rsidR="006E365E">
        <w:rPr>
          <w:rFonts w:cstheme="minorHAnsi"/>
          <w:sz w:val="24"/>
          <w:szCs w:val="24"/>
        </w:rPr>
        <w:t>é</w:t>
      </w:r>
      <w:r w:rsidR="007C7FA1">
        <w:rPr>
          <w:rFonts w:cstheme="minorHAnsi"/>
          <w:sz w:val="24"/>
          <w:szCs w:val="24"/>
        </w:rPr>
        <w:t xml:space="preserve"> parte do </w:t>
      </w:r>
      <w:r w:rsidR="00403D18" w:rsidRPr="004018ED">
        <w:rPr>
          <w:rFonts w:cstheme="minorHAnsi"/>
          <w:sz w:val="24"/>
          <w:szCs w:val="24"/>
        </w:rPr>
        <w:t xml:space="preserve">Programa </w:t>
      </w:r>
      <w:r w:rsidR="00DE36B7">
        <w:rPr>
          <w:rFonts w:cstheme="minorHAnsi"/>
          <w:sz w:val="24"/>
          <w:szCs w:val="24"/>
        </w:rPr>
        <w:t>“</w:t>
      </w:r>
      <w:r w:rsidR="0076677C">
        <w:rPr>
          <w:rFonts w:cstheme="minorHAnsi"/>
          <w:sz w:val="24"/>
          <w:szCs w:val="24"/>
        </w:rPr>
        <w:t>Amazon Sustainable Landscapes</w:t>
      </w:r>
      <w:r w:rsidR="00DE36B7">
        <w:rPr>
          <w:rFonts w:cstheme="minorHAnsi"/>
          <w:sz w:val="24"/>
          <w:szCs w:val="24"/>
        </w:rPr>
        <w:t>” (</w:t>
      </w:r>
      <w:r w:rsidR="0076677C">
        <w:rPr>
          <w:rFonts w:cstheme="minorHAnsi"/>
          <w:sz w:val="24"/>
          <w:szCs w:val="24"/>
        </w:rPr>
        <w:t>ASL</w:t>
      </w:r>
      <w:r w:rsidR="00DE36B7">
        <w:rPr>
          <w:rFonts w:cstheme="minorHAnsi"/>
          <w:sz w:val="24"/>
          <w:szCs w:val="24"/>
        </w:rPr>
        <w:t>)</w:t>
      </w:r>
      <w:r w:rsidR="0076677C">
        <w:rPr>
          <w:rFonts w:cstheme="minorHAnsi"/>
          <w:sz w:val="24"/>
          <w:szCs w:val="24"/>
        </w:rPr>
        <w:t xml:space="preserve"> </w:t>
      </w:r>
      <w:r w:rsidR="00DE36B7">
        <w:rPr>
          <w:rFonts w:cstheme="minorHAnsi"/>
          <w:sz w:val="24"/>
          <w:szCs w:val="24"/>
        </w:rPr>
        <w:t>do G</w:t>
      </w:r>
      <w:r w:rsidR="007C7FA1">
        <w:rPr>
          <w:rFonts w:cstheme="minorHAnsi"/>
          <w:sz w:val="24"/>
          <w:szCs w:val="24"/>
        </w:rPr>
        <w:t>lobal Environmental Facility (G</w:t>
      </w:r>
      <w:r w:rsidR="00DE36B7">
        <w:rPr>
          <w:rFonts w:cstheme="minorHAnsi"/>
          <w:sz w:val="24"/>
          <w:szCs w:val="24"/>
        </w:rPr>
        <w:t>EF</w:t>
      </w:r>
      <w:r w:rsidR="007C7FA1">
        <w:rPr>
          <w:rFonts w:cstheme="minorHAnsi"/>
          <w:sz w:val="24"/>
          <w:szCs w:val="24"/>
        </w:rPr>
        <w:t>)</w:t>
      </w:r>
      <w:r w:rsidR="00E01C2A">
        <w:rPr>
          <w:rFonts w:cstheme="minorHAnsi"/>
          <w:sz w:val="24"/>
          <w:szCs w:val="24"/>
        </w:rPr>
        <w:t xml:space="preserve"> </w:t>
      </w:r>
      <w:r w:rsidR="00733AC3">
        <w:rPr>
          <w:rFonts w:cstheme="minorHAnsi"/>
          <w:sz w:val="24"/>
          <w:szCs w:val="24"/>
        </w:rPr>
        <w:t>que</w:t>
      </w:r>
      <w:r w:rsidR="0076677C">
        <w:rPr>
          <w:rFonts w:cstheme="minorHAnsi"/>
          <w:sz w:val="24"/>
          <w:szCs w:val="24"/>
        </w:rPr>
        <w:t xml:space="preserve"> consiste de quatro</w:t>
      </w:r>
      <w:r w:rsidR="00D753C7" w:rsidRPr="004018ED">
        <w:rPr>
          <w:rFonts w:cstheme="minorHAnsi"/>
          <w:sz w:val="24"/>
          <w:szCs w:val="24"/>
        </w:rPr>
        <w:t xml:space="preserve"> projetos nacionai</w:t>
      </w:r>
      <w:r w:rsidR="00357890">
        <w:rPr>
          <w:rFonts w:cstheme="minorHAnsi"/>
          <w:sz w:val="24"/>
          <w:szCs w:val="24"/>
        </w:rPr>
        <w:t>s (denominados “child projects”)</w:t>
      </w:r>
      <w:r w:rsidR="00D753C7" w:rsidRPr="004018ED">
        <w:rPr>
          <w:rFonts w:cstheme="minorHAnsi"/>
          <w:sz w:val="24"/>
          <w:szCs w:val="24"/>
        </w:rPr>
        <w:t xml:space="preserve"> – Brasil</w:t>
      </w:r>
      <w:r w:rsidR="0076677C">
        <w:rPr>
          <w:rFonts w:cstheme="minorHAnsi"/>
          <w:sz w:val="24"/>
          <w:szCs w:val="24"/>
        </w:rPr>
        <w:t xml:space="preserve"> (1)</w:t>
      </w:r>
      <w:r w:rsidR="00D753C7" w:rsidRPr="004018ED">
        <w:rPr>
          <w:rFonts w:cstheme="minorHAnsi"/>
          <w:sz w:val="24"/>
          <w:szCs w:val="24"/>
        </w:rPr>
        <w:t>, Colômbia</w:t>
      </w:r>
      <w:r w:rsidR="0076677C">
        <w:rPr>
          <w:rFonts w:cstheme="minorHAnsi"/>
          <w:sz w:val="24"/>
          <w:szCs w:val="24"/>
        </w:rPr>
        <w:t xml:space="preserve"> (1)</w:t>
      </w:r>
      <w:r w:rsidR="00D753C7" w:rsidRPr="004018ED">
        <w:rPr>
          <w:rFonts w:cstheme="minorHAnsi"/>
          <w:sz w:val="24"/>
          <w:szCs w:val="24"/>
        </w:rPr>
        <w:t xml:space="preserve"> e Peru</w:t>
      </w:r>
      <w:r w:rsidR="0076677C">
        <w:rPr>
          <w:rFonts w:cstheme="minorHAnsi"/>
          <w:sz w:val="24"/>
          <w:szCs w:val="24"/>
        </w:rPr>
        <w:t xml:space="preserve"> (2)</w:t>
      </w:r>
      <w:r w:rsidR="00D753C7" w:rsidRPr="004018ED">
        <w:rPr>
          <w:rFonts w:cstheme="minorHAnsi"/>
          <w:sz w:val="24"/>
          <w:szCs w:val="24"/>
        </w:rPr>
        <w:t xml:space="preserve"> – </w:t>
      </w:r>
      <w:r w:rsidR="004D465C" w:rsidRPr="004018ED">
        <w:rPr>
          <w:rFonts w:cstheme="minorHAnsi"/>
          <w:sz w:val="24"/>
          <w:szCs w:val="24"/>
        </w:rPr>
        <w:t xml:space="preserve">e um </w:t>
      </w:r>
      <w:r w:rsidR="0076677C">
        <w:rPr>
          <w:rFonts w:cstheme="minorHAnsi"/>
          <w:sz w:val="24"/>
          <w:szCs w:val="24"/>
        </w:rPr>
        <w:t xml:space="preserve">quinto </w:t>
      </w:r>
      <w:r w:rsidR="004D465C" w:rsidRPr="004018ED">
        <w:rPr>
          <w:rFonts w:cstheme="minorHAnsi"/>
          <w:sz w:val="24"/>
          <w:szCs w:val="24"/>
        </w:rPr>
        <w:t xml:space="preserve">projeto </w:t>
      </w:r>
      <w:r w:rsidR="00DE36B7">
        <w:rPr>
          <w:rFonts w:cstheme="minorHAnsi"/>
          <w:sz w:val="24"/>
          <w:szCs w:val="24"/>
        </w:rPr>
        <w:t>desenhado</w:t>
      </w:r>
      <w:r w:rsidR="004D465C" w:rsidRPr="004018ED">
        <w:rPr>
          <w:rFonts w:cstheme="minorHAnsi"/>
          <w:sz w:val="24"/>
          <w:szCs w:val="24"/>
        </w:rPr>
        <w:t xml:space="preserve"> para fomentar colaborações regionais </w:t>
      </w:r>
      <w:r w:rsidR="002827B4">
        <w:rPr>
          <w:rFonts w:cstheme="minorHAnsi"/>
          <w:sz w:val="24"/>
          <w:szCs w:val="24"/>
        </w:rPr>
        <w:t>na pan-</w:t>
      </w:r>
      <w:r w:rsidR="004D465C" w:rsidRPr="004018ED">
        <w:rPr>
          <w:rFonts w:cstheme="minorHAnsi"/>
          <w:sz w:val="24"/>
          <w:szCs w:val="24"/>
        </w:rPr>
        <w:t xml:space="preserve">Amazônia. </w:t>
      </w:r>
    </w:p>
    <w:p w14:paraId="07FA3036" w14:textId="7D42BA09" w:rsidR="0076677C" w:rsidRPr="00957F1A" w:rsidRDefault="003F6AFC" w:rsidP="00537C16">
      <w:pPr>
        <w:spacing w:after="180" w:line="240" w:lineRule="auto"/>
        <w:jc w:val="both"/>
        <w:rPr>
          <w:rFonts w:cstheme="minorHAnsi"/>
          <w:sz w:val="24"/>
          <w:szCs w:val="24"/>
        </w:rPr>
      </w:pPr>
      <w:r w:rsidRPr="00957F1A">
        <w:rPr>
          <w:rFonts w:cstheme="minorHAnsi"/>
          <w:sz w:val="24"/>
          <w:szCs w:val="24"/>
        </w:rPr>
        <w:t xml:space="preserve">O projeto </w:t>
      </w:r>
      <w:r w:rsidR="002827B4">
        <w:rPr>
          <w:rFonts w:cstheme="minorHAnsi"/>
          <w:sz w:val="24"/>
          <w:szCs w:val="24"/>
        </w:rPr>
        <w:t>PSA</w:t>
      </w:r>
      <w:r w:rsidR="00BD6396">
        <w:rPr>
          <w:rFonts w:cstheme="minorHAnsi"/>
          <w:sz w:val="24"/>
          <w:szCs w:val="24"/>
        </w:rPr>
        <w:t>M</w:t>
      </w:r>
      <w:r w:rsidR="00E01C2A">
        <w:rPr>
          <w:rFonts w:cstheme="minorHAnsi"/>
          <w:sz w:val="24"/>
          <w:szCs w:val="24"/>
        </w:rPr>
        <w:t xml:space="preserve">-Brasil </w:t>
      </w:r>
      <w:r w:rsidR="00733AC3">
        <w:rPr>
          <w:rFonts w:cstheme="minorHAnsi"/>
          <w:sz w:val="24"/>
          <w:szCs w:val="24"/>
        </w:rPr>
        <w:t>congrega</w:t>
      </w:r>
      <w:r w:rsidRPr="00957F1A">
        <w:rPr>
          <w:rFonts w:cstheme="minorHAnsi"/>
          <w:sz w:val="24"/>
          <w:szCs w:val="24"/>
        </w:rPr>
        <w:t xml:space="preserve"> mais que uma década de trabalhos </w:t>
      </w:r>
      <w:r w:rsidR="00E01C2A">
        <w:rPr>
          <w:rFonts w:cstheme="minorHAnsi"/>
          <w:sz w:val="24"/>
          <w:szCs w:val="24"/>
        </w:rPr>
        <w:t>de</w:t>
      </w:r>
      <w:r w:rsidRPr="00957F1A">
        <w:rPr>
          <w:rFonts w:cstheme="minorHAnsi"/>
          <w:sz w:val="24"/>
          <w:szCs w:val="24"/>
        </w:rPr>
        <w:t xml:space="preserve"> fortalec</w:t>
      </w:r>
      <w:r w:rsidR="00E01C2A">
        <w:rPr>
          <w:rFonts w:cstheme="minorHAnsi"/>
          <w:sz w:val="24"/>
          <w:szCs w:val="24"/>
        </w:rPr>
        <w:t>imento das ações de</w:t>
      </w:r>
      <w:r w:rsidRPr="00957F1A">
        <w:rPr>
          <w:rFonts w:cstheme="minorHAnsi"/>
          <w:sz w:val="24"/>
          <w:szCs w:val="24"/>
        </w:rPr>
        <w:t xml:space="preserve"> conservação da biodiversidade, redu</w:t>
      </w:r>
      <w:r w:rsidR="00E01C2A">
        <w:rPr>
          <w:rFonts w:cstheme="minorHAnsi"/>
          <w:sz w:val="24"/>
          <w:szCs w:val="24"/>
        </w:rPr>
        <w:t xml:space="preserve">ção das taxas de </w:t>
      </w:r>
      <w:r w:rsidRPr="00957F1A">
        <w:rPr>
          <w:rFonts w:cstheme="minorHAnsi"/>
          <w:sz w:val="24"/>
          <w:szCs w:val="24"/>
        </w:rPr>
        <w:t xml:space="preserve">desmatamento e </w:t>
      </w:r>
      <w:r w:rsidR="00E01C2A">
        <w:rPr>
          <w:rFonts w:cstheme="minorHAnsi"/>
          <w:sz w:val="24"/>
          <w:szCs w:val="24"/>
        </w:rPr>
        <w:t>melhoria d</w:t>
      </w:r>
      <w:r w:rsidRPr="00957F1A">
        <w:rPr>
          <w:rFonts w:cstheme="minorHAnsi"/>
          <w:sz w:val="24"/>
          <w:szCs w:val="24"/>
        </w:rPr>
        <w:t>os modos de vida das comunidades amazônicas locais. Este projeto será o terceiro a ser apoiado pelo GEF/Banco Mundial e outras agências, começando com o Projeto Áreas Protegidas da Amazônia</w:t>
      </w:r>
      <w:r w:rsidR="00957F1A" w:rsidRPr="00957F1A">
        <w:rPr>
          <w:rFonts w:cstheme="minorHAnsi"/>
          <w:sz w:val="24"/>
          <w:szCs w:val="24"/>
        </w:rPr>
        <w:t xml:space="preserve"> – </w:t>
      </w:r>
      <w:r w:rsidRPr="00957F1A">
        <w:rPr>
          <w:rFonts w:cstheme="minorHAnsi"/>
          <w:sz w:val="24"/>
          <w:szCs w:val="24"/>
        </w:rPr>
        <w:t>ARPA I</w:t>
      </w:r>
      <w:r w:rsidR="00957F1A" w:rsidRPr="00957F1A">
        <w:rPr>
          <w:rFonts w:cstheme="minorHAnsi"/>
          <w:sz w:val="24"/>
          <w:szCs w:val="24"/>
        </w:rPr>
        <w:t xml:space="preserve"> (P058503)</w:t>
      </w:r>
      <w:r w:rsidRPr="00957F1A">
        <w:rPr>
          <w:rFonts w:cstheme="minorHAnsi"/>
          <w:sz w:val="24"/>
          <w:szCs w:val="24"/>
        </w:rPr>
        <w:t xml:space="preserve"> de 1998 e seguido por uma segunda</w:t>
      </w:r>
      <w:r w:rsidR="00957F1A" w:rsidRPr="00957F1A">
        <w:rPr>
          <w:rFonts w:cstheme="minorHAnsi"/>
          <w:sz w:val="24"/>
          <w:szCs w:val="24"/>
        </w:rPr>
        <w:t xml:space="preserve"> fase, ARPA II (P114810), em 2012. </w:t>
      </w:r>
      <w:r w:rsidR="00957F1A">
        <w:rPr>
          <w:rFonts w:cstheme="minorHAnsi"/>
          <w:sz w:val="24"/>
          <w:szCs w:val="24"/>
        </w:rPr>
        <w:t xml:space="preserve">No ARPA II, o tema da sustentabilidade financeira começou a ser tratado mediante o estabelecimento e capitalização inicial de um Fundo de Transição (FT) com a meta de transferir gradativamente o financiamento </w:t>
      </w:r>
      <w:r w:rsidR="00E01C2A">
        <w:rPr>
          <w:rFonts w:cstheme="minorHAnsi"/>
          <w:sz w:val="24"/>
          <w:szCs w:val="24"/>
        </w:rPr>
        <w:t xml:space="preserve">do sistema </w:t>
      </w:r>
      <w:r w:rsidR="00957F1A">
        <w:rPr>
          <w:rFonts w:cstheme="minorHAnsi"/>
          <w:sz w:val="24"/>
          <w:szCs w:val="24"/>
        </w:rPr>
        <w:t>das áreas protegidas ao governo brasileiro.</w:t>
      </w:r>
    </w:p>
    <w:p w14:paraId="13D9A2EE" w14:textId="1415BF1B" w:rsidR="001822E6" w:rsidRPr="00585013" w:rsidRDefault="001822E6" w:rsidP="001822E6">
      <w:pPr>
        <w:spacing w:after="120" w:line="240" w:lineRule="auto"/>
        <w:jc w:val="both"/>
        <w:rPr>
          <w:sz w:val="24"/>
          <w:szCs w:val="24"/>
        </w:rPr>
      </w:pPr>
      <w:r w:rsidRPr="00585013">
        <w:rPr>
          <w:sz w:val="24"/>
          <w:szCs w:val="24"/>
        </w:rPr>
        <w:t xml:space="preserve">Durante seus quinze anos de execução, o Programa ARPA elaborou e implementou uma política de salvaguardas </w:t>
      </w:r>
      <w:r>
        <w:rPr>
          <w:sz w:val="24"/>
          <w:szCs w:val="24"/>
        </w:rPr>
        <w:t xml:space="preserve">para povos indígenas </w:t>
      </w:r>
      <w:r w:rsidRPr="00585013">
        <w:rPr>
          <w:sz w:val="24"/>
          <w:szCs w:val="24"/>
        </w:rPr>
        <w:t xml:space="preserve">que ainda </w:t>
      </w:r>
      <w:r>
        <w:rPr>
          <w:sz w:val="24"/>
          <w:szCs w:val="24"/>
        </w:rPr>
        <w:t>é</w:t>
      </w:r>
      <w:r w:rsidRPr="00585013">
        <w:rPr>
          <w:sz w:val="24"/>
          <w:szCs w:val="24"/>
        </w:rPr>
        <w:t xml:space="preserve"> vigente e que </w:t>
      </w:r>
      <w:r w:rsidR="002D5D4E">
        <w:rPr>
          <w:sz w:val="24"/>
          <w:szCs w:val="24"/>
        </w:rPr>
        <w:t>foi</w:t>
      </w:r>
      <w:r w:rsidRPr="00585013">
        <w:rPr>
          <w:sz w:val="24"/>
          <w:szCs w:val="24"/>
        </w:rPr>
        <w:t xml:space="preserve">, em grande medida, incorporada no </w:t>
      </w:r>
      <w:r>
        <w:rPr>
          <w:sz w:val="24"/>
          <w:szCs w:val="24"/>
        </w:rPr>
        <w:t>presente</w:t>
      </w:r>
      <w:r w:rsidRPr="00585013">
        <w:rPr>
          <w:sz w:val="24"/>
          <w:szCs w:val="24"/>
        </w:rPr>
        <w:t xml:space="preserve"> </w:t>
      </w:r>
      <w:r>
        <w:rPr>
          <w:sz w:val="24"/>
          <w:szCs w:val="24"/>
        </w:rPr>
        <w:t>documento</w:t>
      </w:r>
      <w:r w:rsidRPr="00585013">
        <w:rPr>
          <w:sz w:val="24"/>
          <w:szCs w:val="24"/>
        </w:rPr>
        <w:t xml:space="preserve">. </w:t>
      </w:r>
      <w:r>
        <w:rPr>
          <w:sz w:val="24"/>
          <w:szCs w:val="24"/>
        </w:rPr>
        <w:t xml:space="preserve">Este Marco de Políticas </w:t>
      </w:r>
      <w:r w:rsidR="00195E60">
        <w:rPr>
          <w:sz w:val="24"/>
          <w:szCs w:val="24"/>
        </w:rPr>
        <w:t>com</w:t>
      </w:r>
      <w:r>
        <w:rPr>
          <w:sz w:val="24"/>
          <w:szCs w:val="24"/>
        </w:rPr>
        <w:t xml:space="preserve"> Povos Indígenas é uma ampliação e atualização dessa </w:t>
      </w:r>
      <w:r w:rsidRPr="00585013">
        <w:rPr>
          <w:sz w:val="24"/>
          <w:szCs w:val="24"/>
        </w:rPr>
        <w:t>política de salvaguardas vigente</w:t>
      </w:r>
      <w:r>
        <w:rPr>
          <w:sz w:val="24"/>
          <w:szCs w:val="24"/>
        </w:rPr>
        <w:t>.</w:t>
      </w:r>
    </w:p>
    <w:p w14:paraId="1F4C53AA" w14:textId="77777777" w:rsidR="001822E6" w:rsidRPr="00585013" w:rsidRDefault="001822E6" w:rsidP="001822E6">
      <w:pPr>
        <w:spacing w:after="120" w:line="240" w:lineRule="auto"/>
        <w:jc w:val="both"/>
        <w:rPr>
          <w:sz w:val="24"/>
          <w:szCs w:val="24"/>
        </w:rPr>
      </w:pPr>
      <w:r w:rsidRPr="00585013">
        <w:rPr>
          <w:sz w:val="24"/>
          <w:szCs w:val="24"/>
        </w:rPr>
        <w:t>O Objetivo Global do projeto é: expandir a área sob proteção legal e melhorar o manejo de Unidades de Conservação, e aumentar a área sob restauração e manejo sustentável na Amazônia brasileira. Os principais indicadores e metas para esse objetivo global são:</w:t>
      </w:r>
    </w:p>
    <w:p w14:paraId="4E325402" w14:textId="77777777" w:rsidR="001822E6" w:rsidRPr="00585013" w:rsidRDefault="001822E6" w:rsidP="001822E6">
      <w:pPr>
        <w:pStyle w:val="ListParagraph"/>
        <w:numPr>
          <w:ilvl w:val="0"/>
          <w:numId w:val="25"/>
        </w:numPr>
        <w:spacing w:after="60" w:line="240" w:lineRule="auto"/>
        <w:contextualSpacing w:val="0"/>
        <w:jc w:val="both"/>
        <w:rPr>
          <w:sz w:val="24"/>
          <w:szCs w:val="24"/>
        </w:rPr>
      </w:pPr>
      <w:r w:rsidRPr="00585013">
        <w:rPr>
          <w:sz w:val="24"/>
          <w:szCs w:val="24"/>
        </w:rPr>
        <w:t>Novas Unidades de Conservação apoiadas pelo projeto (Meta: 3 milhões de hectares);</w:t>
      </w:r>
    </w:p>
    <w:p w14:paraId="7BCDB3DA" w14:textId="77777777" w:rsidR="001822E6" w:rsidRPr="00585013" w:rsidRDefault="001822E6" w:rsidP="001822E6">
      <w:pPr>
        <w:pStyle w:val="ListParagraph"/>
        <w:numPr>
          <w:ilvl w:val="0"/>
          <w:numId w:val="25"/>
        </w:numPr>
        <w:spacing w:after="60" w:line="240" w:lineRule="auto"/>
        <w:contextualSpacing w:val="0"/>
        <w:jc w:val="both"/>
        <w:rPr>
          <w:sz w:val="24"/>
          <w:szCs w:val="24"/>
        </w:rPr>
      </w:pPr>
      <w:r w:rsidRPr="00585013">
        <w:rPr>
          <w:sz w:val="24"/>
          <w:szCs w:val="24"/>
        </w:rPr>
        <w:t>Unidades de Conservação existentes apoiadas pelo projeto com (i) baixa; (ii) média; ou (iii) alta efetividade de manejo segundo critérios pré-definidos (Meta: 60 milhões de hectares);</w:t>
      </w:r>
    </w:p>
    <w:p w14:paraId="1D79BE50" w14:textId="77777777" w:rsidR="001822E6" w:rsidRPr="00585013" w:rsidRDefault="001822E6" w:rsidP="001822E6">
      <w:pPr>
        <w:pStyle w:val="ListParagraph"/>
        <w:numPr>
          <w:ilvl w:val="0"/>
          <w:numId w:val="25"/>
        </w:numPr>
        <w:spacing w:after="60" w:line="240" w:lineRule="auto"/>
        <w:contextualSpacing w:val="0"/>
        <w:jc w:val="both"/>
        <w:rPr>
          <w:sz w:val="24"/>
          <w:szCs w:val="24"/>
        </w:rPr>
      </w:pPr>
      <w:r w:rsidRPr="00585013">
        <w:rPr>
          <w:sz w:val="24"/>
          <w:szCs w:val="24"/>
        </w:rPr>
        <w:t>Restauração ou reflorestamento de áreas apoiadas pelo projeto (desagregadas por (i) restauração ativa; e (ii) regeneração natural assistida) segundo critérios pré-definidos (Meta: 28,000 hectares);</w:t>
      </w:r>
    </w:p>
    <w:p w14:paraId="6286D050" w14:textId="77777777" w:rsidR="001822E6" w:rsidRPr="00585013" w:rsidRDefault="001822E6" w:rsidP="001822E6">
      <w:pPr>
        <w:pStyle w:val="ListParagraph"/>
        <w:numPr>
          <w:ilvl w:val="0"/>
          <w:numId w:val="25"/>
        </w:numPr>
        <w:spacing w:after="60" w:line="240" w:lineRule="auto"/>
        <w:contextualSpacing w:val="0"/>
        <w:jc w:val="both"/>
        <w:rPr>
          <w:sz w:val="24"/>
          <w:szCs w:val="24"/>
        </w:rPr>
      </w:pPr>
      <w:r w:rsidRPr="00585013">
        <w:rPr>
          <w:sz w:val="24"/>
          <w:szCs w:val="24"/>
        </w:rPr>
        <w:t>Expandir a área sob Planos de Manejo Sustentável (Meta: 1.4 milhões de hectares).</w:t>
      </w:r>
    </w:p>
    <w:p w14:paraId="24184D01" w14:textId="7A778505" w:rsidR="00957F1A" w:rsidRDefault="001822E6" w:rsidP="001822E6">
      <w:pPr>
        <w:spacing w:after="180" w:line="240" w:lineRule="auto"/>
        <w:jc w:val="both"/>
        <w:rPr>
          <w:rFonts w:cstheme="minorHAnsi"/>
          <w:sz w:val="24"/>
          <w:szCs w:val="24"/>
        </w:rPr>
      </w:pPr>
      <w:r w:rsidRPr="00585013">
        <w:rPr>
          <w:sz w:val="24"/>
          <w:szCs w:val="24"/>
        </w:rPr>
        <w:t>Para cumprir com os seus objetivos, o projeto está estruturado em</w:t>
      </w:r>
      <w:r w:rsidR="00E35617">
        <w:rPr>
          <w:rFonts w:cstheme="minorHAnsi"/>
          <w:sz w:val="24"/>
          <w:szCs w:val="24"/>
        </w:rPr>
        <w:t xml:space="preserve"> quatro componentes:</w:t>
      </w:r>
    </w:p>
    <w:p w14:paraId="3EEFE447" w14:textId="77777777" w:rsidR="00F14D3D" w:rsidRDefault="00F14D3D" w:rsidP="00F14D3D">
      <w:pPr>
        <w:pStyle w:val="ListParagraph"/>
        <w:numPr>
          <w:ilvl w:val="0"/>
          <w:numId w:val="3"/>
        </w:numPr>
        <w:spacing w:after="120" w:line="240" w:lineRule="auto"/>
        <w:contextualSpacing w:val="0"/>
        <w:jc w:val="both"/>
        <w:rPr>
          <w:rFonts w:cstheme="minorHAnsi"/>
          <w:sz w:val="24"/>
          <w:szCs w:val="24"/>
        </w:rPr>
      </w:pPr>
      <w:r w:rsidRPr="0010062D">
        <w:rPr>
          <w:rFonts w:cstheme="minorHAnsi"/>
          <w:sz w:val="24"/>
          <w:szCs w:val="24"/>
          <w:u w:val="single"/>
        </w:rPr>
        <w:t>Áreas Protegidas da Amazônia</w:t>
      </w:r>
      <w:r>
        <w:rPr>
          <w:rFonts w:cstheme="minorHAnsi"/>
          <w:sz w:val="24"/>
          <w:szCs w:val="24"/>
          <w:u w:val="single"/>
        </w:rPr>
        <w:t xml:space="preserve"> (ARPA)</w:t>
      </w:r>
      <w:r>
        <w:rPr>
          <w:rFonts w:cstheme="minorHAnsi"/>
          <w:sz w:val="24"/>
          <w:szCs w:val="24"/>
        </w:rPr>
        <w:t>, cujo principal objetivo é consolidar um sistema de 60 milhões de hectares de áreas protegidas e garantir seu financiamento no longo prazo.</w:t>
      </w:r>
    </w:p>
    <w:p w14:paraId="14154DF7" w14:textId="3D304A7D" w:rsidR="00F14D3D" w:rsidRDefault="00F14D3D" w:rsidP="00F14D3D">
      <w:pPr>
        <w:pStyle w:val="ListParagraph"/>
        <w:numPr>
          <w:ilvl w:val="0"/>
          <w:numId w:val="3"/>
        </w:numPr>
        <w:spacing w:after="120" w:line="240" w:lineRule="auto"/>
        <w:contextualSpacing w:val="0"/>
        <w:jc w:val="both"/>
        <w:rPr>
          <w:rFonts w:cstheme="minorHAnsi"/>
          <w:sz w:val="24"/>
          <w:szCs w:val="24"/>
        </w:rPr>
      </w:pPr>
      <w:r w:rsidRPr="00A344DE">
        <w:rPr>
          <w:rFonts w:ascii="Calibri" w:eastAsia="Times New Roman" w:hAnsi="Calibri" w:cs="Calibri"/>
          <w:color w:val="000000"/>
          <w:sz w:val="24"/>
          <w:szCs w:val="24"/>
          <w:u w:val="single"/>
          <w:shd w:val="clear" w:color="auto" w:fill="FFFFFF"/>
        </w:rPr>
        <w:t xml:space="preserve">Gestão </w:t>
      </w:r>
      <w:r>
        <w:rPr>
          <w:rFonts w:ascii="Calibri" w:eastAsia="Times New Roman" w:hAnsi="Calibri" w:cs="Calibri"/>
          <w:color w:val="000000"/>
          <w:sz w:val="24"/>
          <w:szCs w:val="24"/>
          <w:u w:val="single"/>
          <w:shd w:val="clear" w:color="auto" w:fill="FFFFFF"/>
        </w:rPr>
        <w:t>I</w:t>
      </w:r>
      <w:r w:rsidRPr="00A344DE">
        <w:rPr>
          <w:rFonts w:ascii="Calibri" w:eastAsia="Times New Roman" w:hAnsi="Calibri" w:cs="Calibri"/>
          <w:color w:val="000000"/>
          <w:sz w:val="24"/>
          <w:szCs w:val="24"/>
          <w:u w:val="single"/>
          <w:shd w:val="clear" w:color="auto" w:fill="FFFFFF"/>
        </w:rPr>
        <w:t xml:space="preserve">ntegrada de </w:t>
      </w:r>
      <w:r>
        <w:rPr>
          <w:rFonts w:ascii="Calibri" w:eastAsia="Times New Roman" w:hAnsi="Calibri" w:cs="Calibri"/>
          <w:color w:val="000000"/>
          <w:sz w:val="24"/>
          <w:szCs w:val="24"/>
          <w:u w:val="single"/>
          <w:shd w:val="clear" w:color="auto" w:fill="FFFFFF"/>
        </w:rPr>
        <w:t>P</w:t>
      </w:r>
      <w:r w:rsidRPr="00A344DE">
        <w:rPr>
          <w:rFonts w:ascii="Calibri" w:eastAsia="Times New Roman" w:hAnsi="Calibri" w:cs="Calibri"/>
          <w:color w:val="000000"/>
          <w:sz w:val="24"/>
          <w:szCs w:val="24"/>
          <w:u w:val="single"/>
          <w:shd w:val="clear" w:color="auto" w:fill="FFFFFF"/>
        </w:rPr>
        <w:t>ais</w:t>
      </w:r>
      <w:r>
        <w:rPr>
          <w:rFonts w:ascii="Calibri" w:eastAsia="Times New Roman" w:hAnsi="Calibri" w:cs="Calibri"/>
          <w:color w:val="000000"/>
          <w:sz w:val="24"/>
          <w:szCs w:val="24"/>
          <w:u w:val="single"/>
          <w:shd w:val="clear" w:color="auto" w:fill="FFFFFF"/>
        </w:rPr>
        <w:t>agens</w:t>
      </w:r>
      <w:r w:rsidR="006D3BB8">
        <w:rPr>
          <w:rStyle w:val="FootnoteReference"/>
          <w:rFonts w:ascii="Calibri" w:eastAsia="Times New Roman" w:hAnsi="Calibri" w:cs="Calibri"/>
          <w:color w:val="000000"/>
          <w:sz w:val="24"/>
          <w:szCs w:val="24"/>
          <w:u w:val="single"/>
          <w:shd w:val="clear" w:color="auto" w:fill="FFFFFF"/>
        </w:rPr>
        <w:footnoteReference w:id="1"/>
      </w:r>
      <w:r>
        <w:rPr>
          <w:rFonts w:ascii="Calibri" w:eastAsia="Times New Roman" w:hAnsi="Calibri" w:cs="Calibri"/>
          <w:color w:val="000000"/>
          <w:sz w:val="24"/>
          <w:szCs w:val="24"/>
          <w:u w:val="single"/>
          <w:shd w:val="clear" w:color="auto" w:fill="FFFFFF"/>
        </w:rPr>
        <w:t xml:space="preserve"> visando C</w:t>
      </w:r>
      <w:r w:rsidRPr="00A344DE">
        <w:rPr>
          <w:rFonts w:ascii="Calibri" w:eastAsia="Times New Roman" w:hAnsi="Calibri" w:cs="Calibri"/>
          <w:color w:val="000000"/>
          <w:sz w:val="24"/>
          <w:szCs w:val="24"/>
          <w:u w:val="single"/>
          <w:shd w:val="clear" w:color="auto" w:fill="FFFFFF"/>
        </w:rPr>
        <w:t>onectividade</w:t>
      </w:r>
      <w:r>
        <w:rPr>
          <w:rFonts w:cstheme="minorHAnsi"/>
          <w:sz w:val="24"/>
          <w:szCs w:val="24"/>
        </w:rPr>
        <w:t>, que tem como objetivo o fortalecimento do manejo de florestas em paisagens agrícolas mediante ações de produção sustentável, recuperação de áreas degradadas e promoção de mecanismos inovadores de financiamento.</w:t>
      </w:r>
    </w:p>
    <w:p w14:paraId="105CABDD" w14:textId="77777777" w:rsidR="00F14D3D" w:rsidRDefault="00F14D3D" w:rsidP="00F14D3D">
      <w:pPr>
        <w:pStyle w:val="ListParagraph"/>
        <w:numPr>
          <w:ilvl w:val="0"/>
          <w:numId w:val="3"/>
        </w:numPr>
        <w:spacing w:after="120" w:line="240" w:lineRule="auto"/>
        <w:contextualSpacing w:val="0"/>
        <w:jc w:val="both"/>
        <w:rPr>
          <w:rFonts w:cstheme="minorHAnsi"/>
          <w:sz w:val="24"/>
          <w:szCs w:val="24"/>
        </w:rPr>
      </w:pPr>
      <w:r w:rsidRPr="00A344DE">
        <w:rPr>
          <w:rFonts w:ascii="Calibri" w:eastAsia="Times New Roman" w:hAnsi="Calibri" w:cs="Calibri"/>
          <w:color w:val="000000"/>
          <w:sz w:val="24"/>
          <w:szCs w:val="24"/>
          <w:u w:val="single"/>
          <w:shd w:val="clear" w:color="auto" w:fill="FFFFFF"/>
        </w:rPr>
        <w:lastRenderedPageBreak/>
        <w:t xml:space="preserve">Políticas e Planos voltados à </w:t>
      </w:r>
      <w:r>
        <w:rPr>
          <w:rFonts w:ascii="Calibri" w:eastAsia="Times New Roman" w:hAnsi="Calibri" w:cs="Calibri"/>
          <w:color w:val="000000"/>
          <w:sz w:val="24"/>
          <w:szCs w:val="24"/>
          <w:u w:val="single"/>
          <w:shd w:val="clear" w:color="auto" w:fill="FFFFFF"/>
        </w:rPr>
        <w:t>Proteção e Recuperação da Vegetação N</w:t>
      </w:r>
      <w:r w:rsidRPr="00A344DE">
        <w:rPr>
          <w:rFonts w:ascii="Calibri" w:eastAsia="Times New Roman" w:hAnsi="Calibri" w:cs="Calibri"/>
          <w:color w:val="000000"/>
          <w:sz w:val="24"/>
          <w:szCs w:val="24"/>
          <w:u w:val="single"/>
          <w:shd w:val="clear" w:color="auto" w:fill="FFFFFF"/>
        </w:rPr>
        <w:t>ativa</w:t>
      </w:r>
      <w:r>
        <w:rPr>
          <w:rFonts w:cstheme="minorHAnsi"/>
          <w:sz w:val="24"/>
          <w:szCs w:val="24"/>
        </w:rPr>
        <w:t>, no qual ênfase será dada ao Programa de Regularização Ambiental (PRA) e à implementação e validação do Cadastro Ambiental Rural (CAR).</w:t>
      </w:r>
    </w:p>
    <w:p w14:paraId="4E39FA6D" w14:textId="77777777" w:rsidR="00F14D3D" w:rsidRPr="00E35617" w:rsidRDefault="00F14D3D" w:rsidP="00F14D3D">
      <w:pPr>
        <w:pStyle w:val="ListParagraph"/>
        <w:numPr>
          <w:ilvl w:val="0"/>
          <w:numId w:val="3"/>
        </w:numPr>
        <w:spacing w:line="240" w:lineRule="auto"/>
        <w:contextualSpacing w:val="0"/>
        <w:jc w:val="both"/>
        <w:rPr>
          <w:rFonts w:cstheme="minorHAnsi"/>
          <w:sz w:val="24"/>
          <w:szCs w:val="24"/>
        </w:rPr>
      </w:pPr>
      <w:r w:rsidRPr="00A344DE">
        <w:rPr>
          <w:rFonts w:ascii="Calibri" w:eastAsia="Times New Roman" w:hAnsi="Calibri" w:cs="Calibri"/>
          <w:color w:val="000000"/>
          <w:sz w:val="24"/>
          <w:szCs w:val="24"/>
          <w:u w:val="single"/>
        </w:rPr>
        <w:t>Capacitação, Cooperação Regional e Gestão do Projeto</w:t>
      </w:r>
      <w:r>
        <w:rPr>
          <w:rFonts w:cstheme="minorHAnsi"/>
          <w:sz w:val="24"/>
          <w:szCs w:val="24"/>
        </w:rPr>
        <w:t>, que dará apoio à capacitação de diversos atores sociais procedentes de diferentes setores e fortalecerá o gerenciamento global do projeto. Esse componente manterá um vínculo direto com o projeto de coordenação regional do Programa ASL (P159233).</w:t>
      </w:r>
    </w:p>
    <w:p w14:paraId="214909D5" w14:textId="77777777" w:rsidR="00F14D3D" w:rsidRPr="003F6AFC" w:rsidRDefault="00F14D3D" w:rsidP="00F14D3D">
      <w:pPr>
        <w:jc w:val="both"/>
        <w:rPr>
          <w:rFonts w:cstheme="minorHAnsi"/>
          <w:sz w:val="24"/>
          <w:szCs w:val="24"/>
        </w:rPr>
      </w:pPr>
    </w:p>
    <w:p w14:paraId="54DCD092" w14:textId="77777777" w:rsidR="001822E6" w:rsidRPr="00585013" w:rsidRDefault="001822E6" w:rsidP="001822E6">
      <w:pPr>
        <w:spacing w:after="120" w:line="240" w:lineRule="auto"/>
        <w:jc w:val="both"/>
        <w:rPr>
          <w:sz w:val="24"/>
          <w:szCs w:val="24"/>
        </w:rPr>
      </w:pPr>
      <w:bookmarkStart w:id="4" w:name="_Hlk488336953"/>
      <w:r w:rsidRPr="00585013">
        <w:rPr>
          <w:sz w:val="24"/>
          <w:szCs w:val="24"/>
        </w:rPr>
        <w:t xml:space="preserve">O projeto também herda um complexo arranjo interinstitucional de governança que inclui parcerias público-privadas. Este projeto fez algumas modificações e acréscimos a esse arranjo para que possa funcionar com maior eficácia. </w:t>
      </w:r>
    </w:p>
    <w:p w14:paraId="363A49E8" w14:textId="77777777" w:rsidR="001822E6" w:rsidRPr="00585013" w:rsidRDefault="001822E6" w:rsidP="001822E6">
      <w:pPr>
        <w:spacing w:after="120" w:line="240" w:lineRule="auto"/>
        <w:jc w:val="both"/>
        <w:rPr>
          <w:sz w:val="24"/>
          <w:szCs w:val="24"/>
        </w:rPr>
      </w:pPr>
      <w:r>
        <w:rPr>
          <w:sz w:val="24"/>
          <w:szCs w:val="24"/>
        </w:rPr>
        <w:t xml:space="preserve">A operação </w:t>
      </w:r>
      <w:r w:rsidRPr="00585013">
        <w:rPr>
          <w:sz w:val="24"/>
          <w:szCs w:val="24"/>
        </w:rPr>
        <w:t>do projeto está dividid</w:t>
      </w:r>
      <w:r>
        <w:rPr>
          <w:sz w:val="24"/>
          <w:szCs w:val="24"/>
        </w:rPr>
        <w:t>a</w:t>
      </w:r>
      <w:r w:rsidRPr="00585013">
        <w:rPr>
          <w:sz w:val="24"/>
          <w:szCs w:val="24"/>
        </w:rPr>
        <w:t xml:space="preserve"> em quatro níveis administrativos</w:t>
      </w:r>
      <w:r>
        <w:rPr>
          <w:sz w:val="24"/>
          <w:szCs w:val="24"/>
        </w:rPr>
        <w:t>, com suas respetivas instituições executores</w:t>
      </w:r>
      <w:r w:rsidRPr="00585013">
        <w:rPr>
          <w:sz w:val="24"/>
          <w:szCs w:val="24"/>
        </w:rPr>
        <w:t>:</w:t>
      </w:r>
    </w:p>
    <w:p w14:paraId="75320D17" w14:textId="77777777" w:rsidR="001822E6" w:rsidRPr="00585013" w:rsidRDefault="001822E6" w:rsidP="001822E6">
      <w:pPr>
        <w:pStyle w:val="ListParagraph"/>
        <w:numPr>
          <w:ilvl w:val="0"/>
          <w:numId w:val="26"/>
        </w:numPr>
        <w:spacing w:after="60" w:line="240" w:lineRule="auto"/>
        <w:contextualSpacing w:val="0"/>
        <w:jc w:val="both"/>
        <w:rPr>
          <w:sz w:val="24"/>
          <w:szCs w:val="24"/>
        </w:rPr>
      </w:pPr>
      <w:r w:rsidRPr="00585013">
        <w:rPr>
          <w:sz w:val="24"/>
          <w:szCs w:val="24"/>
        </w:rPr>
        <w:t>Nível de implementação: Unidades de Conservação e Unidades Operacionais</w:t>
      </w:r>
    </w:p>
    <w:p w14:paraId="1C2D13F5" w14:textId="77777777" w:rsidR="001822E6" w:rsidRPr="00585013" w:rsidRDefault="001822E6" w:rsidP="001822E6">
      <w:pPr>
        <w:pStyle w:val="ListParagraph"/>
        <w:numPr>
          <w:ilvl w:val="0"/>
          <w:numId w:val="26"/>
        </w:numPr>
        <w:spacing w:after="60" w:line="240" w:lineRule="auto"/>
        <w:contextualSpacing w:val="0"/>
        <w:jc w:val="both"/>
        <w:rPr>
          <w:sz w:val="24"/>
          <w:szCs w:val="24"/>
        </w:rPr>
      </w:pPr>
      <w:r w:rsidRPr="00585013">
        <w:rPr>
          <w:sz w:val="24"/>
          <w:szCs w:val="24"/>
        </w:rPr>
        <w:t xml:space="preserve">Nível de supervisão: ICMBio; SFB; OEMAS; Fórum Técnico; Conselho de Gestores </w:t>
      </w:r>
    </w:p>
    <w:p w14:paraId="0863675D" w14:textId="77777777" w:rsidR="001822E6" w:rsidRPr="00585013" w:rsidRDefault="001822E6" w:rsidP="001822E6">
      <w:pPr>
        <w:pStyle w:val="ListParagraph"/>
        <w:numPr>
          <w:ilvl w:val="0"/>
          <w:numId w:val="26"/>
        </w:numPr>
        <w:spacing w:after="60" w:line="240" w:lineRule="auto"/>
        <w:contextualSpacing w:val="0"/>
        <w:jc w:val="both"/>
        <w:rPr>
          <w:sz w:val="24"/>
          <w:szCs w:val="24"/>
        </w:rPr>
      </w:pPr>
      <w:r w:rsidRPr="00585013">
        <w:rPr>
          <w:sz w:val="24"/>
          <w:szCs w:val="24"/>
        </w:rPr>
        <w:t>Nível de coordenação: Funbio; UCP/MMA; CI-Brasil</w:t>
      </w:r>
    </w:p>
    <w:p w14:paraId="68810797" w14:textId="77777777" w:rsidR="001822E6" w:rsidRPr="00585013" w:rsidRDefault="001822E6" w:rsidP="001822E6">
      <w:pPr>
        <w:pStyle w:val="ListParagraph"/>
        <w:numPr>
          <w:ilvl w:val="0"/>
          <w:numId w:val="26"/>
        </w:numPr>
        <w:spacing w:after="60" w:line="240" w:lineRule="auto"/>
        <w:contextualSpacing w:val="0"/>
        <w:jc w:val="both"/>
        <w:rPr>
          <w:sz w:val="24"/>
          <w:szCs w:val="24"/>
        </w:rPr>
      </w:pPr>
      <w:r w:rsidRPr="00585013">
        <w:rPr>
          <w:sz w:val="24"/>
          <w:szCs w:val="24"/>
        </w:rPr>
        <w:t>Nível deliberativo: Comitê do Programa ARPA; Comitê Operacional do Projeto</w:t>
      </w:r>
    </w:p>
    <w:p w14:paraId="390D1D86" w14:textId="77777777" w:rsidR="001822E6" w:rsidRPr="00585013" w:rsidRDefault="001822E6" w:rsidP="001822E6">
      <w:pPr>
        <w:spacing w:line="240" w:lineRule="auto"/>
        <w:jc w:val="both"/>
        <w:rPr>
          <w:sz w:val="24"/>
          <w:szCs w:val="24"/>
        </w:rPr>
      </w:pPr>
    </w:p>
    <w:p w14:paraId="47326636" w14:textId="7B628714" w:rsidR="001822E6" w:rsidRPr="00585013" w:rsidRDefault="001822E6" w:rsidP="001822E6">
      <w:pPr>
        <w:spacing w:after="120" w:line="240" w:lineRule="auto"/>
        <w:jc w:val="both"/>
        <w:rPr>
          <w:sz w:val="24"/>
          <w:szCs w:val="24"/>
        </w:rPr>
      </w:pPr>
      <w:r w:rsidRPr="00585013">
        <w:rPr>
          <w:sz w:val="24"/>
          <w:szCs w:val="24"/>
        </w:rPr>
        <w:t>O organograma abaixo mostra o arranjo institucional e administrativo do projeto</w:t>
      </w:r>
      <w:r>
        <w:rPr>
          <w:sz w:val="24"/>
          <w:szCs w:val="24"/>
        </w:rPr>
        <w:t>:</w:t>
      </w:r>
    </w:p>
    <w:p w14:paraId="7387F8DC" w14:textId="77777777" w:rsidR="001822E6" w:rsidRPr="00585013" w:rsidRDefault="001822E6" w:rsidP="001822E6">
      <w:pPr>
        <w:rPr>
          <w:sz w:val="24"/>
          <w:szCs w:val="24"/>
        </w:rPr>
      </w:pPr>
    </w:p>
    <w:bookmarkEnd w:id="4"/>
    <w:p w14:paraId="5E74A2AA" w14:textId="6C2DFC95" w:rsidR="001822E6" w:rsidRDefault="00E122E2" w:rsidP="001822E6">
      <w:pPr>
        <w:spacing w:line="240" w:lineRule="auto"/>
        <w:rPr>
          <w:rFonts w:cstheme="minorHAnsi"/>
          <w:b/>
          <w:sz w:val="24"/>
          <w:szCs w:val="24"/>
        </w:rPr>
      </w:pPr>
      <w:r>
        <w:rPr>
          <w:rFonts w:cstheme="minorHAnsi"/>
          <w:noProof/>
          <w:sz w:val="24"/>
          <w:szCs w:val="24"/>
          <w:lang w:val="en-US"/>
        </w:rPr>
        <w:drawing>
          <wp:inline distT="0" distB="0" distL="0" distR="0" wp14:anchorId="3B3FDC36" wp14:editId="1BEFD5AB">
            <wp:extent cx="5715000" cy="3361764"/>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989" cy="3362346"/>
                    </a:xfrm>
                    <a:prstGeom prst="rect">
                      <a:avLst/>
                    </a:prstGeom>
                    <a:noFill/>
                    <a:ln>
                      <a:noFill/>
                    </a:ln>
                  </pic:spPr>
                </pic:pic>
              </a:graphicData>
            </a:graphic>
          </wp:inline>
        </w:drawing>
      </w:r>
    </w:p>
    <w:p w14:paraId="5D8B6449" w14:textId="77777777" w:rsidR="001822E6" w:rsidRDefault="001822E6" w:rsidP="00537C16">
      <w:pPr>
        <w:spacing w:after="180"/>
        <w:rPr>
          <w:rFonts w:cstheme="minorHAnsi"/>
          <w:b/>
          <w:sz w:val="24"/>
          <w:szCs w:val="24"/>
        </w:rPr>
      </w:pPr>
    </w:p>
    <w:p w14:paraId="7FD6EB8E" w14:textId="77777777" w:rsidR="0069620F" w:rsidRDefault="0069620F">
      <w:pPr>
        <w:rPr>
          <w:rFonts w:cstheme="minorHAnsi"/>
          <w:b/>
          <w:sz w:val="24"/>
          <w:szCs w:val="24"/>
        </w:rPr>
      </w:pPr>
      <w:r>
        <w:rPr>
          <w:rFonts w:cstheme="minorHAnsi"/>
          <w:b/>
          <w:sz w:val="24"/>
          <w:szCs w:val="24"/>
        </w:rPr>
        <w:br w:type="page"/>
      </w:r>
    </w:p>
    <w:p w14:paraId="1E0BB282" w14:textId="4883830D" w:rsidR="00DA6C86" w:rsidRPr="004018ED" w:rsidRDefault="007C7FA1" w:rsidP="00537C16">
      <w:pPr>
        <w:spacing w:after="180"/>
        <w:rPr>
          <w:rFonts w:cstheme="minorHAnsi"/>
          <w:b/>
          <w:sz w:val="24"/>
          <w:szCs w:val="24"/>
        </w:rPr>
      </w:pPr>
      <w:r>
        <w:rPr>
          <w:rFonts w:cstheme="minorHAnsi"/>
          <w:b/>
          <w:sz w:val="24"/>
          <w:szCs w:val="24"/>
        </w:rPr>
        <w:lastRenderedPageBreak/>
        <w:t>2</w:t>
      </w:r>
      <w:r w:rsidR="00DA6C86" w:rsidRPr="004018ED">
        <w:rPr>
          <w:rFonts w:cstheme="minorHAnsi"/>
          <w:b/>
          <w:sz w:val="24"/>
          <w:szCs w:val="24"/>
        </w:rPr>
        <w:t xml:space="preserve">.  </w:t>
      </w:r>
      <w:r w:rsidR="00537C16">
        <w:rPr>
          <w:rFonts w:cstheme="minorHAnsi"/>
          <w:b/>
          <w:sz w:val="24"/>
          <w:szCs w:val="24"/>
        </w:rPr>
        <w:t>OBJETIVOS</w:t>
      </w:r>
      <w:r w:rsidR="00A55EEE">
        <w:rPr>
          <w:rFonts w:cstheme="minorHAnsi"/>
          <w:b/>
          <w:sz w:val="24"/>
          <w:szCs w:val="24"/>
        </w:rPr>
        <w:t xml:space="preserve"> DO MARCO DE </w:t>
      </w:r>
      <w:r w:rsidR="000518C6">
        <w:rPr>
          <w:rFonts w:cstheme="minorHAnsi"/>
          <w:b/>
          <w:sz w:val="24"/>
          <w:szCs w:val="24"/>
        </w:rPr>
        <w:t xml:space="preserve">POLÍTICAS </w:t>
      </w:r>
      <w:r w:rsidR="00A36076">
        <w:rPr>
          <w:rFonts w:cstheme="minorHAnsi"/>
          <w:b/>
          <w:sz w:val="24"/>
          <w:szCs w:val="24"/>
        </w:rPr>
        <w:t>COM</w:t>
      </w:r>
      <w:r w:rsidR="000518C6">
        <w:rPr>
          <w:rFonts w:cstheme="minorHAnsi"/>
          <w:b/>
          <w:sz w:val="24"/>
          <w:szCs w:val="24"/>
        </w:rPr>
        <w:t xml:space="preserve"> POVOS INDÍGENAS</w:t>
      </w:r>
    </w:p>
    <w:p w14:paraId="41CBDEFF" w14:textId="403A1EA9" w:rsidR="00F424AF" w:rsidRPr="00F424AF" w:rsidRDefault="000A4B94" w:rsidP="00C2499C">
      <w:pPr>
        <w:pStyle w:val="ListParagraph"/>
        <w:numPr>
          <w:ilvl w:val="0"/>
          <w:numId w:val="18"/>
        </w:numPr>
        <w:spacing w:after="120" w:line="240" w:lineRule="auto"/>
        <w:contextualSpacing w:val="0"/>
        <w:jc w:val="both"/>
        <w:rPr>
          <w:rFonts w:cstheme="minorHAnsi"/>
          <w:sz w:val="24"/>
          <w:szCs w:val="24"/>
        </w:rPr>
      </w:pPr>
      <w:r>
        <w:rPr>
          <w:rFonts w:cstheme="minorHAnsi"/>
          <w:sz w:val="24"/>
          <w:szCs w:val="24"/>
        </w:rPr>
        <w:t>Detalhar os procedimentos a serem seguidos pelo projeto em referência aos povos indígenas para assegurar o estabelecimento de relações justas e equitativas de colaboração</w:t>
      </w:r>
      <w:r w:rsidR="00F424AF" w:rsidRPr="00F424AF">
        <w:rPr>
          <w:rFonts w:cstheme="minorHAnsi"/>
          <w:sz w:val="24"/>
          <w:szCs w:val="24"/>
        </w:rPr>
        <w:t>;</w:t>
      </w:r>
    </w:p>
    <w:p w14:paraId="6ED86D82" w14:textId="77777777" w:rsidR="00FA0F08" w:rsidRPr="00FA0F08" w:rsidRDefault="00FA0F08" w:rsidP="000A4B94">
      <w:pPr>
        <w:pStyle w:val="ListParagraph"/>
        <w:numPr>
          <w:ilvl w:val="0"/>
          <w:numId w:val="18"/>
        </w:numPr>
        <w:spacing w:after="120" w:line="240" w:lineRule="auto"/>
        <w:contextualSpacing w:val="0"/>
        <w:jc w:val="both"/>
        <w:rPr>
          <w:rFonts w:cstheme="minorHAnsi"/>
          <w:sz w:val="24"/>
          <w:szCs w:val="24"/>
        </w:rPr>
      </w:pPr>
      <w:r>
        <w:rPr>
          <w:sz w:val="24"/>
          <w:szCs w:val="24"/>
        </w:rPr>
        <w:t xml:space="preserve">Garantir que os povos indígenas sejam beneficiários do projeto, sempre numa maneira cultural e etnicamente apropriada. </w:t>
      </w:r>
    </w:p>
    <w:p w14:paraId="3C390973" w14:textId="151557DD" w:rsidR="000A4B94" w:rsidRDefault="000A4B94" w:rsidP="000A4B94">
      <w:pPr>
        <w:pStyle w:val="ListParagraph"/>
        <w:numPr>
          <w:ilvl w:val="0"/>
          <w:numId w:val="18"/>
        </w:numPr>
        <w:spacing w:after="120" w:line="240" w:lineRule="auto"/>
        <w:contextualSpacing w:val="0"/>
        <w:jc w:val="both"/>
        <w:rPr>
          <w:rFonts w:cstheme="minorHAnsi"/>
          <w:sz w:val="24"/>
          <w:szCs w:val="24"/>
        </w:rPr>
      </w:pPr>
      <w:r>
        <w:rPr>
          <w:rFonts w:cstheme="minorHAnsi"/>
          <w:sz w:val="24"/>
          <w:szCs w:val="24"/>
        </w:rPr>
        <w:t>Delinear as normas para a elaboração e aprovação dos Planos de Ação para Povos Indígenas;</w:t>
      </w:r>
    </w:p>
    <w:p w14:paraId="4536B833" w14:textId="76B6D5E6" w:rsidR="007C7FA1" w:rsidRDefault="00B171FA" w:rsidP="00C2499C">
      <w:pPr>
        <w:pStyle w:val="ListParagraph"/>
        <w:numPr>
          <w:ilvl w:val="0"/>
          <w:numId w:val="18"/>
        </w:numPr>
        <w:spacing w:after="120" w:line="240" w:lineRule="auto"/>
        <w:contextualSpacing w:val="0"/>
        <w:jc w:val="both"/>
        <w:rPr>
          <w:rFonts w:cstheme="minorHAnsi"/>
          <w:sz w:val="24"/>
          <w:szCs w:val="24"/>
        </w:rPr>
      </w:pPr>
      <w:r>
        <w:rPr>
          <w:rFonts w:cstheme="minorHAnsi"/>
          <w:sz w:val="24"/>
          <w:szCs w:val="24"/>
        </w:rPr>
        <w:t xml:space="preserve">Delinear os </w:t>
      </w:r>
      <w:r w:rsidR="000A4B94">
        <w:rPr>
          <w:rFonts w:cstheme="minorHAnsi"/>
          <w:sz w:val="24"/>
          <w:szCs w:val="24"/>
        </w:rPr>
        <w:t>procedimentos para a realização de consultas aos povos indígenas;</w:t>
      </w:r>
    </w:p>
    <w:p w14:paraId="1A969B05" w14:textId="44FDF70F" w:rsidR="000A4B94" w:rsidRDefault="00B171FA" w:rsidP="00C2499C">
      <w:pPr>
        <w:pStyle w:val="ListParagraph"/>
        <w:numPr>
          <w:ilvl w:val="0"/>
          <w:numId w:val="18"/>
        </w:numPr>
        <w:spacing w:after="120" w:line="240" w:lineRule="auto"/>
        <w:contextualSpacing w:val="0"/>
        <w:jc w:val="both"/>
        <w:rPr>
          <w:rFonts w:cstheme="minorHAnsi"/>
          <w:sz w:val="24"/>
          <w:szCs w:val="24"/>
        </w:rPr>
      </w:pPr>
      <w:r>
        <w:rPr>
          <w:rFonts w:cstheme="minorHAnsi"/>
          <w:sz w:val="24"/>
          <w:szCs w:val="24"/>
        </w:rPr>
        <w:t>Delinear os</w:t>
      </w:r>
      <w:r w:rsidR="000A4B94">
        <w:rPr>
          <w:rFonts w:cstheme="minorHAnsi"/>
          <w:sz w:val="24"/>
          <w:szCs w:val="24"/>
        </w:rPr>
        <w:t xml:space="preserve"> procedimentos para tratar situações de sobreposições entre Terras Indígenas e Unidades de Conservação;</w:t>
      </w:r>
    </w:p>
    <w:p w14:paraId="01DB6827" w14:textId="030B2522" w:rsidR="00DA6C86" w:rsidRPr="007C7FA1" w:rsidRDefault="00B171FA" w:rsidP="00C2499C">
      <w:pPr>
        <w:pStyle w:val="ListParagraph"/>
        <w:numPr>
          <w:ilvl w:val="0"/>
          <w:numId w:val="18"/>
        </w:numPr>
        <w:spacing w:after="120" w:line="240" w:lineRule="auto"/>
        <w:contextualSpacing w:val="0"/>
        <w:jc w:val="both"/>
        <w:rPr>
          <w:rFonts w:cstheme="minorHAnsi"/>
          <w:sz w:val="24"/>
          <w:szCs w:val="24"/>
        </w:rPr>
      </w:pPr>
      <w:r>
        <w:rPr>
          <w:rFonts w:cstheme="minorHAnsi"/>
          <w:sz w:val="24"/>
          <w:szCs w:val="24"/>
        </w:rPr>
        <w:t>Delinear os</w:t>
      </w:r>
      <w:r w:rsidR="000A4B94">
        <w:rPr>
          <w:rFonts w:cstheme="minorHAnsi"/>
          <w:sz w:val="24"/>
          <w:szCs w:val="24"/>
        </w:rPr>
        <w:t xml:space="preserve"> procedimentos a serem seguidos em casos de presença de povos indígenas isolados ou de recente contato na área de atuação do projeto</w:t>
      </w:r>
      <w:r w:rsidR="005D6DDB">
        <w:rPr>
          <w:rFonts w:cstheme="minorHAnsi"/>
          <w:sz w:val="24"/>
          <w:szCs w:val="24"/>
        </w:rPr>
        <w:t>.</w:t>
      </w:r>
    </w:p>
    <w:p w14:paraId="1FE70966" w14:textId="41713630" w:rsidR="00940424" w:rsidRDefault="00940424">
      <w:pPr>
        <w:rPr>
          <w:rFonts w:cstheme="minorHAnsi"/>
          <w:b/>
          <w:sz w:val="24"/>
          <w:szCs w:val="24"/>
        </w:rPr>
      </w:pPr>
    </w:p>
    <w:p w14:paraId="7D6047BD" w14:textId="7847759E" w:rsidR="00661E90" w:rsidRPr="003D2981" w:rsidRDefault="005945EE" w:rsidP="0035541C">
      <w:pPr>
        <w:spacing w:after="180" w:line="240" w:lineRule="auto"/>
        <w:rPr>
          <w:rFonts w:cstheme="minorHAnsi"/>
          <w:sz w:val="24"/>
          <w:szCs w:val="24"/>
        </w:rPr>
      </w:pPr>
      <w:r>
        <w:rPr>
          <w:rFonts w:cstheme="minorHAnsi"/>
          <w:b/>
          <w:sz w:val="24"/>
          <w:szCs w:val="24"/>
        </w:rPr>
        <w:t>3.</w:t>
      </w:r>
      <w:r w:rsidR="007A5C69">
        <w:rPr>
          <w:rFonts w:cstheme="minorHAnsi"/>
          <w:b/>
          <w:sz w:val="24"/>
          <w:szCs w:val="24"/>
        </w:rPr>
        <w:t xml:space="preserve"> </w:t>
      </w:r>
      <w:r w:rsidR="00661E90" w:rsidRPr="003D2981">
        <w:rPr>
          <w:rFonts w:cstheme="minorHAnsi"/>
          <w:b/>
          <w:sz w:val="24"/>
          <w:szCs w:val="24"/>
        </w:rPr>
        <w:t xml:space="preserve"> MARCO DE POLÍTICAS </w:t>
      </w:r>
      <w:r w:rsidR="00A36076">
        <w:rPr>
          <w:rFonts w:cstheme="minorHAnsi"/>
          <w:b/>
          <w:sz w:val="24"/>
          <w:szCs w:val="24"/>
        </w:rPr>
        <w:t>COM</w:t>
      </w:r>
      <w:r w:rsidR="00661E90" w:rsidRPr="003D2981">
        <w:rPr>
          <w:rFonts w:cstheme="minorHAnsi"/>
          <w:b/>
          <w:sz w:val="24"/>
          <w:szCs w:val="24"/>
        </w:rPr>
        <w:t xml:space="preserve"> POVOS INDÍGENAS</w:t>
      </w:r>
    </w:p>
    <w:p w14:paraId="71AD095E" w14:textId="190C81ED" w:rsidR="00661E90" w:rsidRPr="003D2981" w:rsidRDefault="005945EE" w:rsidP="0035541C">
      <w:pPr>
        <w:spacing w:after="180" w:line="240" w:lineRule="auto"/>
        <w:jc w:val="both"/>
        <w:rPr>
          <w:rFonts w:cstheme="minorHAnsi"/>
          <w:b/>
          <w:sz w:val="24"/>
          <w:szCs w:val="24"/>
        </w:rPr>
      </w:pPr>
      <w:r>
        <w:rPr>
          <w:rFonts w:cstheme="minorHAnsi"/>
          <w:b/>
          <w:sz w:val="24"/>
          <w:szCs w:val="24"/>
        </w:rPr>
        <w:t>3.</w:t>
      </w:r>
      <w:r w:rsidR="00661E90">
        <w:rPr>
          <w:rFonts w:cstheme="minorHAnsi"/>
          <w:b/>
          <w:sz w:val="24"/>
          <w:szCs w:val="24"/>
        </w:rPr>
        <w:t xml:space="preserve">1. </w:t>
      </w:r>
      <w:r w:rsidR="00661E90" w:rsidRPr="003D2981">
        <w:rPr>
          <w:rFonts w:cstheme="minorHAnsi"/>
          <w:b/>
          <w:sz w:val="24"/>
          <w:szCs w:val="24"/>
        </w:rPr>
        <w:t>Introdução</w:t>
      </w:r>
    </w:p>
    <w:p w14:paraId="164D4C5E" w14:textId="77777777" w:rsidR="00661E90" w:rsidRDefault="00661E90" w:rsidP="0035541C">
      <w:pPr>
        <w:spacing w:after="180" w:line="240" w:lineRule="auto"/>
        <w:jc w:val="both"/>
        <w:rPr>
          <w:rFonts w:cstheme="minorHAnsi"/>
          <w:sz w:val="24"/>
          <w:szCs w:val="24"/>
        </w:rPr>
      </w:pPr>
      <w:r>
        <w:rPr>
          <w:rFonts w:cstheme="minorHAnsi"/>
          <w:sz w:val="24"/>
          <w:szCs w:val="24"/>
        </w:rPr>
        <w:t>A</w:t>
      </w:r>
      <w:r w:rsidRPr="00B52F84">
        <w:rPr>
          <w:rFonts w:cstheme="minorHAnsi"/>
          <w:sz w:val="24"/>
          <w:szCs w:val="24"/>
        </w:rPr>
        <w:t>proximada</w:t>
      </w:r>
      <w:r w:rsidR="008C2D3E">
        <w:rPr>
          <w:rFonts w:cstheme="minorHAnsi"/>
          <w:sz w:val="24"/>
          <w:szCs w:val="24"/>
        </w:rPr>
        <w:t>mente 450.000 indígenas vive</w:t>
      </w:r>
      <w:r w:rsidRPr="00B52F84">
        <w:rPr>
          <w:rFonts w:cstheme="minorHAnsi"/>
          <w:sz w:val="24"/>
          <w:szCs w:val="24"/>
        </w:rPr>
        <w:t>m na</w:t>
      </w:r>
      <w:r>
        <w:rPr>
          <w:rFonts w:cstheme="minorHAnsi"/>
          <w:sz w:val="24"/>
          <w:szCs w:val="24"/>
        </w:rPr>
        <w:t xml:space="preserve"> </w:t>
      </w:r>
      <w:r w:rsidRPr="00B52F84">
        <w:rPr>
          <w:rFonts w:cstheme="minorHAnsi"/>
          <w:sz w:val="24"/>
          <w:szCs w:val="24"/>
        </w:rPr>
        <w:t>Amazônia Brasileira</w:t>
      </w:r>
      <w:r>
        <w:rPr>
          <w:rFonts w:cstheme="minorHAnsi"/>
          <w:sz w:val="24"/>
          <w:szCs w:val="24"/>
        </w:rPr>
        <w:t xml:space="preserve">, compondo </w:t>
      </w:r>
      <w:r w:rsidRPr="00B52F84">
        <w:rPr>
          <w:rFonts w:cstheme="minorHAnsi"/>
          <w:sz w:val="24"/>
          <w:szCs w:val="24"/>
        </w:rPr>
        <w:t>60% da população indígena do Brasil. Na região encontram-se 4</w:t>
      </w:r>
      <w:r w:rsidR="007B7119">
        <w:rPr>
          <w:rFonts w:cstheme="minorHAnsi"/>
          <w:sz w:val="24"/>
          <w:szCs w:val="24"/>
        </w:rPr>
        <w:t>19</w:t>
      </w:r>
      <w:r w:rsidRPr="00B52F84">
        <w:rPr>
          <w:rFonts w:cstheme="minorHAnsi"/>
          <w:sz w:val="24"/>
          <w:szCs w:val="24"/>
        </w:rPr>
        <w:t xml:space="preserve"> terras</w:t>
      </w:r>
      <w:r>
        <w:rPr>
          <w:rFonts w:cstheme="minorHAnsi"/>
          <w:sz w:val="24"/>
          <w:szCs w:val="24"/>
        </w:rPr>
        <w:t xml:space="preserve"> </w:t>
      </w:r>
      <w:r w:rsidRPr="00B52F84">
        <w:rPr>
          <w:rFonts w:cstheme="minorHAnsi"/>
          <w:sz w:val="24"/>
          <w:szCs w:val="24"/>
        </w:rPr>
        <w:t xml:space="preserve">indígenas, abrangendo </w:t>
      </w:r>
      <w:r w:rsidR="007B7119">
        <w:rPr>
          <w:rFonts w:cstheme="minorHAnsi"/>
          <w:sz w:val="24"/>
          <w:szCs w:val="24"/>
        </w:rPr>
        <w:t xml:space="preserve">mais </w:t>
      </w:r>
      <w:r w:rsidRPr="00B52F84">
        <w:rPr>
          <w:rFonts w:cstheme="minorHAnsi"/>
          <w:sz w:val="24"/>
          <w:szCs w:val="24"/>
        </w:rPr>
        <w:t>de 1</w:t>
      </w:r>
      <w:r w:rsidR="007B7119">
        <w:rPr>
          <w:rFonts w:cstheme="minorHAnsi"/>
          <w:sz w:val="24"/>
          <w:szCs w:val="24"/>
        </w:rPr>
        <w:t>15</w:t>
      </w:r>
      <w:r w:rsidRPr="00B52F84">
        <w:rPr>
          <w:rFonts w:cstheme="minorHAnsi"/>
          <w:sz w:val="24"/>
          <w:szCs w:val="24"/>
        </w:rPr>
        <w:t xml:space="preserve"> milhões de hectares, correspondendo a 2</w:t>
      </w:r>
      <w:r w:rsidR="007B7119">
        <w:rPr>
          <w:rFonts w:cstheme="minorHAnsi"/>
          <w:sz w:val="24"/>
          <w:szCs w:val="24"/>
        </w:rPr>
        <w:t>3</w:t>
      </w:r>
      <w:r w:rsidRPr="00B52F84">
        <w:rPr>
          <w:rFonts w:cstheme="minorHAnsi"/>
          <w:sz w:val="24"/>
          <w:szCs w:val="24"/>
        </w:rPr>
        <w:t>% do</w:t>
      </w:r>
      <w:r>
        <w:rPr>
          <w:rFonts w:cstheme="minorHAnsi"/>
          <w:sz w:val="24"/>
          <w:szCs w:val="24"/>
        </w:rPr>
        <w:t xml:space="preserve"> </w:t>
      </w:r>
      <w:r w:rsidRPr="00B52F84">
        <w:rPr>
          <w:rFonts w:cstheme="minorHAnsi"/>
          <w:sz w:val="24"/>
          <w:szCs w:val="24"/>
        </w:rPr>
        <w:t>território amazônico e a 98,6% da extensão de todas as terras indígenas do país.</w:t>
      </w:r>
      <w:r>
        <w:rPr>
          <w:rFonts w:cstheme="minorHAnsi"/>
          <w:sz w:val="24"/>
          <w:szCs w:val="24"/>
        </w:rPr>
        <w:t xml:space="preserve"> </w:t>
      </w:r>
      <w:r w:rsidRPr="00B52F84">
        <w:rPr>
          <w:rFonts w:cstheme="minorHAnsi"/>
          <w:sz w:val="24"/>
          <w:szCs w:val="24"/>
        </w:rPr>
        <w:t>Estima-se que existam também 46 grupos indígenas isolados</w:t>
      </w:r>
      <w:r>
        <w:rPr>
          <w:rFonts w:cstheme="minorHAnsi"/>
          <w:sz w:val="24"/>
          <w:szCs w:val="24"/>
        </w:rPr>
        <w:t xml:space="preserve"> </w:t>
      </w:r>
      <w:r w:rsidRPr="00B52F84">
        <w:rPr>
          <w:rFonts w:cstheme="minorHAnsi"/>
          <w:sz w:val="24"/>
          <w:szCs w:val="24"/>
        </w:rPr>
        <w:t>ou de pouco contato</w:t>
      </w:r>
      <w:r>
        <w:rPr>
          <w:rFonts w:cstheme="minorHAnsi"/>
          <w:sz w:val="24"/>
          <w:szCs w:val="24"/>
        </w:rPr>
        <w:t xml:space="preserve">. </w:t>
      </w:r>
      <w:r w:rsidRPr="00B52F84">
        <w:rPr>
          <w:rFonts w:cstheme="minorHAnsi"/>
          <w:sz w:val="24"/>
          <w:szCs w:val="24"/>
        </w:rPr>
        <w:t>A diversidade étnica e cultural dessa população está represen</w:t>
      </w:r>
      <w:r>
        <w:rPr>
          <w:rFonts w:cstheme="minorHAnsi"/>
          <w:sz w:val="24"/>
          <w:szCs w:val="24"/>
        </w:rPr>
        <w:t xml:space="preserve">tada por 170 povos que falam </w:t>
      </w:r>
      <w:r w:rsidRPr="00B52F84">
        <w:rPr>
          <w:rFonts w:cstheme="minorHAnsi"/>
          <w:sz w:val="24"/>
          <w:szCs w:val="24"/>
        </w:rPr>
        <w:t xml:space="preserve">línguas distintas e agrupadas em 14 diferentes troncos linguísticos. </w:t>
      </w:r>
    </w:p>
    <w:p w14:paraId="2E77774F" w14:textId="77777777" w:rsidR="00661E90" w:rsidRDefault="00661E90" w:rsidP="0035541C">
      <w:pPr>
        <w:spacing w:after="180" w:line="240" w:lineRule="auto"/>
        <w:jc w:val="both"/>
        <w:rPr>
          <w:rFonts w:cstheme="minorHAnsi"/>
          <w:sz w:val="24"/>
          <w:szCs w:val="24"/>
        </w:rPr>
      </w:pPr>
      <w:r>
        <w:rPr>
          <w:rFonts w:cstheme="minorHAnsi"/>
          <w:sz w:val="24"/>
          <w:szCs w:val="24"/>
        </w:rPr>
        <w:t>O</w:t>
      </w:r>
      <w:r w:rsidRPr="00FC55EB">
        <w:rPr>
          <w:rFonts w:cstheme="minorHAnsi"/>
          <w:sz w:val="24"/>
          <w:szCs w:val="24"/>
        </w:rPr>
        <w:t>s povos e terras indígenas confrontam diversas ameaças</w:t>
      </w:r>
      <w:r>
        <w:rPr>
          <w:rFonts w:cstheme="minorHAnsi"/>
          <w:sz w:val="24"/>
          <w:szCs w:val="24"/>
        </w:rPr>
        <w:t xml:space="preserve"> procedentes de</w:t>
      </w:r>
      <w:r w:rsidRPr="00FC55EB">
        <w:rPr>
          <w:rFonts w:cstheme="minorHAnsi"/>
          <w:sz w:val="24"/>
          <w:szCs w:val="24"/>
        </w:rPr>
        <w:t>: (i) projetos de infraestrutura e desenvolvimento,</w:t>
      </w:r>
      <w:r>
        <w:rPr>
          <w:rFonts w:cstheme="minorHAnsi"/>
          <w:sz w:val="24"/>
          <w:szCs w:val="24"/>
        </w:rPr>
        <w:t xml:space="preserve"> </w:t>
      </w:r>
      <w:r w:rsidRPr="00FC55EB">
        <w:rPr>
          <w:rFonts w:cstheme="minorHAnsi"/>
          <w:sz w:val="24"/>
          <w:szCs w:val="24"/>
        </w:rPr>
        <w:t>tais como a abertura de estradas e a construção de usinas hidroelétricas; (ii) atividades –</w:t>
      </w:r>
      <w:r>
        <w:rPr>
          <w:rFonts w:cstheme="minorHAnsi"/>
          <w:sz w:val="24"/>
          <w:szCs w:val="24"/>
        </w:rPr>
        <w:t xml:space="preserve"> </w:t>
      </w:r>
      <w:r w:rsidRPr="00FC55EB">
        <w:rPr>
          <w:rFonts w:cstheme="minorHAnsi"/>
          <w:sz w:val="24"/>
          <w:szCs w:val="24"/>
        </w:rPr>
        <w:t>frequentemente ilegais – de exploração mineral e madeireira, garimpos, pesca comercial e outras</w:t>
      </w:r>
      <w:r>
        <w:rPr>
          <w:rFonts w:cstheme="minorHAnsi"/>
          <w:sz w:val="24"/>
          <w:szCs w:val="24"/>
        </w:rPr>
        <w:t xml:space="preserve"> </w:t>
      </w:r>
      <w:r w:rsidRPr="00FC55EB">
        <w:rPr>
          <w:rFonts w:cstheme="minorHAnsi"/>
          <w:sz w:val="24"/>
          <w:szCs w:val="24"/>
        </w:rPr>
        <w:t>atividades extrativas; (iii) a expansão da fronteira econômica com seus empreendimentos</w:t>
      </w:r>
      <w:r>
        <w:rPr>
          <w:rFonts w:cstheme="minorHAnsi"/>
          <w:sz w:val="24"/>
          <w:szCs w:val="24"/>
        </w:rPr>
        <w:t xml:space="preserve"> </w:t>
      </w:r>
      <w:r w:rsidRPr="00FC55EB">
        <w:rPr>
          <w:rFonts w:cstheme="minorHAnsi"/>
          <w:sz w:val="24"/>
          <w:szCs w:val="24"/>
        </w:rPr>
        <w:t xml:space="preserve">agropecuários e madeireiros, os assentamentos rurais e as práticas de grilagem de terras; </w:t>
      </w:r>
      <w:r>
        <w:rPr>
          <w:rFonts w:cstheme="minorHAnsi"/>
          <w:sz w:val="24"/>
          <w:szCs w:val="24"/>
        </w:rPr>
        <w:t xml:space="preserve">e </w:t>
      </w:r>
      <w:r w:rsidRPr="00FC55EB">
        <w:rPr>
          <w:rFonts w:cstheme="minorHAnsi"/>
          <w:sz w:val="24"/>
          <w:szCs w:val="24"/>
        </w:rPr>
        <w:t>(iv) a caótica</w:t>
      </w:r>
      <w:r>
        <w:rPr>
          <w:rFonts w:cstheme="minorHAnsi"/>
          <w:sz w:val="24"/>
          <w:szCs w:val="24"/>
        </w:rPr>
        <w:t xml:space="preserve"> </w:t>
      </w:r>
      <w:r w:rsidRPr="00FC55EB">
        <w:rPr>
          <w:rFonts w:cstheme="minorHAnsi"/>
          <w:sz w:val="24"/>
          <w:szCs w:val="24"/>
        </w:rPr>
        <w:t>situação com relação aos direitos fundiários que predomina na região.</w:t>
      </w:r>
    </w:p>
    <w:p w14:paraId="3828DE47" w14:textId="77777777" w:rsidR="00661E90" w:rsidRDefault="00661E90" w:rsidP="0035541C">
      <w:pPr>
        <w:spacing w:after="180" w:line="240" w:lineRule="auto"/>
        <w:jc w:val="both"/>
        <w:rPr>
          <w:rFonts w:cstheme="minorHAnsi"/>
          <w:sz w:val="24"/>
          <w:szCs w:val="24"/>
        </w:rPr>
      </w:pPr>
      <w:r w:rsidRPr="004E7FE6">
        <w:rPr>
          <w:rFonts w:cstheme="minorHAnsi"/>
          <w:sz w:val="24"/>
          <w:szCs w:val="24"/>
        </w:rPr>
        <w:t>Apesar dessas diversas ameaças, os povos indígenas recorrem a regimes tradicionais de gestão de</w:t>
      </w:r>
      <w:r>
        <w:rPr>
          <w:rFonts w:cstheme="minorHAnsi"/>
          <w:sz w:val="24"/>
          <w:szCs w:val="24"/>
        </w:rPr>
        <w:t xml:space="preserve"> </w:t>
      </w:r>
      <w:r w:rsidRPr="004E7FE6">
        <w:rPr>
          <w:rFonts w:cstheme="minorHAnsi"/>
          <w:sz w:val="24"/>
          <w:szCs w:val="24"/>
        </w:rPr>
        <w:t>recursos naturais que usualmente combinam práticas de caça e coleta, pesca e agricultura de</w:t>
      </w:r>
      <w:r>
        <w:rPr>
          <w:rFonts w:cstheme="minorHAnsi"/>
          <w:sz w:val="24"/>
          <w:szCs w:val="24"/>
        </w:rPr>
        <w:t xml:space="preserve"> </w:t>
      </w:r>
      <w:r w:rsidRPr="004E7FE6">
        <w:rPr>
          <w:rFonts w:cstheme="minorHAnsi"/>
          <w:sz w:val="24"/>
          <w:szCs w:val="24"/>
        </w:rPr>
        <w:t>subsistência em largas extensões territoriais e que, se podem ter impactos adversos sobre o meio</w:t>
      </w:r>
      <w:r>
        <w:rPr>
          <w:rFonts w:cstheme="minorHAnsi"/>
          <w:sz w:val="24"/>
          <w:szCs w:val="24"/>
        </w:rPr>
        <w:t xml:space="preserve"> </w:t>
      </w:r>
      <w:r w:rsidRPr="004E7FE6">
        <w:rPr>
          <w:rFonts w:cstheme="minorHAnsi"/>
          <w:sz w:val="24"/>
          <w:szCs w:val="24"/>
        </w:rPr>
        <w:t>ambiente, os têm comparativamente menores do que os causados por outros agentes sociais e</w:t>
      </w:r>
      <w:r>
        <w:rPr>
          <w:rFonts w:cstheme="minorHAnsi"/>
          <w:sz w:val="24"/>
          <w:szCs w:val="24"/>
        </w:rPr>
        <w:t xml:space="preserve"> </w:t>
      </w:r>
      <w:r w:rsidRPr="004E7FE6">
        <w:rPr>
          <w:rFonts w:cstheme="minorHAnsi"/>
          <w:sz w:val="24"/>
          <w:szCs w:val="24"/>
        </w:rPr>
        <w:t xml:space="preserve">intervenções. </w:t>
      </w:r>
    </w:p>
    <w:p w14:paraId="12E415B3" w14:textId="77777777" w:rsidR="00661E90" w:rsidRDefault="00661E90" w:rsidP="0035541C">
      <w:pPr>
        <w:spacing w:after="180" w:line="240" w:lineRule="auto"/>
        <w:jc w:val="both"/>
        <w:rPr>
          <w:rFonts w:cstheme="minorHAnsi"/>
          <w:sz w:val="24"/>
          <w:szCs w:val="24"/>
        </w:rPr>
      </w:pPr>
      <w:r w:rsidRPr="004E7FE6">
        <w:rPr>
          <w:rFonts w:cstheme="minorHAnsi"/>
          <w:sz w:val="24"/>
          <w:szCs w:val="24"/>
        </w:rPr>
        <w:t>Em consequência, muitas das áreas mais preservadas e intactas em termos de cobertura</w:t>
      </w:r>
      <w:r>
        <w:rPr>
          <w:rFonts w:cstheme="minorHAnsi"/>
          <w:sz w:val="24"/>
          <w:szCs w:val="24"/>
        </w:rPr>
        <w:t xml:space="preserve"> </w:t>
      </w:r>
      <w:r w:rsidRPr="004E7FE6">
        <w:rPr>
          <w:rFonts w:cstheme="minorHAnsi"/>
          <w:sz w:val="24"/>
          <w:szCs w:val="24"/>
        </w:rPr>
        <w:t>florestal e conservação da biodiversidade do Brasil se encontram em terras tradicionalmente ocupadas</w:t>
      </w:r>
      <w:r>
        <w:rPr>
          <w:rFonts w:cstheme="minorHAnsi"/>
          <w:sz w:val="24"/>
          <w:szCs w:val="24"/>
        </w:rPr>
        <w:t xml:space="preserve"> </w:t>
      </w:r>
      <w:r w:rsidRPr="004E7FE6">
        <w:rPr>
          <w:rFonts w:cstheme="minorHAnsi"/>
          <w:sz w:val="24"/>
          <w:szCs w:val="24"/>
        </w:rPr>
        <w:t>pelos povos indígen</w:t>
      </w:r>
      <w:r w:rsidR="0082771C">
        <w:rPr>
          <w:rFonts w:cstheme="minorHAnsi"/>
          <w:sz w:val="24"/>
          <w:szCs w:val="24"/>
        </w:rPr>
        <w:t>as, mesmo quando comparadas às unidades de c</w:t>
      </w:r>
      <w:r w:rsidRPr="004E7FE6">
        <w:rPr>
          <w:rFonts w:cstheme="minorHAnsi"/>
          <w:sz w:val="24"/>
          <w:szCs w:val="24"/>
        </w:rPr>
        <w:t>onservação. Dados recentes</w:t>
      </w:r>
      <w:r>
        <w:rPr>
          <w:rFonts w:cstheme="minorHAnsi"/>
          <w:sz w:val="24"/>
          <w:szCs w:val="24"/>
        </w:rPr>
        <w:t xml:space="preserve"> </w:t>
      </w:r>
      <w:r w:rsidRPr="004E7FE6">
        <w:rPr>
          <w:rFonts w:cstheme="minorHAnsi"/>
          <w:sz w:val="24"/>
          <w:szCs w:val="24"/>
        </w:rPr>
        <w:t>revelam que 98,4% das terras indígenas da Amazônia permanecem altamente preservadas e que</w:t>
      </w:r>
      <w:r>
        <w:rPr>
          <w:rFonts w:cstheme="minorHAnsi"/>
          <w:sz w:val="24"/>
          <w:szCs w:val="24"/>
        </w:rPr>
        <w:t xml:space="preserve"> </w:t>
      </w:r>
      <w:r w:rsidRPr="004E7FE6">
        <w:rPr>
          <w:rFonts w:cstheme="minorHAnsi"/>
          <w:sz w:val="24"/>
          <w:szCs w:val="24"/>
        </w:rPr>
        <w:t>apenas 1,3% de todo o desmatamento da região amazônica ocorre no interior de terras indígenas.</w:t>
      </w:r>
    </w:p>
    <w:p w14:paraId="53212794" w14:textId="77777777" w:rsidR="00661E90" w:rsidRDefault="00661E90" w:rsidP="00A62B9A">
      <w:pPr>
        <w:spacing w:line="240" w:lineRule="auto"/>
        <w:jc w:val="both"/>
        <w:rPr>
          <w:rFonts w:cstheme="minorHAnsi"/>
          <w:sz w:val="24"/>
          <w:szCs w:val="24"/>
        </w:rPr>
      </w:pPr>
      <w:r w:rsidRPr="00B52F84">
        <w:rPr>
          <w:rFonts w:cstheme="minorHAnsi"/>
          <w:sz w:val="24"/>
          <w:szCs w:val="24"/>
        </w:rPr>
        <w:lastRenderedPageBreak/>
        <w:t>Atualmente, muitos povos indígenas do Brasil vivem em condições precárias. Enquanto</w:t>
      </w:r>
      <w:r>
        <w:rPr>
          <w:rFonts w:cstheme="minorHAnsi"/>
          <w:sz w:val="24"/>
          <w:szCs w:val="24"/>
        </w:rPr>
        <w:t xml:space="preserve"> </w:t>
      </w:r>
      <w:r w:rsidRPr="00B52F84">
        <w:rPr>
          <w:rFonts w:cstheme="minorHAnsi"/>
          <w:sz w:val="24"/>
          <w:szCs w:val="24"/>
        </w:rPr>
        <w:t>16% da população do país vivem em condição de extrema pobreza, 38% dos povos indígenas</w:t>
      </w:r>
      <w:r>
        <w:rPr>
          <w:rFonts w:cstheme="minorHAnsi"/>
          <w:sz w:val="24"/>
          <w:szCs w:val="24"/>
        </w:rPr>
        <w:t xml:space="preserve"> </w:t>
      </w:r>
      <w:r w:rsidRPr="00B52F84">
        <w:rPr>
          <w:rFonts w:cstheme="minorHAnsi"/>
          <w:sz w:val="24"/>
          <w:szCs w:val="24"/>
        </w:rPr>
        <w:t>encontram-se nesta situação em virtude de diversos fatores – tais como: acesso insuficiente a</w:t>
      </w:r>
      <w:r>
        <w:rPr>
          <w:rFonts w:cstheme="minorHAnsi"/>
          <w:sz w:val="24"/>
          <w:szCs w:val="24"/>
        </w:rPr>
        <w:t xml:space="preserve"> </w:t>
      </w:r>
      <w:r w:rsidRPr="00B52F84">
        <w:rPr>
          <w:rFonts w:cstheme="minorHAnsi"/>
          <w:sz w:val="24"/>
          <w:szCs w:val="24"/>
        </w:rPr>
        <w:t>recursos, contato e aculturação, crescente vínculo com economias monetárias e dependência em</w:t>
      </w:r>
      <w:r>
        <w:rPr>
          <w:rFonts w:cstheme="minorHAnsi"/>
          <w:sz w:val="24"/>
          <w:szCs w:val="24"/>
        </w:rPr>
        <w:t xml:space="preserve"> </w:t>
      </w:r>
      <w:r w:rsidRPr="00B52F84">
        <w:rPr>
          <w:rFonts w:cstheme="minorHAnsi"/>
          <w:sz w:val="24"/>
          <w:szCs w:val="24"/>
        </w:rPr>
        <w:t>relação a bens de mercado</w:t>
      </w:r>
      <w:r>
        <w:rPr>
          <w:rFonts w:cstheme="minorHAnsi"/>
          <w:sz w:val="24"/>
          <w:szCs w:val="24"/>
        </w:rPr>
        <w:t xml:space="preserve"> e</w:t>
      </w:r>
      <w:r w:rsidRPr="00B52F84">
        <w:rPr>
          <w:rFonts w:cstheme="minorHAnsi"/>
          <w:sz w:val="24"/>
          <w:szCs w:val="24"/>
        </w:rPr>
        <w:t xml:space="preserve"> conflitos com invasores, garimpeiros e campesinos.</w:t>
      </w:r>
    </w:p>
    <w:p w14:paraId="2C73B1CA" w14:textId="26590796" w:rsidR="002A3FE2" w:rsidRDefault="002A3FE2">
      <w:pPr>
        <w:rPr>
          <w:rFonts w:cstheme="minorHAnsi"/>
          <w:b/>
          <w:sz w:val="24"/>
          <w:szCs w:val="24"/>
        </w:rPr>
      </w:pPr>
    </w:p>
    <w:p w14:paraId="018C380E" w14:textId="45F6E9CA" w:rsidR="00661E90" w:rsidRPr="00B52F84" w:rsidRDefault="005945EE" w:rsidP="00913E29">
      <w:pPr>
        <w:spacing w:after="120" w:line="240" w:lineRule="auto"/>
        <w:rPr>
          <w:rFonts w:cstheme="minorHAnsi"/>
          <w:b/>
          <w:sz w:val="24"/>
          <w:szCs w:val="24"/>
        </w:rPr>
      </w:pPr>
      <w:r>
        <w:rPr>
          <w:rFonts w:cstheme="minorHAnsi"/>
          <w:b/>
          <w:sz w:val="24"/>
          <w:szCs w:val="24"/>
        </w:rPr>
        <w:t>3</w:t>
      </w:r>
      <w:r w:rsidR="00661E90">
        <w:rPr>
          <w:rFonts w:cstheme="minorHAnsi"/>
          <w:b/>
          <w:sz w:val="24"/>
          <w:szCs w:val="24"/>
        </w:rPr>
        <w:t>.2. Diretrizes</w:t>
      </w:r>
    </w:p>
    <w:p w14:paraId="7B4F1952" w14:textId="77777777" w:rsidR="00661E90" w:rsidRPr="003D2981" w:rsidRDefault="007A5C69" w:rsidP="00913E29">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O p</w:t>
      </w:r>
      <w:r w:rsidR="00661E90" w:rsidRPr="003D2981">
        <w:rPr>
          <w:rFonts w:cstheme="minorHAnsi"/>
          <w:sz w:val="24"/>
          <w:szCs w:val="24"/>
        </w:rPr>
        <w:t xml:space="preserve">rojeto reconhece a importância dos </w:t>
      </w:r>
      <w:r w:rsidR="00661E90">
        <w:rPr>
          <w:rFonts w:cstheme="minorHAnsi"/>
          <w:sz w:val="24"/>
          <w:szCs w:val="24"/>
        </w:rPr>
        <w:t>p</w:t>
      </w:r>
      <w:r w:rsidR="00661E90" w:rsidRPr="003D2981">
        <w:rPr>
          <w:rFonts w:cstheme="minorHAnsi"/>
          <w:sz w:val="24"/>
          <w:szCs w:val="24"/>
        </w:rPr>
        <w:t xml:space="preserve">ovos </w:t>
      </w:r>
      <w:r w:rsidR="00661E90">
        <w:rPr>
          <w:rFonts w:cstheme="minorHAnsi"/>
          <w:sz w:val="24"/>
          <w:szCs w:val="24"/>
        </w:rPr>
        <w:t>i</w:t>
      </w:r>
      <w:r w:rsidR="00661E90" w:rsidRPr="003D2981">
        <w:rPr>
          <w:rFonts w:cstheme="minorHAnsi"/>
          <w:sz w:val="24"/>
          <w:szCs w:val="24"/>
        </w:rPr>
        <w:t>ndígenas para o desenvolvimento social e cultural, bem como para a sustentabilidade ambiental, da sociedade brasileira como um todo.</w:t>
      </w:r>
    </w:p>
    <w:p w14:paraId="248B4D63" w14:textId="77777777" w:rsidR="00661E90" w:rsidRPr="001761A7" w:rsidRDefault="007A5C69" w:rsidP="00913E29">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O p</w:t>
      </w:r>
      <w:r w:rsidR="00661E90" w:rsidRPr="001761A7">
        <w:rPr>
          <w:rFonts w:cstheme="minorHAnsi"/>
          <w:sz w:val="24"/>
          <w:szCs w:val="24"/>
        </w:rPr>
        <w:t xml:space="preserve">rojeto irá trabalhar em colaboração com povos indígenas na realização de seus objetivos, sempre que apropriado, promovendo o respeito aos </w:t>
      </w:r>
      <w:r w:rsidR="00661E90">
        <w:rPr>
          <w:rFonts w:cstheme="minorHAnsi"/>
          <w:sz w:val="24"/>
          <w:szCs w:val="24"/>
        </w:rPr>
        <w:t xml:space="preserve">seus </w:t>
      </w:r>
      <w:r w:rsidR="00661E90" w:rsidRPr="001761A7">
        <w:rPr>
          <w:rFonts w:cstheme="minorHAnsi"/>
          <w:sz w:val="24"/>
          <w:szCs w:val="24"/>
        </w:rPr>
        <w:t xml:space="preserve">direitos </w:t>
      </w:r>
      <w:r w:rsidR="00661E90">
        <w:rPr>
          <w:rFonts w:cstheme="minorHAnsi"/>
          <w:sz w:val="24"/>
          <w:szCs w:val="24"/>
        </w:rPr>
        <w:t xml:space="preserve">e </w:t>
      </w:r>
      <w:r w:rsidR="00661E90" w:rsidRPr="001761A7">
        <w:rPr>
          <w:rFonts w:cstheme="minorHAnsi"/>
          <w:sz w:val="24"/>
          <w:szCs w:val="24"/>
        </w:rPr>
        <w:t>modos de vida com base na dignidade, aspirações e cultura dos grupos afetados.</w:t>
      </w:r>
    </w:p>
    <w:p w14:paraId="4D0529BD" w14:textId="2B568AC3" w:rsidR="00310CC0" w:rsidRDefault="00310CC0" w:rsidP="00913E29">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O projeto reconhece a importância dos saberes e técnicas tradicionais na gestão de recursos naturais e estimular</w:t>
      </w:r>
      <w:r w:rsidR="007F65EE">
        <w:rPr>
          <w:rFonts w:cstheme="minorHAnsi"/>
          <w:sz w:val="24"/>
          <w:szCs w:val="24"/>
        </w:rPr>
        <w:t>á</w:t>
      </w:r>
      <w:r>
        <w:rPr>
          <w:rFonts w:cstheme="minorHAnsi"/>
          <w:sz w:val="24"/>
          <w:szCs w:val="24"/>
        </w:rPr>
        <w:t xml:space="preserve"> seu uso no cumprimento das metas do projeto.</w:t>
      </w:r>
    </w:p>
    <w:p w14:paraId="32161E34" w14:textId="698344A6" w:rsidR="00CA4038" w:rsidRDefault="00CA4038" w:rsidP="00913E29">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O projeto considerará e incluirá os atores locais indígenas das categorias “Agentes Ambientais Indígenas” e “Agentes Agroflorestais Indígenas” que estão em desenvolvimento nos estados amazônicos.</w:t>
      </w:r>
    </w:p>
    <w:p w14:paraId="7BE33918" w14:textId="56A395F2" w:rsidR="00310CC0" w:rsidRDefault="00310CC0" w:rsidP="00913E29">
      <w:pPr>
        <w:pStyle w:val="ListParagraph"/>
        <w:numPr>
          <w:ilvl w:val="0"/>
          <w:numId w:val="13"/>
        </w:numPr>
        <w:spacing w:after="120" w:line="240" w:lineRule="auto"/>
        <w:contextualSpacing w:val="0"/>
        <w:jc w:val="both"/>
        <w:rPr>
          <w:rFonts w:cstheme="minorHAnsi"/>
          <w:sz w:val="24"/>
          <w:szCs w:val="24"/>
        </w:rPr>
      </w:pPr>
      <w:r>
        <w:rPr>
          <w:rFonts w:cstheme="minorHAnsi"/>
          <w:sz w:val="24"/>
          <w:szCs w:val="24"/>
        </w:rPr>
        <w:t>Os processos de capacitação do projeto envolve</w:t>
      </w:r>
      <w:r w:rsidR="007F65EE">
        <w:rPr>
          <w:rFonts w:cstheme="minorHAnsi"/>
          <w:sz w:val="24"/>
          <w:szCs w:val="24"/>
        </w:rPr>
        <w:t>ndo</w:t>
      </w:r>
      <w:r>
        <w:rPr>
          <w:rFonts w:cstheme="minorHAnsi"/>
          <w:sz w:val="24"/>
          <w:szCs w:val="24"/>
        </w:rPr>
        <w:t xml:space="preserve"> povos indígenas devem</w:t>
      </w:r>
      <w:r w:rsidR="007F65EE">
        <w:rPr>
          <w:rFonts w:cstheme="minorHAnsi"/>
          <w:sz w:val="24"/>
          <w:szCs w:val="24"/>
        </w:rPr>
        <w:t xml:space="preserve"> levar em conta suas práticas ambientais tradicionais</w:t>
      </w:r>
      <w:r>
        <w:rPr>
          <w:rFonts w:cstheme="minorHAnsi"/>
          <w:sz w:val="24"/>
          <w:szCs w:val="24"/>
        </w:rPr>
        <w:t xml:space="preserve">. </w:t>
      </w:r>
    </w:p>
    <w:p w14:paraId="71C49A12" w14:textId="77777777" w:rsidR="00661E90" w:rsidRPr="003D2981" w:rsidRDefault="007A5C69" w:rsidP="00A62B9A">
      <w:pPr>
        <w:pStyle w:val="ListParagraph"/>
        <w:numPr>
          <w:ilvl w:val="0"/>
          <w:numId w:val="13"/>
        </w:numPr>
        <w:spacing w:line="240" w:lineRule="auto"/>
        <w:contextualSpacing w:val="0"/>
        <w:jc w:val="both"/>
        <w:rPr>
          <w:rFonts w:cstheme="minorHAnsi"/>
          <w:sz w:val="24"/>
          <w:szCs w:val="24"/>
        </w:rPr>
      </w:pPr>
      <w:r>
        <w:rPr>
          <w:rFonts w:cstheme="minorHAnsi"/>
          <w:sz w:val="24"/>
          <w:szCs w:val="24"/>
        </w:rPr>
        <w:t>O p</w:t>
      </w:r>
      <w:r w:rsidR="00661E90" w:rsidRPr="003D2981">
        <w:rPr>
          <w:rFonts w:cstheme="minorHAnsi"/>
          <w:sz w:val="24"/>
          <w:szCs w:val="24"/>
        </w:rPr>
        <w:t>rojeto apoia a participação ativa de homens e mulheres e de pessoas de diferentes faixas etárias quando se trabalha com povos indígenas, de maneira a respeitar as tradições culturais e sociais da comunidade indígena.</w:t>
      </w:r>
    </w:p>
    <w:p w14:paraId="1E579994" w14:textId="77777777" w:rsidR="00661E90" w:rsidRDefault="00661E90" w:rsidP="00A62B9A">
      <w:pPr>
        <w:spacing w:line="240" w:lineRule="auto"/>
        <w:jc w:val="both"/>
        <w:rPr>
          <w:rFonts w:cstheme="minorHAnsi"/>
          <w:sz w:val="24"/>
          <w:szCs w:val="24"/>
        </w:rPr>
      </w:pPr>
    </w:p>
    <w:p w14:paraId="21AB921E" w14:textId="4B8B3E4B" w:rsidR="00661E90" w:rsidRPr="003D2981" w:rsidRDefault="005945EE" w:rsidP="00913E29">
      <w:pPr>
        <w:spacing w:after="180" w:line="240" w:lineRule="auto"/>
        <w:jc w:val="both"/>
        <w:rPr>
          <w:rFonts w:cstheme="minorHAnsi"/>
          <w:b/>
          <w:sz w:val="24"/>
          <w:szCs w:val="24"/>
        </w:rPr>
      </w:pPr>
      <w:r>
        <w:rPr>
          <w:rFonts w:cstheme="minorHAnsi"/>
          <w:b/>
          <w:sz w:val="24"/>
          <w:szCs w:val="24"/>
        </w:rPr>
        <w:t>3.</w:t>
      </w:r>
      <w:r w:rsidR="00661E90">
        <w:rPr>
          <w:rFonts w:cstheme="minorHAnsi"/>
          <w:b/>
          <w:sz w:val="24"/>
          <w:szCs w:val="24"/>
        </w:rPr>
        <w:t>3. Arcabouço Legal e Político</w:t>
      </w:r>
    </w:p>
    <w:p w14:paraId="4E114A16" w14:textId="77777777" w:rsidR="00661E90" w:rsidRDefault="00661E90" w:rsidP="00913E29">
      <w:pPr>
        <w:spacing w:after="180" w:line="240" w:lineRule="auto"/>
        <w:jc w:val="both"/>
        <w:rPr>
          <w:rFonts w:cstheme="minorHAnsi"/>
          <w:sz w:val="24"/>
          <w:szCs w:val="24"/>
        </w:rPr>
      </w:pPr>
      <w:r w:rsidRPr="00C64429">
        <w:rPr>
          <w:rFonts w:cstheme="minorHAnsi"/>
          <w:sz w:val="24"/>
          <w:szCs w:val="24"/>
        </w:rPr>
        <w:t>A Constituição Brasileira de 1988 representa um momento de ruptura</w:t>
      </w:r>
      <w:r>
        <w:rPr>
          <w:rFonts w:cstheme="minorHAnsi"/>
          <w:sz w:val="24"/>
          <w:szCs w:val="24"/>
        </w:rPr>
        <w:t xml:space="preserve"> </w:t>
      </w:r>
      <w:r w:rsidRPr="00C64429">
        <w:rPr>
          <w:rFonts w:cstheme="minorHAnsi"/>
          <w:sz w:val="24"/>
          <w:szCs w:val="24"/>
        </w:rPr>
        <w:t>com as políticas indigenistas anteriores e fornece uma base sólida para o reconhecimento pelo Estado-Nação da diversidade cultural e dos direitos exclusivos e perpétuos de usufruto dos povos indígenas</w:t>
      </w:r>
      <w:r>
        <w:rPr>
          <w:rFonts w:cstheme="minorHAnsi"/>
          <w:sz w:val="24"/>
          <w:szCs w:val="24"/>
        </w:rPr>
        <w:t xml:space="preserve"> </w:t>
      </w:r>
      <w:r w:rsidRPr="00C64429">
        <w:rPr>
          <w:rFonts w:cstheme="minorHAnsi"/>
          <w:sz w:val="24"/>
          <w:szCs w:val="24"/>
        </w:rPr>
        <w:t>sobre seus territórios (excluindo os recursos do subsolo), assegurando-lhes o respeito à sua</w:t>
      </w:r>
      <w:r>
        <w:rPr>
          <w:rFonts w:cstheme="minorHAnsi"/>
          <w:sz w:val="24"/>
          <w:szCs w:val="24"/>
        </w:rPr>
        <w:t xml:space="preserve"> </w:t>
      </w:r>
      <w:r w:rsidRPr="00C64429">
        <w:rPr>
          <w:rFonts w:cstheme="minorHAnsi"/>
          <w:sz w:val="24"/>
          <w:szCs w:val="24"/>
        </w:rPr>
        <w:t xml:space="preserve">organização social, seus costumes, suas línguas, crenças e tradições. </w:t>
      </w:r>
    </w:p>
    <w:p w14:paraId="085408E2" w14:textId="77777777" w:rsidR="00661E90" w:rsidRDefault="00661E90" w:rsidP="00913E29">
      <w:pPr>
        <w:spacing w:after="180" w:line="240" w:lineRule="auto"/>
        <w:jc w:val="both"/>
        <w:rPr>
          <w:rFonts w:cstheme="minorHAnsi"/>
          <w:sz w:val="24"/>
          <w:szCs w:val="24"/>
        </w:rPr>
      </w:pPr>
      <w:r>
        <w:rPr>
          <w:rFonts w:cstheme="minorHAnsi"/>
          <w:sz w:val="24"/>
          <w:szCs w:val="24"/>
        </w:rPr>
        <w:t>A</w:t>
      </w:r>
      <w:r w:rsidRPr="00C64429">
        <w:rPr>
          <w:rFonts w:cstheme="minorHAnsi"/>
          <w:sz w:val="24"/>
          <w:szCs w:val="24"/>
        </w:rPr>
        <w:t>s terras</w:t>
      </w:r>
      <w:r>
        <w:rPr>
          <w:rFonts w:cstheme="minorHAnsi"/>
          <w:sz w:val="24"/>
          <w:szCs w:val="24"/>
        </w:rPr>
        <w:t xml:space="preserve"> </w:t>
      </w:r>
      <w:r w:rsidRPr="00C64429">
        <w:rPr>
          <w:rFonts w:cstheme="minorHAnsi"/>
          <w:sz w:val="24"/>
          <w:szCs w:val="24"/>
        </w:rPr>
        <w:t>indígenas são gravadas como be</w:t>
      </w:r>
      <w:r>
        <w:rPr>
          <w:rFonts w:cstheme="minorHAnsi"/>
          <w:sz w:val="24"/>
          <w:szCs w:val="24"/>
        </w:rPr>
        <w:t xml:space="preserve">ns </w:t>
      </w:r>
      <w:r w:rsidRPr="00C64429">
        <w:rPr>
          <w:rFonts w:cstheme="minorHAnsi"/>
          <w:sz w:val="24"/>
          <w:szCs w:val="24"/>
        </w:rPr>
        <w:t>pertencente</w:t>
      </w:r>
      <w:r>
        <w:rPr>
          <w:rFonts w:cstheme="minorHAnsi"/>
          <w:sz w:val="24"/>
          <w:szCs w:val="24"/>
        </w:rPr>
        <w:t>s</w:t>
      </w:r>
      <w:r w:rsidRPr="00C64429">
        <w:rPr>
          <w:rFonts w:cstheme="minorHAnsi"/>
          <w:sz w:val="24"/>
          <w:szCs w:val="24"/>
        </w:rPr>
        <w:t xml:space="preserve"> à União, inalienáveis e indisponíveis, sendo vedado</w:t>
      </w:r>
      <w:r>
        <w:rPr>
          <w:rFonts w:cstheme="minorHAnsi"/>
          <w:sz w:val="24"/>
          <w:szCs w:val="24"/>
        </w:rPr>
        <w:t xml:space="preserve"> </w:t>
      </w:r>
      <w:r w:rsidRPr="00C64429">
        <w:rPr>
          <w:rFonts w:cstheme="minorHAnsi"/>
          <w:sz w:val="24"/>
          <w:szCs w:val="24"/>
        </w:rPr>
        <w:t>remover os índios de suas terras salvo casos excepcionais e temporários. A regularização das terras</w:t>
      </w:r>
      <w:r>
        <w:rPr>
          <w:rFonts w:cstheme="minorHAnsi"/>
          <w:sz w:val="24"/>
          <w:szCs w:val="24"/>
        </w:rPr>
        <w:t xml:space="preserve"> </w:t>
      </w:r>
      <w:r w:rsidRPr="00C64429">
        <w:rPr>
          <w:rFonts w:cstheme="minorHAnsi"/>
          <w:sz w:val="24"/>
          <w:szCs w:val="24"/>
        </w:rPr>
        <w:t>indígenas no Brasil consiste num processo de múltiplas fases e coordenado pela FUNAI que</w:t>
      </w:r>
      <w:r>
        <w:rPr>
          <w:rFonts w:cstheme="minorHAnsi"/>
          <w:sz w:val="24"/>
          <w:szCs w:val="24"/>
        </w:rPr>
        <w:t xml:space="preserve"> </w:t>
      </w:r>
      <w:r w:rsidRPr="00C64429">
        <w:rPr>
          <w:rFonts w:cstheme="minorHAnsi"/>
          <w:sz w:val="24"/>
          <w:szCs w:val="24"/>
        </w:rPr>
        <w:t>compreende a identificação, delimitação, a demarcação, o registro e a homologação das terras</w:t>
      </w:r>
      <w:r>
        <w:rPr>
          <w:rFonts w:cstheme="minorHAnsi"/>
          <w:sz w:val="24"/>
          <w:szCs w:val="24"/>
        </w:rPr>
        <w:t xml:space="preserve"> </w:t>
      </w:r>
      <w:r w:rsidRPr="00C64429">
        <w:rPr>
          <w:rFonts w:cstheme="minorHAnsi"/>
          <w:sz w:val="24"/>
          <w:szCs w:val="24"/>
        </w:rPr>
        <w:t xml:space="preserve">indígenas. Este processo é regulamentado pelo Decreto </w:t>
      </w:r>
      <w:r>
        <w:rPr>
          <w:rFonts w:cstheme="minorHAnsi"/>
          <w:sz w:val="24"/>
          <w:szCs w:val="24"/>
        </w:rPr>
        <w:t>n</w:t>
      </w:r>
      <w:r w:rsidRPr="00614D0E">
        <w:rPr>
          <w:rFonts w:cstheme="minorHAnsi"/>
          <w:sz w:val="24"/>
          <w:szCs w:val="24"/>
          <w:u w:val="single"/>
          <w:vertAlign w:val="superscript"/>
        </w:rPr>
        <w:t>o</w:t>
      </w:r>
      <w:r>
        <w:rPr>
          <w:rFonts w:cstheme="minorHAnsi"/>
          <w:sz w:val="24"/>
          <w:szCs w:val="24"/>
        </w:rPr>
        <w:t xml:space="preserve"> </w:t>
      </w:r>
      <w:r w:rsidRPr="00C64429">
        <w:rPr>
          <w:rFonts w:cstheme="minorHAnsi"/>
          <w:sz w:val="24"/>
          <w:szCs w:val="24"/>
        </w:rPr>
        <w:t>1.755/1996</w:t>
      </w:r>
      <w:r>
        <w:rPr>
          <w:rFonts w:cstheme="minorHAnsi"/>
          <w:sz w:val="24"/>
          <w:szCs w:val="24"/>
        </w:rPr>
        <w:t xml:space="preserve"> e pela Portaria n</w:t>
      </w:r>
      <w:r w:rsidRPr="00614D0E">
        <w:rPr>
          <w:rFonts w:cstheme="minorHAnsi"/>
          <w:sz w:val="24"/>
          <w:szCs w:val="24"/>
          <w:u w:val="single"/>
          <w:vertAlign w:val="superscript"/>
        </w:rPr>
        <w:t>o</w:t>
      </w:r>
      <w:r w:rsidRPr="00C64429">
        <w:rPr>
          <w:rFonts w:cstheme="minorHAnsi"/>
          <w:b/>
          <w:sz w:val="24"/>
          <w:szCs w:val="24"/>
        </w:rPr>
        <w:t xml:space="preserve"> </w:t>
      </w:r>
      <w:r w:rsidRPr="002B657C">
        <w:rPr>
          <w:rFonts w:cstheme="minorHAnsi"/>
          <w:sz w:val="24"/>
          <w:szCs w:val="24"/>
        </w:rPr>
        <w:t xml:space="preserve">80, de 19 de janeiro de 2017, </w:t>
      </w:r>
      <w:r>
        <w:rPr>
          <w:rFonts w:cstheme="minorHAnsi"/>
          <w:sz w:val="24"/>
          <w:szCs w:val="24"/>
        </w:rPr>
        <w:t xml:space="preserve">ambos </w:t>
      </w:r>
      <w:r w:rsidRPr="002B657C">
        <w:rPr>
          <w:rFonts w:cstheme="minorHAnsi"/>
          <w:sz w:val="24"/>
          <w:szCs w:val="24"/>
        </w:rPr>
        <w:t>do Ministério da Justiça e Cidadania.</w:t>
      </w:r>
    </w:p>
    <w:p w14:paraId="1AE5863E" w14:textId="73FDF65B" w:rsidR="00661E90" w:rsidRDefault="00661E90" w:rsidP="00913E29">
      <w:pPr>
        <w:spacing w:after="180" w:line="240" w:lineRule="auto"/>
        <w:jc w:val="both"/>
        <w:rPr>
          <w:rFonts w:cstheme="minorHAnsi"/>
          <w:sz w:val="24"/>
          <w:szCs w:val="24"/>
        </w:rPr>
      </w:pPr>
      <w:r>
        <w:rPr>
          <w:rFonts w:cstheme="minorHAnsi"/>
          <w:sz w:val="24"/>
          <w:szCs w:val="24"/>
        </w:rPr>
        <w:t>No plano internacional, o</w:t>
      </w:r>
      <w:r w:rsidR="007A5C69">
        <w:rPr>
          <w:rFonts w:cstheme="minorHAnsi"/>
          <w:sz w:val="24"/>
          <w:szCs w:val="24"/>
        </w:rPr>
        <w:t xml:space="preserve"> p</w:t>
      </w:r>
      <w:r w:rsidRPr="003D2981">
        <w:rPr>
          <w:rFonts w:cstheme="minorHAnsi"/>
          <w:sz w:val="24"/>
          <w:szCs w:val="24"/>
        </w:rPr>
        <w:t xml:space="preserve">rojeto segue as diretrizes da Convenção 169 da Organização Internacional do Trabalho </w:t>
      </w:r>
      <w:r w:rsidR="009C374A">
        <w:rPr>
          <w:rFonts w:cstheme="minorHAnsi"/>
          <w:sz w:val="24"/>
          <w:szCs w:val="24"/>
        </w:rPr>
        <w:t xml:space="preserve">(OIT) </w:t>
      </w:r>
      <w:r w:rsidRPr="003D2981">
        <w:rPr>
          <w:rFonts w:cstheme="minorHAnsi"/>
          <w:sz w:val="24"/>
          <w:szCs w:val="24"/>
        </w:rPr>
        <w:t>sobre Povos Indígenas e Tribais em Países Independentes (1989) e da Declaração das Nações Unidas Sobre os Direitos dos Povos Indígenas (2007).</w:t>
      </w:r>
    </w:p>
    <w:p w14:paraId="725BBE94" w14:textId="77777777" w:rsidR="00661E90" w:rsidRPr="003D2981" w:rsidRDefault="00661E90" w:rsidP="00A62B9A">
      <w:pPr>
        <w:spacing w:line="240" w:lineRule="auto"/>
        <w:jc w:val="both"/>
        <w:rPr>
          <w:rFonts w:cstheme="minorHAnsi"/>
          <w:sz w:val="24"/>
          <w:szCs w:val="24"/>
        </w:rPr>
      </w:pPr>
      <w:r w:rsidRPr="00A8032F">
        <w:rPr>
          <w:rFonts w:cstheme="minorHAnsi"/>
          <w:sz w:val="24"/>
          <w:szCs w:val="24"/>
        </w:rPr>
        <w:lastRenderedPageBreak/>
        <w:t xml:space="preserve">A Política Nacional de Gestão Territorial e Ambiental de Terras Indígenas (PNGATI) foi instituída pelo Decreto </w:t>
      </w:r>
      <w:r>
        <w:rPr>
          <w:rFonts w:cstheme="minorHAnsi"/>
          <w:sz w:val="24"/>
          <w:szCs w:val="24"/>
        </w:rPr>
        <w:t>n</w:t>
      </w:r>
      <w:r w:rsidRPr="00614D0E">
        <w:rPr>
          <w:rFonts w:cstheme="minorHAnsi"/>
          <w:sz w:val="24"/>
          <w:szCs w:val="24"/>
          <w:u w:val="single"/>
          <w:vertAlign w:val="superscript"/>
        </w:rPr>
        <w:t>o</w:t>
      </w:r>
      <w:r w:rsidRPr="00A8032F">
        <w:rPr>
          <w:rFonts w:cstheme="minorHAnsi"/>
          <w:sz w:val="24"/>
          <w:szCs w:val="24"/>
        </w:rPr>
        <w:t xml:space="preserve"> 7.747, de 05 de junho de 2012.</w:t>
      </w:r>
      <w:r>
        <w:rPr>
          <w:rFonts w:cstheme="minorHAnsi"/>
          <w:sz w:val="24"/>
          <w:szCs w:val="24"/>
        </w:rPr>
        <w:t xml:space="preserve"> A PNGATI visa </w:t>
      </w:r>
      <w:r w:rsidRPr="00A8032F">
        <w:rPr>
          <w:rFonts w:cstheme="minorHAnsi"/>
          <w:sz w:val="24"/>
          <w:szCs w:val="24"/>
        </w:rPr>
        <w:t>compatibilizar as demandas dos povos indígenas por uma vida digna com as exigências da sustentabilidade ambiental</w:t>
      </w:r>
      <w:r>
        <w:rPr>
          <w:rFonts w:cstheme="minorHAnsi"/>
          <w:sz w:val="24"/>
          <w:szCs w:val="24"/>
        </w:rPr>
        <w:t xml:space="preserve"> mediante a elaboração, financiamento e implementação de Planos de Gestão Territorial e Ambiental de Terras Indígenas (PGTA)</w:t>
      </w:r>
      <w:r w:rsidRPr="003D2981">
        <w:rPr>
          <w:rFonts w:cstheme="minorHAnsi"/>
          <w:sz w:val="24"/>
          <w:szCs w:val="24"/>
        </w:rPr>
        <w:t>.</w:t>
      </w:r>
    </w:p>
    <w:p w14:paraId="44AB2D99" w14:textId="77777777" w:rsidR="00661E90" w:rsidRPr="00A8032F" w:rsidRDefault="00661E90" w:rsidP="00A62B9A">
      <w:pPr>
        <w:spacing w:line="240" w:lineRule="auto"/>
        <w:jc w:val="both"/>
        <w:rPr>
          <w:rFonts w:cstheme="minorHAnsi"/>
          <w:sz w:val="24"/>
          <w:szCs w:val="24"/>
        </w:rPr>
      </w:pPr>
    </w:p>
    <w:p w14:paraId="76012DE8" w14:textId="67C10ABA" w:rsidR="00661E90" w:rsidRDefault="005945EE" w:rsidP="00913E29">
      <w:pPr>
        <w:spacing w:after="180" w:line="240" w:lineRule="auto"/>
        <w:rPr>
          <w:rFonts w:cstheme="minorHAnsi"/>
          <w:b/>
          <w:sz w:val="24"/>
          <w:szCs w:val="24"/>
        </w:rPr>
      </w:pPr>
      <w:r>
        <w:rPr>
          <w:rFonts w:cstheme="minorHAnsi"/>
          <w:b/>
          <w:sz w:val="24"/>
          <w:szCs w:val="24"/>
        </w:rPr>
        <w:t>3.</w:t>
      </w:r>
      <w:r w:rsidR="00661E90">
        <w:rPr>
          <w:rFonts w:cstheme="minorHAnsi"/>
          <w:b/>
          <w:sz w:val="24"/>
          <w:szCs w:val="24"/>
        </w:rPr>
        <w:t>4. Contexto Institucional</w:t>
      </w:r>
    </w:p>
    <w:p w14:paraId="264B09A1" w14:textId="77777777" w:rsidR="00661E90" w:rsidRPr="00494CA2" w:rsidRDefault="00661E90" w:rsidP="00913E29">
      <w:pPr>
        <w:spacing w:after="180" w:line="240" w:lineRule="auto"/>
        <w:jc w:val="both"/>
        <w:rPr>
          <w:rFonts w:cstheme="minorHAnsi"/>
          <w:sz w:val="24"/>
          <w:szCs w:val="24"/>
        </w:rPr>
      </w:pPr>
      <w:r w:rsidRPr="00494CA2">
        <w:rPr>
          <w:rFonts w:cstheme="minorHAnsi"/>
          <w:sz w:val="24"/>
          <w:szCs w:val="24"/>
        </w:rPr>
        <w:t>Agências federais e estaduais e organizações não-governamentais</w:t>
      </w:r>
      <w:r>
        <w:rPr>
          <w:rFonts w:cstheme="minorHAnsi"/>
          <w:sz w:val="24"/>
          <w:szCs w:val="24"/>
        </w:rPr>
        <w:t xml:space="preserve"> </w:t>
      </w:r>
      <w:r w:rsidRPr="00494CA2">
        <w:rPr>
          <w:rFonts w:cstheme="minorHAnsi"/>
          <w:sz w:val="24"/>
          <w:szCs w:val="24"/>
        </w:rPr>
        <w:t>desenvolvem inúmeras atividades junto aos povos e terras indígenas na região amazônica. Ao nível</w:t>
      </w:r>
      <w:r>
        <w:rPr>
          <w:rFonts w:cstheme="minorHAnsi"/>
          <w:sz w:val="24"/>
          <w:szCs w:val="24"/>
        </w:rPr>
        <w:t xml:space="preserve"> </w:t>
      </w:r>
      <w:r w:rsidRPr="00494CA2">
        <w:rPr>
          <w:rFonts w:cstheme="minorHAnsi"/>
          <w:sz w:val="24"/>
          <w:szCs w:val="24"/>
        </w:rPr>
        <w:t>federal, a F</w:t>
      </w:r>
      <w:r>
        <w:rPr>
          <w:rFonts w:cstheme="minorHAnsi"/>
          <w:sz w:val="24"/>
          <w:szCs w:val="24"/>
        </w:rPr>
        <w:t>undação Nacional do Índio (F</w:t>
      </w:r>
      <w:r w:rsidRPr="00494CA2">
        <w:rPr>
          <w:rFonts w:cstheme="minorHAnsi"/>
          <w:sz w:val="24"/>
          <w:szCs w:val="24"/>
        </w:rPr>
        <w:t>UNAI</w:t>
      </w:r>
      <w:r>
        <w:rPr>
          <w:rFonts w:cstheme="minorHAnsi"/>
          <w:sz w:val="24"/>
          <w:szCs w:val="24"/>
        </w:rPr>
        <w:t>)</w:t>
      </w:r>
      <w:r w:rsidRPr="00494CA2">
        <w:rPr>
          <w:rFonts w:cstheme="minorHAnsi"/>
          <w:sz w:val="24"/>
          <w:szCs w:val="24"/>
        </w:rPr>
        <w:t xml:space="preserve"> tem a missão institucional de coordenar o</w:t>
      </w:r>
      <w:r>
        <w:rPr>
          <w:rFonts w:cstheme="minorHAnsi"/>
          <w:sz w:val="24"/>
          <w:szCs w:val="24"/>
        </w:rPr>
        <w:t>s</w:t>
      </w:r>
      <w:r w:rsidRPr="00494CA2">
        <w:rPr>
          <w:rFonts w:cstheme="minorHAnsi"/>
          <w:sz w:val="24"/>
          <w:szCs w:val="24"/>
        </w:rPr>
        <w:t xml:space="preserve"> processo</w:t>
      </w:r>
      <w:r>
        <w:rPr>
          <w:rFonts w:cstheme="minorHAnsi"/>
          <w:sz w:val="24"/>
          <w:szCs w:val="24"/>
        </w:rPr>
        <w:t>s</w:t>
      </w:r>
      <w:r w:rsidRPr="00494CA2">
        <w:rPr>
          <w:rFonts w:cstheme="minorHAnsi"/>
          <w:sz w:val="24"/>
          <w:szCs w:val="24"/>
        </w:rPr>
        <w:t xml:space="preserve"> de formulação e implementação</w:t>
      </w:r>
      <w:r>
        <w:rPr>
          <w:rFonts w:cstheme="minorHAnsi"/>
          <w:sz w:val="24"/>
          <w:szCs w:val="24"/>
        </w:rPr>
        <w:t xml:space="preserve"> </w:t>
      </w:r>
      <w:r w:rsidRPr="00494CA2">
        <w:rPr>
          <w:rFonts w:cstheme="minorHAnsi"/>
          <w:sz w:val="24"/>
          <w:szCs w:val="24"/>
        </w:rPr>
        <w:t>da política indigenista</w:t>
      </w:r>
      <w:r>
        <w:rPr>
          <w:rFonts w:cstheme="minorHAnsi"/>
          <w:sz w:val="24"/>
          <w:szCs w:val="24"/>
        </w:rPr>
        <w:t xml:space="preserve">; de </w:t>
      </w:r>
      <w:r w:rsidRPr="00494CA2">
        <w:rPr>
          <w:rFonts w:cstheme="minorHAnsi"/>
          <w:sz w:val="24"/>
          <w:szCs w:val="24"/>
        </w:rPr>
        <w:t>regularização fundiária</w:t>
      </w:r>
      <w:r>
        <w:rPr>
          <w:rFonts w:cstheme="minorHAnsi"/>
          <w:sz w:val="24"/>
          <w:szCs w:val="24"/>
        </w:rPr>
        <w:t xml:space="preserve"> e </w:t>
      </w:r>
      <w:r w:rsidRPr="00494CA2">
        <w:rPr>
          <w:rFonts w:cstheme="minorHAnsi"/>
          <w:sz w:val="24"/>
          <w:szCs w:val="24"/>
        </w:rPr>
        <w:t>registro das terras</w:t>
      </w:r>
      <w:r>
        <w:rPr>
          <w:rFonts w:cstheme="minorHAnsi"/>
          <w:sz w:val="24"/>
          <w:szCs w:val="24"/>
        </w:rPr>
        <w:t xml:space="preserve"> </w:t>
      </w:r>
      <w:r w:rsidRPr="00494CA2">
        <w:rPr>
          <w:rFonts w:cstheme="minorHAnsi"/>
          <w:sz w:val="24"/>
          <w:szCs w:val="24"/>
        </w:rPr>
        <w:t>tradicionalmente ocupadas pelos povos indígenas</w:t>
      </w:r>
      <w:r>
        <w:rPr>
          <w:rFonts w:cstheme="minorHAnsi"/>
          <w:sz w:val="24"/>
          <w:szCs w:val="24"/>
        </w:rPr>
        <w:t xml:space="preserve">; e de </w:t>
      </w:r>
      <w:r w:rsidRPr="00494CA2">
        <w:rPr>
          <w:rFonts w:cstheme="minorHAnsi"/>
          <w:sz w:val="24"/>
          <w:szCs w:val="24"/>
        </w:rPr>
        <w:t>resolução das reivindicações de terras por povos</w:t>
      </w:r>
      <w:r>
        <w:rPr>
          <w:rFonts w:cstheme="minorHAnsi"/>
          <w:sz w:val="24"/>
          <w:szCs w:val="24"/>
        </w:rPr>
        <w:t xml:space="preserve"> </w:t>
      </w:r>
      <w:r w:rsidRPr="00494CA2">
        <w:rPr>
          <w:rFonts w:cstheme="minorHAnsi"/>
          <w:sz w:val="24"/>
          <w:szCs w:val="24"/>
        </w:rPr>
        <w:t>indígenas, bem como pela proteção dos grupos isolados ou de pouco contato.</w:t>
      </w:r>
    </w:p>
    <w:p w14:paraId="27BD3224" w14:textId="77777777" w:rsidR="00661E90" w:rsidRDefault="00661E90" w:rsidP="00913E29">
      <w:pPr>
        <w:spacing w:after="180" w:line="240" w:lineRule="auto"/>
        <w:jc w:val="both"/>
        <w:rPr>
          <w:rFonts w:cstheme="minorHAnsi"/>
          <w:sz w:val="24"/>
          <w:szCs w:val="24"/>
        </w:rPr>
      </w:pPr>
      <w:r w:rsidRPr="00494CA2">
        <w:rPr>
          <w:rFonts w:cstheme="minorHAnsi"/>
          <w:sz w:val="24"/>
          <w:szCs w:val="24"/>
        </w:rPr>
        <w:t>Outras agências federais que fornecem serviços relevantes aos povos indígenas incluem: a Secretaria</w:t>
      </w:r>
      <w:r>
        <w:rPr>
          <w:rFonts w:cstheme="minorHAnsi"/>
          <w:sz w:val="24"/>
          <w:szCs w:val="24"/>
        </w:rPr>
        <w:t xml:space="preserve"> </w:t>
      </w:r>
      <w:r w:rsidRPr="00494CA2">
        <w:rPr>
          <w:rFonts w:cstheme="minorHAnsi"/>
          <w:sz w:val="24"/>
          <w:szCs w:val="24"/>
        </w:rPr>
        <w:t>Especial de Saúde Indígena, do Ministério da Saúde</w:t>
      </w:r>
      <w:r>
        <w:rPr>
          <w:rFonts w:cstheme="minorHAnsi"/>
          <w:sz w:val="24"/>
          <w:szCs w:val="24"/>
        </w:rPr>
        <w:t>; o Ministério d</w:t>
      </w:r>
      <w:r w:rsidR="008570A2">
        <w:rPr>
          <w:rFonts w:cstheme="minorHAnsi"/>
          <w:sz w:val="24"/>
          <w:szCs w:val="24"/>
        </w:rPr>
        <w:t>a</w:t>
      </w:r>
      <w:r>
        <w:rPr>
          <w:rFonts w:cstheme="minorHAnsi"/>
          <w:sz w:val="24"/>
          <w:szCs w:val="24"/>
        </w:rPr>
        <w:t xml:space="preserve"> Educação, que é responsável pela educação bilíngue; e </w:t>
      </w:r>
      <w:r w:rsidRPr="00494CA2">
        <w:rPr>
          <w:rFonts w:cstheme="minorHAnsi"/>
          <w:sz w:val="24"/>
          <w:szCs w:val="24"/>
        </w:rPr>
        <w:t>o Ministério do Meio Ambiente, que desenvolve várias iniciativas ambientais</w:t>
      </w:r>
      <w:r>
        <w:rPr>
          <w:rFonts w:cstheme="minorHAnsi"/>
          <w:sz w:val="24"/>
          <w:szCs w:val="24"/>
        </w:rPr>
        <w:t xml:space="preserve"> em colaboração com as organizações indígenas. </w:t>
      </w:r>
      <w:r w:rsidRPr="002B0F40">
        <w:rPr>
          <w:rFonts w:cstheme="minorHAnsi"/>
          <w:sz w:val="24"/>
          <w:szCs w:val="24"/>
        </w:rPr>
        <w:t>O envolvimento com populações indígenas ao nível estadual varia de um estado a outro, mas, em</w:t>
      </w:r>
      <w:r>
        <w:rPr>
          <w:rFonts w:cstheme="minorHAnsi"/>
          <w:sz w:val="24"/>
          <w:szCs w:val="24"/>
        </w:rPr>
        <w:t xml:space="preserve"> </w:t>
      </w:r>
      <w:r w:rsidRPr="002B0F40">
        <w:rPr>
          <w:rFonts w:cstheme="minorHAnsi"/>
          <w:sz w:val="24"/>
          <w:szCs w:val="24"/>
        </w:rPr>
        <w:t>geral, inclui departamentos especiais das secretarias estaduais de educação e entidades diversas para</w:t>
      </w:r>
      <w:r>
        <w:rPr>
          <w:rFonts w:cstheme="minorHAnsi"/>
          <w:sz w:val="24"/>
          <w:szCs w:val="24"/>
        </w:rPr>
        <w:t xml:space="preserve"> </w:t>
      </w:r>
      <w:r w:rsidRPr="002B0F40">
        <w:rPr>
          <w:rFonts w:cstheme="minorHAnsi"/>
          <w:sz w:val="24"/>
          <w:szCs w:val="24"/>
        </w:rPr>
        <w:t xml:space="preserve">tratar de assuntos indígenas. </w:t>
      </w:r>
    </w:p>
    <w:p w14:paraId="203961F3" w14:textId="77777777" w:rsidR="00661E90" w:rsidRDefault="00661E90" w:rsidP="00913E29">
      <w:pPr>
        <w:spacing w:after="180" w:line="240" w:lineRule="auto"/>
        <w:jc w:val="both"/>
        <w:rPr>
          <w:rFonts w:cstheme="minorHAnsi"/>
          <w:sz w:val="24"/>
          <w:szCs w:val="24"/>
        </w:rPr>
      </w:pPr>
      <w:r>
        <w:rPr>
          <w:rFonts w:cstheme="minorHAnsi"/>
          <w:sz w:val="24"/>
          <w:szCs w:val="24"/>
        </w:rPr>
        <w:t xml:space="preserve">Hoje em dia, </w:t>
      </w:r>
      <w:r w:rsidRPr="002B0F40">
        <w:rPr>
          <w:rFonts w:cstheme="minorHAnsi"/>
          <w:sz w:val="24"/>
          <w:szCs w:val="24"/>
        </w:rPr>
        <w:t>a maioria das terras indígena</w:t>
      </w:r>
      <w:r>
        <w:rPr>
          <w:rFonts w:cstheme="minorHAnsi"/>
          <w:sz w:val="24"/>
          <w:szCs w:val="24"/>
        </w:rPr>
        <w:t>s</w:t>
      </w:r>
      <w:r w:rsidRPr="002B0F40">
        <w:rPr>
          <w:rFonts w:cstheme="minorHAnsi"/>
          <w:sz w:val="24"/>
          <w:szCs w:val="24"/>
        </w:rPr>
        <w:t xml:space="preserve"> disp</w:t>
      </w:r>
      <w:r w:rsidR="008570A2">
        <w:rPr>
          <w:rFonts w:cstheme="minorHAnsi"/>
          <w:sz w:val="24"/>
          <w:szCs w:val="24"/>
        </w:rPr>
        <w:t>õe</w:t>
      </w:r>
      <w:r w:rsidRPr="002B0F40">
        <w:rPr>
          <w:rFonts w:cstheme="minorHAnsi"/>
          <w:sz w:val="24"/>
          <w:szCs w:val="24"/>
        </w:rPr>
        <w:t xml:space="preserve"> de associações </w:t>
      </w:r>
      <w:r>
        <w:rPr>
          <w:rFonts w:cstheme="minorHAnsi"/>
          <w:sz w:val="24"/>
          <w:szCs w:val="24"/>
        </w:rPr>
        <w:t>indígenas locais responsáveis pela interlocução e mediação entre as comunidades indígenas e a sociedade nacional. Duas organizações indígenas amazônicas de segundo grau que agrupam múltiplos grupos étnicos se desta</w:t>
      </w:r>
      <w:r w:rsidR="008570A2">
        <w:rPr>
          <w:rFonts w:cstheme="minorHAnsi"/>
          <w:sz w:val="24"/>
          <w:szCs w:val="24"/>
        </w:rPr>
        <w:t>cam</w:t>
      </w:r>
      <w:r>
        <w:rPr>
          <w:rFonts w:cstheme="minorHAnsi"/>
          <w:sz w:val="24"/>
          <w:szCs w:val="24"/>
        </w:rPr>
        <w:t xml:space="preserve"> pelo </w:t>
      </w:r>
      <w:r w:rsidR="00A62B9A">
        <w:rPr>
          <w:rFonts w:cstheme="minorHAnsi"/>
          <w:sz w:val="24"/>
          <w:szCs w:val="24"/>
        </w:rPr>
        <w:t xml:space="preserve">amplo </w:t>
      </w:r>
      <w:r>
        <w:rPr>
          <w:rFonts w:cstheme="minorHAnsi"/>
          <w:sz w:val="24"/>
          <w:szCs w:val="24"/>
        </w:rPr>
        <w:t xml:space="preserve">escopo </w:t>
      </w:r>
      <w:r w:rsidR="00A62B9A">
        <w:rPr>
          <w:rFonts w:cstheme="minorHAnsi"/>
          <w:sz w:val="24"/>
          <w:szCs w:val="24"/>
        </w:rPr>
        <w:t xml:space="preserve">geográfico </w:t>
      </w:r>
      <w:r>
        <w:rPr>
          <w:rFonts w:cstheme="minorHAnsi"/>
          <w:sz w:val="24"/>
          <w:szCs w:val="24"/>
        </w:rPr>
        <w:t xml:space="preserve">de sua atuação: </w:t>
      </w:r>
      <w:r w:rsidRPr="002B0F40">
        <w:rPr>
          <w:rFonts w:cstheme="minorHAnsi"/>
          <w:sz w:val="24"/>
          <w:szCs w:val="24"/>
        </w:rPr>
        <w:t>a Coordenação das Organizações Indígenas da Amazônia</w:t>
      </w:r>
      <w:r>
        <w:rPr>
          <w:rFonts w:cstheme="minorHAnsi"/>
          <w:sz w:val="24"/>
          <w:szCs w:val="24"/>
        </w:rPr>
        <w:t xml:space="preserve"> </w:t>
      </w:r>
      <w:r w:rsidRPr="002B0F40">
        <w:rPr>
          <w:rFonts w:cstheme="minorHAnsi"/>
          <w:sz w:val="24"/>
          <w:szCs w:val="24"/>
        </w:rPr>
        <w:t>Brasileira (COIAB) e a Federação das Organizações Indígenas do Rio Negro</w:t>
      </w:r>
      <w:r>
        <w:rPr>
          <w:rFonts w:cstheme="minorHAnsi"/>
          <w:sz w:val="24"/>
          <w:szCs w:val="24"/>
        </w:rPr>
        <w:t xml:space="preserve"> (FOIRN)</w:t>
      </w:r>
      <w:r w:rsidRPr="002B0F40">
        <w:rPr>
          <w:rFonts w:cstheme="minorHAnsi"/>
          <w:sz w:val="24"/>
          <w:szCs w:val="24"/>
        </w:rPr>
        <w:t xml:space="preserve">. </w:t>
      </w:r>
    </w:p>
    <w:p w14:paraId="546F7D12" w14:textId="77777777" w:rsidR="00661E90" w:rsidRDefault="00661E90" w:rsidP="00A62B9A">
      <w:pPr>
        <w:spacing w:line="240" w:lineRule="auto"/>
        <w:jc w:val="both"/>
        <w:rPr>
          <w:rFonts w:cstheme="minorHAnsi"/>
          <w:sz w:val="24"/>
          <w:szCs w:val="24"/>
        </w:rPr>
      </w:pPr>
      <w:r w:rsidRPr="002B0F40">
        <w:rPr>
          <w:rFonts w:cstheme="minorHAnsi"/>
          <w:sz w:val="24"/>
          <w:szCs w:val="24"/>
        </w:rPr>
        <w:t>Na Amazônia, há inúmeras organizações não-governamentais</w:t>
      </w:r>
      <w:r>
        <w:rPr>
          <w:rFonts w:cstheme="minorHAnsi"/>
          <w:sz w:val="24"/>
          <w:szCs w:val="24"/>
        </w:rPr>
        <w:t xml:space="preserve"> </w:t>
      </w:r>
      <w:r w:rsidRPr="002B0F40">
        <w:rPr>
          <w:rFonts w:cstheme="minorHAnsi"/>
          <w:sz w:val="24"/>
          <w:szCs w:val="24"/>
        </w:rPr>
        <w:t>indigenistas</w:t>
      </w:r>
      <w:r>
        <w:rPr>
          <w:rFonts w:cstheme="minorHAnsi"/>
          <w:sz w:val="24"/>
          <w:szCs w:val="24"/>
        </w:rPr>
        <w:t xml:space="preserve"> e/ou ambientalistas</w:t>
      </w:r>
      <w:r w:rsidRPr="002B0F40">
        <w:rPr>
          <w:rFonts w:cstheme="minorHAnsi"/>
          <w:sz w:val="24"/>
          <w:szCs w:val="24"/>
        </w:rPr>
        <w:t xml:space="preserve"> com um trabalho prolongado e duradouro com comunidades indígenas, tais como: o</w:t>
      </w:r>
      <w:r>
        <w:rPr>
          <w:rFonts w:cstheme="minorHAnsi"/>
          <w:sz w:val="24"/>
          <w:szCs w:val="24"/>
        </w:rPr>
        <w:t xml:space="preserve"> </w:t>
      </w:r>
      <w:r w:rsidRPr="002B0F40">
        <w:rPr>
          <w:rFonts w:cstheme="minorHAnsi"/>
          <w:sz w:val="24"/>
          <w:szCs w:val="24"/>
        </w:rPr>
        <w:t xml:space="preserve">Instituto Socioambiental (ISA), </w:t>
      </w:r>
      <w:r>
        <w:rPr>
          <w:rFonts w:cstheme="minorHAnsi"/>
          <w:sz w:val="24"/>
          <w:szCs w:val="24"/>
        </w:rPr>
        <w:t xml:space="preserve">a </w:t>
      </w:r>
      <w:r w:rsidRPr="007B632E">
        <w:rPr>
          <w:sz w:val="24"/>
          <w:szCs w:val="24"/>
        </w:rPr>
        <w:t xml:space="preserve">Comissão Pró Índio do Acre (CPI-AC), </w:t>
      </w:r>
      <w:r w:rsidRPr="002B0F40">
        <w:rPr>
          <w:rFonts w:cstheme="minorHAnsi"/>
          <w:sz w:val="24"/>
          <w:szCs w:val="24"/>
        </w:rPr>
        <w:t xml:space="preserve">o Centro de Trabalho Indigenista (CTI), </w:t>
      </w:r>
      <w:r w:rsidRPr="007B632E">
        <w:rPr>
          <w:rFonts w:eastAsia="Calibri" w:cs="Arial"/>
          <w:sz w:val="24"/>
          <w:szCs w:val="24"/>
        </w:rPr>
        <w:t>a Associação de Defesa Etnoambiental Kanind</w:t>
      </w:r>
      <w:r w:rsidRPr="007B632E">
        <w:rPr>
          <w:rFonts w:cs="Arial"/>
          <w:sz w:val="24"/>
          <w:szCs w:val="24"/>
        </w:rPr>
        <w:t>é</w:t>
      </w:r>
      <w:r>
        <w:rPr>
          <w:rFonts w:cstheme="minorHAnsi"/>
          <w:sz w:val="24"/>
          <w:szCs w:val="24"/>
        </w:rPr>
        <w:t xml:space="preserve">, </w:t>
      </w:r>
      <w:r w:rsidRPr="007B632E">
        <w:rPr>
          <w:rFonts w:cs="Times New Roman"/>
          <w:sz w:val="24"/>
          <w:szCs w:val="24"/>
        </w:rPr>
        <w:t xml:space="preserve">o Instituto de Pesquisa e Formação Indígena (Iepé), </w:t>
      </w:r>
      <w:r w:rsidRPr="002B0F40">
        <w:rPr>
          <w:rFonts w:cstheme="minorHAnsi"/>
          <w:sz w:val="24"/>
          <w:szCs w:val="24"/>
        </w:rPr>
        <w:t>a Operação Amazônia Nativa (OPAN)</w:t>
      </w:r>
      <w:r>
        <w:rPr>
          <w:rFonts w:cstheme="minorHAnsi"/>
          <w:sz w:val="24"/>
          <w:szCs w:val="24"/>
        </w:rPr>
        <w:t xml:space="preserve">, </w:t>
      </w:r>
      <w:r w:rsidRPr="002B0F40">
        <w:rPr>
          <w:rFonts w:cstheme="minorHAnsi"/>
          <w:sz w:val="24"/>
          <w:szCs w:val="24"/>
        </w:rPr>
        <w:t>o Conselho Indigenista</w:t>
      </w:r>
      <w:r>
        <w:rPr>
          <w:rFonts w:cstheme="minorHAnsi"/>
          <w:sz w:val="24"/>
          <w:szCs w:val="24"/>
        </w:rPr>
        <w:t xml:space="preserve"> </w:t>
      </w:r>
      <w:r w:rsidRPr="002B0F40">
        <w:rPr>
          <w:rFonts w:cstheme="minorHAnsi"/>
          <w:sz w:val="24"/>
          <w:szCs w:val="24"/>
        </w:rPr>
        <w:t xml:space="preserve">Missionário (CIMI), </w:t>
      </w:r>
      <w:r>
        <w:rPr>
          <w:rFonts w:cstheme="minorHAnsi"/>
          <w:sz w:val="24"/>
          <w:szCs w:val="24"/>
        </w:rPr>
        <w:t>o Instituto Internacional de Educação do Brasil (IEB)</w:t>
      </w:r>
      <w:r w:rsidRPr="002B0F40">
        <w:rPr>
          <w:rFonts w:cstheme="minorHAnsi"/>
          <w:sz w:val="24"/>
          <w:szCs w:val="24"/>
        </w:rPr>
        <w:t xml:space="preserve"> e The Nature Conservancy (TNC).</w:t>
      </w:r>
    </w:p>
    <w:p w14:paraId="541DF48E" w14:textId="215480FE" w:rsidR="00661E90" w:rsidRDefault="00661E90" w:rsidP="00A62B9A">
      <w:pPr>
        <w:spacing w:line="240" w:lineRule="auto"/>
        <w:jc w:val="both"/>
        <w:rPr>
          <w:rFonts w:cstheme="minorHAnsi"/>
          <w:sz w:val="24"/>
          <w:szCs w:val="24"/>
        </w:rPr>
      </w:pPr>
    </w:p>
    <w:p w14:paraId="342C4973" w14:textId="36675632" w:rsidR="002B4316" w:rsidRDefault="002B4316" w:rsidP="002B4316">
      <w:pPr>
        <w:spacing w:after="120" w:line="240" w:lineRule="auto"/>
        <w:jc w:val="both"/>
        <w:rPr>
          <w:rFonts w:cstheme="minorHAnsi"/>
          <w:sz w:val="24"/>
          <w:szCs w:val="24"/>
        </w:rPr>
      </w:pPr>
      <w:r w:rsidRPr="00A90A4B">
        <w:rPr>
          <w:rFonts w:cstheme="minorHAnsi"/>
          <w:sz w:val="24"/>
          <w:szCs w:val="24"/>
        </w:rPr>
        <w:t xml:space="preserve">A responsabilidade </w:t>
      </w:r>
      <w:r w:rsidR="002D5D4E">
        <w:rPr>
          <w:rFonts w:cstheme="minorHAnsi"/>
          <w:sz w:val="24"/>
          <w:szCs w:val="24"/>
        </w:rPr>
        <w:t>pela</w:t>
      </w:r>
      <w:r w:rsidRPr="00A90A4B">
        <w:rPr>
          <w:rFonts w:cstheme="minorHAnsi"/>
          <w:sz w:val="24"/>
          <w:szCs w:val="24"/>
        </w:rPr>
        <w:t xml:space="preserve"> implementação e monitoramento d</w:t>
      </w:r>
      <w:r>
        <w:rPr>
          <w:rFonts w:cstheme="minorHAnsi"/>
          <w:sz w:val="24"/>
          <w:szCs w:val="24"/>
        </w:rPr>
        <w:t>esta</w:t>
      </w:r>
      <w:r w:rsidRPr="00A90A4B">
        <w:rPr>
          <w:rFonts w:cstheme="minorHAnsi"/>
          <w:sz w:val="24"/>
          <w:szCs w:val="24"/>
        </w:rPr>
        <w:t xml:space="preserve"> Política</w:t>
      </w:r>
      <w:r>
        <w:rPr>
          <w:rFonts w:cstheme="minorHAnsi"/>
          <w:sz w:val="24"/>
          <w:szCs w:val="24"/>
        </w:rPr>
        <w:t xml:space="preserve"> para Povos Indígenas</w:t>
      </w:r>
      <w:r w:rsidRPr="00A90A4B">
        <w:rPr>
          <w:rFonts w:cstheme="minorHAnsi"/>
          <w:sz w:val="24"/>
          <w:szCs w:val="24"/>
        </w:rPr>
        <w:t xml:space="preserve"> é compartilhada entre os distintos níveis administrativos do projeto, sendo que os gestores </w:t>
      </w:r>
      <w:r>
        <w:rPr>
          <w:rFonts w:cstheme="minorHAnsi"/>
          <w:sz w:val="24"/>
          <w:szCs w:val="24"/>
        </w:rPr>
        <w:t>d</w:t>
      </w:r>
      <w:r w:rsidRPr="00A90A4B">
        <w:rPr>
          <w:rFonts w:cstheme="minorHAnsi"/>
          <w:sz w:val="24"/>
          <w:szCs w:val="24"/>
        </w:rPr>
        <w:t>as Unidades de Conservação representam um</w:t>
      </w:r>
      <w:r>
        <w:rPr>
          <w:rFonts w:cstheme="minorHAnsi"/>
          <w:sz w:val="24"/>
          <w:szCs w:val="24"/>
        </w:rPr>
        <w:t>a</w:t>
      </w:r>
      <w:r w:rsidRPr="00A90A4B">
        <w:rPr>
          <w:rFonts w:cstheme="minorHAnsi"/>
          <w:sz w:val="24"/>
          <w:szCs w:val="24"/>
        </w:rPr>
        <w:t xml:space="preserve"> primeir</w:t>
      </w:r>
      <w:r>
        <w:rPr>
          <w:rFonts w:cstheme="minorHAnsi"/>
          <w:sz w:val="24"/>
          <w:szCs w:val="24"/>
        </w:rPr>
        <w:t xml:space="preserve">a instância </w:t>
      </w:r>
      <w:r w:rsidRPr="00A90A4B">
        <w:rPr>
          <w:rFonts w:cstheme="minorHAnsi"/>
          <w:sz w:val="24"/>
          <w:szCs w:val="24"/>
        </w:rPr>
        <w:t xml:space="preserve">de </w:t>
      </w:r>
      <w:r>
        <w:rPr>
          <w:rFonts w:cstheme="minorHAnsi"/>
          <w:sz w:val="24"/>
          <w:szCs w:val="24"/>
        </w:rPr>
        <w:t>interação e supervisão</w:t>
      </w:r>
      <w:r w:rsidRPr="00A90A4B">
        <w:rPr>
          <w:rFonts w:cstheme="minorHAnsi"/>
          <w:sz w:val="24"/>
          <w:szCs w:val="24"/>
        </w:rPr>
        <w:t>.</w:t>
      </w:r>
      <w:r>
        <w:rPr>
          <w:rFonts w:cstheme="minorHAnsi"/>
          <w:sz w:val="24"/>
          <w:szCs w:val="24"/>
        </w:rPr>
        <w:t xml:space="preserve"> Os gestores das UC, </w:t>
      </w:r>
      <w:r w:rsidRPr="00A90A4B">
        <w:rPr>
          <w:rFonts w:cstheme="minorHAnsi"/>
          <w:sz w:val="24"/>
          <w:szCs w:val="24"/>
        </w:rPr>
        <w:t>junto</w:t>
      </w:r>
      <w:r>
        <w:rPr>
          <w:rFonts w:cstheme="minorHAnsi"/>
          <w:sz w:val="24"/>
          <w:szCs w:val="24"/>
        </w:rPr>
        <w:t>s</w:t>
      </w:r>
      <w:r w:rsidRPr="00A90A4B">
        <w:rPr>
          <w:rFonts w:cstheme="minorHAnsi"/>
          <w:sz w:val="24"/>
          <w:szCs w:val="24"/>
        </w:rPr>
        <w:t xml:space="preserve"> com seus respe</w:t>
      </w:r>
      <w:r w:rsidR="002D5D4E">
        <w:rPr>
          <w:rFonts w:cstheme="minorHAnsi"/>
          <w:sz w:val="24"/>
          <w:szCs w:val="24"/>
        </w:rPr>
        <w:t>c</w:t>
      </w:r>
      <w:r w:rsidRPr="00A90A4B">
        <w:rPr>
          <w:rFonts w:cstheme="minorHAnsi"/>
          <w:sz w:val="24"/>
          <w:szCs w:val="24"/>
        </w:rPr>
        <w:t>tivos Conselhos Gestores</w:t>
      </w:r>
      <w:r>
        <w:rPr>
          <w:rFonts w:cstheme="minorHAnsi"/>
          <w:sz w:val="24"/>
          <w:szCs w:val="24"/>
        </w:rPr>
        <w:t xml:space="preserve"> – muitos dos quais têm membros indígenas em representação das suas respectivas etnias –, e</w:t>
      </w:r>
      <w:r w:rsidRPr="00A90A4B">
        <w:rPr>
          <w:rFonts w:cstheme="minorHAnsi"/>
          <w:sz w:val="24"/>
          <w:szCs w:val="24"/>
        </w:rPr>
        <w:t>stão mais próximos à execução na ponta das atividades</w:t>
      </w:r>
      <w:r>
        <w:rPr>
          <w:rFonts w:cstheme="minorHAnsi"/>
          <w:sz w:val="24"/>
          <w:szCs w:val="24"/>
        </w:rPr>
        <w:t>.</w:t>
      </w:r>
      <w:r w:rsidRPr="00A90A4B">
        <w:rPr>
          <w:rFonts w:cstheme="minorHAnsi"/>
          <w:sz w:val="24"/>
          <w:szCs w:val="24"/>
        </w:rPr>
        <w:t xml:space="preserve"> </w:t>
      </w:r>
      <w:r>
        <w:rPr>
          <w:sz w:val="24"/>
          <w:szCs w:val="24"/>
        </w:rPr>
        <w:t xml:space="preserve">O gestor da UC e sua equipe de </w:t>
      </w:r>
      <w:r w:rsidR="002D5D4E">
        <w:rPr>
          <w:sz w:val="24"/>
          <w:szCs w:val="24"/>
        </w:rPr>
        <w:t>técnicos</w:t>
      </w:r>
      <w:r>
        <w:rPr>
          <w:sz w:val="24"/>
          <w:szCs w:val="24"/>
        </w:rPr>
        <w:t xml:space="preserve"> serão responsáveis pela aplicação da Lista de</w:t>
      </w:r>
      <w:r w:rsidRPr="00B054D7">
        <w:rPr>
          <w:rFonts w:cstheme="minorHAnsi"/>
          <w:sz w:val="24"/>
          <w:szCs w:val="24"/>
        </w:rPr>
        <w:t xml:space="preserve"> Verificação Socioambiental (Anexo 1) </w:t>
      </w:r>
      <w:r>
        <w:rPr>
          <w:rFonts w:cstheme="minorHAnsi"/>
          <w:sz w:val="24"/>
          <w:szCs w:val="24"/>
        </w:rPr>
        <w:t xml:space="preserve">que inclui </w:t>
      </w:r>
      <w:r w:rsidRPr="00B054D7">
        <w:rPr>
          <w:rFonts w:cstheme="minorHAnsi"/>
          <w:sz w:val="24"/>
          <w:szCs w:val="24"/>
        </w:rPr>
        <w:t>a identificação dos potenciais impactos positivos e negativos</w:t>
      </w:r>
      <w:r>
        <w:rPr>
          <w:rFonts w:cstheme="minorHAnsi"/>
          <w:sz w:val="24"/>
          <w:szCs w:val="24"/>
        </w:rPr>
        <w:t xml:space="preserve"> sobre os povos indígenas.</w:t>
      </w:r>
    </w:p>
    <w:p w14:paraId="220A991F" w14:textId="77777777" w:rsidR="002B4316" w:rsidRPr="00A90A4B" w:rsidRDefault="002B4316" w:rsidP="002B4316">
      <w:pPr>
        <w:spacing w:after="120" w:line="240" w:lineRule="auto"/>
        <w:jc w:val="both"/>
        <w:rPr>
          <w:rFonts w:cstheme="minorHAnsi"/>
          <w:sz w:val="24"/>
          <w:szCs w:val="24"/>
        </w:rPr>
      </w:pPr>
      <w:r w:rsidRPr="00A90A4B">
        <w:rPr>
          <w:rFonts w:cstheme="minorHAnsi"/>
          <w:sz w:val="24"/>
          <w:szCs w:val="24"/>
        </w:rPr>
        <w:lastRenderedPageBreak/>
        <w:t xml:space="preserve">Um segundo nível de responsabilidade corresponde às distintas entidades implementadores do projeto: ICMBio; Órgãos Estaduais do Meio Ambiente; Serviço Florestal Brasileiro. Um terceiro nível de responsabilidade para garantir a adequada implementação das políticas de salvaguardas são as três organizações administrativas do projeto: Funbio; Unidade de Coordenação do Projeto do MMA; e Conservação Internacional-Brasil. Finalmente, um quarto nível de controle consiste do Comitê do Programa, instância deliberativa do projeto, que é constituído mediante Decreto Federal e composto por 12 membros do governo, da sociedade civil e do setor privado (veja organograma acima). </w:t>
      </w:r>
    </w:p>
    <w:p w14:paraId="41A178F3" w14:textId="77777777" w:rsidR="002B4316" w:rsidRPr="002B0F40" w:rsidRDefault="002B4316" w:rsidP="00A62B9A">
      <w:pPr>
        <w:spacing w:line="240" w:lineRule="auto"/>
        <w:jc w:val="both"/>
        <w:rPr>
          <w:rFonts w:cstheme="minorHAnsi"/>
          <w:sz w:val="24"/>
          <w:szCs w:val="24"/>
        </w:rPr>
      </w:pPr>
    </w:p>
    <w:p w14:paraId="11908289" w14:textId="39704778" w:rsidR="00515739" w:rsidRPr="00A77BDD" w:rsidRDefault="00515739" w:rsidP="00515739">
      <w:pPr>
        <w:spacing w:after="180" w:line="240" w:lineRule="auto"/>
        <w:rPr>
          <w:b/>
          <w:sz w:val="24"/>
          <w:szCs w:val="24"/>
        </w:rPr>
      </w:pPr>
      <w:r w:rsidRPr="00A77BDD">
        <w:rPr>
          <w:b/>
          <w:sz w:val="24"/>
          <w:szCs w:val="24"/>
        </w:rPr>
        <w:t>3.5. Avaliação socia</w:t>
      </w:r>
      <w:r w:rsidR="00D15BE3">
        <w:rPr>
          <w:b/>
          <w:sz w:val="24"/>
          <w:szCs w:val="24"/>
        </w:rPr>
        <w:t>l</w:t>
      </w:r>
      <w:r w:rsidRPr="00A77BDD">
        <w:rPr>
          <w:b/>
          <w:sz w:val="24"/>
          <w:szCs w:val="24"/>
        </w:rPr>
        <w:t xml:space="preserve"> e ambienta</w:t>
      </w:r>
      <w:r w:rsidR="00D15BE3">
        <w:rPr>
          <w:b/>
          <w:sz w:val="24"/>
          <w:szCs w:val="24"/>
        </w:rPr>
        <w:t>l</w:t>
      </w:r>
    </w:p>
    <w:p w14:paraId="6FEC7FE2" w14:textId="77777777" w:rsidR="00515739" w:rsidRPr="00A77BDD" w:rsidRDefault="00515739" w:rsidP="00515739">
      <w:pPr>
        <w:spacing w:after="120" w:line="240" w:lineRule="auto"/>
        <w:jc w:val="both"/>
        <w:rPr>
          <w:sz w:val="24"/>
          <w:szCs w:val="24"/>
        </w:rPr>
      </w:pPr>
      <w:r w:rsidRPr="00A77BDD">
        <w:rPr>
          <w:sz w:val="24"/>
          <w:szCs w:val="24"/>
        </w:rPr>
        <w:t>Em geral, se considera que o projeto vai gerar benefícios para os povos indígenas que vivem no entorno das Unidades de Conservação do projeto. Se for determinado que exista um potencial de benefícios diretos resultantes do projeto para os Povos Indígenas, então mecanismos específicos para a geração e distribuição equitativa dos benefícios sociais e econômicos de uma maneira culturalmente apropriada devem ser desenvolvidos de forma colaborativa entre os implementadores do projeto e as instituições que representam os povos indígenas.</w:t>
      </w:r>
    </w:p>
    <w:p w14:paraId="5EF2F131" w14:textId="35628A2A" w:rsidR="00515739" w:rsidRPr="00A77BDD" w:rsidRDefault="00515739" w:rsidP="00515739">
      <w:pPr>
        <w:spacing w:after="120" w:line="240" w:lineRule="auto"/>
        <w:jc w:val="both"/>
        <w:rPr>
          <w:sz w:val="24"/>
          <w:szCs w:val="24"/>
        </w:rPr>
      </w:pPr>
      <w:r w:rsidRPr="00A77BDD">
        <w:rPr>
          <w:sz w:val="24"/>
          <w:szCs w:val="24"/>
        </w:rPr>
        <w:t xml:space="preserve">O projeto deve antecipar e evitar os impactos negativos sobre as comunidades indígenas. Quando os impactos negativos forem inevitáveis, o projeto deve indicar como vai minimizar, restaurar e/ou compensar esses impactos em proporção à natureza e escala de tais impactos, considerando a vulnerabilidade das comunidades afetadas e de uma maneira culturalmente apropriada mediante a realização de uma Avaliação Social e Ambiental. Os gestores das UCs devem desenvolver termos de referência a serem utilizados para a contratação de um consultor (ou consultores) </w:t>
      </w:r>
      <w:r w:rsidR="00DD287E">
        <w:rPr>
          <w:sz w:val="24"/>
          <w:szCs w:val="24"/>
        </w:rPr>
        <w:t xml:space="preserve">para </w:t>
      </w:r>
      <w:r w:rsidRPr="00A77BDD">
        <w:rPr>
          <w:sz w:val="24"/>
          <w:szCs w:val="24"/>
        </w:rPr>
        <w:t>a realização da avaliação. O Anexo 2 contém o “Modelo para Termos de Referência para Avaliação Social e Ambiental de Projetos com Povos Indígenas”.</w:t>
      </w:r>
    </w:p>
    <w:p w14:paraId="291BDAD1" w14:textId="1A6F00F7" w:rsidR="00515739" w:rsidRPr="00A77BDD" w:rsidRDefault="00515739" w:rsidP="00515739">
      <w:pPr>
        <w:spacing w:after="120" w:line="240" w:lineRule="auto"/>
        <w:jc w:val="both"/>
        <w:rPr>
          <w:sz w:val="24"/>
          <w:szCs w:val="24"/>
        </w:rPr>
      </w:pPr>
      <w:r w:rsidRPr="00A77BDD">
        <w:rPr>
          <w:sz w:val="24"/>
          <w:szCs w:val="24"/>
        </w:rPr>
        <w:t>Os processos de avaliação social e ambiental devem ser conduzidos de uma maneira culturalmente apropriada e deve</w:t>
      </w:r>
      <w:r w:rsidR="00DD287E">
        <w:rPr>
          <w:sz w:val="24"/>
          <w:szCs w:val="24"/>
        </w:rPr>
        <w:t>m</w:t>
      </w:r>
      <w:r w:rsidRPr="00A77BDD">
        <w:rPr>
          <w:sz w:val="24"/>
          <w:szCs w:val="24"/>
        </w:rPr>
        <w:t xml:space="preserve"> identificar a natureza e a extensão dos impactos adversos e dos benefícios econômicos, sociais, culturais e ambientais, permitindo-lhes assumir uma posição formal durante este processo de consulta, avaliando os riscos e benefícios que a implementação das ações pode trazer para suas vidas diárias. </w:t>
      </w:r>
    </w:p>
    <w:p w14:paraId="2CA63AA0" w14:textId="5FE50E26" w:rsidR="00515739" w:rsidRPr="00A77BDD" w:rsidRDefault="00515739" w:rsidP="00515739">
      <w:pPr>
        <w:spacing w:after="120" w:line="240" w:lineRule="auto"/>
        <w:jc w:val="both"/>
        <w:rPr>
          <w:sz w:val="24"/>
          <w:szCs w:val="24"/>
        </w:rPr>
      </w:pPr>
      <w:bookmarkStart w:id="5" w:name="_Hlk488401259"/>
      <w:r w:rsidRPr="00A77BDD">
        <w:rPr>
          <w:sz w:val="24"/>
          <w:szCs w:val="24"/>
        </w:rPr>
        <w:t>Um processo de avaliação social e ambiental é indicado para qualquer atividade do projeto</w:t>
      </w:r>
      <w:r w:rsidR="00202E90">
        <w:rPr>
          <w:sz w:val="24"/>
          <w:szCs w:val="24"/>
        </w:rPr>
        <w:t xml:space="preserve"> onde a presença de povos indígenas seja confirmada para identificar</w:t>
      </w:r>
      <w:r w:rsidRPr="00A77BDD">
        <w:rPr>
          <w:sz w:val="24"/>
          <w:szCs w:val="24"/>
        </w:rPr>
        <w:t xml:space="preserve"> potenciais impactos aos povos indígenas, incluindo (i) quando o projeto pretende mudar o uso da terra tradicional ou o uso de recursos naturais em terras indígenas; (ii) quando o projeto trata de realocação das comunidades para outras áreas dentro do seu território ou mesmo fora do seu território; (iii) quando uma atividade pode ter um impacto significativo sobre o patrimônio cultural essencial à identidade e/ou aspectos culturais, cerimoniais ou espirituais do povo indígena; ou (iv) quando haja sobreposição entre a Terra Indígena e a Unidade de Conservação. </w:t>
      </w:r>
    </w:p>
    <w:bookmarkEnd w:id="5"/>
    <w:p w14:paraId="0023D688" w14:textId="31C0067C" w:rsidR="00515739" w:rsidRDefault="00515739" w:rsidP="00515739">
      <w:pPr>
        <w:spacing w:after="120" w:line="240" w:lineRule="auto"/>
        <w:jc w:val="both"/>
        <w:rPr>
          <w:sz w:val="24"/>
          <w:szCs w:val="24"/>
        </w:rPr>
      </w:pPr>
      <w:r w:rsidRPr="00A77BDD">
        <w:rPr>
          <w:sz w:val="24"/>
          <w:szCs w:val="24"/>
        </w:rPr>
        <w:t xml:space="preserve">Cada avaliação estabelecerá parâmetros de seu escopo </w:t>
      </w:r>
      <w:r w:rsidR="00572824">
        <w:rPr>
          <w:sz w:val="24"/>
          <w:szCs w:val="24"/>
        </w:rPr>
        <w:t>para construir uma linha de base com respeito à situação demográfica, social e cultural dos grupos indígenas a serem afetados pelo projeto. As informações a serem levantadas devem incluir</w:t>
      </w:r>
      <w:r w:rsidRPr="00A77BDD">
        <w:rPr>
          <w:sz w:val="24"/>
          <w:szCs w:val="24"/>
        </w:rPr>
        <w:t xml:space="preserve">: (a) quais grupos étnicos estão envolvidos; (b) os nomes e população de suas comunidades e/ou terras indígenas; (c) as organizações e instituições que os representam politicamente, incluindo associações formalmente estabelecidas e modos tradicionais de governança interna; (d) uma descrição </w:t>
      </w:r>
      <w:r w:rsidRPr="00A77BDD">
        <w:rPr>
          <w:sz w:val="24"/>
          <w:szCs w:val="24"/>
        </w:rPr>
        <w:lastRenderedPageBreak/>
        <w:t>de qualquer relação existente entre o proponente do projeto e os povos indígenas envolvidos; (e) as formas que eles possam ser afetados pelo projeto, incluindo possíveis impactos adversos e benefícios; (f) a área geográfica específica do impacto potencial; (g) as leis, decretos e políticas nacionais com relevância aos povos indígenas</w:t>
      </w:r>
      <w:r w:rsidR="00572824">
        <w:rPr>
          <w:sz w:val="24"/>
          <w:szCs w:val="24"/>
        </w:rPr>
        <w:t>; e (h) uma análise das</w:t>
      </w:r>
      <w:r w:rsidR="00202E90">
        <w:rPr>
          <w:sz w:val="24"/>
          <w:szCs w:val="24"/>
        </w:rPr>
        <w:t xml:space="preserve"> brechas entre a legislação nacional referente aos povos indígenas e os requerimentos contidos nos Procedimentos Operacionais sobre Povos Indígenas do Banco Mundial (OP 4.10).</w:t>
      </w:r>
      <w:r w:rsidR="00572824">
        <w:rPr>
          <w:sz w:val="24"/>
          <w:szCs w:val="24"/>
        </w:rPr>
        <w:t xml:space="preserve"> </w:t>
      </w:r>
      <w:r w:rsidRPr="00A77BDD">
        <w:rPr>
          <w:sz w:val="24"/>
          <w:szCs w:val="24"/>
        </w:rPr>
        <w:t xml:space="preserve"> A amplitude, profundidade e tipo de análise necessária para a avaliação social são proporcionais à natureza e escala dos efeitos potenciais dos projetos propostos para os povos indígenas.</w:t>
      </w:r>
    </w:p>
    <w:p w14:paraId="79E9E10A" w14:textId="77777777" w:rsidR="00515739" w:rsidRPr="00A77BDD" w:rsidRDefault="00515739" w:rsidP="00515739">
      <w:pPr>
        <w:spacing w:after="120" w:line="240" w:lineRule="auto"/>
        <w:jc w:val="both"/>
        <w:rPr>
          <w:sz w:val="24"/>
          <w:szCs w:val="24"/>
        </w:rPr>
      </w:pPr>
    </w:p>
    <w:p w14:paraId="1C3BBD56" w14:textId="48D5EC6A" w:rsidR="00661E90" w:rsidRPr="003D2981" w:rsidRDefault="005945EE" w:rsidP="00913E29">
      <w:pPr>
        <w:spacing w:after="180" w:line="240" w:lineRule="auto"/>
        <w:rPr>
          <w:rFonts w:cstheme="minorHAnsi"/>
          <w:b/>
          <w:sz w:val="24"/>
          <w:szCs w:val="24"/>
        </w:rPr>
      </w:pPr>
      <w:r>
        <w:rPr>
          <w:rFonts w:cstheme="minorHAnsi"/>
          <w:b/>
          <w:sz w:val="24"/>
          <w:szCs w:val="24"/>
        </w:rPr>
        <w:t>3.</w:t>
      </w:r>
      <w:r w:rsidR="00515739">
        <w:rPr>
          <w:rFonts w:cstheme="minorHAnsi"/>
          <w:b/>
          <w:sz w:val="24"/>
          <w:szCs w:val="24"/>
        </w:rPr>
        <w:t>6</w:t>
      </w:r>
      <w:r>
        <w:rPr>
          <w:rFonts w:cstheme="minorHAnsi"/>
          <w:b/>
          <w:sz w:val="24"/>
          <w:szCs w:val="24"/>
        </w:rPr>
        <w:t>.</w:t>
      </w:r>
      <w:r w:rsidR="00661E90">
        <w:rPr>
          <w:rFonts w:cstheme="minorHAnsi"/>
          <w:b/>
          <w:sz w:val="24"/>
          <w:szCs w:val="24"/>
        </w:rPr>
        <w:t xml:space="preserve"> </w:t>
      </w:r>
      <w:r w:rsidR="00661E90" w:rsidRPr="003D2981">
        <w:rPr>
          <w:rFonts w:cstheme="minorHAnsi"/>
          <w:b/>
          <w:sz w:val="24"/>
          <w:szCs w:val="24"/>
        </w:rPr>
        <w:t>Procedimentos para Consulta</w:t>
      </w:r>
      <w:r w:rsidR="00661E90">
        <w:rPr>
          <w:rFonts w:cstheme="minorHAnsi"/>
          <w:b/>
          <w:sz w:val="24"/>
          <w:szCs w:val="24"/>
        </w:rPr>
        <w:t>s</w:t>
      </w:r>
      <w:r w:rsidR="00661E90" w:rsidRPr="003D2981">
        <w:rPr>
          <w:rFonts w:cstheme="minorHAnsi"/>
          <w:b/>
          <w:sz w:val="24"/>
          <w:szCs w:val="24"/>
        </w:rPr>
        <w:t xml:space="preserve"> aos Povos Indígenas</w:t>
      </w:r>
    </w:p>
    <w:p w14:paraId="3ADB463D" w14:textId="77777777" w:rsidR="00334149" w:rsidRPr="00913E29" w:rsidRDefault="00334149" w:rsidP="004F5330">
      <w:pPr>
        <w:spacing w:after="120" w:line="240" w:lineRule="auto"/>
        <w:jc w:val="both"/>
        <w:rPr>
          <w:rFonts w:cstheme="minorHAnsi"/>
          <w:sz w:val="24"/>
          <w:szCs w:val="24"/>
        </w:rPr>
      </w:pPr>
      <w:r w:rsidRPr="00913E29">
        <w:rPr>
          <w:rFonts w:cstheme="minorHAnsi"/>
          <w:sz w:val="24"/>
          <w:szCs w:val="24"/>
        </w:rPr>
        <w:t xml:space="preserve">As relações interculturais que as sociedades indígenas mantêm com a sociedade nacional dominante são complexas e muitas vezes baseadas em situações de subordinação e </w:t>
      </w:r>
      <w:r w:rsidR="00A62B9A">
        <w:rPr>
          <w:rFonts w:cstheme="minorHAnsi"/>
          <w:sz w:val="24"/>
          <w:szCs w:val="24"/>
        </w:rPr>
        <w:t>preconceito</w:t>
      </w:r>
      <w:r w:rsidR="001940E2">
        <w:rPr>
          <w:rFonts w:cstheme="minorHAnsi"/>
          <w:sz w:val="24"/>
          <w:szCs w:val="24"/>
        </w:rPr>
        <w:t xml:space="preserve">, embora essas relações </w:t>
      </w:r>
      <w:r w:rsidRPr="00913E29">
        <w:rPr>
          <w:rFonts w:cstheme="minorHAnsi"/>
          <w:sz w:val="24"/>
          <w:szCs w:val="24"/>
        </w:rPr>
        <w:t>vari</w:t>
      </w:r>
      <w:r w:rsidR="00600B30">
        <w:rPr>
          <w:rFonts w:cstheme="minorHAnsi"/>
          <w:sz w:val="24"/>
          <w:szCs w:val="24"/>
        </w:rPr>
        <w:t>e</w:t>
      </w:r>
      <w:r w:rsidR="001940E2">
        <w:rPr>
          <w:rFonts w:cstheme="minorHAnsi"/>
          <w:sz w:val="24"/>
          <w:szCs w:val="24"/>
        </w:rPr>
        <w:t>m</w:t>
      </w:r>
      <w:r w:rsidRPr="00913E29">
        <w:rPr>
          <w:rFonts w:cstheme="minorHAnsi"/>
          <w:sz w:val="24"/>
          <w:szCs w:val="24"/>
        </w:rPr>
        <w:t xml:space="preserve"> muito de caso para caso. Assim, </w:t>
      </w:r>
      <w:r w:rsidR="001940E2">
        <w:rPr>
          <w:rFonts w:cstheme="minorHAnsi"/>
          <w:sz w:val="24"/>
          <w:szCs w:val="24"/>
        </w:rPr>
        <w:t xml:space="preserve">a implementação </w:t>
      </w:r>
      <w:r w:rsidRPr="00913E29">
        <w:rPr>
          <w:rFonts w:cstheme="minorHAnsi"/>
          <w:sz w:val="24"/>
          <w:szCs w:val="24"/>
        </w:rPr>
        <w:t>de projetos com povos indígenas deve</w:t>
      </w:r>
      <w:r w:rsidR="001940E2">
        <w:rPr>
          <w:rFonts w:cstheme="minorHAnsi"/>
          <w:sz w:val="24"/>
          <w:szCs w:val="24"/>
        </w:rPr>
        <w:t xml:space="preserve"> funcionar num âmbito de igualdade e estar em consonância com os direitos adquiridos</w:t>
      </w:r>
      <w:r w:rsidRPr="00913E29">
        <w:rPr>
          <w:rFonts w:cstheme="minorHAnsi"/>
          <w:sz w:val="24"/>
          <w:szCs w:val="24"/>
        </w:rPr>
        <w:t>.</w:t>
      </w:r>
    </w:p>
    <w:p w14:paraId="3E50616B" w14:textId="465D8434" w:rsidR="004F5330" w:rsidRDefault="004F5330" w:rsidP="004F5330">
      <w:pPr>
        <w:spacing w:after="120" w:line="240" w:lineRule="auto"/>
        <w:jc w:val="both"/>
        <w:rPr>
          <w:rFonts w:cstheme="minorHAnsi"/>
          <w:sz w:val="24"/>
          <w:szCs w:val="24"/>
        </w:rPr>
      </w:pPr>
      <w:r w:rsidRPr="000576C8">
        <w:rPr>
          <w:rFonts w:cstheme="minorHAnsi"/>
          <w:sz w:val="24"/>
          <w:szCs w:val="24"/>
        </w:rPr>
        <w:t>O SNUC prevê processos amplamente participativos de criação e</w:t>
      </w:r>
      <w:r>
        <w:rPr>
          <w:rFonts w:cstheme="minorHAnsi"/>
          <w:sz w:val="24"/>
          <w:szCs w:val="24"/>
        </w:rPr>
        <w:t xml:space="preserve"> </w:t>
      </w:r>
      <w:r w:rsidRPr="000576C8">
        <w:rPr>
          <w:rFonts w:cstheme="minorHAnsi"/>
          <w:sz w:val="24"/>
          <w:szCs w:val="24"/>
        </w:rPr>
        <w:t xml:space="preserve">consolidação </w:t>
      </w:r>
      <w:r>
        <w:rPr>
          <w:rFonts w:cstheme="minorHAnsi"/>
          <w:sz w:val="24"/>
          <w:szCs w:val="24"/>
        </w:rPr>
        <w:t>de unidades de c</w:t>
      </w:r>
      <w:r w:rsidRPr="000576C8">
        <w:rPr>
          <w:rFonts w:cstheme="minorHAnsi"/>
          <w:sz w:val="24"/>
          <w:szCs w:val="24"/>
        </w:rPr>
        <w:t>onservação. Esses processos serão adotados pelo</w:t>
      </w:r>
      <w:r>
        <w:rPr>
          <w:rFonts w:cstheme="minorHAnsi"/>
          <w:sz w:val="24"/>
          <w:szCs w:val="24"/>
        </w:rPr>
        <w:t xml:space="preserve"> </w:t>
      </w:r>
      <w:r w:rsidRPr="000576C8">
        <w:rPr>
          <w:rFonts w:cstheme="minorHAnsi"/>
          <w:sz w:val="24"/>
          <w:szCs w:val="24"/>
        </w:rPr>
        <w:t>pro</w:t>
      </w:r>
      <w:r>
        <w:rPr>
          <w:rFonts w:cstheme="minorHAnsi"/>
          <w:sz w:val="24"/>
          <w:szCs w:val="24"/>
        </w:rPr>
        <w:t>jeto</w:t>
      </w:r>
      <w:r w:rsidRPr="000576C8">
        <w:rPr>
          <w:rFonts w:cstheme="minorHAnsi"/>
          <w:sz w:val="24"/>
          <w:szCs w:val="24"/>
        </w:rPr>
        <w:t>. Os Conselhos Deliberativos e Consultivos das Unidades de Conservação</w:t>
      </w:r>
      <w:r>
        <w:rPr>
          <w:rFonts w:cstheme="minorHAnsi"/>
          <w:sz w:val="24"/>
          <w:szCs w:val="24"/>
        </w:rPr>
        <w:t xml:space="preserve"> devem incluir representantes dos povos indígenas que vivem nos entornos das UCs. </w:t>
      </w:r>
      <w:r w:rsidRPr="000576C8">
        <w:rPr>
          <w:rFonts w:cstheme="minorHAnsi"/>
          <w:sz w:val="24"/>
          <w:szCs w:val="24"/>
        </w:rPr>
        <w:t xml:space="preserve">Os Planos de Manejo e Gestão </w:t>
      </w:r>
      <w:r>
        <w:rPr>
          <w:rFonts w:cstheme="minorHAnsi"/>
          <w:sz w:val="24"/>
          <w:szCs w:val="24"/>
        </w:rPr>
        <w:t xml:space="preserve">e os Planos de Ação para Povos Indígenas devem ser </w:t>
      </w:r>
      <w:r w:rsidRPr="000576C8">
        <w:rPr>
          <w:rFonts w:cstheme="minorHAnsi"/>
          <w:sz w:val="24"/>
          <w:szCs w:val="24"/>
        </w:rPr>
        <w:t>formulados e aprovados</w:t>
      </w:r>
      <w:r>
        <w:rPr>
          <w:rFonts w:cstheme="minorHAnsi"/>
          <w:sz w:val="24"/>
          <w:szCs w:val="24"/>
        </w:rPr>
        <w:t xml:space="preserve"> </w:t>
      </w:r>
      <w:r w:rsidRPr="000576C8">
        <w:rPr>
          <w:rFonts w:cstheme="minorHAnsi"/>
          <w:sz w:val="24"/>
          <w:szCs w:val="24"/>
        </w:rPr>
        <w:t xml:space="preserve">de forma </w:t>
      </w:r>
      <w:r>
        <w:rPr>
          <w:rFonts w:cstheme="minorHAnsi"/>
          <w:sz w:val="24"/>
          <w:szCs w:val="24"/>
        </w:rPr>
        <w:t>amplamente</w:t>
      </w:r>
      <w:r w:rsidRPr="000576C8">
        <w:rPr>
          <w:rFonts w:cstheme="minorHAnsi"/>
          <w:sz w:val="24"/>
          <w:szCs w:val="24"/>
        </w:rPr>
        <w:t xml:space="preserve"> participativa.</w:t>
      </w:r>
      <w:r>
        <w:rPr>
          <w:rFonts w:cstheme="minorHAnsi"/>
          <w:sz w:val="24"/>
          <w:szCs w:val="24"/>
        </w:rPr>
        <w:t xml:space="preserve"> </w:t>
      </w:r>
    </w:p>
    <w:p w14:paraId="063A68D6" w14:textId="411C1065" w:rsidR="00661E90" w:rsidRDefault="00661E90" w:rsidP="004F5330">
      <w:pPr>
        <w:spacing w:after="120" w:line="240" w:lineRule="auto"/>
        <w:jc w:val="both"/>
        <w:rPr>
          <w:rFonts w:cstheme="minorHAnsi"/>
          <w:sz w:val="24"/>
          <w:szCs w:val="24"/>
        </w:rPr>
      </w:pPr>
      <w:r w:rsidRPr="003D2981">
        <w:rPr>
          <w:rFonts w:cstheme="minorHAnsi"/>
          <w:sz w:val="24"/>
          <w:szCs w:val="24"/>
        </w:rPr>
        <w:t>O</w:t>
      </w:r>
      <w:r w:rsidR="004F5330">
        <w:rPr>
          <w:rFonts w:cstheme="minorHAnsi"/>
          <w:sz w:val="24"/>
          <w:szCs w:val="24"/>
        </w:rPr>
        <w:t>s</w:t>
      </w:r>
      <w:r w:rsidRPr="003D2981">
        <w:rPr>
          <w:rFonts w:cstheme="minorHAnsi"/>
          <w:sz w:val="24"/>
          <w:szCs w:val="24"/>
        </w:rPr>
        <w:t xml:space="preserve"> processo</w:t>
      </w:r>
      <w:r w:rsidR="004F5330">
        <w:rPr>
          <w:rFonts w:cstheme="minorHAnsi"/>
          <w:sz w:val="24"/>
          <w:szCs w:val="24"/>
        </w:rPr>
        <w:t>s</w:t>
      </w:r>
      <w:r w:rsidRPr="003D2981">
        <w:rPr>
          <w:rFonts w:cstheme="minorHAnsi"/>
          <w:sz w:val="24"/>
          <w:szCs w:val="24"/>
        </w:rPr>
        <w:t xml:space="preserve"> de consulta deve</w:t>
      </w:r>
      <w:r w:rsidR="004F5330">
        <w:rPr>
          <w:rFonts w:cstheme="minorHAnsi"/>
          <w:sz w:val="24"/>
          <w:szCs w:val="24"/>
        </w:rPr>
        <w:t>m</w:t>
      </w:r>
      <w:r w:rsidRPr="003D2981">
        <w:rPr>
          <w:rFonts w:cstheme="minorHAnsi"/>
          <w:sz w:val="24"/>
          <w:szCs w:val="24"/>
        </w:rPr>
        <w:t xml:space="preserve"> </w:t>
      </w:r>
      <w:r w:rsidR="00600B30">
        <w:rPr>
          <w:rFonts w:cstheme="minorHAnsi"/>
          <w:sz w:val="24"/>
          <w:szCs w:val="24"/>
        </w:rPr>
        <w:t xml:space="preserve">incluir </w:t>
      </w:r>
      <w:r w:rsidRPr="003D2981">
        <w:rPr>
          <w:rFonts w:cstheme="minorHAnsi"/>
          <w:sz w:val="24"/>
          <w:szCs w:val="24"/>
        </w:rPr>
        <w:t>todas as comunidades indígenas da área de influência d</w:t>
      </w:r>
      <w:r>
        <w:rPr>
          <w:rFonts w:cstheme="minorHAnsi"/>
          <w:sz w:val="24"/>
          <w:szCs w:val="24"/>
        </w:rPr>
        <w:t xml:space="preserve">a atividade; deve ser realizado em conjunção com suas principais organizações indígenas representativas, sejam elas formalmente constituídas ou </w:t>
      </w:r>
      <w:r w:rsidRPr="003D2981">
        <w:rPr>
          <w:rFonts w:cstheme="minorHAnsi"/>
          <w:sz w:val="24"/>
          <w:szCs w:val="24"/>
        </w:rPr>
        <w:t>instituições tradicionais utiliz</w:t>
      </w:r>
      <w:r>
        <w:rPr>
          <w:rFonts w:cstheme="minorHAnsi"/>
          <w:sz w:val="24"/>
          <w:szCs w:val="24"/>
        </w:rPr>
        <w:t xml:space="preserve">adas na sua governança interna; </w:t>
      </w:r>
      <w:r w:rsidRPr="003D2981">
        <w:rPr>
          <w:rFonts w:cstheme="minorHAnsi"/>
          <w:sz w:val="24"/>
          <w:szCs w:val="24"/>
        </w:rPr>
        <w:t>e deve prever a inclusão de insumos intergeracionais e relacionados a gênero.</w:t>
      </w:r>
    </w:p>
    <w:p w14:paraId="5BACF33F" w14:textId="0C15919B" w:rsidR="004F5330" w:rsidRPr="007101C5" w:rsidRDefault="00EA6FCE" w:rsidP="004F5330">
      <w:pPr>
        <w:spacing w:after="120" w:line="240" w:lineRule="auto"/>
        <w:jc w:val="both"/>
        <w:rPr>
          <w:rFonts w:cstheme="minorHAnsi"/>
          <w:b/>
          <w:sz w:val="24"/>
          <w:szCs w:val="24"/>
        </w:rPr>
      </w:pPr>
      <w:bookmarkStart w:id="6" w:name="_Hlk490063728"/>
      <w:r>
        <w:rPr>
          <w:rFonts w:cstheme="minorHAnsi"/>
          <w:sz w:val="24"/>
          <w:szCs w:val="24"/>
        </w:rPr>
        <w:t>Para facilitar o apoio amplo das comunidades indígenas, o</w:t>
      </w:r>
      <w:r w:rsidR="004F5330" w:rsidRPr="007101C5">
        <w:rPr>
          <w:rFonts w:cstheme="minorHAnsi"/>
          <w:sz w:val="24"/>
          <w:szCs w:val="24"/>
        </w:rPr>
        <w:t>s processos de consulta deverão ser organizados em etapas</w:t>
      </w:r>
      <w:r>
        <w:rPr>
          <w:rFonts w:cstheme="minorHAnsi"/>
          <w:sz w:val="24"/>
          <w:szCs w:val="24"/>
        </w:rPr>
        <w:t xml:space="preserve"> sequenciais</w:t>
      </w:r>
      <w:r w:rsidR="004F5330" w:rsidRPr="007101C5">
        <w:rPr>
          <w:rFonts w:cstheme="minorHAnsi"/>
          <w:sz w:val="24"/>
          <w:szCs w:val="24"/>
        </w:rPr>
        <w:t xml:space="preserve">. </w:t>
      </w:r>
      <w:r>
        <w:rPr>
          <w:rFonts w:cstheme="minorHAnsi"/>
          <w:sz w:val="24"/>
          <w:szCs w:val="24"/>
        </w:rPr>
        <w:t>Um processo de consulta deve começar com uma p</w:t>
      </w:r>
      <w:r w:rsidR="004F5330" w:rsidRPr="007101C5">
        <w:rPr>
          <w:rFonts w:cstheme="minorHAnsi"/>
          <w:sz w:val="24"/>
          <w:szCs w:val="24"/>
        </w:rPr>
        <w:t xml:space="preserve">rimeira </w:t>
      </w:r>
      <w:r>
        <w:rPr>
          <w:rFonts w:cstheme="minorHAnsi"/>
          <w:sz w:val="24"/>
          <w:szCs w:val="24"/>
        </w:rPr>
        <w:t>e</w:t>
      </w:r>
      <w:r w:rsidR="004F5330" w:rsidRPr="007101C5">
        <w:rPr>
          <w:rFonts w:cstheme="minorHAnsi"/>
          <w:sz w:val="24"/>
          <w:szCs w:val="24"/>
        </w:rPr>
        <w:t xml:space="preserve">tapa </w:t>
      </w:r>
      <w:r>
        <w:rPr>
          <w:rFonts w:cstheme="minorHAnsi"/>
          <w:sz w:val="24"/>
          <w:szCs w:val="24"/>
        </w:rPr>
        <w:t>que consiste de</w:t>
      </w:r>
      <w:r w:rsidR="004F5330" w:rsidRPr="007101C5">
        <w:rPr>
          <w:rFonts w:cstheme="minorHAnsi"/>
          <w:sz w:val="24"/>
          <w:szCs w:val="24"/>
        </w:rPr>
        <w:t xml:space="preserve"> </w:t>
      </w:r>
      <w:r>
        <w:rPr>
          <w:rFonts w:cstheme="minorHAnsi"/>
          <w:sz w:val="24"/>
          <w:szCs w:val="24"/>
        </w:rPr>
        <w:t>r</w:t>
      </w:r>
      <w:r w:rsidR="004F5330" w:rsidRPr="007101C5">
        <w:rPr>
          <w:rFonts w:cstheme="minorHAnsi"/>
          <w:sz w:val="24"/>
          <w:szCs w:val="24"/>
        </w:rPr>
        <w:t xml:space="preserve">euniões </w:t>
      </w:r>
      <w:r>
        <w:rPr>
          <w:rFonts w:cstheme="minorHAnsi"/>
          <w:sz w:val="24"/>
          <w:szCs w:val="24"/>
        </w:rPr>
        <w:t xml:space="preserve">internas entre as comunidades </w:t>
      </w:r>
      <w:r w:rsidR="004F5330" w:rsidRPr="007101C5">
        <w:rPr>
          <w:rFonts w:cstheme="minorHAnsi"/>
          <w:sz w:val="24"/>
          <w:szCs w:val="24"/>
        </w:rPr>
        <w:t xml:space="preserve">indígenas </w:t>
      </w:r>
      <w:r>
        <w:rPr>
          <w:rFonts w:cstheme="minorHAnsi"/>
          <w:sz w:val="24"/>
          <w:szCs w:val="24"/>
        </w:rPr>
        <w:t xml:space="preserve">nas quais os membros das comunidades terão a oportunidade de manter </w:t>
      </w:r>
      <w:r w:rsidR="004F5330" w:rsidRPr="007101C5">
        <w:rPr>
          <w:rFonts w:cstheme="minorHAnsi"/>
          <w:sz w:val="24"/>
          <w:szCs w:val="24"/>
        </w:rPr>
        <w:t xml:space="preserve">discussões e reuniões entre si para chegar a um consenso mínimo sobre a possibilidade de desenvolvimento e implementação do projeto proposto. </w:t>
      </w:r>
      <w:r>
        <w:rPr>
          <w:rFonts w:cstheme="minorHAnsi"/>
          <w:sz w:val="24"/>
          <w:szCs w:val="24"/>
        </w:rPr>
        <w:t>Uma s</w:t>
      </w:r>
      <w:r w:rsidR="004F5330" w:rsidRPr="007101C5">
        <w:rPr>
          <w:rFonts w:cstheme="minorHAnsi"/>
          <w:sz w:val="24"/>
          <w:szCs w:val="24"/>
        </w:rPr>
        <w:t xml:space="preserve">egunda </w:t>
      </w:r>
      <w:r>
        <w:rPr>
          <w:rFonts w:cstheme="minorHAnsi"/>
          <w:sz w:val="24"/>
          <w:szCs w:val="24"/>
        </w:rPr>
        <w:t>e</w:t>
      </w:r>
      <w:r w:rsidR="004F5330" w:rsidRPr="007101C5">
        <w:rPr>
          <w:rFonts w:cstheme="minorHAnsi"/>
          <w:sz w:val="24"/>
          <w:szCs w:val="24"/>
        </w:rPr>
        <w:t>tapa</w:t>
      </w:r>
      <w:r>
        <w:rPr>
          <w:rFonts w:cstheme="minorHAnsi"/>
          <w:sz w:val="24"/>
          <w:szCs w:val="24"/>
        </w:rPr>
        <w:t xml:space="preserve"> do processo de consulta deve incorporar</w:t>
      </w:r>
      <w:r w:rsidR="004F5330" w:rsidRPr="007101C5">
        <w:rPr>
          <w:rFonts w:cstheme="minorHAnsi"/>
          <w:sz w:val="24"/>
          <w:szCs w:val="24"/>
        </w:rPr>
        <w:t xml:space="preserve"> </w:t>
      </w:r>
      <w:r>
        <w:rPr>
          <w:rFonts w:cstheme="minorHAnsi"/>
          <w:sz w:val="24"/>
          <w:szCs w:val="24"/>
        </w:rPr>
        <w:t>r</w:t>
      </w:r>
      <w:r w:rsidR="004F5330" w:rsidRPr="007101C5">
        <w:rPr>
          <w:rFonts w:cstheme="minorHAnsi"/>
          <w:sz w:val="24"/>
          <w:szCs w:val="24"/>
        </w:rPr>
        <w:t xml:space="preserve">euniões </w:t>
      </w:r>
      <w:r>
        <w:rPr>
          <w:rFonts w:cstheme="minorHAnsi"/>
          <w:sz w:val="24"/>
          <w:szCs w:val="24"/>
        </w:rPr>
        <w:t>com a p</w:t>
      </w:r>
      <w:r w:rsidR="004F5330" w:rsidRPr="007101C5">
        <w:rPr>
          <w:rFonts w:cstheme="minorHAnsi"/>
          <w:sz w:val="24"/>
          <w:szCs w:val="24"/>
        </w:rPr>
        <w:t xml:space="preserve">articipação de </w:t>
      </w:r>
      <w:r>
        <w:rPr>
          <w:rFonts w:cstheme="minorHAnsi"/>
          <w:sz w:val="24"/>
          <w:szCs w:val="24"/>
        </w:rPr>
        <w:t>p</w:t>
      </w:r>
      <w:r w:rsidR="004F5330" w:rsidRPr="007101C5">
        <w:rPr>
          <w:rFonts w:cstheme="minorHAnsi"/>
          <w:sz w:val="24"/>
          <w:szCs w:val="24"/>
        </w:rPr>
        <w:t>arceiros envolve</w:t>
      </w:r>
      <w:r>
        <w:rPr>
          <w:rFonts w:cstheme="minorHAnsi"/>
          <w:sz w:val="24"/>
          <w:szCs w:val="24"/>
        </w:rPr>
        <w:t>ndo</w:t>
      </w:r>
      <w:r w:rsidR="004F5330" w:rsidRPr="007101C5">
        <w:rPr>
          <w:rFonts w:cstheme="minorHAnsi"/>
          <w:sz w:val="24"/>
          <w:szCs w:val="24"/>
        </w:rPr>
        <w:t xml:space="preserve"> encontros entre líderes indígenas, representantes de associações locais e chefes de clãs com outras instituições que participam do projeto, bem como a Fundação Nacional do Índio - FUNAI. </w:t>
      </w:r>
      <w:r>
        <w:rPr>
          <w:rFonts w:cstheme="minorHAnsi"/>
          <w:sz w:val="24"/>
          <w:szCs w:val="24"/>
        </w:rPr>
        <w:t xml:space="preserve">Uma </w:t>
      </w:r>
      <w:r w:rsidR="004F5330" w:rsidRPr="007101C5">
        <w:rPr>
          <w:rFonts w:cstheme="minorHAnsi"/>
          <w:sz w:val="24"/>
          <w:szCs w:val="24"/>
        </w:rPr>
        <w:t>terceira e</w:t>
      </w:r>
      <w:r>
        <w:rPr>
          <w:rFonts w:cstheme="minorHAnsi"/>
          <w:sz w:val="24"/>
          <w:szCs w:val="24"/>
        </w:rPr>
        <w:t>tapa</w:t>
      </w:r>
      <w:r w:rsidR="00732807">
        <w:rPr>
          <w:rFonts w:cstheme="minorHAnsi"/>
          <w:sz w:val="24"/>
          <w:szCs w:val="24"/>
        </w:rPr>
        <w:t xml:space="preserve"> </w:t>
      </w:r>
      <w:r>
        <w:rPr>
          <w:rFonts w:cstheme="minorHAnsi"/>
          <w:sz w:val="24"/>
          <w:szCs w:val="24"/>
        </w:rPr>
        <w:t>será de</w:t>
      </w:r>
      <w:r w:rsidR="004F5330" w:rsidRPr="007101C5">
        <w:rPr>
          <w:rFonts w:cstheme="minorHAnsi"/>
          <w:sz w:val="24"/>
          <w:szCs w:val="24"/>
        </w:rPr>
        <w:t xml:space="preserve"> </w:t>
      </w:r>
      <w:r>
        <w:rPr>
          <w:rFonts w:cstheme="minorHAnsi"/>
          <w:sz w:val="24"/>
          <w:szCs w:val="24"/>
        </w:rPr>
        <w:t>d</w:t>
      </w:r>
      <w:r w:rsidR="004F5330" w:rsidRPr="007101C5">
        <w:rPr>
          <w:rFonts w:cstheme="minorHAnsi"/>
          <w:sz w:val="24"/>
          <w:szCs w:val="24"/>
        </w:rPr>
        <w:t xml:space="preserve">ivulgação </w:t>
      </w:r>
      <w:r>
        <w:rPr>
          <w:rFonts w:cstheme="minorHAnsi"/>
          <w:sz w:val="24"/>
          <w:szCs w:val="24"/>
        </w:rPr>
        <w:t>i</w:t>
      </w:r>
      <w:r w:rsidR="004F5330" w:rsidRPr="007101C5">
        <w:rPr>
          <w:rFonts w:cstheme="minorHAnsi"/>
          <w:sz w:val="24"/>
          <w:szCs w:val="24"/>
        </w:rPr>
        <w:t xml:space="preserve">nterna </w:t>
      </w:r>
      <w:r>
        <w:rPr>
          <w:rFonts w:cstheme="minorHAnsi"/>
          <w:sz w:val="24"/>
          <w:szCs w:val="24"/>
        </w:rPr>
        <w:t>e</w:t>
      </w:r>
      <w:r w:rsidR="004F5330" w:rsidRPr="007101C5">
        <w:rPr>
          <w:rFonts w:cstheme="minorHAnsi"/>
          <w:sz w:val="24"/>
          <w:szCs w:val="24"/>
        </w:rPr>
        <w:t xml:space="preserve"> consiste em trabalho de campo, juntamente com visitas e reuniões comunitárias em diferentes aldeias dentro da Terra Indígena.</w:t>
      </w:r>
    </w:p>
    <w:bookmarkEnd w:id="6"/>
    <w:p w14:paraId="6F94A312" w14:textId="06F95131" w:rsidR="00EA6FCE" w:rsidRDefault="00EA6FCE" w:rsidP="004F5330">
      <w:pPr>
        <w:spacing w:after="120" w:line="240" w:lineRule="auto"/>
        <w:jc w:val="both"/>
        <w:rPr>
          <w:rFonts w:cstheme="minorHAnsi"/>
          <w:sz w:val="24"/>
          <w:szCs w:val="24"/>
        </w:rPr>
      </w:pPr>
      <w:r w:rsidRPr="003D2981">
        <w:rPr>
          <w:rFonts w:cstheme="minorHAnsi"/>
          <w:sz w:val="24"/>
          <w:szCs w:val="24"/>
        </w:rPr>
        <w:t xml:space="preserve">O processo </w:t>
      </w:r>
      <w:r>
        <w:rPr>
          <w:rFonts w:cstheme="minorHAnsi"/>
          <w:sz w:val="24"/>
          <w:szCs w:val="24"/>
        </w:rPr>
        <w:t xml:space="preserve">utilizará as </w:t>
      </w:r>
      <w:r w:rsidRPr="003D2981">
        <w:rPr>
          <w:rFonts w:cstheme="minorHAnsi"/>
          <w:sz w:val="24"/>
          <w:szCs w:val="24"/>
        </w:rPr>
        <w:t>diretrizes da consulta livre, prévia e informada, conforme descrito nos mecanismos referidos n</w:t>
      </w:r>
      <w:r>
        <w:rPr>
          <w:rFonts w:cstheme="minorHAnsi"/>
          <w:sz w:val="24"/>
          <w:szCs w:val="24"/>
        </w:rPr>
        <w:t>a</w:t>
      </w:r>
      <w:r w:rsidRPr="003D2981">
        <w:rPr>
          <w:rFonts w:cstheme="minorHAnsi"/>
          <w:sz w:val="24"/>
          <w:szCs w:val="24"/>
        </w:rPr>
        <w:t xml:space="preserve"> </w:t>
      </w:r>
      <w:r>
        <w:rPr>
          <w:rFonts w:cstheme="minorHAnsi"/>
          <w:sz w:val="24"/>
          <w:szCs w:val="24"/>
        </w:rPr>
        <w:t xml:space="preserve">Convenção 169 da </w:t>
      </w:r>
      <w:r w:rsidRPr="003D2981">
        <w:rPr>
          <w:rFonts w:cstheme="minorHAnsi"/>
          <w:sz w:val="24"/>
          <w:szCs w:val="24"/>
        </w:rPr>
        <w:t xml:space="preserve">OIT e </w:t>
      </w:r>
      <w:r>
        <w:rPr>
          <w:rFonts w:cstheme="minorHAnsi"/>
          <w:sz w:val="24"/>
          <w:szCs w:val="24"/>
        </w:rPr>
        <w:t>n</w:t>
      </w:r>
      <w:r w:rsidRPr="003D2981">
        <w:rPr>
          <w:rFonts w:cstheme="minorHAnsi"/>
          <w:sz w:val="24"/>
          <w:szCs w:val="24"/>
        </w:rPr>
        <w:t xml:space="preserve">a Declaração das Nações Unidas </w:t>
      </w:r>
      <w:r>
        <w:rPr>
          <w:rFonts w:cstheme="minorHAnsi"/>
          <w:sz w:val="24"/>
          <w:szCs w:val="24"/>
        </w:rPr>
        <w:t>s</w:t>
      </w:r>
      <w:r w:rsidRPr="003D2981">
        <w:rPr>
          <w:rFonts w:cstheme="minorHAnsi"/>
          <w:sz w:val="24"/>
          <w:szCs w:val="24"/>
        </w:rPr>
        <w:t>obre os Di</w:t>
      </w:r>
      <w:r>
        <w:rPr>
          <w:rFonts w:cstheme="minorHAnsi"/>
          <w:sz w:val="24"/>
          <w:szCs w:val="24"/>
        </w:rPr>
        <w:t>reitos dos Povos Indígenas</w:t>
      </w:r>
      <w:r w:rsidRPr="003D2981">
        <w:rPr>
          <w:rFonts w:cstheme="minorHAnsi"/>
          <w:sz w:val="24"/>
          <w:szCs w:val="24"/>
        </w:rPr>
        <w:t>.</w:t>
      </w:r>
      <w:r>
        <w:rPr>
          <w:rFonts w:cstheme="minorHAnsi"/>
          <w:sz w:val="24"/>
          <w:szCs w:val="24"/>
        </w:rPr>
        <w:t xml:space="preserve"> Esses termos são definidos na seguinte maneira:</w:t>
      </w:r>
    </w:p>
    <w:p w14:paraId="25AC7EA6" w14:textId="364A13F6" w:rsidR="009A387E" w:rsidRPr="007E3020" w:rsidRDefault="009A387E" w:rsidP="007E3020">
      <w:pPr>
        <w:pStyle w:val="ListParagraph"/>
        <w:numPr>
          <w:ilvl w:val="0"/>
          <w:numId w:val="37"/>
        </w:numPr>
        <w:spacing w:after="120" w:line="240" w:lineRule="auto"/>
        <w:contextualSpacing w:val="0"/>
        <w:jc w:val="both"/>
        <w:rPr>
          <w:rFonts w:cstheme="minorHAnsi"/>
          <w:sz w:val="24"/>
          <w:szCs w:val="24"/>
        </w:rPr>
      </w:pPr>
      <w:r w:rsidRPr="007E3020">
        <w:rPr>
          <w:rFonts w:cstheme="minorHAnsi"/>
          <w:b/>
          <w:sz w:val="24"/>
          <w:szCs w:val="24"/>
        </w:rPr>
        <w:t>Livre</w:t>
      </w:r>
      <w:r w:rsidRPr="007E3020">
        <w:rPr>
          <w:rFonts w:cstheme="minorHAnsi"/>
          <w:sz w:val="24"/>
          <w:szCs w:val="24"/>
        </w:rPr>
        <w:t xml:space="preserve"> – os encontros devem ser livres de coerção, corrupção e interferência e pressão externa</w:t>
      </w:r>
      <w:r w:rsidR="007E3020">
        <w:rPr>
          <w:rFonts w:cstheme="minorHAnsi"/>
          <w:sz w:val="24"/>
          <w:szCs w:val="24"/>
        </w:rPr>
        <w:t>s</w:t>
      </w:r>
      <w:r w:rsidRPr="007E3020">
        <w:rPr>
          <w:rFonts w:cstheme="minorHAnsi"/>
          <w:sz w:val="24"/>
          <w:szCs w:val="24"/>
        </w:rPr>
        <w:t>. Os membros da comunidade devem ter a oportunidade de participar sem sofrer qualquer tipo de discriminação.</w:t>
      </w:r>
    </w:p>
    <w:p w14:paraId="5308538C" w14:textId="2F605FEE" w:rsidR="009A387E" w:rsidRPr="007E3020" w:rsidRDefault="009A387E" w:rsidP="007E3020">
      <w:pPr>
        <w:pStyle w:val="ListParagraph"/>
        <w:numPr>
          <w:ilvl w:val="0"/>
          <w:numId w:val="37"/>
        </w:numPr>
        <w:spacing w:after="120" w:line="240" w:lineRule="auto"/>
        <w:contextualSpacing w:val="0"/>
        <w:jc w:val="both"/>
        <w:rPr>
          <w:rFonts w:cstheme="minorHAnsi"/>
          <w:sz w:val="24"/>
          <w:szCs w:val="24"/>
        </w:rPr>
      </w:pPr>
      <w:r w:rsidRPr="007E3020">
        <w:rPr>
          <w:rFonts w:cstheme="minorHAnsi"/>
          <w:b/>
          <w:sz w:val="24"/>
          <w:szCs w:val="24"/>
        </w:rPr>
        <w:lastRenderedPageBreak/>
        <w:t>Prévia</w:t>
      </w:r>
      <w:r w:rsidRPr="007E3020">
        <w:rPr>
          <w:rFonts w:cstheme="minorHAnsi"/>
          <w:sz w:val="24"/>
          <w:szCs w:val="24"/>
        </w:rPr>
        <w:t xml:space="preserve"> – os encontros devem ser iniciados durante a fase de desenho </w:t>
      </w:r>
      <w:r w:rsidR="007E3020">
        <w:rPr>
          <w:rFonts w:cstheme="minorHAnsi"/>
          <w:sz w:val="24"/>
          <w:szCs w:val="24"/>
        </w:rPr>
        <w:t xml:space="preserve">do projeto </w:t>
      </w:r>
      <w:r w:rsidRPr="007E3020">
        <w:rPr>
          <w:rFonts w:cstheme="minorHAnsi"/>
          <w:sz w:val="24"/>
          <w:szCs w:val="24"/>
        </w:rPr>
        <w:t xml:space="preserve">e ser realizados antes do começo das </w:t>
      </w:r>
      <w:r w:rsidR="007E3020">
        <w:rPr>
          <w:rFonts w:cstheme="minorHAnsi"/>
          <w:sz w:val="24"/>
          <w:szCs w:val="24"/>
        </w:rPr>
        <w:t xml:space="preserve">suas </w:t>
      </w:r>
      <w:r w:rsidRPr="007E3020">
        <w:rPr>
          <w:rFonts w:cstheme="minorHAnsi"/>
          <w:sz w:val="24"/>
          <w:szCs w:val="24"/>
        </w:rPr>
        <w:t>atividades. Um itinerário de encontros deve ser estabelecido antecipadamente mediante acordos mútuos.</w:t>
      </w:r>
    </w:p>
    <w:p w14:paraId="6F853DC8" w14:textId="4F8FF03F" w:rsidR="007E3020" w:rsidRPr="007E3020" w:rsidRDefault="007E3020" w:rsidP="007E3020">
      <w:pPr>
        <w:pStyle w:val="ListParagraph"/>
        <w:numPr>
          <w:ilvl w:val="0"/>
          <w:numId w:val="37"/>
        </w:numPr>
        <w:spacing w:after="120" w:line="240" w:lineRule="auto"/>
        <w:contextualSpacing w:val="0"/>
        <w:jc w:val="both"/>
        <w:rPr>
          <w:rFonts w:cstheme="minorHAnsi"/>
          <w:sz w:val="24"/>
          <w:szCs w:val="24"/>
        </w:rPr>
      </w:pPr>
      <w:r w:rsidRPr="007E3020">
        <w:rPr>
          <w:rFonts w:cstheme="minorHAnsi"/>
          <w:b/>
          <w:sz w:val="24"/>
          <w:szCs w:val="24"/>
        </w:rPr>
        <w:t>Informada</w:t>
      </w:r>
      <w:r w:rsidRPr="007E3020">
        <w:rPr>
          <w:rFonts w:cstheme="minorHAnsi"/>
          <w:sz w:val="24"/>
          <w:szCs w:val="24"/>
        </w:rPr>
        <w:t xml:space="preserve"> – as informações utilizadas nas consultas devem ser pertinentes, suficientes e acessíveis e devem incluir os potenciais impactos do projeto, sejam eles positivos ou negativos.</w:t>
      </w:r>
    </w:p>
    <w:p w14:paraId="60008DC2" w14:textId="5C84D385" w:rsidR="007E3020" w:rsidRPr="007E3020" w:rsidRDefault="007E3020" w:rsidP="007E3020">
      <w:pPr>
        <w:pStyle w:val="ListParagraph"/>
        <w:numPr>
          <w:ilvl w:val="0"/>
          <w:numId w:val="37"/>
        </w:numPr>
        <w:spacing w:after="120" w:line="240" w:lineRule="auto"/>
        <w:contextualSpacing w:val="0"/>
        <w:jc w:val="both"/>
        <w:rPr>
          <w:rFonts w:cstheme="minorHAnsi"/>
          <w:sz w:val="24"/>
          <w:szCs w:val="24"/>
        </w:rPr>
      </w:pPr>
      <w:r w:rsidRPr="007E3020">
        <w:rPr>
          <w:rFonts w:cstheme="minorHAnsi"/>
          <w:b/>
          <w:sz w:val="24"/>
          <w:szCs w:val="24"/>
        </w:rPr>
        <w:t>Consultas de boa-fé</w:t>
      </w:r>
      <w:r w:rsidRPr="007E3020">
        <w:rPr>
          <w:rFonts w:cstheme="minorHAnsi"/>
          <w:sz w:val="24"/>
          <w:szCs w:val="24"/>
        </w:rPr>
        <w:t xml:space="preserve"> – os processos de consulta devem ser realizados com boa-fé, isto é, em concordância com os princípios e procedimentos estabelecidos neste Marco e com garantias que os povos indígenas </w:t>
      </w:r>
      <w:r w:rsidR="00732807">
        <w:rPr>
          <w:rFonts w:cstheme="minorHAnsi"/>
          <w:sz w:val="24"/>
          <w:szCs w:val="24"/>
        </w:rPr>
        <w:t>este</w:t>
      </w:r>
      <w:r w:rsidRPr="007E3020">
        <w:rPr>
          <w:rFonts w:cstheme="minorHAnsi"/>
          <w:sz w:val="24"/>
          <w:szCs w:val="24"/>
        </w:rPr>
        <w:t>jam cientes sobre o que estão aprovando.</w:t>
      </w:r>
    </w:p>
    <w:p w14:paraId="1DA70EA8" w14:textId="6236E8FA" w:rsidR="00661E90" w:rsidRPr="003D2981" w:rsidRDefault="00661E90" w:rsidP="004F5330">
      <w:pPr>
        <w:spacing w:after="120" w:line="240" w:lineRule="auto"/>
        <w:jc w:val="both"/>
        <w:rPr>
          <w:rFonts w:cstheme="minorHAnsi"/>
          <w:sz w:val="24"/>
          <w:szCs w:val="24"/>
        </w:rPr>
      </w:pPr>
      <w:r w:rsidRPr="003D2981">
        <w:rPr>
          <w:rFonts w:cstheme="minorHAnsi"/>
          <w:sz w:val="24"/>
          <w:szCs w:val="24"/>
        </w:rPr>
        <w:t xml:space="preserve">O documento técnico resultante de cada processo de consulta serve para verificar </w:t>
      </w:r>
      <w:r>
        <w:rPr>
          <w:rFonts w:cstheme="minorHAnsi"/>
          <w:sz w:val="24"/>
          <w:szCs w:val="24"/>
        </w:rPr>
        <w:t xml:space="preserve">como foi </w:t>
      </w:r>
      <w:r w:rsidRPr="003D2981">
        <w:rPr>
          <w:rFonts w:cstheme="minorHAnsi"/>
          <w:sz w:val="24"/>
          <w:szCs w:val="24"/>
        </w:rPr>
        <w:t xml:space="preserve">realizado e assegurar que o povo indígena detém as informações necessárias sobre </w:t>
      </w:r>
      <w:r>
        <w:rPr>
          <w:rFonts w:cstheme="minorHAnsi"/>
          <w:sz w:val="24"/>
          <w:szCs w:val="24"/>
        </w:rPr>
        <w:t xml:space="preserve">as atividades propostas. </w:t>
      </w:r>
    </w:p>
    <w:p w14:paraId="2CE9F3D0" w14:textId="77777777" w:rsidR="00BD4900" w:rsidRDefault="00BD4900" w:rsidP="004F5330">
      <w:pPr>
        <w:spacing w:after="120" w:line="240" w:lineRule="auto"/>
        <w:rPr>
          <w:rFonts w:cstheme="minorHAnsi"/>
          <w:b/>
          <w:sz w:val="24"/>
          <w:szCs w:val="24"/>
        </w:rPr>
      </w:pPr>
    </w:p>
    <w:p w14:paraId="263B2F8E" w14:textId="51DB6E02" w:rsidR="00661E90" w:rsidRPr="003D2981" w:rsidRDefault="005945EE" w:rsidP="00913E29">
      <w:pPr>
        <w:spacing w:after="180" w:line="240" w:lineRule="auto"/>
        <w:rPr>
          <w:rFonts w:cstheme="minorHAnsi"/>
          <w:b/>
          <w:sz w:val="24"/>
          <w:szCs w:val="24"/>
        </w:rPr>
      </w:pPr>
      <w:r>
        <w:rPr>
          <w:rFonts w:cstheme="minorHAnsi"/>
          <w:b/>
          <w:sz w:val="24"/>
          <w:szCs w:val="24"/>
        </w:rPr>
        <w:t>3.</w:t>
      </w:r>
      <w:r w:rsidR="003F162C">
        <w:rPr>
          <w:rFonts w:cstheme="minorHAnsi"/>
          <w:b/>
          <w:sz w:val="24"/>
          <w:szCs w:val="24"/>
        </w:rPr>
        <w:t>7</w:t>
      </w:r>
      <w:r w:rsidR="00661E90">
        <w:rPr>
          <w:rFonts w:cstheme="minorHAnsi"/>
          <w:b/>
          <w:sz w:val="24"/>
          <w:szCs w:val="24"/>
        </w:rPr>
        <w:t xml:space="preserve">. </w:t>
      </w:r>
      <w:r w:rsidR="00661E90" w:rsidRPr="003D2981">
        <w:rPr>
          <w:rFonts w:cstheme="minorHAnsi"/>
          <w:b/>
          <w:sz w:val="24"/>
          <w:szCs w:val="24"/>
        </w:rPr>
        <w:t>Plan</w:t>
      </w:r>
      <w:r w:rsidR="008A5DC7">
        <w:rPr>
          <w:rFonts w:cstheme="minorHAnsi"/>
          <w:b/>
          <w:sz w:val="24"/>
          <w:szCs w:val="24"/>
        </w:rPr>
        <w:t>os de Ação para Povos Indígenas</w:t>
      </w:r>
    </w:p>
    <w:p w14:paraId="479C2EE1" w14:textId="744EE81D" w:rsidR="00661E90" w:rsidRPr="003D2981" w:rsidRDefault="00661E90" w:rsidP="00913E29">
      <w:pPr>
        <w:spacing w:after="180" w:line="240" w:lineRule="auto"/>
        <w:jc w:val="both"/>
        <w:rPr>
          <w:rFonts w:cstheme="minorHAnsi"/>
          <w:sz w:val="24"/>
          <w:szCs w:val="24"/>
        </w:rPr>
      </w:pPr>
      <w:r w:rsidRPr="003D2981">
        <w:rPr>
          <w:rFonts w:cstheme="minorHAnsi"/>
          <w:sz w:val="24"/>
          <w:szCs w:val="24"/>
        </w:rPr>
        <w:t xml:space="preserve">Os Planos de Ação para Povos Indígenas (PPIs) têm como meta </w:t>
      </w:r>
      <w:r>
        <w:rPr>
          <w:rFonts w:cstheme="minorHAnsi"/>
          <w:sz w:val="24"/>
          <w:szCs w:val="24"/>
        </w:rPr>
        <w:t xml:space="preserve">global </w:t>
      </w:r>
      <w:r w:rsidRPr="003D2981">
        <w:rPr>
          <w:rFonts w:cstheme="minorHAnsi"/>
          <w:sz w:val="24"/>
          <w:szCs w:val="24"/>
        </w:rPr>
        <w:t>promover o desenvolvimento sustentável e assegurar oportunidades para os indivíduos dentro de territórios indígenas, respeitando sempre a cultura e os costumes dos povos indígenas em questão.</w:t>
      </w:r>
      <w:r>
        <w:rPr>
          <w:rFonts w:cstheme="minorHAnsi"/>
          <w:sz w:val="24"/>
          <w:szCs w:val="24"/>
        </w:rPr>
        <w:t xml:space="preserve"> </w:t>
      </w:r>
      <w:r>
        <w:rPr>
          <w:rFonts w:cstheme="minorHAnsi"/>
          <w:color w:val="000000"/>
          <w:sz w:val="24"/>
          <w:szCs w:val="24"/>
        </w:rPr>
        <w:t xml:space="preserve">Os beneficiados dos PPIs serão os </w:t>
      </w:r>
      <w:r w:rsidRPr="003D2981">
        <w:rPr>
          <w:rFonts w:cstheme="minorHAnsi"/>
          <w:color w:val="000000"/>
          <w:sz w:val="24"/>
          <w:szCs w:val="24"/>
        </w:rPr>
        <w:t>Povos indígenas cujos te</w:t>
      </w:r>
      <w:r w:rsidR="0082771C">
        <w:rPr>
          <w:rFonts w:cstheme="minorHAnsi"/>
          <w:color w:val="000000"/>
          <w:sz w:val="24"/>
          <w:szCs w:val="24"/>
        </w:rPr>
        <w:t>rritórios tenham interface com unidades de conservação federais e e</w:t>
      </w:r>
      <w:r w:rsidRPr="003D2981">
        <w:rPr>
          <w:rFonts w:cstheme="minorHAnsi"/>
          <w:color w:val="000000"/>
          <w:sz w:val="24"/>
          <w:szCs w:val="24"/>
        </w:rPr>
        <w:t>staduais e que possuam alguma relação com as mesmas</w:t>
      </w:r>
      <w:r>
        <w:rPr>
          <w:rFonts w:cstheme="minorHAnsi"/>
          <w:color w:val="000000"/>
          <w:sz w:val="24"/>
          <w:szCs w:val="24"/>
        </w:rPr>
        <w:t xml:space="preserve">, tais </w:t>
      </w:r>
      <w:r w:rsidRPr="003D2981">
        <w:rPr>
          <w:rFonts w:cstheme="minorHAnsi"/>
          <w:color w:val="000000"/>
          <w:sz w:val="24"/>
          <w:szCs w:val="24"/>
        </w:rPr>
        <w:t xml:space="preserve">como </w:t>
      </w:r>
      <w:r w:rsidR="00CA4038">
        <w:rPr>
          <w:rFonts w:cstheme="minorHAnsi"/>
          <w:color w:val="000000"/>
          <w:sz w:val="24"/>
          <w:szCs w:val="24"/>
        </w:rPr>
        <w:t xml:space="preserve">fortalecimento de intercâmbios entre povos indígenas e comunidades de entorno, </w:t>
      </w:r>
      <w:r w:rsidRPr="003D2981">
        <w:rPr>
          <w:rFonts w:cstheme="minorHAnsi"/>
          <w:color w:val="000000"/>
          <w:sz w:val="24"/>
          <w:szCs w:val="24"/>
        </w:rPr>
        <w:t>utilizaçã</w:t>
      </w:r>
      <w:r>
        <w:rPr>
          <w:rFonts w:cstheme="minorHAnsi"/>
          <w:color w:val="000000"/>
          <w:sz w:val="24"/>
          <w:szCs w:val="24"/>
        </w:rPr>
        <w:t>o de áreas de importância socio</w:t>
      </w:r>
      <w:r w:rsidRPr="003D2981">
        <w:rPr>
          <w:rFonts w:cstheme="minorHAnsi"/>
          <w:color w:val="000000"/>
          <w:sz w:val="24"/>
          <w:szCs w:val="24"/>
        </w:rPr>
        <w:t xml:space="preserve">cultural, realização de atividades produtivas e </w:t>
      </w:r>
      <w:r>
        <w:rPr>
          <w:rFonts w:cstheme="minorHAnsi"/>
          <w:color w:val="000000"/>
          <w:sz w:val="24"/>
          <w:szCs w:val="24"/>
        </w:rPr>
        <w:t xml:space="preserve">vigilância </w:t>
      </w:r>
      <w:r w:rsidRPr="003D2981">
        <w:rPr>
          <w:rFonts w:cstheme="minorHAnsi"/>
          <w:color w:val="000000"/>
          <w:sz w:val="24"/>
          <w:szCs w:val="24"/>
        </w:rPr>
        <w:t>territorial</w:t>
      </w:r>
      <w:r>
        <w:rPr>
          <w:rFonts w:cstheme="minorHAnsi"/>
          <w:color w:val="000000"/>
          <w:sz w:val="24"/>
          <w:szCs w:val="24"/>
        </w:rPr>
        <w:t>.</w:t>
      </w:r>
    </w:p>
    <w:p w14:paraId="4DBF54D7" w14:textId="77777777" w:rsidR="00661E90" w:rsidRDefault="00661E90" w:rsidP="00913E29">
      <w:pPr>
        <w:spacing w:after="180" w:line="240" w:lineRule="auto"/>
        <w:jc w:val="both"/>
        <w:rPr>
          <w:rFonts w:cstheme="minorHAnsi"/>
          <w:sz w:val="24"/>
          <w:szCs w:val="24"/>
        </w:rPr>
      </w:pPr>
      <w:r w:rsidRPr="004379C5">
        <w:rPr>
          <w:rFonts w:cstheme="minorHAnsi"/>
          <w:sz w:val="24"/>
          <w:szCs w:val="24"/>
        </w:rPr>
        <w:t>Os objetivos d</w:t>
      </w:r>
      <w:r>
        <w:rPr>
          <w:rFonts w:cstheme="minorHAnsi"/>
          <w:sz w:val="24"/>
          <w:szCs w:val="24"/>
        </w:rPr>
        <w:t>os</w:t>
      </w:r>
      <w:r w:rsidRPr="004379C5">
        <w:rPr>
          <w:rFonts w:cstheme="minorHAnsi"/>
          <w:sz w:val="24"/>
          <w:szCs w:val="24"/>
        </w:rPr>
        <w:t xml:space="preserve"> PPIs são: (i) viabilizar os</w:t>
      </w:r>
      <w:r>
        <w:rPr>
          <w:rFonts w:cstheme="minorHAnsi"/>
          <w:sz w:val="24"/>
          <w:szCs w:val="24"/>
        </w:rPr>
        <w:t xml:space="preserve"> </w:t>
      </w:r>
      <w:r w:rsidRPr="004379C5">
        <w:rPr>
          <w:rFonts w:cstheme="minorHAnsi"/>
          <w:sz w:val="24"/>
          <w:szCs w:val="24"/>
        </w:rPr>
        <w:t>arranjos de gestão colaborativa entre povos indígenas r</w:t>
      </w:r>
      <w:r w:rsidR="0082771C">
        <w:rPr>
          <w:rFonts w:cstheme="minorHAnsi"/>
          <w:sz w:val="24"/>
          <w:szCs w:val="24"/>
        </w:rPr>
        <w:t>esidentes em áreas vizinhas às u</w:t>
      </w:r>
      <w:r w:rsidRPr="004379C5">
        <w:rPr>
          <w:rFonts w:cstheme="minorHAnsi"/>
          <w:sz w:val="24"/>
          <w:szCs w:val="24"/>
        </w:rPr>
        <w:t>nidades de</w:t>
      </w:r>
      <w:r>
        <w:rPr>
          <w:rFonts w:cstheme="minorHAnsi"/>
          <w:sz w:val="24"/>
          <w:szCs w:val="24"/>
        </w:rPr>
        <w:t xml:space="preserve"> </w:t>
      </w:r>
      <w:r w:rsidR="0082771C">
        <w:rPr>
          <w:rFonts w:cstheme="minorHAnsi"/>
          <w:sz w:val="24"/>
          <w:szCs w:val="24"/>
        </w:rPr>
        <w:t>c</w:t>
      </w:r>
      <w:r w:rsidRPr="004379C5">
        <w:rPr>
          <w:rFonts w:cstheme="minorHAnsi"/>
          <w:sz w:val="24"/>
          <w:szCs w:val="24"/>
        </w:rPr>
        <w:t>onservação e estas unidades; (ii) mitigar quaisquer riscos potenciais associados à restrição de uso</w:t>
      </w:r>
      <w:r>
        <w:rPr>
          <w:rFonts w:cstheme="minorHAnsi"/>
          <w:sz w:val="24"/>
          <w:szCs w:val="24"/>
        </w:rPr>
        <w:t xml:space="preserve"> </w:t>
      </w:r>
      <w:r w:rsidRPr="004379C5">
        <w:rPr>
          <w:rFonts w:cstheme="minorHAnsi"/>
          <w:sz w:val="24"/>
          <w:szCs w:val="24"/>
        </w:rPr>
        <w:t>dos recursos naturais pelos p</w:t>
      </w:r>
      <w:r w:rsidR="0082771C">
        <w:rPr>
          <w:rFonts w:cstheme="minorHAnsi"/>
          <w:sz w:val="24"/>
          <w:szCs w:val="24"/>
        </w:rPr>
        <w:t>ovos indígenas no interior das unidades de c</w:t>
      </w:r>
      <w:r w:rsidRPr="004379C5">
        <w:rPr>
          <w:rFonts w:cstheme="minorHAnsi"/>
          <w:sz w:val="24"/>
          <w:szCs w:val="24"/>
        </w:rPr>
        <w:t>onservação; e (iii) assegurar</w:t>
      </w:r>
      <w:r>
        <w:rPr>
          <w:rFonts w:cstheme="minorHAnsi"/>
          <w:sz w:val="24"/>
          <w:szCs w:val="24"/>
        </w:rPr>
        <w:t xml:space="preserve"> </w:t>
      </w:r>
      <w:r w:rsidRPr="004379C5">
        <w:rPr>
          <w:rFonts w:cstheme="minorHAnsi"/>
          <w:sz w:val="24"/>
          <w:szCs w:val="24"/>
        </w:rPr>
        <w:t>o acesso dos povos indígenas a seus locais sagrados.</w:t>
      </w:r>
    </w:p>
    <w:p w14:paraId="3853B321" w14:textId="2F8119DC" w:rsidR="00347466" w:rsidRDefault="00661E90" w:rsidP="00913E29">
      <w:pPr>
        <w:spacing w:after="180" w:line="240" w:lineRule="auto"/>
        <w:jc w:val="both"/>
        <w:rPr>
          <w:rFonts w:cstheme="minorHAnsi"/>
          <w:sz w:val="24"/>
          <w:szCs w:val="24"/>
        </w:rPr>
      </w:pPr>
      <w:r>
        <w:rPr>
          <w:rFonts w:cstheme="minorHAnsi"/>
          <w:sz w:val="24"/>
          <w:szCs w:val="24"/>
        </w:rPr>
        <w:t>C</w:t>
      </w:r>
      <w:r w:rsidR="0082771C">
        <w:rPr>
          <w:rFonts w:cstheme="minorHAnsi"/>
          <w:sz w:val="24"/>
          <w:szCs w:val="24"/>
        </w:rPr>
        <w:t>ompete aos gestores das unidades de c</w:t>
      </w:r>
      <w:r w:rsidRPr="005507B7">
        <w:rPr>
          <w:rFonts w:cstheme="minorHAnsi"/>
          <w:sz w:val="24"/>
          <w:szCs w:val="24"/>
        </w:rPr>
        <w:t>onservação promover e realizar as consultas com os</w:t>
      </w:r>
      <w:r>
        <w:rPr>
          <w:rFonts w:cstheme="minorHAnsi"/>
          <w:sz w:val="24"/>
          <w:szCs w:val="24"/>
        </w:rPr>
        <w:t xml:space="preserve"> </w:t>
      </w:r>
      <w:r w:rsidRPr="005507B7">
        <w:rPr>
          <w:rFonts w:cstheme="minorHAnsi"/>
          <w:sz w:val="24"/>
          <w:szCs w:val="24"/>
        </w:rPr>
        <w:t>povos indígenas da área do entorno</w:t>
      </w:r>
      <w:r w:rsidR="006025A7">
        <w:rPr>
          <w:rFonts w:cstheme="minorHAnsi"/>
          <w:sz w:val="24"/>
          <w:szCs w:val="24"/>
        </w:rPr>
        <w:t>, utilizando os procedimentos delineados na seção anterior deste Marco</w:t>
      </w:r>
      <w:r w:rsidRPr="005507B7">
        <w:rPr>
          <w:rFonts w:cstheme="minorHAnsi"/>
          <w:sz w:val="24"/>
          <w:szCs w:val="24"/>
        </w:rPr>
        <w:t>; apoiar</w:t>
      </w:r>
      <w:r w:rsidR="00440821">
        <w:rPr>
          <w:rFonts w:cstheme="minorHAnsi"/>
          <w:sz w:val="24"/>
          <w:szCs w:val="24"/>
        </w:rPr>
        <w:t>, com recursos técnicos ou financeiros,</w:t>
      </w:r>
      <w:r w:rsidRPr="005507B7">
        <w:rPr>
          <w:rFonts w:cstheme="minorHAnsi"/>
          <w:sz w:val="24"/>
          <w:szCs w:val="24"/>
        </w:rPr>
        <w:t xml:space="preserve"> a elaboração de suas propostas de atividades</w:t>
      </w:r>
      <w:r>
        <w:rPr>
          <w:rFonts w:cstheme="minorHAnsi"/>
          <w:sz w:val="24"/>
          <w:szCs w:val="24"/>
        </w:rPr>
        <w:t xml:space="preserve"> a serem incorporados nos </w:t>
      </w:r>
      <w:r w:rsidRPr="005507B7">
        <w:rPr>
          <w:rFonts w:cstheme="minorHAnsi"/>
          <w:sz w:val="24"/>
          <w:szCs w:val="24"/>
        </w:rPr>
        <w:t>PPIs</w:t>
      </w:r>
      <w:r>
        <w:rPr>
          <w:rFonts w:cstheme="minorHAnsi"/>
          <w:sz w:val="24"/>
          <w:szCs w:val="24"/>
        </w:rPr>
        <w:t>;</w:t>
      </w:r>
      <w:r w:rsidRPr="005507B7">
        <w:rPr>
          <w:rFonts w:cstheme="minorHAnsi"/>
          <w:sz w:val="24"/>
          <w:szCs w:val="24"/>
        </w:rPr>
        <w:t xml:space="preserve"> debatê-las com o Conselho Gestor e incluí-las nos Planos Operativos Anuais</w:t>
      </w:r>
      <w:r>
        <w:rPr>
          <w:rFonts w:cstheme="minorHAnsi"/>
          <w:sz w:val="24"/>
          <w:szCs w:val="24"/>
        </w:rPr>
        <w:t>.</w:t>
      </w:r>
      <w:r w:rsidRPr="00F171E7">
        <w:rPr>
          <w:rFonts w:cstheme="minorHAnsi"/>
          <w:sz w:val="24"/>
          <w:szCs w:val="24"/>
        </w:rPr>
        <w:t xml:space="preserve"> </w:t>
      </w:r>
      <w:r w:rsidRPr="002B0F40">
        <w:rPr>
          <w:rFonts w:cstheme="minorHAnsi"/>
          <w:sz w:val="24"/>
          <w:szCs w:val="24"/>
        </w:rPr>
        <w:t>Os PPIs serão executados</w:t>
      </w:r>
      <w:r>
        <w:rPr>
          <w:rFonts w:cstheme="minorHAnsi"/>
          <w:sz w:val="24"/>
          <w:szCs w:val="24"/>
        </w:rPr>
        <w:t xml:space="preserve"> </w:t>
      </w:r>
      <w:r w:rsidR="0082771C">
        <w:rPr>
          <w:rFonts w:cstheme="minorHAnsi"/>
          <w:sz w:val="24"/>
          <w:szCs w:val="24"/>
        </w:rPr>
        <w:t>pelos funcionários das unidades de c</w:t>
      </w:r>
      <w:r w:rsidRPr="002B0F40">
        <w:rPr>
          <w:rFonts w:cstheme="minorHAnsi"/>
          <w:sz w:val="24"/>
          <w:szCs w:val="24"/>
        </w:rPr>
        <w:t>onservação em parceria com as comunidades indígenas que</w:t>
      </w:r>
      <w:r>
        <w:rPr>
          <w:rFonts w:cstheme="minorHAnsi"/>
          <w:sz w:val="24"/>
          <w:szCs w:val="24"/>
        </w:rPr>
        <w:t xml:space="preserve"> </w:t>
      </w:r>
      <w:r w:rsidRPr="002B0F40">
        <w:rPr>
          <w:rFonts w:cstheme="minorHAnsi"/>
          <w:sz w:val="24"/>
          <w:szCs w:val="24"/>
        </w:rPr>
        <w:t>ex</w:t>
      </w:r>
      <w:r w:rsidR="00C04419">
        <w:rPr>
          <w:rFonts w:cstheme="minorHAnsi"/>
          <w:sz w:val="24"/>
          <w:szCs w:val="24"/>
        </w:rPr>
        <w:t>istam na área de influência da unidade de c</w:t>
      </w:r>
      <w:r w:rsidRPr="002B0F40">
        <w:rPr>
          <w:rFonts w:cstheme="minorHAnsi"/>
          <w:sz w:val="24"/>
          <w:szCs w:val="24"/>
        </w:rPr>
        <w:t>onservação</w:t>
      </w:r>
      <w:r>
        <w:rPr>
          <w:rFonts w:cstheme="minorHAnsi"/>
          <w:sz w:val="24"/>
          <w:szCs w:val="24"/>
        </w:rPr>
        <w:t>.</w:t>
      </w:r>
      <w:r w:rsidRPr="003D2981">
        <w:rPr>
          <w:rFonts w:cstheme="minorHAnsi"/>
          <w:sz w:val="24"/>
          <w:szCs w:val="24"/>
        </w:rPr>
        <w:t xml:space="preserve"> </w:t>
      </w:r>
    </w:p>
    <w:p w14:paraId="4026938C" w14:textId="23A92D90" w:rsidR="00913E29" w:rsidRDefault="00347466" w:rsidP="00913E29">
      <w:pPr>
        <w:spacing w:after="180" w:line="240" w:lineRule="auto"/>
        <w:jc w:val="both"/>
        <w:rPr>
          <w:rFonts w:cstheme="minorHAnsi"/>
          <w:sz w:val="24"/>
          <w:szCs w:val="24"/>
        </w:rPr>
      </w:pPr>
      <w:r>
        <w:rPr>
          <w:rFonts w:cstheme="minorHAnsi"/>
          <w:sz w:val="24"/>
          <w:szCs w:val="24"/>
        </w:rPr>
        <w:t xml:space="preserve">O </w:t>
      </w:r>
      <w:r w:rsidR="00661E90" w:rsidRPr="003D2981">
        <w:rPr>
          <w:rFonts w:cstheme="minorHAnsi"/>
          <w:sz w:val="24"/>
          <w:szCs w:val="24"/>
        </w:rPr>
        <w:t xml:space="preserve">conteúdo </w:t>
      </w:r>
      <w:r>
        <w:rPr>
          <w:rFonts w:cstheme="minorHAnsi"/>
          <w:sz w:val="24"/>
          <w:szCs w:val="24"/>
        </w:rPr>
        <w:t xml:space="preserve">dos PPIs </w:t>
      </w:r>
      <w:r w:rsidR="00661E90" w:rsidRPr="003D2981">
        <w:rPr>
          <w:rFonts w:cstheme="minorHAnsi"/>
          <w:sz w:val="24"/>
          <w:szCs w:val="24"/>
        </w:rPr>
        <w:t xml:space="preserve">deve ser apresentado às organizações representativas dos povos indígenas para a sua aprovação como um pré-requisito para a continuação do </w:t>
      </w:r>
      <w:r w:rsidR="00661E90">
        <w:rPr>
          <w:rFonts w:cstheme="minorHAnsi"/>
          <w:sz w:val="24"/>
          <w:szCs w:val="24"/>
        </w:rPr>
        <w:t>PPI</w:t>
      </w:r>
      <w:r w:rsidR="00661E90" w:rsidRPr="003D2981">
        <w:rPr>
          <w:rFonts w:cstheme="minorHAnsi"/>
          <w:sz w:val="24"/>
          <w:szCs w:val="24"/>
        </w:rPr>
        <w:t>.</w:t>
      </w:r>
      <w:r>
        <w:rPr>
          <w:rFonts w:cstheme="minorHAnsi"/>
          <w:sz w:val="24"/>
          <w:szCs w:val="24"/>
        </w:rPr>
        <w:t xml:space="preserve"> Fornecerão às comunidades indígenas todas as informações relevantes sobre o projeto numa maneira culturalmente relevante a cada etapa de sua implementação. As informações devem ser concisas e os termos técnicos do projeto devem ser apresentados num formato compreensível para os membros da comunidade. Em casos </w:t>
      </w:r>
      <w:r w:rsidR="00732807">
        <w:rPr>
          <w:rFonts w:cstheme="minorHAnsi"/>
          <w:sz w:val="24"/>
          <w:szCs w:val="24"/>
        </w:rPr>
        <w:t>onde</w:t>
      </w:r>
      <w:r>
        <w:rPr>
          <w:rFonts w:cstheme="minorHAnsi"/>
          <w:sz w:val="24"/>
          <w:szCs w:val="24"/>
        </w:rPr>
        <w:t xml:space="preserve"> a língua portuguesa não seja amplamente utilizada, as informações devem ser traduzidas na(s) língua(s) indígena(s) usadas na(s) comunidade(es). As reuniões devem ser participativas</w:t>
      </w:r>
      <w:r w:rsidR="00F21862">
        <w:rPr>
          <w:rFonts w:cstheme="minorHAnsi"/>
          <w:sz w:val="24"/>
          <w:szCs w:val="24"/>
        </w:rPr>
        <w:t xml:space="preserve"> e distint</w:t>
      </w:r>
      <w:r w:rsidR="00732807">
        <w:rPr>
          <w:rFonts w:cstheme="minorHAnsi"/>
          <w:sz w:val="24"/>
          <w:szCs w:val="24"/>
        </w:rPr>
        <w:t>o</w:t>
      </w:r>
      <w:r w:rsidR="00F21862">
        <w:rPr>
          <w:rFonts w:cstheme="minorHAnsi"/>
          <w:sz w:val="24"/>
          <w:szCs w:val="24"/>
        </w:rPr>
        <w:t>s estilos de ensino e comunicação devem ser empregad</w:t>
      </w:r>
      <w:r w:rsidR="00732807">
        <w:rPr>
          <w:rFonts w:cstheme="minorHAnsi"/>
          <w:sz w:val="24"/>
          <w:szCs w:val="24"/>
        </w:rPr>
        <w:t>o</w:t>
      </w:r>
      <w:r w:rsidR="00F21862">
        <w:rPr>
          <w:rFonts w:cstheme="minorHAnsi"/>
          <w:sz w:val="24"/>
          <w:szCs w:val="24"/>
        </w:rPr>
        <w:t xml:space="preserve">s, com base nas necessidades dos participantes. A </w:t>
      </w:r>
      <w:r w:rsidR="00F21862">
        <w:rPr>
          <w:rFonts w:cstheme="minorHAnsi"/>
          <w:sz w:val="24"/>
          <w:szCs w:val="24"/>
        </w:rPr>
        <w:lastRenderedPageBreak/>
        <w:t>convocação para a</w:t>
      </w:r>
      <w:r w:rsidR="00732807">
        <w:rPr>
          <w:rFonts w:cstheme="minorHAnsi"/>
          <w:sz w:val="24"/>
          <w:szCs w:val="24"/>
        </w:rPr>
        <w:t>s</w:t>
      </w:r>
      <w:r w:rsidR="00F21862">
        <w:rPr>
          <w:rFonts w:cstheme="minorHAnsi"/>
          <w:sz w:val="24"/>
          <w:szCs w:val="24"/>
        </w:rPr>
        <w:t xml:space="preserve"> reuniões deve ser feita com pelo menos uma semana de antecipação para garantir que </w:t>
      </w:r>
      <w:r w:rsidR="00DF316F">
        <w:rPr>
          <w:rFonts w:cstheme="minorHAnsi"/>
          <w:sz w:val="24"/>
          <w:szCs w:val="24"/>
        </w:rPr>
        <w:t>todos os potenciais participantes tenham tempo suficiente para planejar sua chegada à reunião.</w:t>
      </w:r>
      <w:r>
        <w:rPr>
          <w:rFonts w:cstheme="minorHAnsi"/>
          <w:sz w:val="24"/>
          <w:szCs w:val="24"/>
        </w:rPr>
        <w:t xml:space="preserve"> </w:t>
      </w:r>
    </w:p>
    <w:p w14:paraId="22F73ABA" w14:textId="77777777" w:rsidR="00661E90" w:rsidRPr="003D2981" w:rsidRDefault="00661E90" w:rsidP="00913E29">
      <w:pPr>
        <w:spacing w:after="180" w:line="240" w:lineRule="auto"/>
        <w:jc w:val="both"/>
        <w:rPr>
          <w:rFonts w:cstheme="minorHAnsi"/>
          <w:bCs/>
          <w:sz w:val="24"/>
          <w:szCs w:val="24"/>
        </w:rPr>
      </w:pPr>
      <w:r w:rsidRPr="003D2981">
        <w:rPr>
          <w:rFonts w:cstheme="minorHAnsi"/>
          <w:sz w:val="24"/>
          <w:szCs w:val="24"/>
        </w:rPr>
        <w:t>Desde o planejamento até a execução e monitoramento d</w:t>
      </w:r>
      <w:r w:rsidR="0082771C">
        <w:rPr>
          <w:rFonts w:cstheme="minorHAnsi"/>
          <w:sz w:val="24"/>
          <w:szCs w:val="24"/>
        </w:rPr>
        <w:t>os planos, o órgão gestor e as unidades de c</w:t>
      </w:r>
      <w:r w:rsidRPr="003D2981">
        <w:rPr>
          <w:rFonts w:cstheme="minorHAnsi"/>
          <w:sz w:val="24"/>
          <w:szCs w:val="24"/>
        </w:rPr>
        <w:t>onservação sob sua gestão poderão estabelecer parcerias com organizações da sociedade civil de atuação local que tenham experiência na execução de projetos comunitários e conhecimento sobre o tema, subcontratando-as para a prestação de serviços de consultoria (prevista em contrato formalizado pelo órgão gestor) e implementação das ações previstas.</w:t>
      </w:r>
    </w:p>
    <w:p w14:paraId="0194B562" w14:textId="77777777" w:rsidR="00661E90" w:rsidRPr="003D2981" w:rsidRDefault="00661E90" w:rsidP="00913E29">
      <w:pPr>
        <w:spacing w:after="120" w:line="240" w:lineRule="auto"/>
        <w:rPr>
          <w:rFonts w:cstheme="minorHAnsi"/>
          <w:sz w:val="24"/>
          <w:szCs w:val="24"/>
        </w:rPr>
      </w:pPr>
      <w:r w:rsidRPr="003D2981">
        <w:rPr>
          <w:rFonts w:cstheme="minorHAnsi"/>
          <w:sz w:val="24"/>
          <w:szCs w:val="24"/>
        </w:rPr>
        <w:t>As atividades elegíveis para os PPI são:</w:t>
      </w:r>
    </w:p>
    <w:p w14:paraId="40FF32D7" w14:textId="77777777" w:rsidR="00661E90" w:rsidRPr="00C57AF5" w:rsidRDefault="00661E90" w:rsidP="00913E29">
      <w:pPr>
        <w:pStyle w:val="ListParagraph"/>
        <w:numPr>
          <w:ilvl w:val="0"/>
          <w:numId w:val="14"/>
        </w:numPr>
        <w:spacing w:after="120" w:line="240" w:lineRule="auto"/>
        <w:contextualSpacing w:val="0"/>
        <w:jc w:val="both"/>
        <w:rPr>
          <w:rFonts w:cstheme="minorHAnsi"/>
          <w:sz w:val="24"/>
          <w:szCs w:val="24"/>
        </w:rPr>
      </w:pPr>
      <w:r w:rsidRPr="00C57AF5">
        <w:rPr>
          <w:rFonts w:cstheme="minorHAnsi"/>
          <w:sz w:val="24"/>
          <w:szCs w:val="24"/>
        </w:rPr>
        <w:t xml:space="preserve">Atividades relacionadas à conservação ambiental e ao uso sustentável dos recursos naturais pelos povos indígenas; </w:t>
      </w:r>
    </w:p>
    <w:p w14:paraId="194E2B77" w14:textId="77777777" w:rsidR="00661E90" w:rsidRPr="00C57AF5" w:rsidRDefault="00661E90" w:rsidP="00913E29">
      <w:pPr>
        <w:pStyle w:val="ListParagraph"/>
        <w:numPr>
          <w:ilvl w:val="0"/>
          <w:numId w:val="14"/>
        </w:numPr>
        <w:spacing w:after="120" w:line="240" w:lineRule="auto"/>
        <w:contextualSpacing w:val="0"/>
        <w:jc w:val="both"/>
        <w:rPr>
          <w:rFonts w:cstheme="minorHAnsi"/>
          <w:sz w:val="24"/>
          <w:szCs w:val="24"/>
        </w:rPr>
      </w:pPr>
      <w:r w:rsidRPr="00C57AF5">
        <w:rPr>
          <w:rFonts w:cstheme="minorHAnsi"/>
          <w:sz w:val="24"/>
          <w:szCs w:val="24"/>
        </w:rPr>
        <w:t xml:space="preserve">O fortalecimento de iniciativas produtivas indígenas com o apoio à utilização e ao desenvolvimento de novas tecnologias sustentáveis; </w:t>
      </w:r>
    </w:p>
    <w:p w14:paraId="66E62C80" w14:textId="77777777" w:rsidR="00661E90" w:rsidRPr="00C57AF5" w:rsidRDefault="00661E90" w:rsidP="00913E29">
      <w:pPr>
        <w:pStyle w:val="ListParagraph"/>
        <w:numPr>
          <w:ilvl w:val="0"/>
          <w:numId w:val="14"/>
        </w:numPr>
        <w:spacing w:after="120" w:line="240" w:lineRule="auto"/>
        <w:contextualSpacing w:val="0"/>
        <w:jc w:val="both"/>
        <w:rPr>
          <w:rFonts w:cstheme="minorHAnsi"/>
          <w:sz w:val="24"/>
          <w:szCs w:val="24"/>
        </w:rPr>
      </w:pPr>
      <w:r w:rsidRPr="00C57AF5">
        <w:rPr>
          <w:rFonts w:cstheme="minorHAnsi"/>
          <w:sz w:val="24"/>
          <w:szCs w:val="24"/>
        </w:rPr>
        <w:t>Atividades voltadas para elaboração/implementação de planos de gestão territorial e ou</w:t>
      </w:r>
      <w:r w:rsidR="0082771C">
        <w:rPr>
          <w:rFonts w:cstheme="minorHAnsi"/>
          <w:sz w:val="24"/>
          <w:szCs w:val="24"/>
        </w:rPr>
        <w:t>tros instrumentos de gestão de terras indígenas e unidades de c</w:t>
      </w:r>
      <w:r w:rsidRPr="00C57AF5">
        <w:rPr>
          <w:rFonts w:cstheme="minorHAnsi"/>
          <w:sz w:val="24"/>
          <w:szCs w:val="24"/>
        </w:rPr>
        <w:t>onservação;</w:t>
      </w:r>
    </w:p>
    <w:p w14:paraId="27461427" w14:textId="77777777" w:rsidR="00661E90" w:rsidRPr="00C57AF5" w:rsidRDefault="00661E90" w:rsidP="00913E29">
      <w:pPr>
        <w:pStyle w:val="ListParagraph"/>
        <w:numPr>
          <w:ilvl w:val="0"/>
          <w:numId w:val="14"/>
        </w:numPr>
        <w:spacing w:after="120" w:line="240" w:lineRule="auto"/>
        <w:contextualSpacing w:val="0"/>
        <w:jc w:val="both"/>
        <w:rPr>
          <w:rFonts w:cstheme="minorHAnsi"/>
          <w:sz w:val="24"/>
          <w:szCs w:val="24"/>
        </w:rPr>
      </w:pPr>
      <w:r w:rsidRPr="00C57AF5">
        <w:rPr>
          <w:rFonts w:cstheme="minorHAnsi"/>
          <w:sz w:val="24"/>
          <w:szCs w:val="24"/>
        </w:rPr>
        <w:t>Atividades de proteção conjunta das áreas, incluindo a garantia da permissão do acesso dos povos indígenas às áreas de importância social, econômica e cultural.</w:t>
      </w:r>
    </w:p>
    <w:p w14:paraId="467FD3FD" w14:textId="77777777" w:rsidR="00661E90" w:rsidRPr="00C57AF5" w:rsidRDefault="00661E90" w:rsidP="00913E29">
      <w:pPr>
        <w:pStyle w:val="ListParagraph"/>
        <w:numPr>
          <w:ilvl w:val="0"/>
          <w:numId w:val="14"/>
        </w:numPr>
        <w:spacing w:after="120" w:line="240" w:lineRule="auto"/>
        <w:contextualSpacing w:val="0"/>
        <w:jc w:val="both"/>
        <w:rPr>
          <w:rFonts w:cstheme="minorHAnsi"/>
          <w:sz w:val="24"/>
          <w:szCs w:val="24"/>
        </w:rPr>
      </w:pPr>
      <w:r w:rsidRPr="00C57AF5">
        <w:rPr>
          <w:rFonts w:cstheme="minorHAnsi"/>
          <w:sz w:val="24"/>
          <w:szCs w:val="24"/>
        </w:rPr>
        <w:t>Atividades voltadas para resolução de conflitos socioambientais entre povos indígenas e gestores governamentais e/ou</w:t>
      </w:r>
      <w:r w:rsidR="0082771C">
        <w:rPr>
          <w:rFonts w:cstheme="minorHAnsi"/>
          <w:sz w:val="24"/>
          <w:szCs w:val="24"/>
        </w:rPr>
        <w:t xml:space="preserve"> outros habitantes de unidades de c</w:t>
      </w:r>
      <w:r w:rsidRPr="00C57AF5">
        <w:rPr>
          <w:rFonts w:cstheme="minorHAnsi"/>
          <w:sz w:val="24"/>
          <w:szCs w:val="24"/>
        </w:rPr>
        <w:t>onservação;</w:t>
      </w:r>
    </w:p>
    <w:p w14:paraId="30F4771D" w14:textId="77777777" w:rsidR="00661E90" w:rsidRPr="00C57AF5" w:rsidRDefault="00661E90" w:rsidP="00913E29">
      <w:pPr>
        <w:pStyle w:val="ListParagraph"/>
        <w:numPr>
          <w:ilvl w:val="0"/>
          <w:numId w:val="14"/>
        </w:numPr>
        <w:spacing w:after="120" w:line="240" w:lineRule="auto"/>
        <w:contextualSpacing w:val="0"/>
        <w:jc w:val="both"/>
        <w:rPr>
          <w:rFonts w:cstheme="minorHAnsi"/>
          <w:sz w:val="24"/>
          <w:szCs w:val="24"/>
        </w:rPr>
      </w:pPr>
      <w:r w:rsidRPr="00C57AF5">
        <w:rPr>
          <w:rFonts w:cstheme="minorHAnsi"/>
          <w:sz w:val="24"/>
          <w:szCs w:val="24"/>
        </w:rPr>
        <w:t>Estímulo ao fortalecimento da participação de represen</w:t>
      </w:r>
      <w:r w:rsidR="0082771C">
        <w:rPr>
          <w:rFonts w:cstheme="minorHAnsi"/>
          <w:sz w:val="24"/>
          <w:szCs w:val="24"/>
        </w:rPr>
        <w:t>tantes indígenas na gestão das unidades de c</w:t>
      </w:r>
      <w:r w:rsidRPr="00C57AF5">
        <w:rPr>
          <w:rFonts w:cstheme="minorHAnsi"/>
          <w:sz w:val="24"/>
          <w:szCs w:val="24"/>
        </w:rPr>
        <w:t xml:space="preserve">onservação (via Conselhos Gestores); </w:t>
      </w:r>
    </w:p>
    <w:p w14:paraId="2D8A6416" w14:textId="77777777" w:rsidR="00661E90" w:rsidRPr="00C57AF5" w:rsidRDefault="00661E90" w:rsidP="00600B30">
      <w:pPr>
        <w:pStyle w:val="ListParagraph"/>
        <w:numPr>
          <w:ilvl w:val="0"/>
          <w:numId w:val="14"/>
        </w:numPr>
        <w:spacing w:line="240" w:lineRule="auto"/>
        <w:contextualSpacing w:val="0"/>
        <w:jc w:val="both"/>
        <w:rPr>
          <w:rFonts w:cstheme="minorHAnsi"/>
          <w:sz w:val="24"/>
          <w:szCs w:val="24"/>
        </w:rPr>
      </w:pPr>
      <w:r w:rsidRPr="00C57AF5">
        <w:rPr>
          <w:rFonts w:cstheme="minorHAnsi"/>
          <w:sz w:val="24"/>
          <w:szCs w:val="24"/>
        </w:rPr>
        <w:t>Atividades de capacitação em gestão ambiental e territorial de terras indígenas.</w:t>
      </w:r>
    </w:p>
    <w:p w14:paraId="312E5D96" w14:textId="77777777" w:rsidR="00661E90" w:rsidRDefault="00661E90" w:rsidP="00600B30">
      <w:pPr>
        <w:spacing w:line="240" w:lineRule="auto"/>
        <w:rPr>
          <w:rFonts w:cstheme="minorHAnsi"/>
          <w:sz w:val="24"/>
          <w:szCs w:val="24"/>
        </w:rPr>
      </w:pPr>
    </w:p>
    <w:p w14:paraId="5AC902CE" w14:textId="78FCAA36" w:rsidR="00661E90" w:rsidRDefault="00586800" w:rsidP="00F130E7">
      <w:pPr>
        <w:spacing w:line="240" w:lineRule="auto"/>
        <w:jc w:val="both"/>
        <w:rPr>
          <w:rFonts w:cstheme="minorHAnsi"/>
          <w:sz w:val="24"/>
          <w:szCs w:val="24"/>
        </w:rPr>
      </w:pPr>
      <w:bookmarkStart w:id="7" w:name="_Hlk488336706"/>
      <w:r>
        <w:rPr>
          <w:rFonts w:cstheme="minorHAnsi"/>
          <w:sz w:val="24"/>
          <w:szCs w:val="24"/>
        </w:rPr>
        <w:t xml:space="preserve">Antes da formulação da proposta do PPI, a Lista de Verificação </w:t>
      </w:r>
      <w:r w:rsidR="008570A2">
        <w:rPr>
          <w:rFonts w:cstheme="minorHAnsi"/>
          <w:sz w:val="24"/>
          <w:szCs w:val="24"/>
        </w:rPr>
        <w:t>Socioa</w:t>
      </w:r>
      <w:r>
        <w:rPr>
          <w:rFonts w:cstheme="minorHAnsi"/>
          <w:sz w:val="24"/>
          <w:szCs w:val="24"/>
        </w:rPr>
        <w:t>mbiental</w:t>
      </w:r>
      <w:r w:rsidR="00012D85">
        <w:rPr>
          <w:rFonts w:cstheme="minorHAnsi"/>
          <w:sz w:val="24"/>
          <w:szCs w:val="24"/>
        </w:rPr>
        <w:t xml:space="preserve"> (Anexo 1)</w:t>
      </w:r>
      <w:r>
        <w:rPr>
          <w:rFonts w:cstheme="minorHAnsi"/>
          <w:sz w:val="24"/>
          <w:szCs w:val="24"/>
        </w:rPr>
        <w:t xml:space="preserve">, junto com a identificação dos potenciais impactos positivos e negativos, deve ser preenchida e servir como insumo na sua elaboração. </w:t>
      </w:r>
      <w:r w:rsidR="00661E90" w:rsidRPr="001F10DE">
        <w:rPr>
          <w:rFonts w:cstheme="minorHAnsi"/>
          <w:sz w:val="24"/>
          <w:szCs w:val="24"/>
        </w:rPr>
        <w:t xml:space="preserve">Instrumentos de monitoramento e avaliação </w:t>
      </w:r>
      <w:r w:rsidR="00661E90">
        <w:rPr>
          <w:rFonts w:cstheme="minorHAnsi"/>
          <w:sz w:val="24"/>
          <w:szCs w:val="24"/>
        </w:rPr>
        <w:t xml:space="preserve">dos PPIs </w:t>
      </w:r>
      <w:r w:rsidR="00661E90" w:rsidRPr="001F10DE">
        <w:rPr>
          <w:rFonts w:cstheme="minorHAnsi"/>
          <w:sz w:val="24"/>
          <w:szCs w:val="24"/>
        </w:rPr>
        <w:t>incluirão: (</w:t>
      </w:r>
      <w:r w:rsidR="00661E90">
        <w:rPr>
          <w:rFonts w:cstheme="minorHAnsi"/>
          <w:sz w:val="24"/>
          <w:szCs w:val="24"/>
        </w:rPr>
        <w:t>i</w:t>
      </w:r>
      <w:r w:rsidR="00661E90" w:rsidRPr="001F10DE">
        <w:rPr>
          <w:rFonts w:cstheme="minorHAnsi"/>
          <w:sz w:val="24"/>
          <w:szCs w:val="24"/>
        </w:rPr>
        <w:t>) relatórios de progresso sobre a</w:t>
      </w:r>
      <w:r w:rsidR="00661E90">
        <w:rPr>
          <w:rFonts w:cstheme="minorHAnsi"/>
          <w:sz w:val="24"/>
          <w:szCs w:val="24"/>
        </w:rPr>
        <w:t xml:space="preserve"> </w:t>
      </w:r>
      <w:r w:rsidR="00661E90" w:rsidRPr="001F10DE">
        <w:rPr>
          <w:rFonts w:cstheme="minorHAnsi"/>
          <w:sz w:val="24"/>
          <w:szCs w:val="24"/>
        </w:rPr>
        <w:t>implementação dos PPIs; (</w:t>
      </w:r>
      <w:r w:rsidR="00661E90">
        <w:rPr>
          <w:rFonts w:cstheme="minorHAnsi"/>
          <w:sz w:val="24"/>
          <w:szCs w:val="24"/>
        </w:rPr>
        <w:t>ii</w:t>
      </w:r>
      <w:r w:rsidR="00661E90" w:rsidRPr="001F10DE">
        <w:rPr>
          <w:rFonts w:cstheme="minorHAnsi"/>
          <w:sz w:val="24"/>
          <w:szCs w:val="24"/>
        </w:rPr>
        <w:t>) reuniões anuais com as lideranças indígenas; e, (</w:t>
      </w:r>
      <w:r w:rsidR="00661E90">
        <w:rPr>
          <w:rFonts w:cstheme="minorHAnsi"/>
          <w:sz w:val="24"/>
          <w:szCs w:val="24"/>
        </w:rPr>
        <w:t>iii</w:t>
      </w:r>
      <w:r w:rsidR="00661E90" w:rsidRPr="001F10DE">
        <w:rPr>
          <w:rFonts w:cstheme="minorHAnsi"/>
          <w:sz w:val="24"/>
          <w:szCs w:val="24"/>
        </w:rPr>
        <w:t>) definição e análise de</w:t>
      </w:r>
      <w:r w:rsidR="00661E90">
        <w:rPr>
          <w:rFonts w:cstheme="minorHAnsi"/>
          <w:sz w:val="24"/>
          <w:szCs w:val="24"/>
        </w:rPr>
        <w:t xml:space="preserve"> </w:t>
      </w:r>
      <w:r w:rsidR="00661E90" w:rsidRPr="001F10DE">
        <w:rPr>
          <w:rFonts w:cstheme="minorHAnsi"/>
          <w:sz w:val="24"/>
          <w:szCs w:val="24"/>
        </w:rPr>
        <w:t xml:space="preserve">indicadores de desempenho e resultados relacionados </w:t>
      </w:r>
      <w:r w:rsidR="007A5C69">
        <w:rPr>
          <w:rFonts w:cstheme="minorHAnsi"/>
          <w:sz w:val="24"/>
          <w:szCs w:val="24"/>
        </w:rPr>
        <w:t>ao p</w:t>
      </w:r>
      <w:r w:rsidR="00661E90">
        <w:rPr>
          <w:rFonts w:cstheme="minorHAnsi"/>
          <w:sz w:val="24"/>
          <w:szCs w:val="24"/>
        </w:rPr>
        <w:t xml:space="preserve">rojeto </w:t>
      </w:r>
      <w:r w:rsidR="00661E90" w:rsidRPr="001F10DE">
        <w:rPr>
          <w:rFonts w:cstheme="minorHAnsi"/>
          <w:sz w:val="24"/>
          <w:szCs w:val="24"/>
        </w:rPr>
        <w:t>nos estudos de avaliação intermediária e na avaliação final</w:t>
      </w:r>
      <w:r w:rsidR="00661E90">
        <w:rPr>
          <w:rFonts w:cstheme="minorHAnsi"/>
          <w:sz w:val="24"/>
          <w:szCs w:val="24"/>
        </w:rPr>
        <w:t>.</w:t>
      </w:r>
    </w:p>
    <w:bookmarkEnd w:id="7"/>
    <w:p w14:paraId="6C7D8554" w14:textId="77777777" w:rsidR="00661E90" w:rsidRDefault="00661E90" w:rsidP="00F130E7">
      <w:pPr>
        <w:spacing w:line="240" w:lineRule="auto"/>
        <w:rPr>
          <w:rFonts w:cstheme="minorHAnsi"/>
          <w:b/>
          <w:sz w:val="24"/>
          <w:szCs w:val="24"/>
        </w:rPr>
      </w:pPr>
    </w:p>
    <w:p w14:paraId="4DACFF5E" w14:textId="77777777" w:rsidR="00A94979" w:rsidRPr="007101C5" w:rsidRDefault="00A94979" w:rsidP="00A94979">
      <w:pPr>
        <w:spacing w:after="120" w:line="240" w:lineRule="auto"/>
        <w:rPr>
          <w:rFonts w:cstheme="minorHAnsi"/>
          <w:b/>
          <w:sz w:val="24"/>
          <w:szCs w:val="24"/>
        </w:rPr>
      </w:pPr>
      <w:r>
        <w:rPr>
          <w:rFonts w:cstheme="minorHAnsi"/>
          <w:b/>
          <w:sz w:val="24"/>
          <w:szCs w:val="24"/>
        </w:rPr>
        <w:t>3.8</w:t>
      </w:r>
      <w:r w:rsidRPr="007101C5">
        <w:rPr>
          <w:rFonts w:cstheme="minorHAnsi"/>
          <w:b/>
          <w:sz w:val="24"/>
          <w:szCs w:val="24"/>
        </w:rPr>
        <w:t>. Monitoramento e Avaliação dos Planos de Ação para Povos Indígenas</w:t>
      </w:r>
    </w:p>
    <w:p w14:paraId="00CD8C9F" w14:textId="77777777" w:rsidR="00A94979" w:rsidRPr="007101C5" w:rsidRDefault="00A94979" w:rsidP="00A94979">
      <w:pPr>
        <w:spacing w:after="120" w:line="240" w:lineRule="auto"/>
        <w:jc w:val="both"/>
        <w:rPr>
          <w:rFonts w:cstheme="minorHAnsi"/>
          <w:sz w:val="24"/>
          <w:szCs w:val="24"/>
        </w:rPr>
      </w:pPr>
      <w:r w:rsidRPr="007101C5">
        <w:rPr>
          <w:rFonts w:cstheme="minorHAnsi"/>
          <w:sz w:val="24"/>
          <w:szCs w:val="24"/>
        </w:rPr>
        <w:t>Projetos envolvendo povos indígenas têm uma dimensão suplementar por lidar com sociedades que têm um conjunto distinto de valores, costumes, organização social, língua e condições demográficas. Esta situação exige que "relações interculturais" sejam tratadas de maneira explícita e acolhedora. O monitoramento e avaliação de subprojetos com povos indígenas devem incorporar elementos históricos e processuais mais amplos.</w:t>
      </w:r>
    </w:p>
    <w:p w14:paraId="63A33A20" w14:textId="77777777" w:rsidR="0091254B" w:rsidRDefault="0091254B" w:rsidP="0091254B">
      <w:pPr>
        <w:spacing w:after="120" w:line="240" w:lineRule="auto"/>
        <w:jc w:val="both"/>
        <w:rPr>
          <w:rFonts w:cstheme="minorHAnsi"/>
          <w:sz w:val="24"/>
          <w:szCs w:val="24"/>
        </w:rPr>
      </w:pPr>
      <w:r w:rsidRPr="00894C46">
        <w:rPr>
          <w:rFonts w:cstheme="minorHAnsi"/>
          <w:sz w:val="24"/>
          <w:szCs w:val="24"/>
        </w:rPr>
        <w:t>O</w:t>
      </w:r>
      <w:r>
        <w:rPr>
          <w:rFonts w:cstheme="minorHAnsi"/>
          <w:sz w:val="24"/>
          <w:szCs w:val="24"/>
        </w:rPr>
        <w:t>s indicadores chaves para os</w:t>
      </w:r>
      <w:r w:rsidRPr="00894C46">
        <w:rPr>
          <w:rFonts w:cstheme="minorHAnsi"/>
          <w:sz w:val="24"/>
          <w:szCs w:val="24"/>
        </w:rPr>
        <w:t xml:space="preserve"> processo</w:t>
      </w:r>
      <w:r>
        <w:rPr>
          <w:rFonts w:cstheme="minorHAnsi"/>
          <w:sz w:val="24"/>
          <w:szCs w:val="24"/>
        </w:rPr>
        <w:t>s</w:t>
      </w:r>
      <w:r w:rsidRPr="00894C46">
        <w:rPr>
          <w:rFonts w:cstheme="minorHAnsi"/>
          <w:sz w:val="24"/>
          <w:szCs w:val="24"/>
        </w:rPr>
        <w:t xml:space="preserve"> de monitoramento e avaliação incluirão: (i) o envolvimento e o grau de participação dos povos indígenas com os beneficiários e os resultados do projeto; (</w:t>
      </w:r>
      <w:r>
        <w:rPr>
          <w:rFonts w:cstheme="minorHAnsi"/>
          <w:sz w:val="24"/>
          <w:szCs w:val="24"/>
        </w:rPr>
        <w:t>i</w:t>
      </w:r>
      <w:r w:rsidRPr="00894C46">
        <w:rPr>
          <w:rFonts w:cstheme="minorHAnsi"/>
          <w:sz w:val="24"/>
          <w:szCs w:val="24"/>
        </w:rPr>
        <w:t>i) número de unidades de conservação com participação de comunidades indígenas no processo e nos arranjos de co-gestão; (</w:t>
      </w:r>
      <w:r>
        <w:rPr>
          <w:rFonts w:cstheme="minorHAnsi"/>
          <w:sz w:val="24"/>
          <w:szCs w:val="24"/>
        </w:rPr>
        <w:t>i</w:t>
      </w:r>
      <w:r w:rsidRPr="00894C46">
        <w:rPr>
          <w:rFonts w:cstheme="minorHAnsi"/>
          <w:sz w:val="24"/>
          <w:szCs w:val="24"/>
        </w:rPr>
        <w:t xml:space="preserve">ii) número de conselhos </w:t>
      </w:r>
      <w:r w:rsidRPr="00894C46">
        <w:rPr>
          <w:rFonts w:cstheme="minorHAnsi"/>
          <w:sz w:val="24"/>
          <w:szCs w:val="24"/>
        </w:rPr>
        <w:lastRenderedPageBreak/>
        <w:t>de UCs com representação dos povos indígenas; (i</w:t>
      </w:r>
      <w:r>
        <w:rPr>
          <w:rFonts w:cstheme="minorHAnsi"/>
          <w:sz w:val="24"/>
          <w:szCs w:val="24"/>
        </w:rPr>
        <w:t>v</w:t>
      </w:r>
      <w:r w:rsidRPr="00894C46">
        <w:rPr>
          <w:rFonts w:cstheme="minorHAnsi"/>
          <w:sz w:val="24"/>
          <w:szCs w:val="24"/>
        </w:rPr>
        <w:t>) aumento do emprego de métodos e técnicas de manejo dos recursos naturais pelas comunidades indígenas; (v) minimização das possíveis restrições de acesso a unidades de conservação pelos povos indígenas.</w:t>
      </w:r>
    </w:p>
    <w:p w14:paraId="68987093" w14:textId="3871AAD8" w:rsidR="00A94979" w:rsidRPr="007101C5" w:rsidRDefault="00A94979" w:rsidP="00A94979">
      <w:pPr>
        <w:spacing w:after="120" w:line="240" w:lineRule="auto"/>
        <w:jc w:val="both"/>
        <w:rPr>
          <w:rFonts w:cstheme="minorHAnsi"/>
          <w:sz w:val="24"/>
          <w:szCs w:val="24"/>
        </w:rPr>
      </w:pPr>
      <w:r w:rsidRPr="007101C5">
        <w:rPr>
          <w:rFonts w:cstheme="minorHAnsi"/>
          <w:sz w:val="24"/>
          <w:szCs w:val="24"/>
        </w:rPr>
        <w:t>Apresenta-se a seguir um guia básic</w:t>
      </w:r>
      <w:r w:rsidR="00DD287E">
        <w:rPr>
          <w:rFonts w:cstheme="minorHAnsi"/>
          <w:sz w:val="24"/>
          <w:szCs w:val="24"/>
        </w:rPr>
        <w:t>o</w:t>
      </w:r>
      <w:r w:rsidRPr="007101C5">
        <w:rPr>
          <w:rFonts w:cstheme="minorHAnsi"/>
          <w:sz w:val="24"/>
          <w:szCs w:val="24"/>
        </w:rPr>
        <w:t xml:space="preserve"> dos principais temas e </w:t>
      </w:r>
      <w:r w:rsidR="0091254B">
        <w:rPr>
          <w:rFonts w:cstheme="minorHAnsi"/>
          <w:sz w:val="24"/>
          <w:szCs w:val="24"/>
        </w:rPr>
        <w:t>sub-temas</w:t>
      </w:r>
      <w:r w:rsidRPr="007101C5">
        <w:rPr>
          <w:rFonts w:cstheme="minorHAnsi"/>
          <w:sz w:val="24"/>
          <w:szCs w:val="24"/>
        </w:rPr>
        <w:t xml:space="preserve"> que devem servir de base para os processos de monitoramento e avaliação dos Planos de Ação para Povos Indígenas:</w:t>
      </w:r>
    </w:p>
    <w:p w14:paraId="3B2395D0" w14:textId="77777777" w:rsidR="00A94979" w:rsidRPr="007101C5" w:rsidRDefault="00A94979" w:rsidP="00A94979">
      <w:pPr>
        <w:pStyle w:val="subitem"/>
        <w:numPr>
          <w:ilvl w:val="0"/>
          <w:numId w:val="29"/>
        </w:numPr>
        <w:spacing w:before="0" w:beforeAutospacing="0" w:after="60" w:afterAutospacing="0" w:line="240" w:lineRule="auto"/>
        <w:rPr>
          <w:rFonts w:cstheme="minorHAnsi"/>
          <w:u w:val="single"/>
          <w:lang w:val="pt-BR"/>
        </w:rPr>
      </w:pPr>
      <w:r w:rsidRPr="007101C5">
        <w:rPr>
          <w:rFonts w:cstheme="minorHAnsi"/>
          <w:u w:val="single"/>
          <w:lang w:val="pt-BR"/>
        </w:rPr>
        <w:t>Cultura, direitos e segurança</w:t>
      </w:r>
    </w:p>
    <w:p w14:paraId="5F372CC5" w14:textId="77777777" w:rsidR="00A94979" w:rsidRPr="007101C5" w:rsidRDefault="00A94979" w:rsidP="00A94979">
      <w:pPr>
        <w:pStyle w:val="subsubitem"/>
        <w:spacing w:before="0" w:after="0" w:line="240" w:lineRule="auto"/>
        <w:ind w:left="1066"/>
        <w:rPr>
          <w:rFonts w:cstheme="minorHAnsi"/>
          <w:lang w:val="pt-BR"/>
        </w:rPr>
      </w:pPr>
      <w:r w:rsidRPr="007101C5">
        <w:rPr>
          <w:rFonts w:cstheme="minorHAnsi"/>
          <w:lang w:val="pt-BR"/>
        </w:rPr>
        <w:t>Consolidação Étnica</w:t>
      </w:r>
    </w:p>
    <w:p w14:paraId="62BD6418" w14:textId="77777777" w:rsidR="00A94979" w:rsidRPr="007101C5" w:rsidRDefault="00A94979" w:rsidP="00A94979">
      <w:pPr>
        <w:pStyle w:val="subsubitem"/>
        <w:spacing w:before="0" w:after="0" w:line="240" w:lineRule="auto"/>
        <w:ind w:left="1066"/>
        <w:rPr>
          <w:rFonts w:cstheme="minorHAnsi"/>
          <w:lang w:val="pt-BR"/>
        </w:rPr>
      </w:pPr>
      <w:r w:rsidRPr="007101C5">
        <w:rPr>
          <w:rFonts w:cstheme="minorHAnsi"/>
          <w:lang w:val="pt-BR"/>
        </w:rPr>
        <w:t>Controle de territórios e recursos</w:t>
      </w:r>
    </w:p>
    <w:p w14:paraId="16B5E774" w14:textId="77777777" w:rsidR="00A94979" w:rsidRPr="007101C5" w:rsidRDefault="00A94979" w:rsidP="00A94979">
      <w:pPr>
        <w:pStyle w:val="subsubitem"/>
        <w:spacing w:before="0" w:line="240" w:lineRule="auto"/>
        <w:ind w:left="1066"/>
        <w:rPr>
          <w:rFonts w:cstheme="minorHAnsi"/>
          <w:lang w:val="pt-BR"/>
        </w:rPr>
      </w:pPr>
      <w:r w:rsidRPr="007101C5">
        <w:rPr>
          <w:rFonts w:cstheme="minorHAnsi"/>
          <w:lang w:val="pt-BR"/>
        </w:rPr>
        <w:t>Segurança alimentar e de saúde</w:t>
      </w:r>
    </w:p>
    <w:p w14:paraId="5B7D14D8" w14:textId="77777777" w:rsidR="00A94979" w:rsidRPr="007101C5" w:rsidRDefault="00A94979" w:rsidP="00A94979">
      <w:pPr>
        <w:pStyle w:val="subitem"/>
        <w:spacing w:before="0" w:beforeAutospacing="0" w:after="60" w:afterAutospacing="0" w:line="240" w:lineRule="auto"/>
        <w:rPr>
          <w:rFonts w:cstheme="minorHAnsi"/>
          <w:u w:val="single"/>
          <w:lang w:val="pt-BR"/>
        </w:rPr>
      </w:pPr>
      <w:r w:rsidRPr="007101C5">
        <w:rPr>
          <w:rFonts w:cstheme="minorHAnsi"/>
          <w:u w:val="single"/>
          <w:lang w:val="pt-BR"/>
        </w:rPr>
        <w:t>Participação, agência e auto-determinação</w:t>
      </w:r>
    </w:p>
    <w:p w14:paraId="68959C26" w14:textId="77777777" w:rsidR="00A94979" w:rsidRPr="007101C5" w:rsidRDefault="00A94979" w:rsidP="00A94979">
      <w:pPr>
        <w:pStyle w:val="subsubitem"/>
        <w:numPr>
          <w:ilvl w:val="0"/>
          <w:numId w:val="30"/>
        </w:numPr>
        <w:spacing w:before="0" w:after="0" w:line="240" w:lineRule="auto"/>
        <w:ind w:left="1066"/>
        <w:rPr>
          <w:rFonts w:cstheme="minorHAnsi"/>
          <w:lang w:val="pt-BR"/>
        </w:rPr>
      </w:pPr>
      <w:r w:rsidRPr="007101C5">
        <w:rPr>
          <w:rFonts w:cstheme="minorHAnsi"/>
          <w:lang w:val="pt-BR"/>
        </w:rPr>
        <w:t>Ideias, iniciativas e estabelecimento de prioridades</w:t>
      </w:r>
    </w:p>
    <w:p w14:paraId="4E945D68" w14:textId="77777777" w:rsidR="00A94979" w:rsidRPr="007101C5" w:rsidRDefault="00A94979" w:rsidP="00A94979">
      <w:pPr>
        <w:pStyle w:val="subsubitem"/>
        <w:numPr>
          <w:ilvl w:val="0"/>
          <w:numId w:val="30"/>
        </w:numPr>
        <w:spacing w:before="0" w:after="0" w:line="240" w:lineRule="auto"/>
        <w:ind w:left="1066"/>
        <w:rPr>
          <w:rFonts w:cstheme="minorHAnsi"/>
          <w:lang w:val="pt-BR"/>
        </w:rPr>
      </w:pPr>
      <w:r w:rsidRPr="007101C5">
        <w:rPr>
          <w:rFonts w:cstheme="minorHAnsi"/>
          <w:lang w:val="pt-BR"/>
        </w:rPr>
        <w:t>Fortalecimento sociocultural</w:t>
      </w:r>
    </w:p>
    <w:p w14:paraId="2CD0456F" w14:textId="77777777" w:rsidR="00A94979" w:rsidRPr="007101C5" w:rsidRDefault="00A94979" w:rsidP="00A94979">
      <w:pPr>
        <w:pStyle w:val="subsubitem"/>
        <w:numPr>
          <w:ilvl w:val="0"/>
          <w:numId w:val="30"/>
        </w:numPr>
        <w:spacing w:before="0" w:after="0" w:line="240" w:lineRule="auto"/>
        <w:ind w:left="1066"/>
        <w:rPr>
          <w:rFonts w:cstheme="minorHAnsi"/>
          <w:lang w:val="pt-BR"/>
        </w:rPr>
      </w:pPr>
      <w:r w:rsidRPr="007101C5">
        <w:rPr>
          <w:rFonts w:cstheme="minorHAnsi"/>
          <w:lang w:val="pt-BR"/>
        </w:rPr>
        <w:t>Organização interna/liderança</w:t>
      </w:r>
    </w:p>
    <w:p w14:paraId="4D048752" w14:textId="77777777" w:rsidR="00A94979" w:rsidRPr="007101C5" w:rsidRDefault="00A94979" w:rsidP="00A94979">
      <w:pPr>
        <w:pStyle w:val="subsubitem"/>
        <w:numPr>
          <w:ilvl w:val="0"/>
          <w:numId w:val="30"/>
        </w:numPr>
        <w:spacing w:before="0" w:after="0" w:line="240" w:lineRule="auto"/>
        <w:ind w:left="1066"/>
        <w:rPr>
          <w:rFonts w:cstheme="minorHAnsi"/>
          <w:lang w:val="pt-BR"/>
        </w:rPr>
      </w:pPr>
      <w:r w:rsidRPr="007101C5">
        <w:rPr>
          <w:rFonts w:cstheme="minorHAnsi"/>
          <w:lang w:val="pt-BR"/>
        </w:rPr>
        <w:t>Gerenciamento de subprojeto</w:t>
      </w:r>
    </w:p>
    <w:p w14:paraId="41C82004" w14:textId="77777777" w:rsidR="00A94979" w:rsidRPr="007101C5" w:rsidRDefault="00A94979" w:rsidP="00A94979">
      <w:pPr>
        <w:pStyle w:val="subsubitem"/>
        <w:numPr>
          <w:ilvl w:val="0"/>
          <w:numId w:val="30"/>
        </w:numPr>
        <w:spacing w:before="0" w:line="240" w:lineRule="auto"/>
        <w:ind w:left="1066"/>
        <w:rPr>
          <w:rFonts w:cstheme="minorHAnsi"/>
          <w:lang w:val="pt-BR"/>
        </w:rPr>
      </w:pPr>
      <w:r w:rsidRPr="007101C5">
        <w:rPr>
          <w:rFonts w:cstheme="minorHAnsi"/>
          <w:lang w:val="pt-BR"/>
        </w:rPr>
        <w:t>Participação comunitária</w:t>
      </w:r>
    </w:p>
    <w:p w14:paraId="35812161" w14:textId="77777777" w:rsidR="00A94979" w:rsidRPr="007101C5" w:rsidRDefault="00A94979" w:rsidP="00A94979">
      <w:pPr>
        <w:pStyle w:val="subitem"/>
        <w:spacing w:before="0" w:beforeAutospacing="0" w:after="60" w:afterAutospacing="0" w:line="240" w:lineRule="auto"/>
        <w:rPr>
          <w:rFonts w:cstheme="minorHAnsi"/>
          <w:u w:val="single"/>
          <w:lang w:val="pt-BR"/>
        </w:rPr>
      </w:pPr>
      <w:r w:rsidRPr="007101C5">
        <w:rPr>
          <w:rFonts w:cstheme="minorHAnsi"/>
          <w:u w:val="single"/>
          <w:lang w:val="pt-BR"/>
        </w:rPr>
        <w:t>Economia, Tecnologia, Meio ambiente</w:t>
      </w:r>
    </w:p>
    <w:p w14:paraId="35EA5D9B" w14:textId="77777777" w:rsidR="00A94979" w:rsidRPr="007101C5" w:rsidRDefault="00A94979" w:rsidP="00A94979">
      <w:pPr>
        <w:pStyle w:val="subsubitem"/>
        <w:numPr>
          <w:ilvl w:val="0"/>
          <w:numId w:val="31"/>
        </w:numPr>
        <w:spacing w:before="0" w:after="0" w:line="240" w:lineRule="auto"/>
        <w:ind w:left="1066"/>
        <w:rPr>
          <w:rFonts w:cstheme="minorHAnsi"/>
          <w:lang w:val="pt-BR"/>
        </w:rPr>
      </w:pPr>
      <w:r w:rsidRPr="007101C5">
        <w:rPr>
          <w:rFonts w:cstheme="minorHAnsi"/>
          <w:lang w:val="pt-BR"/>
        </w:rPr>
        <w:t>Economias de escala e relações de mercado</w:t>
      </w:r>
    </w:p>
    <w:p w14:paraId="7B15D534" w14:textId="77777777" w:rsidR="00A94979" w:rsidRPr="007101C5" w:rsidRDefault="00A94979" w:rsidP="00A94979">
      <w:pPr>
        <w:pStyle w:val="subsubitem"/>
        <w:spacing w:before="0" w:after="0" w:line="240" w:lineRule="auto"/>
        <w:ind w:left="1066"/>
        <w:rPr>
          <w:rFonts w:cstheme="minorHAnsi"/>
          <w:lang w:val="pt-BR"/>
        </w:rPr>
      </w:pPr>
      <w:r w:rsidRPr="007101C5">
        <w:rPr>
          <w:rFonts w:cstheme="minorHAnsi"/>
          <w:lang w:val="pt-BR"/>
        </w:rPr>
        <w:t>Tecnologias em uso</w:t>
      </w:r>
    </w:p>
    <w:p w14:paraId="0FA11A30" w14:textId="77777777" w:rsidR="00A94979" w:rsidRPr="007101C5" w:rsidRDefault="00A94979" w:rsidP="00A94979">
      <w:pPr>
        <w:pStyle w:val="subsubitem"/>
        <w:spacing w:before="0" w:after="0" w:line="240" w:lineRule="auto"/>
        <w:ind w:left="1066"/>
        <w:rPr>
          <w:rFonts w:cstheme="minorHAnsi"/>
          <w:lang w:val="pt-BR"/>
        </w:rPr>
      </w:pPr>
      <w:r w:rsidRPr="007101C5">
        <w:rPr>
          <w:rFonts w:cstheme="minorHAnsi"/>
          <w:lang w:val="pt-BR"/>
        </w:rPr>
        <w:t>Conhecimento tradicional e práticas</w:t>
      </w:r>
    </w:p>
    <w:p w14:paraId="3276654D" w14:textId="77777777" w:rsidR="00A94979" w:rsidRPr="007101C5" w:rsidRDefault="00A94979" w:rsidP="00A94979">
      <w:pPr>
        <w:pStyle w:val="subsubitem"/>
        <w:spacing w:before="0" w:line="240" w:lineRule="auto"/>
        <w:ind w:left="1066"/>
        <w:rPr>
          <w:rFonts w:cstheme="minorHAnsi"/>
          <w:lang w:val="pt-BR"/>
        </w:rPr>
      </w:pPr>
      <w:r w:rsidRPr="007101C5">
        <w:rPr>
          <w:rFonts w:cstheme="minorHAnsi"/>
          <w:lang w:val="pt-BR"/>
        </w:rPr>
        <w:t>Relações ecológicas</w:t>
      </w:r>
    </w:p>
    <w:p w14:paraId="031907DA" w14:textId="77777777" w:rsidR="00A94979" w:rsidRPr="007101C5" w:rsidRDefault="00A94979" w:rsidP="00A94979">
      <w:pPr>
        <w:pStyle w:val="subitem"/>
        <w:spacing w:before="0" w:beforeAutospacing="0" w:after="60" w:afterAutospacing="0" w:line="240" w:lineRule="auto"/>
        <w:rPr>
          <w:rFonts w:cstheme="minorHAnsi"/>
          <w:u w:val="single"/>
          <w:lang w:val="pt-BR"/>
        </w:rPr>
      </w:pPr>
      <w:r w:rsidRPr="007101C5">
        <w:rPr>
          <w:rFonts w:cstheme="minorHAnsi"/>
          <w:u w:val="single"/>
          <w:lang w:val="pt-BR"/>
        </w:rPr>
        <w:t>Relações interculturais e mudança sociocultural</w:t>
      </w:r>
    </w:p>
    <w:p w14:paraId="724EF79B" w14:textId="77777777" w:rsidR="00A94979" w:rsidRPr="007101C5" w:rsidRDefault="00A94979" w:rsidP="00A94979">
      <w:pPr>
        <w:pStyle w:val="subsubitem"/>
        <w:numPr>
          <w:ilvl w:val="0"/>
          <w:numId w:val="32"/>
        </w:numPr>
        <w:spacing w:before="0" w:after="0" w:line="240" w:lineRule="auto"/>
        <w:ind w:left="1066"/>
        <w:rPr>
          <w:rFonts w:cstheme="minorHAnsi"/>
          <w:lang w:val="pt-BR"/>
        </w:rPr>
      </w:pPr>
      <w:r w:rsidRPr="007101C5">
        <w:rPr>
          <w:rFonts w:cstheme="minorHAnsi"/>
          <w:lang w:val="pt-BR"/>
        </w:rPr>
        <w:t xml:space="preserve">Relações com a sociedade nacional dominante </w:t>
      </w:r>
    </w:p>
    <w:p w14:paraId="5A7DE51A" w14:textId="77777777" w:rsidR="00A94979" w:rsidRPr="007101C5" w:rsidRDefault="00A94979" w:rsidP="00A94979">
      <w:pPr>
        <w:pStyle w:val="subsubitem"/>
        <w:numPr>
          <w:ilvl w:val="0"/>
          <w:numId w:val="32"/>
        </w:numPr>
        <w:spacing w:before="0" w:after="0" w:line="240" w:lineRule="auto"/>
        <w:ind w:left="1066"/>
        <w:rPr>
          <w:rFonts w:cstheme="minorHAnsi"/>
          <w:lang w:val="pt-BR"/>
        </w:rPr>
      </w:pPr>
      <w:r w:rsidRPr="007101C5">
        <w:rPr>
          <w:rFonts w:cstheme="minorHAnsi"/>
          <w:lang w:val="pt-BR"/>
        </w:rPr>
        <w:t>Relações com povos indígenas vizinhos</w:t>
      </w:r>
    </w:p>
    <w:p w14:paraId="2ACB07AA" w14:textId="77777777" w:rsidR="00A94979" w:rsidRDefault="00A94979" w:rsidP="00A94979">
      <w:pPr>
        <w:pStyle w:val="subsubitem"/>
        <w:numPr>
          <w:ilvl w:val="0"/>
          <w:numId w:val="32"/>
        </w:numPr>
        <w:spacing w:before="0" w:line="240" w:lineRule="auto"/>
        <w:ind w:left="1066"/>
        <w:rPr>
          <w:rFonts w:cstheme="minorHAnsi"/>
          <w:lang w:val="pt-BR"/>
        </w:rPr>
      </w:pPr>
      <w:r w:rsidRPr="007101C5">
        <w:rPr>
          <w:rFonts w:cstheme="minorHAnsi"/>
          <w:lang w:val="pt-BR"/>
        </w:rPr>
        <w:t>Mudanças socioculturais ocorrendo na região</w:t>
      </w:r>
    </w:p>
    <w:p w14:paraId="49F1C9D7" w14:textId="7A1D778A" w:rsidR="00A94979" w:rsidRPr="00B944D1" w:rsidRDefault="00A94979" w:rsidP="00A94979">
      <w:pPr>
        <w:pStyle w:val="subsubitem"/>
        <w:numPr>
          <w:ilvl w:val="0"/>
          <w:numId w:val="0"/>
        </w:numPr>
        <w:spacing w:before="0" w:line="240" w:lineRule="auto"/>
        <w:rPr>
          <w:rFonts w:cstheme="minorHAnsi"/>
          <w:lang w:val="pt-BR"/>
        </w:rPr>
      </w:pPr>
      <w:r w:rsidRPr="00B944D1">
        <w:rPr>
          <w:rFonts w:cstheme="minorHAnsi"/>
          <w:lang w:val="pt-BR"/>
        </w:rPr>
        <w:t>Impactos adversos do projeto encontrados em qualquer um destes indicadores precisarão de mitigação adequada e/ou mecanismos compensatórios. O processo de monitoramento (interno e externo) terá de acompanhar a implementação destes mecanismos e avaliar a sua eficácia. Os benefícios derivados do projeto também serão analisados de acordo com os indicadores e os mecanismos de distribuição desses benefícios serão monitorados. Em ambos os casos (impactos e benefícios adversos), serão utilizadas técnicas quantitativas e qualitativas.</w:t>
      </w:r>
      <w:r w:rsidR="003172D5">
        <w:rPr>
          <w:rFonts w:cstheme="minorHAnsi"/>
          <w:lang w:val="pt-BR"/>
        </w:rPr>
        <w:t xml:space="preserve"> </w:t>
      </w:r>
      <w:r w:rsidR="004941BE">
        <w:rPr>
          <w:rFonts w:cstheme="minorHAnsi"/>
          <w:lang w:val="pt-BR"/>
        </w:rPr>
        <w:t>O estado do</w:t>
      </w:r>
      <w:r w:rsidR="003172D5">
        <w:rPr>
          <w:rFonts w:cstheme="minorHAnsi"/>
          <w:lang w:val="pt-BR"/>
        </w:rPr>
        <w:t xml:space="preserve">s assuntos relacionados aos povos indígenas e </w:t>
      </w:r>
      <w:r w:rsidR="004941BE">
        <w:rPr>
          <w:rFonts w:cstheme="minorHAnsi"/>
          <w:lang w:val="pt-BR"/>
        </w:rPr>
        <w:t>ao cumprimento da</w:t>
      </w:r>
      <w:r w:rsidR="003172D5">
        <w:rPr>
          <w:rFonts w:cstheme="minorHAnsi"/>
          <w:lang w:val="pt-BR"/>
        </w:rPr>
        <w:t xml:space="preserve">s salvaguardas </w:t>
      </w:r>
      <w:r w:rsidR="004941BE">
        <w:rPr>
          <w:rFonts w:cstheme="minorHAnsi"/>
          <w:lang w:val="pt-BR"/>
        </w:rPr>
        <w:t xml:space="preserve">contidas neste Marco será relatado </w:t>
      </w:r>
      <w:r w:rsidR="00732807">
        <w:rPr>
          <w:rFonts w:cstheme="minorHAnsi"/>
          <w:lang w:val="pt-BR"/>
        </w:rPr>
        <w:t xml:space="preserve">a </w:t>
      </w:r>
      <w:r w:rsidR="004941BE">
        <w:rPr>
          <w:rFonts w:cstheme="minorHAnsi"/>
          <w:lang w:val="pt-BR"/>
        </w:rPr>
        <w:t>cada seis meses nos relatórios semestrais de progresso a serem apresentados ao Banco Mundial.</w:t>
      </w:r>
    </w:p>
    <w:p w14:paraId="5BD92913" w14:textId="7BB3E15A" w:rsidR="00A94979" w:rsidRDefault="00A94979" w:rsidP="00A94979">
      <w:pPr>
        <w:spacing w:after="120" w:line="240" w:lineRule="auto"/>
        <w:jc w:val="both"/>
        <w:rPr>
          <w:rFonts w:cstheme="minorHAnsi"/>
          <w:sz w:val="24"/>
          <w:szCs w:val="24"/>
        </w:rPr>
      </w:pPr>
      <w:r w:rsidRPr="007101C5">
        <w:rPr>
          <w:rFonts w:cstheme="minorHAnsi"/>
          <w:sz w:val="24"/>
          <w:szCs w:val="24"/>
        </w:rPr>
        <w:t>A avaliação final de cada PPI serve como subsídio socioambiental importante para</w:t>
      </w:r>
      <w:r w:rsidR="00971405">
        <w:rPr>
          <w:rFonts w:cstheme="minorHAnsi"/>
          <w:sz w:val="24"/>
          <w:szCs w:val="24"/>
        </w:rPr>
        <w:t xml:space="preserve"> a</w:t>
      </w:r>
      <w:r w:rsidRPr="007101C5">
        <w:rPr>
          <w:rFonts w:cstheme="minorHAnsi"/>
          <w:sz w:val="24"/>
          <w:szCs w:val="24"/>
        </w:rPr>
        <w:t xml:space="preserve"> avaliação global do projeto.</w:t>
      </w:r>
    </w:p>
    <w:p w14:paraId="3509B44A" w14:textId="77777777" w:rsidR="00A94979" w:rsidRPr="007101C5" w:rsidRDefault="00A94979" w:rsidP="00A94979">
      <w:pPr>
        <w:spacing w:after="120" w:line="240" w:lineRule="auto"/>
        <w:jc w:val="both"/>
        <w:rPr>
          <w:rFonts w:cstheme="minorHAnsi"/>
          <w:sz w:val="24"/>
          <w:szCs w:val="24"/>
        </w:rPr>
      </w:pPr>
    </w:p>
    <w:p w14:paraId="6A1E4A87" w14:textId="77777777" w:rsidR="00970AF4" w:rsidRDefault="00970AF4">
      <w:pPr>
        <w:rPr>
          <w:rFonts w:cstheme="minorHAnsi"/>
          <w:b/>
          <w:sz w:val="24"/>
          <w:szCs w:val="24"/>
        </w:rPr>
      </w:pPr>
      <w:r>
        <w:rPr>
          <w:rFonts w:cstheme="minorHAnsi"/>
          <w:b/>
          <w:sz w:val="24"/>
          <w:szCs w:val="24"/>
        </w:rPr>
        <w:br w:type="page"/>
      </w:r>
    </w:p>
    <w:p w14:paraId="2670E852" w14:textId="4BFAA87B" w:rsidR="00661E90" w:rsidRPr="003D2981" w:rsidRDefault="005945EE" w:rsidP="00C14895">
      <w:pPr>
        <w:spacing w:after="180" w:line="240" w:lineRule="auto"/>
        <w:rPr>
          <w:rFonts w:cstheme="minorHAnsi"/>
          <w:b/>
          <w:sz w:val="24"/>
          <w:szCs w:val="24"/>
        </w:rPr>
      </w:pPr>
      <w:r>
        <w:rPr>
          <w:rFonts w:cstheme="minorHAnsi"/>
          <w:b/>
          <w:sz w:val="24"/>
          <w:szCs w:val="24"/>
        </w:rPr>
        <w:lastRenderedPageBreak/>
        <w:t>3.</w:t>
      </w:r>
      <w:r w:rsidR="00513CF1">
        <w:rPr>
          <w:rFonts w:cstheme="minorHAnsi"/>
          <w:b/>
          <w:sz w:val="24"/>
          <w:szCs w:val="24"/>
        </w:rPr>
        <w:t>9</w:t>
      </w:r>
      <w:r w:rsidR="00661E90">
        <w:rPr>
          <w:rFonts w:cstheme="minorHAnsi"/>
          <w:b/>
          <w:sz w:val="24"/>
          <w:szCs w:val="24"/>
        </w:rPr>
        <w:t xml:space="preserve">. </w:t>
      </w:r>
      <w:r w:rsidR="00661E90" w:rsidRPr="003D2981">
        <w:rPr>
          <w:rFonts w:cstheme="minorHAnsi"/>
          <w:b/>
          <w:sz w:val="24"/>
          <w:szCs w:val="24"/>
        </w:rPr>
        <w:t xml:space="preserve">Sobreposições entre Terras Indígenas e Unidades de Conservação </w:t>
      </w:r>
    </w:p>
    <w:p w14:paraId="548D4E8E" w14:textId="77777777" w:rsidR="00661E90" w:rsidRDefault="00661E90" w:rsidP="00C14895">
      <w:pPr>
        <w:spacing w:after="180" w:line="240" w:lineRule="auto"/>
        <w:jc w:val="both"/>
        <w:rPr>
          <w:rFonts w:cstheme="minorHAnsi"/>
          <w:sz w:val="24"/>
          <w:szCs w:val="24"/>
        </w:rPr>
      </w:pPr>
      <w:r>
        <w:rPr>
          <w:rFonts w:cstheme="minorHAnsi"/>
          <w:sz w:val="24"/>
          <w:szCs w:val="24"/>
          <w:u w:val="single"/>
        </w:rPr>
        <w:t>Breve h</w:t>
      </w:r>
      <w:r w:rsidRPr="00297F27">
        <w:rPr>
          <w:rFonts w:cstheme="minorHAnsi"/>
          <w:sz w:val="24"/>
          <w:szCs w:val="24"/>
          <w:u w:val="single"/>
        </w:rPr>
        <w:t>istórico</w:t>
      </w:r>
      <w:r>
        <w:rPr>
          <w:rFonts w:cstheme="minorHAnsi"/>
          <w:sz w:val="24"/>
          <w:szCs w:val="24"/>
          <w:u w:val="single"/>
        </w:rPr>
        <w:t xml:space="preserve"> do problema</w:t>
      </w:r>
      <w:r w:rsidRPr="00297F27">
        <w:rPr>
          <w:rFonts w:cstheme="minorHAnsi"/>
          <w:sz w:val="24"/>
          <w:szCs w:val="24"/>
        </w:rPr>
        <w:t xml:space="preserve">: </w:t>
      </w:r>
      <w:r w:rsidR="0082771C">
        <w:rPr>
          <w:rFonts w:cstheme="minorHAnsi"/>
          <w:sz w:val="24"/>
          <w:szCs w:val="24"/>
        </w:rPr>
        <w:t>A criação e consolidação de unidades de c</w:t>
      </w:r>
      <w:r w:rsidRPr="005F3E01">
        <w:rPr>
          <w:rFonts w:cstheme="minorHAnsi"/>
          <w:sz w:val="24"/>
          <w:szCs w:val="24"/>
        </w:rPr>
        <w:t>onservação pode</w:t>
      </w:r>
      <w:r>
        <w:rPr>
          <w:rFonts w:cstheme="minorHAnsi"/>
          <w:sz w:val="24"/>
          <w:szCs w:val="24"/>
        </w:rPr>
        <w:t>m</w:t>
      </w:r>
      <w:r w:rsidRPr="005F3E01">
        <w:rPr>
          <w:rFonts w:cstheme="minorHAnsi"/>
          <w:sz w:val="24"/>
          <w:szCs w:val="24"/>
        </w:rPr>
        <w:t xml:space="preserve"> </w:t>
      </w:r>
      <w:r>
        <w:rPr>
          <w:rFonts w:cstheme="minorHAnsi"/>
          <w:sz w:val="24"/>
          <w:szCs w:val="24"/>
        </w:rPr>
        <w:t>r</w:t>
      </w:r>
      <w:r w:rsidRPr="005F3E01">
        <w:rPr>
          <w:rFonts w:cstheme="minorHAnsi"/>
          <w:sz w:val="24"/>
          <w:szCs w:val="24"/>
        </w:rPr>
        <w:t>epresentar desafios aos povos</w:t>
      </w:r>
      <w:r>
        <w:rPr>
          <w:rFonts w:cstheme="minorHAnsi"/>
          <w:sz w:val="24"/>
          <w:szCs w:val="24"/>
        </w:rPr>
        <w:t xml:space="preserve"> </w:t>
      </w:r>
      <w:r w:rsidRPr="005F3E01">
        <w:rPr>
          <w:rFonts w:cstheme="minorHAnsi"/>
          <w:sz w:val="24"/>
          <w:szCs w:val="24"/>
        </w:rPr>
        <w:t xml:space="preserve">indígenas. Na região Amazônica, há aproximadamente 42 casos de sobreposição </w:t>
      </w:r>
      <w:r>
        <w:rPr>
          <w:rFonts w:cstheme="minorHAnsi"/>
          <w:sz w:val="24"/>
          <w:szCs w:val="24"/>
        </w:rPr>
        <w:t xml:space="preserve">fundiária </w:t>
      </w:r>
      <w:r w:rsidRPr="005F3E01">
        <w:rPr>
          <w:rFonts w:cstheme="minorHAnsi"/>
          <w:sz w:val="24"/>
          <w:szCs w:val="24"/>
        </w:rPr>
        <w:t xml:space="preserve">entre </w:t>
      </w:r>
      <w:r w:rsidR="0082771C">
        <w:rPr>
          <w:rFonts w:cstheme="minorHAnsi"/>
          <w:sz w:val="24"/>
          <w:szCs w:val="24"/>
        </w:rPr>
        <w:t>t</w:t>
      </w:r>
      <w:r w:rsidRPr="005F3E01">
        <w:rPr>
          <w:rFonts w:cstheme="minorHAnsi"/>
          <w:sz w:val="24"/>
          <w:szCs w:val="24"/>
        </w:rPr>
        <w:t>erras</w:t>
      </w:r>
      <w:r w:rsidR="0082771C">
        <w:rPr>
          <w:rFonts w:cstheme="minorHAnsi"/>
          <w:sz w:val="24"/>
          <w:szCs w:val="24"/>
        </w:rPr>
        <w:t xml:space="preserve"> indígenas e unidades de c</w:t>
      </w:r>
      <w:r w:rsidRPr="005F3E01">
        <w:rPr>
          <w:rFonts w:cstheme="minorHAnsi"/>
          <w:sz w:val="24"/>
          <w:szCs w:val="24"/>
        </w:rPr>
        <w:t xml:space="preserve">onservação </w:t>
      </w:r>
      <w:r>
        <w:rPr>
          <w:rFonts w:cstheme="minorHAnsi"/>
          <w:sz w:val="24"/>
          <w:szCs w:val="24"/>
        </w:rPr>
        <w:t>federais e estaduais</w:t>
      </w:r>
      <w:r w:rsidRPr="005F3E01">
        <w:rPr>
          <w:rFonts w:cstheme="minorHAnsi"/>
          <w:sz w:val="24"/>
          <w:szCs w:val="24"/>
        </w:rPr>
        <w:t>. É particularmente</w:t>
      </w:r>
      <w:r>
        <w:rPr>
          <w:rFonts w:cstheme="minorHAnsi"/>
          <w:sz w:val="24"/>
          <w:szCs w:val="24"/>
        </w:rPr>
        <w:t xml:space="preserve"> </w:t>
      </w:r>
      <w:r w:rsidRPr="005F3E01">
        <w:rPr>
          <w:rFonts w:cstheme="minorHAnsi"/>
          <w:sz w:val="24"/>
          <w:szCs w:val="24"/>
        </w:rPr>
        <w:t xml:space="preserve">relevante esclarecer a localização dos grupos isolados e de pouco contato. </w:t>
      </w:r>
    </w:p>
    <w:p w14:paraId="4C0B8357" w14:textId="77777777" w:rsidR="00661E90" w:rsidRDefault="00661E90" w:rsidP="00C14895">
      <w:pPr>
        <w:spacing w:after="180" w:line="240" w:lineRule="auto"/>
        <w:jc w:val="both"/>
        <w:rPr>
          <w:rFonts w:cstheme="minorHAnsi"/>
          <w:sz w:val="24"/>
          <w:szCs w:val="24"/>
        </w:rPr>
      </w:pPr>
      <w:r>
        <w:rPr>
          <w:rFonts w:cstheme="minorHAnsi"/>
          <w:sz w:val="24"/>
          <w:szCs w:val="24"/>
        </w:rPr>
        <w:t xml:space="preserve">Mesmo com um número alto de casos de sobreposições, é alentador notar que eles não </w:t>
      </w:r>
      <w:r w:rsidR="00783C78">
        <w:rPr>
          <w:rFonts w:cstheme="minorHAnsi"/>
          <w:sz w:val="24"/>
          <w:szCs w:val="24"/>
        </w:rPr>
        <w:t xml:space="preserve">se </w:t>
      </w:r>
      <w:r>
        <w:rPr>
          <w:rFonts w:cstheme="minorHAnsi"/>
          <w:sz w:val="24"/>
          <w:szCs w:val="24"/>
        </w:rPr>
        <w:t xml:space="preserve">encaminharam para criar muitas situações de conflito </w:t>
      </w:r>
      <w:r w:rsidR="00600B30">
        <w:rPr>
          <w:rFonts w:cstheme="minorHAnsi"/>
          <w:sz w:val="24"/>
          <w:szCs w:val="24"/>
        </w:rPr>
        <w:t>agudo</w:t>
      </w:r>
      <w:r>
        <w:rPr>
          <w:rFonts w:cstheme="minorHAnsi"/>
          <w:sz w:val="24"/>
          <w:szCs w:val="24"/>
        </w:rPr>
        <w:t>. Vári</w:t>
      </w:r>
      <w:r w:rsidR="00600B30">
        <w:rPr>
          <w:rFonts w:cstheme="minorHAnsi"/>
          <w:sz w:val="24"/>
          <w:szCs w:val="24"/>
        </w:rPr>
        <w:t>o</w:t>
      </w:r>
      <w:r>
        <w:rPr>
          <w:rFonts w:cstheme="minorHAnsi"/>
          <w:sz w:val="24"/>
          <w:szCs w:val="24"/>
        </w:rPr>
        <w:t xml:space="preserve">s desses casos referem-se a sobreposições de áreas pequenas onde não tem a presença de populações humanas, o que serve para amenizar a situação. Em outros casos, nem as UCs nem as TIs </w:t>
      </w:r>
      <w:r w:rsidR="00783C78">
        <w:rPr>
          <w:rFonts w:cstheme="minorHAnsi"/>
          <w:sz w:val="24"/>
          <w:szCs w:val="24"/>
        </w:rPr>
        <w:t xml:space="preserve">foram fisicamente </w:t>
      </w:r>
      <w:r>
        <w:rPr>
          <w:rFonts w:cstheme="minorHAnsi"/>
          <w:sz w:val="24"/>
          <w:szCs w:val="24"/>
        </w:rPr>
        <w:t>demarcad</w:t>
      </w:r>
      <w:r w:rsidR="00600B30">
        <w:rPr>
          <w:rFonts w:cstheme="minorHAnsi"/>
          <w:sz w:val="24"/>
          <w:szCs w:val="24"/>
        </w:rPr>
        <w:t>a</w:t>
      </w:r>
      <w:r>
        <w:rPr>
          <w:rFonts w:cstheme="minorHAnsi"/>
          <w:sz w:val="24"/>
          <w:szCs w:val="24"/>
        </w:rPr>
        <w:t xml:space="preserve">s ainda, de tal maneira que a área sobreposta não foi manifesta no chão. </w:t>
      </w:r>
    </w:p>
    <w:p w14:paraId="70BA6DB4" w14:textId="77777777" w:rsidR="00661E90" w:rsidRDefault="00661E90" w:rsidP="00C14895">
      <w:pPr>
        <w:spacing w:after="180" w:line="240" w:lineRule="auto"/>
        <w:jc w:val="both"/>
        <w:rPr>
          <w:rFonts w:cstheme="minorHAnsi"/>
          <w:sz w:val="24"/>
          <w:szCs w:val="24"/>
        </w:rPr>
      </w:pPr>
      <w:r>
        <w:rPr>
          <w:rFonts w:cstheme="minorHAnsi"/>
          <w:sz w:val="24"/>
          <w:szCs w:val="24"/>
        </w:rPr>
        <w:t xml:space="preserve">Outro fator importante é a existência de certa compatibilidade entre os fins das UCs e das TIs. Ambas as entidades territoriais </w:t>
      </w:r>
      <w:r w:rsidRPr="0047264E">
        <w:rPr>
          <w:rFonts w:cstheme="minorHAnsi"/>
          <w:sz w:val="24"/>
          <w:szCs w:val="24"/>
        </w:rPr>
        <w:t xml:space="preserve">compartilham os objetivos de conservação natural e servem como zonas de amortecimento contra as pressões e ameaças ambientais que </w:t>
      </w:r>
      <w:r w:rsidR="00600B30">
        <w:rPr>
          <w:rFonts w:cstheme="minorHAnsi"/>
          <w:sz w:val="24"/>
          <w:szCs w:val="24"/>
        </w:rPr>
        <w:t xml:space="preserve">as </w:t>
      </w:r>
      <w:r w:rsidRPr="0047264E">
        <w:rPr>
          <w:rFonts w:cstheme="minorHAnsi"/>
          <w:sz w:val="24"/>
          <w:szCs w:val="24"/>
        </w:rPr>
        <w:t xml:space="preserve">protegem </w:t>
      </w:r>
      <w:r>
        <w:rPr>
          <w:rFonts w:cstheme="minorHAnsi"/>
          <w:sz w:val="24"/>
          <w:szCs w:val="24"/>
        </w:rPr>
        <w:t>mutuamente</w:t>
      </w:r>
      <w:r w:rsidR="00600B30">
        <w:rPr>
          <w:rFonts w:cstheme="minorHAnsi"/>
          <w:sz w:val="24"/>
          <w:szCs w:val="24"/>
        </w:rPr>
        <w:t xml:space="preserve">, o que facilita o estabelecimento </w:t>
      </w:r>
      <w:r w:rsidR="00783C78">
        <w:rPr>
          <w:rFonts w:cstheme="minorHAnsi"/>
          <w:sz w:val="24"/>
          <w:szCs w:val="24"/>
        </w:rPr>
        <w:t>d</w:t>
      </w:r>
      <w:r w:rsidR="00600B30">
        <w:rPr>
          <w:rFonts w:cstheme="minorHAnsi"/>
          <w:sz w:val="24"/>
          <w:szCs w:val="24"/>
        </w:rPr>
        <w:t xml:space="preserve">e </w:t>
      </w:r>
      <w:r>
        <w:rPr>
          <w:rFonts w:cstheme="minorHAnsi"/>
          <w:sz w:val="24"/>
          <w:szCs w:val="24"/>
        </w:rPr>
        <w:t>relações de boa vizinhança.</w:t>
      </w:r>
      <w:r w:rsidRPr="0047264E">
        <w:rPr>
          <w:rFonts w:cstheme="minorHAnsi"/>
          <w:sz w:val="24"/>
          <w:szCs w:val="24"/>
        </w:rPr>
        <w:t xml:space="preserve"> </w:t>
      </w:r>
    </w:p>
    <w:p w14:paraId="3B0F8F12" w14:textId="77777777" w:rsidR="00661E90" w:rsidRDefault="00661E90" w:rsidP="00C14895">
      <w:pPr>
        <w:spacing w:after="180" w:line="240" w:lineRule="auto"/>
        <w:jc w:val="both"/>
        <w:rPr>
          <w:rFonts w:cstheme="minorHAnsi"/>
          <w:sz w:val="24"/>
          <w:szCs w:val="24"/>
        </w:rPr>
      </w:pPr>
      <w:r>
        <w:rPr>
          <w:rFonts w:cstheme="minorHAnsi"/>
          <w:sz w:val="24"/>
          <w:szCs w:val="24"/>
        </w:rPr>
        <w:t>Dessa maneira, muitos dos casos de sobreposição estão em uma situação favorável para seu tratamento legal e eventual resolução. Além do mais, a</w:t>
      </w:r>
      <w:r w:rsidRPr="00494CA2">
        <w:rPr>
          <w:rFonts w:cstheme="minorHAnsi"/>
          <w:sz w:val="24"/>
          <w:szCs w:val="24"/>
        </w:rPr>
        <w:t xml:space="preserve"> legislação do SNUC apoia o estabelecimento de mecanismos de</w:t>
      </w:r>
      <w:r>
        <w:rPr>
          <w:rFonts w:cstheme="minorHAnsi"/>
          <w:sz w:val="24"/>
          <w:szCs w:val="24"/>
        </w:rPr>
        <w:t xml:space="preserve"> </w:t>
      </w:r>
      <w:r w:rsidRPr="00494CA2">
        <w:rPr>
          <w:rFonts w:cstheme="minorHAnsi"/>
          <w:sz w:val="24"/>
          <w:szCs w:val="24"/>
        </w:rPr>
        <w:t>resolução de conflitos quanto ao uso dos re</w:t>
      </w:r>
      <w:r w:rsidR="00783C78">
        <w:rPr>
          <w:rFonts w:cstheme="minorHAnsi"/>
          <w:sz w:val="24"/>
          <w:szCs w:val="24"/>
        </w:rPr>
        <w:t>cursos naturais e que responda</w:t>
      </w:r>
      <w:r w:rsidRPr="00494CA2">
        <w:rPr>
          <w:rFonts w:cstheme="minorHAnsi"/>
          <w:sz w:val="24"/>
          <w:szCs w:val="24"/>
        </w:rPr>
        <w:t>m a um conjunto de</w:t>
      </w:r>
      <w:r>
        <w:rPr>
          <w:rFonts w:cstheme="minorHAnsi"/>
          <w:sz w:val="24"/>
          <w:szCs w:val="24"/>
        </w:rPr>
        <w:t xml:space="preserve"> </w:t>
      </w:r>
      <w:r w:rsidRPr="00494CA2">
        <w:rPr>
          <w:rFonts w:cstheme="minorHAnsi"/>
          <w:sz w:val="24"/>
          <w:szCs w:val="24"/>
        </w:rPr>
        <w:t>conflitos potenciais ou atuais entre áreas protegidas e outras entidades ou comunidades humanas,</w:t>
      </w:r>
      <w:r>
        <w:rPr>
          <w:rFonts w:cstheme="minorHAnsi"/>
          <w:sz w:val="24"/>
          <w:szCs w:val="24"/>
        </w:rPr>
        <w:t xml:space="preserve"> </w:t>
      </w:r>
      <w:r w:rsidRPr="00494CA2">
        <w:rPr>
          <w:rFonts w:cstheme="minorHAnsi"/>
          <w:sz w:val="24"/>
          <w:szCs w:val="24"/>
        </w:rPr>
        <w:t xml:space="preserve">incluindo os povos indígenas. </w:t>
      </w:r>
    </w:p>
    <w:p w14:paraId="5EF088F8" w14:textId="77777777" w:rsidR="00661E90" w:rsidRPr="00297F27" w:rsidRDefault="00661E90" w:rsidP="00C14895">
      <w:pPr>
        <w:spacing w:after="180" w:line="240" w:lineRule="auto"/>
        <w:jc w:val="both"/>
        <w:rPr>
          <w:rFonts w:cstheme="minorHAnsi"/>
          <w:sz w:val="24"/>
          <w:szCs w:val="24"/>
        </w:rPr>
      </w:pPr>
      <w:r w:rsidRPr="00297F27">
        <w:rPr>
          <w:rFonts w:cstheme="minorHAnsi"/>
          <w:sz w:val="24"/>
          <w:szCs w:val="24"/>
          <w:u w:val="single"/>
        </w:rPr>
        <w:t xml:space="preserve">A nova abordagem proposta pelo </w:t>
      </w:r>
      <w:r w:rsidR="00600B30">
        <w:rPr>
          <w:rFonts w:cstheme="minorHAnsi"/>
          <w:sz w:val="24"/>
          <w:szCs w:val="24"/>
          <w:u w:val="single"/>
        </w:rPr>
        <w:t>p</w:t>
      </w:r>
      <w:r w:rsidRPr="00297F27">
        <w:rPr>
          <w:rFonts w:cstheme="minorHAnsi"/>
          <w:sz w:val="24"/>
          <w:szCs w:val="24"/>
          <w:u w:val="single"/>
        </w:rPr>
        <w:t>rojeto</w:t>
      </w:r>
      <w:r>
        <w:rPr>
          <w:rFonts w:cstheme="minorHAnsi"/>
          <w:sz w:val="24"/>
          <w:szCs w:val="24"/>
        </w:rPr>
        <w:t xml:space="preserve">: </w:t>
      </w:r>
      <w:r w:rsidR="00783C78">
        <w:rPr>
          <w:rFonts w:cstheme="minorHAnsi"/>
          <w:sz w:val="24"/>
          <w:szCs w:val="24"/>
        </w:rPr>
        <w:t xml:space="preserve">Diferente </w:t>
      </w:r>
      <w:r>
        <w:rPr>
          <w:rFonts w:cstheme="minorHAnsi"/>
          <w:sz w:val="24"/>
          <w:szCs w:val="24"/>
        </w:rPr>
        <w:t>das primeiras duas etapas do ARPA, quando a existência de casos de sobreposição entre UCs e TIs serviu como critério eliminatório de uma UC por part</w:t>
      </w:r>
      <w:r w:rsidR="00600B30">
        <w:rPr>
          <w:rFonts w:cstheme="minorHAnsi"/>
          <w:sz w:val="24"/>
          <w:szCs w:val="24"/>
        </w:rPr>
        <w:t>icipar no pr</w:t>
      </w:r>
      <w:r w:rsidR="00C04419">
        <w:rPr>
          <w:rFonts w:cstheme="minorHAnsi"/>
          <w:sz w:val="24"/>
          <w:szCs w:val="24"/>
        </w:rPr>
        <w:t>ojeto</w:t>
      </w:r>
      <w:r w:rsidR="00600B30">
        <w:rPr>
          <w:rFonts w:cstheme="minorHAnsi"/>
          <w:sz w:val="24"/>
          <w:szCs w:val="24"/>
        </w:rPr>
        <w:t>, o presente p</w:t>
      </w:r>
      <w:r>
        <w:rPr>
          <w:rFonts w:cstheme="minorHAnsi"/>
          <w:sz w:val="24"/>
          <w:szCs w:val="24"/>
        </w:rPr>
        <w:t>rojeto tomou a d</w:t>
      </w:r>
      <w:r w:rsidRPr="00297F27">
        <w:rPr>
          <w:rFonts w:cstheme="minorHAnsi"/>
          <w:sz w:val="24"/>
          <w:szCs w:val="24"/>
        </w:rPr>
        <w:t>ecisão d</w:t>
      </w:r>
      <w:r>
        <w:rPr>
          <w:rFonts w:cstheme="minorHAnsi"/>
          <w:sz w:val="24"/>
          <w:szCs w:val="24"/>
        </w:rPr>
        <w:t xml:space="preserve">e </w:t>
      </w:r>
      <w:r w:rsidRPr="00297F27">
        <w:rPr>
          <w:rFonts w:cstheme="minorHAnsi"/>
          <w:sz w:val="24"/>
          <w:szCs w:val="24"/>
        </w:rPr>
        <w:t xml:space="preserve">começar a árdua tarefa de </w:t>
      </w:r>
      <w:r>
        <w:rPr>
          <w:rFonts w:cstheme="minorHAnsi"/>
          <w:sz w:val="24"/>
          <w:szCs w:val="24"/>
        </w:rPr>
        <w:t xml:space="preserve">enfrentar </w:t>
      </w:r>
      <w:r w:rsidRPr="00297F27">
        <w:rPr>
          <w:rFonts w:cstheme="minorHAnsi"/>
          <w:sz w:val="24"/>
          <w:szCs w:val="24"/>
        </w:rPr>
        <w:t xml:space="preserve">o problema </w:t>
      </w:r>
      <w:r>
        <w:rPr>
          <w:rFonts w:cstheme="minorHAnsi"/>
          <w:sz w:val="24"/>
          <w:szCs w:val="24"/>
        </w:rPr>
        <w:t xml:space="preserve">das sobreposições </w:t>
      </w:r>
      <w:r w:rsidRPr="00297F27">
        <w:rPr>
          <w:rFonts w:cstheme="minorHAnsi"/>
          <w:sz w:val="24"/>
          <w:szCs w:val="24"/>
        </w:rPr>
        <w:t xml:space="preserve">com vistas </w:t>
      </w:r>
      <w:r w:rsidR="00783C78">
        <w:rPr>
          <w:rFonts w:cstheme="minorHAnsi"/>
          <w:sz w:val="24"/>
          <w:szCs w:val="24"/>
        </w:rPr>
        <w:t>a</w:t>
      </w:r>
      <w:r w:rsidRPr="00297F27">
        <w:rPr>
          <w:rFonts w:cstheme="minorHAnsi"/>
          <w:sz w:val="24"/>
          <w:szCs w:val="24"/>
        </w:rPr>
        <w:t xml:space="preserve"> </w:t>
      </w:r>
      <w:r>
        <w:rPr>
          <w:rFonts w:cstheme="minorHAnsi"/>
          <w:sz w:val="24"/>
          <w:szCs w:val="24"/>
        </w:rPr>
        <w:t xml:space="preserve">encontrar soluções duradouras que beneficiam todas as partes envolvidas, </w:t>
      </w:r>
      <w:r w:rsidRPr="00297F27">
        <w:rPr>
          <w:rFonts w:cstheme="minorHAnsi"/>
          <w:sz w:val="24"/>
          <w:szCs w:val="24"/>
        </w:rPr>
        <w:t xml:space="preserve">mas com o entendimento prévio </w:t>
      </w:r>
      <w:r>
        <w:rPr>
          <w:rFonts w:cstheme="minorHAnsi"/>
          <w:sz w:val="24"/>
          <w:szCs w:val="24"/>
        </w:rPr>
        <w:t xml:space="preserve">de </w:t>
      </w:r>
      <w:r w:rsidRPr="00297F27">
        <w:rPr>
          <w:rFonts w:cstheme="minorHAnsi"/>
          <w:sz w:val="24"/>
          <w:szCs w:val="24"/>
        </w:rPr>
        <w:t>que o processo será longo</w:t>
      </w:r>
      <w:r>
        <w:rPr>
          <w:rFonts w:cstheme="minorHAnsi"/>
          <w:sz w:val="24"/>
          <w:szCs w:val="24"/>
        </w:rPr>
        <w:t>,</w:t>
      </w:r>
      <w:r w:rsidRPr="00297F27">
        <w:rPr>
          <w:rFonts w:cstheme="minorHAnsi"/>
          <w:sz w:val="24"/>
          <w:szCs w:val="24"/>
        </w:rPr>
        <w:t xml:space="preserve"> exigir</w:t>
      </w:r>
      <w:r w:rsidR="00783C78">
        <w:rPr>
          <w:rFonts w:cstheme="minorHAnsi"/>
          <w:sz w:val="24"/>
          <w:szCs w:val="24"/>
        </w:rPr>
        <w:t>á</w:t>
      </w:r>
      <w:r w:rsidRPr="00297F27">
        <w:rPr>
          <w:rFonts w:cstheme="minorHAnsi"/>
          <w:sz w:val="24"/>
          <w:szCs w:val="24"/>
        </w:rPr>
        <w:t xml:space="preserve"> </w:t>
      </w:r>
      <w:r>
        <w:rPr>
          <w:rFonts w:cstheme="minorHAnsi"/>
          <w:sz w:val="24"/>
          <w:szCs w:val="24"/>
        </w:rPr>
        <w:t xml:space="preserve">muita paciência e </w:t>
      </w:r>
      <w:r w:rsidRPr="00297F27">
        <w:rPr>
          <w:rFonts w:cstheme="minorHAnsi"/>
          <w:sz w:val="24"/>
          <w:szCs w:val="24"/>
        </w:rPr>
        <w:t>dedicação</w:t>
      </w:r>
      <w:r>
        <w:rPr>
          <w:rFonts w:cstheme="minorHAnsi"/>
          <w:sz w:val="24"/>
          <w:szCs w:val="24"/>
        </w:rPr>
        <w:t xml:space="preserve">, </w:t>
      </w:r>
      <w:r w:rsidRPr="00297F27">
        <w:rPr>
          <w:rFonts w:cstheme="minorHAnsi"/>
          <w:sz w:val="24"/>
          <w:szCs w:val="24"/>
        </w:rPr>
        <w:t>envolver</w:t>
      </w:r>
      <w:r w:rsidR="00783C78">
        <w:rPr>
          <w:rFonts w:cstheme="minorHAnsi"/>
          <w:sz w:val="24"/>
          <w:szCs w:val="24"/>
        </w:rPr>
        <w:t>á</w:t>
      </w:r>
      <w:r w:rsidRPr="00297F27">
        <w:rPr>
          <w:rFonts w:cstheme="minorHAnsi"/>
          <w:sz w:val="24"/>
          <w:szCs w:val="24"/>
        </w:rPr>
        <w:t xml:space="preserve"> negociações complexas</w:t>
      </w:r>
      <w:r>
        <w:rPr>
          <w:rFonts w:cstheme="minorHAnsi"/>
          <w:sz w:val="24"/>
          <w:szCs w:val="24"/>
        </w:rPr>
        <w:t xml:space="preserve"> e precisa</w:t>
      </w:r>
      <w:r w:rsidR="00783C78">
        <w:rPr>
          <w:rFonts w:cstheme="minorHAnsi"/>
          <w:sz w:val="24"/>
          <w:szCs w:val="24"/>
        </w:rPr>
        <w:t>rá</w:t>
      </w:r>
      <w:r>
        <w:rPr>
          <w:rFonts w:cstheme="minorHAnsi"/>
          <w:sz w:val="24"/>
          <w:szCs w:val="24"/>
        </w:rPr>
        <w:t xml:space="preserve"> ser</w:t>
      </w:r>
      <w:r w:rsidRPr="00297F27">
        <w:rPr>
          <w:rFonts w:cstheme="minorHAnsi"/>
          <w:sz w:val="24"/>
          <w:szCs w:val="24"/>
        </w:rPr>
        <w:t xml:space="preserve"> realizad</w:t>
      </w:r>
      <w:r>
        <w:rPr>
          <w:rFonts w:cstheme="minorHAnsi"/>
          <w:sz w:val="24"/>
          <w:szCs w:val="24"/>
        </w:rPr>
        <w:t>o</w:t>
      </w:r>
      <w:r w:rsidRPr="00297F27">
        <w:rPr>
          <w:rFonts w:cstheme="minorHAnsi"/>
          <w:sz w:val="24"/>
          <w:szCs w:val="24"/>
        </w:rPr>
        <w:t xml:space="preserve"> em condições de respeito mútuo. </w:t>
      </w:r>
    </w:p>
    <w:p w14:paraId="4CC36D5B" w14:textId="77777777" w:rsidR="00661E90" w:rsidRDefault="00661E90" w:rsidP="00C14895">
      <w:pPr>
        <w:spacing w:after="180" w:line="240" w:lineRule="auto"/>
        <w:jc w:val="both"/>
        <w:rPr>
          <w:rFonts w:cstheme="minorHAnsi"/>
          <w:sz w:val="24"/>
          <w:szCs w:val="24"/>
        </w:rPr>
      </w:pPr>
      <w:r>
        <w:rPr>
          <w:rFonts w:cstheme="minorHAnsi"/>
          <w:sz w:val="24"/>
          <w:szCs w:val="24"/>
        </w:rPr>
        <w:t>No tratamento de situações de sobreposição, identificam-se t</w:t>
      </w:r>
      <w:r w:rsidRPr="00BE37F3">
        <w:rPr>
          <w:rFonts w:cstheme="minorHAnsi"/>
          <w:sz w:val="24"/>
          <w:szCs w:val="24"/>
        </w:rPr>
        <w:t>rês problemas</w:t>
      </w:r>
      <w:r w:rsidRPr="003D2981">
        <w:rPr>
          <w:rFonts w:cstheme="minorHAnsi"/>
          <w:sz w:val="24"/>
          <w:szCs w:val="24"/>
        </w:rPr>
        <w:t xml:space="preserve"> distintos</w:t>
      </w:r>
      <w:r>
        <w:rPr>
          <w:rFonts w:cstheme="minorHAnsi"/>
          <w:sz w:val="24"/>
          <w:szCs w:val="24"/>
        </w:rPr>
        <w:t xml:space="preserve">, porém interdependentes: (i) o conflito fundiário propriamente </w:t>
      </w:r>
      <w:r w:rsidR="004E5174">
        <w:rPr>
          <w:rFonts w:cstheme="minorHAnsi"/>
          <w:sz w:val="24"/>
          <w:szCs w:val="24"/>
        </w:rPr>
        <w:t>dito</w:t>
      </w:r>
      <w:r>
        <w:rPr>
          <w:rFonts w:cstheme="minorHAnsi"/>
          <w:sz w:val="24"/>
          <w:szCs w:val="24"/>
        </w:rPr>
        <w:t xml:space="preserve">, derivado do fato de que duas entidades governamentais do mesmo nível administrativo, neste caso o Ministério do Meio Ambiente e o Ministério da Justiça e Cidadania, emitiram títulos separados para uma mesma área geográfica; (ii) o descompasso entre dois regimes de manejo para a área sobreposta; e (iii) a falta de compatibilização entre as políticas ambiental e indigenista que pode comprometer a gestão ambiental e territorial integral no plano regional. </w:t>
      </w:r>
      <w:r w:rsidR="007A5C69">
        <w:rPr>
          <w:rFonts w:cstheme="minorHAnsi"/>
          <w:sz w:val="24"/>
          <w:szCs w:val="24"/>
        </w:rPr>
        <w:t>A abordagem a ser adotada pelo p</w:t>
      </w:r>
      <w:r>
        <w:rPr>
          <w:rFonts w:cstheme="minorHAnsi"/>
          <w:sz w:val="24"/>
          <w:szCs w:val="24"/>
        </w:rPr>
        <w:t xml:space="preserve">rojeto vai </w:t>
      </w:r>
      <w:r w:rsidR="004E5174">
        <w:rPr>
          <w:rFonts w:cstheme="minorHAnsi"/>
          <w:sz w:val="24"/>
          <w:szCs w:val="24"/>
        </w:rPr>
        <w:t>tratar</w:t>
      </w:r>
      <w:r>
        <w:rPr>
          <w:rFonts w:cstheme="minorHAnsi"/>
          <w:sz w:val="24"/>
          <w:szCs w:val="24"/>
        </w:rPr>
        <w:t xml:space="preserve"> os três problemas </w:t>
      </w:r>
      <w:r w:rsidR="004E5174">
        <w:rPr>
          <w:rFonts w:cstheme="minorHAnsi"/>
          <w:sz w:val="24"/>
          <w:szCs w:val="24"/>
        </w:rPr>
        <w:t>em</w:t>
      </w:r>
      <w:r>
        <w:rPr>
          <w:rFonts w:cstheme="minorHAnsi"/>
          <w:sz w:val="24"/>
          <w:szCs w:val="24"/>
        </w:rPr>
        <w:t xml:space="preserve"> separado, mas dentro de um mesmo marco metodológico dividido por etapas.</w:t>
      </w:r>
      <w:r w:rsidRPr="0047434D">
        <w:rPr>
          <w:rFonts w:cstheme="minorHAnsi"/>
          <w:sz w:val="24"/>
          <w:szCs w:val="24"/>
        </w:rPr>
        <w:t xml:space="preserve"> </w:t>
      </w:r>
    </w:p>
    <w:p w14:paraId="00471F0B" w14:textId="77777777" w:rsidR="00661E90" w:rsidRDefault="00661E90" w:rsidP="00C14895">
      <w:pPr>
        <w:spacing w:after="180" w:line="240" w:lineRule="auto"/>
        <w:jc w:val="both"/>
        <w:rPr>
          <w:rFonts w:cstheme="minorHAnsi"/>
          <w:sz w:val="24"/>
          <w:szCs w:val="24"/>
        </w:rPr>
      </w:pPr>
      <w:r w:rsidRPr="007D238B">
        <w:rPr>
          <w:rFonts w:cstheme="minorHAnsi"/>
          <w:sz w:val="24"/>
          <w:szCs w:val="24"/>
          <w:u w:val="single"/>
        </w:rPr>
        <w:t>Primeira etapa</w:t>
      </w:r>
      <w:r>
        <w:rPr>
          <w:rFonts w:cstheme="minorHAnsi"/>
          <w:sz w:val="24"/>
          <w:szCs w:val="24"/>
        </w:rPr>
        <w:t xml:space="preserve">: </w:t>
      </w:r>
      <w:r w:rsidR="007A5C69">
        <w:rPr>
          <w:rFonts w:cstheme="minorHAnsi"/>
          <w:sz w:val="24"/>
          <w:szCs w:val="24"/>
        </w:rPr>
        <w:t>O p</w:t>
      </w:r>
      <w:r w:rsidR="00600B30">
        <w:rPr>
          <w:rFonts w:cstheme="minorHAnsi"/>
          <w:sz w:val="24"/>
          <w:szCs w:val="24"/>
        </w:rPr>
        <w:t>rojeto iniciar</w:t>
      </w:r>
      <w:r w:rsidR="004E5174">
        <w:rPr>
          <w:rFonts w:cstheme="minorHAnsi"/>
          <w:sz w:val="24"/>
          <w:szCs w:val="24"/>
        </w:rPr>
        <w:t>á</w:t>
      </w:r>
      <w:r w:rsidR="00600B30">
        <w:rPr>
          <w:rFonts w:cstheme="minorHAnsi"/>
          <w:sz w:val="24"/>
          <w:szCs w:val="24"/>
        </w:rPr>
        <w:t xml:space="preserve"> seus trabalhos com o tratamento de casos específicos a serem escolhidos estrategicamente. Para isto, deve fazer</w:t>
      </w:r>
      <w:r>
        <w:rPr>
          <w:rFonts w:cstheme="minorHAnsi"/>
          <w:sz w:val="24"/>
          <w:szCs w:val="24"/>
        </w:rPr>
        <w:t xml:space="preserve"> um levantamento e análise de distintos casos de sobreposição, seguida p</w:t>
      </w:r>
      <w:r w:rsidR="004E5174">
        <w:rPr>
          <w:rFonts w:cstheme="minorHAnsi"/>
          <w:sz w:val="24"/>
          <w:szCs w:val="24"/>
        </w:rPr>
        <w:t>ela</w:t>
      </w:r>
      <w:r>
        <w:rPr>
          <w:rFonts w:cstheme="minorHAnsi"/>
          <w:sz w:val="24"/>
          <w:szCs w:val="24"/>
        </w:rPr>
        <w:t xml:space="preserve"> escolha dos primeiros casos a serem tratados pelo projeto. Entre os fatores que devem ser levados em consideração nessa escolha </w:t>
      </w:r>
      <w:r w:rsidR="004E5174">
        <w:rPr>
          <w:rFonts w:cstheme="minorHAnsi"/>
          <w:sz w:val="24"/>
          <w:szCs w:val="24"/>
        </w:rPr>
        <w:t>e</w:t>
      </w:r>
      <w:r>
        <w:rPr>
          <w:rFonts w:cstheme="minorHAnsi"/>
          <w:sz w:val="24"/>
          <w:szCs w:val="24"/>
        </w:rPr>
        <w:t>s</w:t>
      </w:r>
      <w:r w:rsidR="004E5174">
        <w:rPr>
          <w:rFonts w:cstheme="minorHAnsi"/>
          <w:sz w:val="24"/>
          <w:szCs w:val="24"/>
        </w:rPr>
        <w:t>t</w:t>
      </w:r>
      <w:r>
        <w:rPr>
          <w:rFonts w:cstheme="minorHAnsi"/>
          <w:sz w:val="24"/>
          <w:szCs w:val="24"/>
        </w:rPr>
        <w:t>ão: (i) a não existência de conflitos a</w:t>
      </w:r>
      <w:r w:rsidR="00600B30">
        <w:rPr>
          <w:rFonts w:cstheme="minorHAnsi"/>
          <w:sz w:val="24"/>
          <w:szCs w:val="24"/>
        </w:rPr>
        <w:t>gudos</w:t>
      </w:r>
      <w:r>
        <w:rPr>
          <w:rFonts w:cstheme="minorHAnsi"/>
          <w:sz w:val="24"/>
          <w:szCs w:val="24"/>
        </w:rPr>
        <w:t xml:space="preserve"> entre as UCs e as TIs; (ii) a existência de recursos humanos e financeiros suficientes por parte da UC para fazer os trabalhos; (iii) casos onde a área sobreposta </w:t>
      </w:r>
      <w:r w:rsidR="004E5174">
        <w:rPr>
          <w:rFonts w:cstheme="minorHAnsi"/>
          <w:sz w:val="24"/>
          <w:szCs w:val="24"/>
        </w:rPr>
        <w:t>seja</w:t>
      </w:r>
      <w:r>
        <w:rPr>
          <w:rFonts w:cstheme="minorHAnsi"/>
          <w:sz w:val="24"/>
          <w:szCs w:val="24"/>
        </w:rPr>
        <w:t xml:space="preserve"> menor d</w:t>
      </w:r>
      <w:r w:rsidR="004E5174">
        <w:rPr>
          <w:rFonts w:cstheme="minorHAnsi"/>
          <w:sz w:val="24"/>
          <w:szCs w:val="24"/>
        </w:rPr>
        <w:t>o que</w:t>
      </w:r>
      <w:r>
        <w:rPr>
          <w:rFonts w:cstheme="minorHAnsi"/>
          <w:sz w:val="24"/>
          <w:szCs w:val="24"/>
        </w:rPr>
        <w:t xml:space="preserve"> 20% da superfície total da UC; e (iv) a presença de </w:t>
      </w:r>
      <w:r>
        <w:rPr>
          <w:rFonts w:cstheme="minorHAnsi"/>
          <w:sz w:val="24"/>
          <w:szCs w:val="24"/>
        </w:rPr>
        <w:lastRenderedPageBreak/>
        <w:t>organizações indígenas representativas dos povos da</w:t>
      </w:r>
      <w:r w:rsidR="00600B30">
        <w:rPr>
          <w:rFonts w:cstheme="minorHAnsi"/>
          <w:sz w:val="24"/>
          <w:szCs w:val="24"/>
        </w:rPr>
        <w:t>s</w:t>
      </w:r>
      <w:r>
        <w:rPr>
          <w:rFonts w:cstheme="minorHAnsi"/>
          <w:sz w:val="24"/>
          <w:szCs w:val="24"/>
        </w:rPr>
        <w:t xml:space="preserve"> Terras Indígenas com quem pode dialogar.</w:t>
      </w:r>
    </w:p>
    <w:p w14:paraId="437E9A73" w14:textId="77777777" w:rsidR="00661E90" w:rsidRDefault="00661E90" w:rsidP="00C14895">
      <w:pPr>
        <w:spacing w:after="180" w:line="240" w:lineRule="auto"/>
        <w:jc w:val="both"/>
        <w:rPr>
          <w:rFonts w:cstheme="minorHAnsi"/>
          <w:sz w:val="24"/>
          <w:szCs w:val="24"/>
        </w:rPr>
      </w:pPr>
      <w:r w:rsidRPr="0047434D">
        <w:rPr>
          <w:rFonts w:cstheme="minorHAnsi"/>
          <w:sz w:val="24"/>
          <w:szCs w:val="24"/>
          <w:u w:val="single"/>
        </w:rPr>
        <w:t>Segunda etapa</w:t>
      </w:r>
      <w:r>
        <w:rPr>
          <w:rFonts w:cstheme="minorHAnsi"/>
          <w:sz w:val="24"/>
          <w:szCs w:val="24"/>
        </w:rPr>
        <w:t>: Os gestores de cada uma das UCs escolhidas iniciarão os contatos com os povos indígenas das TIs sobrepostas para começar o processo de diálogo e colaboração em torno do problema da sobreposição. Essa etapa inclui o delineamento dos passos necessários para tratar e eventualmente resolver o conflito fundiário; a divisão de tarefas entre as partes para a realização dos contatos com as agências governamentais e entidades jurídicas que t</w:t>
      </w:r>
      <w:r w:rsidR="00600B30">
        <w:rPr>
          <w:rFonts w:cstheme="minorHAnsi"/>
          <w:sz w:val="24"/>
          <w:szCs w:val="24"/>
        </w:rPr>
        <w:t>ê</w:t>
      </w:r>
      <w:r>
        <w:rPr>
          <w:rFonts w:cstheme="minorHAnsi"/>
          <w:sz w:val="24"/>
          <w:szCs w:val="24"/>
        </w:rPr>
        <w:t>m a competência de trata-</w:t>
      </w:r>
      <w:r w:rsidR="00600B30">
        <w:rPr>
          <w:rFonts w:cstheme="minorHAnsi"/>
          <w:sz w:val="24"/>
          <w:szCs w:val="24"/>
        </w:rPr>
        <w:t>l</w:t>
      </w:r>
      <w:r>
        <w:rPr>
          <w:rFonts w:cstheme="minorHAnsi"/>
          <w:sz w:val="24"/>
          <w:szCs w:val="24"/>
        </w:rPr>
        <w:t>o, com a subsequente solicitação de acionar os mecanismos para sua resolução</w:t>
      </w:r>
      <w:r w:rsidR="007A5C69">
        <w:rPr>
          <w:rFonts w:cstheme="minorHAnsi"/>
          <w:sz w:val="24"/>
          <w:szCs w:val="24"/>
        </w:rPr>
        <w:t>. Como parte desse processo, o p</w:t>
      </w:r>
      <w:r>
        <w:rPr>
          <w:rFonts w:cstheme="minorHAnsi"/>
          <w:sz w:val="24"/>
          <w:szCs w:val="24"/>
        </w:rPr>
        <w:t xml:space="preserve">rojeto </w:t>
      </w:r>
      <w:r w:rsidR="00F34AA4">
        <w:rPr>
          <w:rFonts w:cstheme="minorHAnsi"/>
          <w:sz w:val="24"/>
          <w:szCs w:val="24"/>
        </w:rPr>
        <w:t>promover</w:t>
      </w:r>
      <w:r w:rsidR="00F34AA4" w:rsidRPr="001F10DE">
        <w:rPr>
          <w:rFonts w:cstheme="minorHAnsi"/>
          <w:sz w:val="24"/>
          <w:szCs w:val="24"/>
        </w:rPr>
        <w:t>á a inclusão de</w:t>
      </w:r>
      <w:r w:rsidR="00F34AA4">
        <w:rPr>
          <w:rFonts w:cstheme="minorHAnsi"/>
          <w:sz w:val="24"/>
          <w:szCs w:val="24"/>
        </w:rPr>
        <w:t xml:space="preserve"> </w:t>
      </w:r>
      <w:r w:rsidR="00F34AA4" w:rsidRPr="001F10DE">
        <w:rPr>
          <w:rFonts w:cstheme="minorHAnsi"/>
          <w:sz w:val="24"/>
          <w:szCs w:val="24"/>
        </w:rPr>
        <w:t>representantes indígenas nos Conselhos Gestores das Unidades de Conservação</w:t>
      </w:r>
      <w:r w:rsidR="00F34AA4" w:rsidRPr="00DB6DF3">
        <w:rPr>
          <w:rFonts w:cstheme="minorHAnsi"/>
          <w:sz w:val="24"/>
          <w:szCs w:val="24"/>
        </w:rPr>
        <w:t xml:space="preserve"> </w:t>
      </w:r>
      <w:r w:rsidR="00F34AA4">
        <w:rPr>
          <w:rFonts w:cstheme="minorHAnsi"/>
          <w:sz w:val="24"/>
          <w:szCs w:val="24"/>
        </w:rPr>
        <w:t xml:space="preserve">e </w:t>
      </w:r>
      <w:r w:rsidRPr="00DB6DF3">
        <w:rPr>
          <w:rFonts w:cstheme="minorHAnsi"/>
          <w:sz w:val="24"/>
          <w:szCs w:val="24"/>
        </w:rPr>
        <w:t>apoiar</w:t>
      </w:r>
      <w:r w:rsidR="004E5174">
        <w:rPr>
          <w:rFonts w:cstheme="minorHAnsi"/>
          <w:sz w:val="24"/>
          <w:szCs w:val="24"/>
        </w:rPr>
        <w:t>á</w:t>
      </w:r>
      <w:r w:rsidRPr="00DB6DF3">
        <w:rPr>
          <w:rFonts w:cstheme="minorHAnsi"/>
          <w:sz w:val="24"/>
          <w:szCs w:val="24"/>
        </w:rPr>
        <w:t xml:space="preserve"> atividades </w:t>
      </w:r>
      <w:r>
        <w:rPr>
          <w:rFonts w:cstheme="minorHAnsi"/>
          <w:sz w:val="24"/>
          <w:szCs w:val="24"/>
        </w:rPr>
        <w:t xml:space="preserve">de fortalecimento </w:t>
      </w:r>
      <w:r w:rsidRPr="00DB6DF3">
        <w:rPr>
          <w:rFonts w:cstheme="minorHAnsi"/>
          <w:sz w:val="24"/>
          <w:szCs w:val="24"/>
        </w:rPr>
        <w:t>da Coordenação de Gestão de Conflitos do ICMBio que engajem diferentes instituições e procurem solucioná-los de modo satisfatório</w:t>
      </w:r>
      <w:r>
        <w:rPr>
          <w:rFonts w:cstheme="minorHAnsi"/>
          <w:sz w:val="24"/>
          <w:szCs w:val="24"/>
        </w:rPr>
        <w:t>.</w:t>
      </w:r>
    </w:p>
    <w:p w14:paraId="6AF8031F" w14:textId="77777777" w:rsidR="00661E90" w:rsidRDefault="00661E90" w:rsidP="00C14895">
      <w:pPr>
        <w:spacing w:after="180" w:line="240" w:lineRule="auto"/>
        <w:jc w:val="both"/>
        <w:rPr>
          <w:rFonts w:cstheme="minorHAnsi"/>
          <w:sz w:val="24"/>
          <w:szCs w:val="24"/>
        </w:rPr>
      </w:pPr>
      <w:r>
        <w:rPr>
          <w:rFonts w:cstheme="minorHAnsi"/>
          <w:sz w:val="24"/>
          <w:szCs w:val="24"/>
        </w:rPr>
        <w:t xml:space="preserve">Todas as partes envolvidas terão que ter paciência </w:t>
      </w:r>
      <w:r w:rsidR="004E5174">
        <w:rPr>
          <w:rFonts w:cstheme="minorHAnsi"/>
          <w:sz w:val="24"/>
          <w:szCs w:val="24"/>
        </w:rPr>
        <w:t>para</w:t>
      </w:r>
      <w:r>
        <w:rPr>
          <w:rFonts w:cstheme="minorHAnsi"/>
          <w:sz w:val="24"/>
          <w:szCs w:val="24"/>
        </w:rPr>
        <w:t xml:space="preserve"> lidar com as </w:t>
      </w:r>
      <w:r w:rsidRPr="0047264E">
        <w:rPr>
          <w:rFonts w:cstheme="minorHAnsi"/>
          <w:sz w:val="24"/>
          <w:szCs w:val="24"/>
        </w:rPr>
        <w:t>dificuldade</w:t>
      </w:r>
      <w:r>
        <w:rPr>
          <w:rFonts w:cstheme="minorHAnsi"/>
          <w:sz w:val="24"/>
          <w:szCs w:val="24"/>
        </w:rPr>
        <w:t>s</w:t>
      </w:r>
      <w:r w:rsidRPr="0047264E">
        <w:rPr>
          <w:rFonts w:cstheme="minorHAnsi"/>
          <w:sz w:val="24"/>
          <w:szCs w:val="24"/>
        </w:rPr>
        <w:t xml:space="preserve"> de articulação e coordenação entre diversos órgãos governamentais, em diferentes esferas,</w:t>
      </w:r>
      <w:r>
        <w:rPr>
          <w:rFonts w:cstheme="minorHAnsi"/>
          <w:sz w:val="24"/>
          <w:szCs w:val="24"/>
        </w:rPr>
        <w:t xml:space="preserve"> que operam com </w:t>
      </w:r>
      <w:r w:rsidR="004665B5">
        <w:rPr>
          <w:rFonts w:cstheme="minorHAnsi"/>
          <w:sz w:val="24"/>
          <w:szCs w:val="24"/>
        </w:rPr>
        <w:t xml:space="preserve">distintas </w:t>
      </w:r>
      <w:r>
        <w:rPr>
          <w:rFonts w:cstheme="minorHAnsi"/>
          <w:sz w:val="24"/>
          <w:szCs w:val="24"/>
        </w:rPr>
        <w:t>temporalidades e que terão que</w:t>
      </w:r>
      <w:r w:rsidRPr="006E56B9">
        <w:rPr>
          <w:rFonts w:cstheme="minorHAnsi"/>
          <w:sz w:val="24"/>
          <w:szCs w:val="24"/>
        </w:rPr>
        <w:t xml:space="preserve"> </w:t>
      </w:r>
      <w:r>
        <w:rPr>
          <w:rFonts w:cstheme="minorHAnsi"/>
          <w:sz w:val="24"/>
          <w:szCs w:val="24"/>
        </w:rPr>
        <w:t xml:space="preserve">contornar quaisquer </w:t>
      </w:r>
      <w:r w:rsidRPr="00297F27">
        <w:rPr>
          <w:rFonts w:cstheme="minorHAnsi"/>
          <w:sz w:val="24"/>
          <w:szCs w:val="24"/>
        </w:rPr>
        <w:t>incompatibilidade</w:t>
      </w:r>
      <w:r>
        <w:rPr>
          <w:rFonts w:cstheme="minorHAnsi"/>
          <w:sz w:val="24"/>
          <w:szCs w:val="24"/>
        </w:rPr>
        <w:t>s</w:t>
      </w:r>
      <w:r w:rsidRPr="00297F27">
        <w:rPr>
          <w:rFonts w:cstheme="minorHAnsi"/>
          <w:sz w:val="24"/>
          <w:szCs w:val="24"/>
        </w:rPr>
        <w:t xml:space="preserve"> entre a legislação indígena e a legislação ambiental, mormente com respeito às restrições potenciais ao uso de recursos naturais.</w:t>
      </w:r>
      <w:r>
        <w:rPr>
          <w:rFonts w:cstheme="minorHAnsi"/>
          <w:sz w:val="24"/>
          <w:szCs w:val="24"/>
        </w:rPr>
        <w:t xml:space="preserve"> </w:t>
      </w:r>
    </w:p>
    <w:p w14:paraId="479CA037" w14:textId="77777777" w:rsidR="00661E90" w:rsidRDefault="00661E90" w:rsidP="00C14895">
      <w:pPr>
        <w:spacing w:after="180" w:line="240" w:lineRule="auto"/>
        <w:jc w:val="both"/>
        <w:rPr>
          <w:rFonts w:cstheme="minorHAnsi"/>
          <w:sz w:val="24"/>
          <w:szCs w:val="24"/>
        </w:rPr>
      </w:pPr>
      <w:r w:rsidRPr="0047434D">
        <w:rPr>
          <w:rFonts w:cstheme="minorHAnsi"/>
          <w:sz w:val="24"/>
          <w:szCs w:val="24"/>
          <w:u w:val="single"/>
        </w:rPr>
        <w:t>Terceira etapa</w:t>
      </w:r>
      <w:r>
        <w:rPr>
          <w:rFonts w:cstheme="minorHAnsi"/>
          <w:sz w:val="24"/>
          <w:szCs w:val="24"/>
        </w:rPr>
        <w:t>: As partes envolvidas devem elaborar propostas e ações para o manejo da área especifica que se encontra sobreposta. Com base nos resultados das ações específicas de manejo da área sobreposta, as partes devem iniciar diálogos para a elaboração de um plano de gestão integral no nível regional que inclu</w:t>
      </w:r>
      <w:r w:rsidR="004E5174">
        <w:rPr>
          <w:rFonts w:cstheme="minorHAnsi"/>
          <w:sz w:val="24"/>
          <w:szCs w:val="24"/>
        </w:rPr>
        <w:t>a</w:t>
      </w:r>
      <w:r>
        <w:rPr>
          <w:rFonts w:cstheme="minorHAnsi"/>
          <w:sz w:val="24"/>
          <w:szCs w:val="24"/>
        </w:rPr>
        <w:t xml:space="preserve"> a possibilidade de estabelecer corredores biológicos e mosaicos de áreas pr</w:t>
      </w:r>
      <w:r w:rsidR="007A5C69">
        <w:rPr>
          <w:rFonts w:cstheme="minorHAnsi"/>
          <w:sz w:val="24"/>
          <w:szCs w:val="24"/>
        </w:rPr>
        <w:t>otegidas. Ainda nessa etapa, o p</w:t>
      </w:r>
      <w:r>
        <w:rPr>
          <w:rFonts w:cstheme="minorHAnsi"/>
          <w:sz w:val="24"/>
          <w:szCs w:val="24"/>
        </w:rPr>
        <w:t xml:space="preserve">rojeto </w:t>
      </w:r>
      <w:r w:rsidR="004E5174">
        <w:rPr>
          <w:rFonts w:cstheme="minorHAnsi"/>
          <w:sz w:val="24"/>
          <w:szCs w:val="24"/>
        </w:rPr>
        <w:t xml:space="preserve">registrará </w:t>
      </w:r>
      <w:r>
        <w:rPr>
          <w:rFonts w:cstheme="minorHAnsi"/>
          <w:sz w:val="24"/>
          <w:szCs w:val="24"/>
        </w:rPr>
        <w:t>as aprendizagens dessas experiências para construir uma política global guiad</w:t>
      </w:r>
      <w:r w:rsidR="004E5174">
        <w:rPr>
          <w:rFonts w:cstheme="minorHAnsi"/>
          <w:sz w:val="24"/>
          <w:szCs w:val="24"/>
        </w:rPr>
        <w:t>a</w:t>
      </w:r>
      <w:r>
        <w:rPr>
          <w:rFonts w:cstheme="minorHAnsi"/>
          <w:sz w:val="24"/>
          <w:szCs w:val="24"/>
        </w:rPr>
        <w:t xml:space="preserve"> por diretrizes. O produto a ser entregue no final do </w:t>
      </w:r>
      <w:r w:rsidR="004665B5">
        <w:rPr>
          <w:rFonts w:cstheme="minorHAnsi"/>
          <w:sz w:val="24"/>
          <w:szCs w:val="24"/>
        </w:rPr>
        <w:t>p</w:t>
      </w:r>
      <w:r>
        <w:rPr>
          <w:rFonts w:cstheme="minorHAnsi"/>
          <w:sz w:val="24"/>
          <w:szCs w:val="24"/>
        </w:rPr>
        <w:t>rojeto – com a ajuda de assistência técnica especializada – será um Manual de Procedimentos Operativos de tratamento de situações d</w:t>
      </w:r>
      <w:r w:rsidR="007A5C69">
        <w:rPr>
          <w:rFonts w:cstheme="minorHAnsi"/>
          <w:sz w:val="24"/>
          <w:szCs w:val="24"/>
        </w:rPr>
        <w:t>e sobreposição. Dessa forma, o p</w:t>
      </w:r>
      <w:r>
        <w:rPr>
          <w:rFonts w:cstheme="minorHAnsi"/>
          <w:sz w:val="24"/>
          <w:szCs w:val="24"/>
        </w:rPr>
        <w:t xml:space="preserve">rojeto </w:t>
      </w:r>
      <w:r w:rsidR="004E5174">
        <w:rPr>
          <w:rFonts w:cstheme="minorHAnsi"/>
          <w:sz w:val="24"/>
          <w:szCs w:val="24"/>
        </w:rPr>
        <w:t>dará</w:t>
      </w:r>
      <w:r>
        <w:rPr>
          <w:rFonts w:cstheme="minorHAnsi"/>
          <w:sz w:val="24"/>
          <w:szCs w:val="24"/>
        </w:rPr>
        <w:t xml:space="preserve"> uma contribuição significativa ao fortalecimento do sistema de </w:t>
      </w:r>
      <w:r w:rsidR="004665B5">
        <w:rPr>
          <w:rFonts w:cstheme="minorHAnsi"/>
          <w:sz w:val="24"/>
          <w:szCs w:val="24"/>
        </w:rPr>
        <w:t>gestão integrada de paisagens amazônic</w:t>
      </w:r>
      <w:r w:rsidR="004E5174">
        <w:rPr>
          <w:rFonts w:cstheme="minorHAnsi"/>
          <w:sz w:val="24"/>
          <w:szCs w:val="24"/>
        </w:rPr>
        <w:t>a</w:t>
      </w:r>
      <w:r w:rsidR="004665B5">
        <w:rPr>
          <w:rFonts w:cstheme="minorHAnsi"/>
          <w:sz w:val="24"/>
          <w:szCs w:val="24"/>
        </w:rPr>
        <w:t>s</w:t>
      </w:r>
      <w:r>
        <w:rPr>
          <w:rFonts w:cstheme="minorHAnsi"/>
          <w:sz w:val="24"/>
          <w:szCs w:val="24"/>
        </w:rPr>
        <w:t xml:space="preserve">. </w:t>
      </w:r>
    </w:p>
    <w:p w14:paraId="5EBB43CE" w14:textId="77777777" w:rsidR="00661E90" w:rsidRPr="00335A0D" w:rsidRDefault="00661E90" w:rsidP="00C14895">
      <w:pPr>
        <w:tabs>
          <w:tab w:val="left" w:pos="720"/>
        </w:tabs>
        <w:spacing w:after="180" w:line="240" w:lineRule="auto"/>
        <w:jc w:val="both"/>
        <w:rPr>
          <w:rFonts w:cstheme="minorHAnsi"/>
          <w:sz w:val="24"/>
          <w:szCs w:val="24"/>
        </w:rPr>
      </w:pPr>
      <w:r w:rsidRPr="00335A0D">
        <w:rPr>
          <w:rFonts w:cstheme="minorHAnsi"/>
          <w:sz w:val="24"/>
          <w:szCs w:val="24"/>
          <w:u w:val="single"/>
        </w:rPr>
        <w:t>Experiência piloto</w:t>
      </w:r>
      <w:r>
        <w:rPr>
          <w:rFonts w:cstheme="minorHAnsi"/>
          <w:sz w:val="24"/>
          <w:szCs w:val="24"/>
          <w:u w:val="single"/>
        </w:rPr>
        <w:t>:</w:t>
      </w:r>
      <w:r w:rsidRPr="00335A0D">
        <w:rPr>
          <w:rFonts w:cstheme="minorHAnsi"/>
          <w:sz w:val="24"/>
          <w:szCs w:val="24"/>
        </w:rPr>
        <w:t xml:space="preserve"> O Parque Nacional do Pico da Neblina foi criado através do Decreto nº 83.550 de 05 de junho de 1979, possui uma área de mais de 2,2 milhões de hectares</w:t>
      </w:r>
      <w:r>
        <w:rPr>
          <w:rFonts w:cstheme="minorHAnsi"/>
          <w:sz w:val="24"/>
          <w:szCs w:val="24"/>
        </w:rPr>
        <w:t xml:space="preserve"> e</w:t>
      </w:r>
      <w:r w:rsidRPr="00335A0D">
        <w:rPr>
          <w:rFonts w:cstheme="minorHAnsi"/>
          <w:sz w:val="24"/>
          <w:szCs w:val="24"/>
        </w:rPr>
        <w:t xml:space="preserve"> </w:t>
      </w:r>
      <w:r>
        <w:rPr>
          <w:rFonts w:cstheme="minorHAnsi"/>
          <w:sz w:val="24"/>
          <w:szCs w:val="24"/>
        </w:rPr>
        <w:t>faz</w:t>
      </w:r>
      <w:r w:rsidRPr="00335A0D">
        <w:rPr>
          <w:rFonts w:cstheme="minorHAnsi"/>
          <w:sz w:val="24"/>
          <w:szCs w:val="24"/>
        </w:rPr>
        <w:t xml:space="preserve"> parte de um grande mosaico de áreas protegidas</w:t>
      </w:r>
      <w:r>
        <w:rPr>
          <w:rFonts w:cstheme="minorHAnsi"/>
          <w:sz w:val="24"/>
          <w:szCs w:val="24"/>
        </w:rPr>
        <w:t>.</w:t>
      </w:r>
      <w:r w:rsidRPr="00335A0D">
        <w:t xml:space="preserve"> </w:t>
      </w:r>
      <w:r w:rsidRPr="00335A0D">
        <w:rPr>
          <w:rFonts w:cstheme="minorHAnsi"/>
          <w:sz w:val="24"/>
          <w:szCs w:val="24"/>
        </w:rPr>
        <w:t>O Parque sobrepõe-se às terras indígenas Médio Rio Negro II, Balaio, Yanomami e Cué-Cué/Marabitanas, que compõem</w:t>
      </w:r>
      <w:r>
        <w:rPr>
          <w:rFonts w:cstheme="minorHAnsi"/>
          <w:sz w:val="24"/>
          <w:szCs w:val="24"/>
        </w:rPr>
        <w:t>,</w:t>
      </w:r>
      <w:r w:rsidRPr="00335A0D">
        <w:rPr>
          <w:rFonts w:cstheme="minorHAnsi"/>
          <w:sz w:val="24"/>
          <w:szCs w:val="24"/>
        </w:rPr>
        <w:t xml:space="preserve"> junto a uma série de outros territórios indígenas</w:t>
      </w:r>
      <w:r>
        <w:rPr>
          <w:rFonts w:cstheme="minorHAnsi"/>
          <w:sz w:val="24"/>
          <w:szCs w:val="24"/>
        </w:rPr>
        <w:t xml:space="preserve"> </w:t>
      </w:r>
      <w:r w:rsidRPr="00335A0D">
        <w:rPr>
          <w:rFonts w:cstheme="minorHAnsi"/>
          <w:sz w:val="24"/>
          <w:szCs w:val="24"/>
        </w:rPr>
        <w:t>reconhecidos ou em processo de reconhecimento, um dos maiores conglomerados de áreas protegidas do planeta. A unidade tem mais de 5 mil moradores distribuídos em 46 aldeias e outros sítios isolados, que representam 13 etnias das 23 presentes na região do alto rio Negro</w:t>
      </w:r>
      <w:r>
        <w:rPr>
          <w:rFonts w:cstheme="minorHAnsi"/>
          <w:sz w:val="24"/>
          <w:szCs w:val="24"/>
        </w:rPr>
        <w:t>.</w:t>
      </w:r>
    </w:p>
    <w:p w14:paraId="51253045" w14:textId="77777777" w:rsidR="00661E90" w:rsidRDefault="00661E90" w:rsidP="00C14895">
      <w:pPr>
        <w:spacing w:after="180" w:line="240" w:lineRule="auto"/>
        <w:jc w:val="both"/>
        <w:rPr>
          <w:rFonts w:cstheme="minorHAnsi"/>
          <w:sz w:val="24"/>
          <w:szCs w:val="24"/>
        </w:rPr>
      </w:pPr>
      <w:r>
        <w:rPr>
          <w:rFonts w:cstheme="minorHAnsi"/>
          <w:sz w:val="24"/>
          <w:szCs w:val="24"/>
        </w:rPr>
        <w:t>O Parque p</w:t>
      </w:r>
      <w:r w:rsidRPr="00335A0D">
        <w:rPr>
          <w:rFonts w:cstheme="minorHAnsi"/>
          <w:sz w:val="24"/>
          <w:szCs w:val="24"/>
        </w:rPr>
        <w:t xml:space="preserve">ossui </w:t>
      </w:r>
      <w:r>
        <w:rPr>
          <w:rFonts w:cstheme="minorHAnsi"/>
          <w:sz w:val="24"/>
          <w:szCs w:val="24"/>
        </w:rPr>
        <w:t xml:space="preserve">um </w:t>
      </w:r>
      <w:r w:rsidRPr="00335A0D">
        <w:rPr>
          <w:rFonts w:cstheme="minorHAnsi"/>
          <w:sz w:val="24"/>
          <w:szCs w:val="24"/>
        </w:rPr>
        <w:t>Conselho Consultivo criado pela Portaria nº 75, de 25 de junho de 2012.</w:t>
      </w:r>
      <w:r w:rsidRPr="00335A0D">
        <w:t xml:space="preserve"> </w:t>
      </w:r>
      <w:r w:rsidRPr="00335A0D">
        <w:rPr>
          <w:rFonts w:cstheme="minorHAnsi"/>
          <w:sz w:val="24"/>
          <w:szCs w:val="24"/>
        </w:rPr>
        <w:t xml:space="preserve">A participação e representatividade social no Conselho </w:t>
      </w:r>
      <w:r>
        <w:rPr>
          <w:rFonts w:cstheme="minorHAnsi"/>
          <w:sz w:val="24"/>
          <w:szCs w:val="24"/>
        </w:rPr>
        <w:t>Consultivo</w:t>
      </w:r>
      <w:r w:rsidRPr="00335A0D">
        <w:rPr>
          <w:rFonts w:cstheme="minorHAnsi"/>
          <w:sz w:val="24"/>
          <w:szCs w:val="24"/>
        </w:rPr>
        <w:t xml:space="preserve"> fo</w:t>
      </w:r>
      <w:r>
        <w:rPr>
          <w:rFonts w:cstheme="minorHAnsi"/>
          <w:sz w:val="24"/>
          <w:szCs w:val="24"/>
        </w:rPr>
        <w:t>ram</w:t>
      </w:r>
      <w:r w:rsidRPr="00335A0D">
        <w:rPr>
          <w:rFonts w:cstheme="minorHAnsi"/>
          <w:sz w:val="24"/>
          <w:szCs w:val="24"/>
        </w:rPr>
        <w:t xml:space="preserve"> definida</w:t>
      </w:r>
      <w:r>
        <w:rPr>
          <w:rFonts w:cstheme="minorHAnsi"/>
          <w:sz w:val="24"/>
          <w:szCs w:val="24"/>
        </w:rPr>
        <w:t>s</w:t>
      </w:r>
      <w:r w:rsidRPr="00335A0D">
        <w:rPr>
          <w:rFonts w:cstheme="minorHAnsi"/>
          <w:sz w:val="24"/>
          <w:szCs w:val="24"/>
        </w:rPr>
        <w:t xml:space="preserve"> a partir da criação de </w:t>
      </w:r>
      <w:r>
        <w:rPr>
          <w:rFonts w:cstheme="minorHAnsi"/>
          <w:sz w:val="24"/>
          <w:szCs w:val="24"/>
        </w:rPr>
        <w:t>sete</w:t>
      </w:r>
      <w:r w:rsidRPr="00335A0D">
        <w:rPr>
          <w:rFonts w:cstheme="minorHAnsi"/>
          <w:sz w:val="24"/>
          <w:szCs w:val="24"/>
        </w:rPr>
        <w:t xml:space="preserve"> </w:t>
      </w:r>
      <w:r>
        <w:rPr>
          <w:rFonts w:cstheme="minorHAnsi"/>
          <w:sz w:val="24"/>
          <w:szCs w:val="24"/>
        </w:rPr>
        <w:t>s</w:t>
      </w:r>
      <w:r w:rsidRPr="00335A0D">
        <w:rPr>
          <w:rFonts w:cstheme="minorHAnsi"/>
          <w:sz w:val="24"/>
          <w:szCs w:val="24"/>
        </w:rPr>
        <w:t xml:space="preserve">etores </w:t>
      </w:r>
      <w:r>
        <w:rPr>
          <w:rFonts w:cstheme="minorHAnsi"/>
          <w:sz w:val="24"/>
          <w:szCs w:val="24"/>
        </w:rPr>
        <w:t>e</w:t>
      </w:r>
      <w:r w:rsidRPr="00335A0D">
        <w:rPr>
          <w:rFonts w:cstheme="minorHAnsi"/>
          <w:sz w:val="24"/>
          <w:szCs w:val="24"/>
        </w:rPr>
        <w:t>tnoterritoriais, com base em critérios étnicos e da dinâmica de distribuição humana no território.</w:t>
      </w:r>
      <w:r>
        <w:rPr>
          <w:rFonts w:cstheme="minorHAnsi"/>
          <w:sz w:val="24"/>
          <w:szCs w:val="24"/>
        </w:rPr>
        <w:t xml:space="preserve"> </w:t>
      </w:r>
      <w:r w:rsidRPr="00335A0D">
        <w:rPr>
          <w:rFonts w:cstheme="minorHAnsi"/>
          <w:sz w:val="24"/>
          <w:szCs w:val="24"/>
        </w:rPr>
        <w:t xml:space="preserve">Em 2014, foi instaurada a Câmara Temática do Ecoturismo junto ao Conselho Consultivo do Parque. O ecoturismo no Parque visa </w:t>
      </w:r>
      <w:r>
        <w:rPr>
          <w:rFonts w:cstheme="minorHAnsi"/>
          <w:sz w:val="24"/>
          <w:szCs w:val="24"/>
        </w:rPr>
        <w:t xml:space="preserve">uma </w:t>
      </w:r>
      <w:r w:rsidRPr="00335A0D">
        <w:rPr>
          <w:rFonts w:cstheme="minorHAnsi"/>
          <w:sz w:val="24"/>
          <w:szCs w:val="24"/>
        </w:rPr>
        <w:t>aproximação com as comunidades, valorização da cultura e tradições indígenas, geração de renda e melhoria da qualidade de vida das populações, além de cumprir com uma das atribuições de sua criação</w:t>
      </w:r>
      <w:r>
        <w:rPr>
          <w:rFonts w:cstheme="minorHAnsi"/>
          <w:sz w:val="24"/>
          <w:szCs w:val="24"/>
        </w:rPr>
        <w:t>:</w:t>
      </w:r>
      <w:r w:rsidRPr="00335A0D">
        <w:rPr>
          <w:rFonts w:cstheme="minorHAnsi"/>
          <w:sz w:val="24"/>
          <w:szCs w:val="24"/>
        </w:rPr>
        <w:t xml:space="preserve"> o uso público.</w:t>
      </w:r>
    </w:p>
    <w:p w14:paraId="1AB99944" w14:textId="77777777" w:rsidR="00661E90" w:rsidRDefault="00661E90" w:rsidP="00C14895">
      <w:pPr>
        <w:spacing w:after="180" w:line="240" w:lineRule="auto"/>
        <w:jc w:val="both"/>
        <w:rPr>
          <w:rFonts w:cstheme="minorHAnsi"/>
          <w:sz w:val="24"/>
          <w:szCs w:val="24"/>
        </w:rPr>
      </w:pPr>
      <w:r w:rsidRPr="00335A0D">
        <w:rPr>
          <w:rFonts w:cstheme="minorHAnsi"/>
          <w:sz w:val="24"/>
          <w:szCs w:val="24"/>
        </w:rPr>
        <w:lastRenderedPageBreak/>
        <w:t xml:space="preserve">Notando a oportunidade de conciliar a elaboração dos planos de gestão de áreas protegidas com sobreposição territorial, procurou-se focar os trabalhos na elaboração de planos conjuntos da administração das áreas com interface. Em 2016 foi elaborado o Desenho de Processo de Planejamento (DPP) para construção integrada do Plano de Manejo do Parque Nacional do Pico da Neblina e dos Planos de Gestão Territorial e Ambiental de Terras Indígenas (PGTAs). Com a apresentação do DPP, o processo contempla </w:t>
      </w:r>
      <w:r>
        <w:rPr>
          <w:rFonts w:cstheme="minorHAnsi"/>
          <w:sz w:val="24"/>
          <w:szCs w:val="24"/>
        </w:rPr>
        <w:t xml:space="preserve">a construção de </w:t>
      </w:r>
      <w:r w:rsidRPr="00335A0D">
        <w:rPr>
          <w:rFonts w:cstheme="minorHAnsi"/>
          <w:sz w:val="24"/>
          <w:szCs w:val="24"/>
        </w:rPr>
        <w:t>uma visão integrada de ocupação, manejo e uso do território e seus recursos; identificação e priorização das demandas, desafios e potenciais; levantamento e encaminhamento de propostas que visam a gestão compartilhada do território.</w:t>
      </w:r>
    </w:p>
    <w:p w14:paraId="5D398325" w14:textId="77777777" w:rsidR="00661E90" w:rsidRDefault="00661E90" w:rsidP="00552D8D">
      <w:pPr>
        <w:spacing w:line="240" w:lineRule="auto"/>
        <w:jc w:val="both"/>
        <w:rPr>
          <w:rFonts w:cstheme="minorHAnsi"/>
          <w:sz w:val="24"/>
          <w:szCs w:val="24"/>
        </w:rPr>
      </w:pPr>
      <w:r w:rsidRPr="00C32372">
        <w:rPr>
          <w:rFonts w:cstheme="minorHAnsi"/>
          <w:sz w:val="24"/>
          <w:szCs w:val="24"/>
        </w:rPr>
        <w:t>O processo realizado no Pico da Neblina tem se desenvolvido como uma experiência inovadora atuando na implementação do eixo 3 da Política Nacional de Gestão Territorial e Ambiental de Terras Indígenas (PNGATI), trabalhando no sentido de transformar conflitos territoriais em sinergias de conservação, estabelecendo o diálogo com as políticas ambientais e voltadas</w:t>
      </w:r>
      <w:r w:rsidR="009D1892">
        <w:rPr>
          <w:rFonts w:cstheme="minorHAnsi"/>
          <w:sz w:val="24"/>
          <w:szCs w:val="24"/>
        </w:rPr>
        <w:t xml:space="preserve"> para</w:t>
      </w:r>
      <w:r w:rsidRPr="00C32372">
        <w:rPr>
          <w:rFonts w:cstheme="minorHAnsi"/>
          <w:sz w:val="24"/>
          <w:szCs w:val="24"/>
        </w:rPr>
        <w:t xml:space="preserve"> a conservação da biodiversidade.</w:t>
      </w:r>
      <w:r>
        <w:rPr>
          <w:rFonts w:cstheme="minorHAnsi"/>
          <w:sz w:val="24"/>
          <w:szCs w:val="24"/>
        </w:rPr>
        <w:t xml:space="preserve"> </w:t>
      </w:r>
      <w:r w:rsidRPr="00C32372">
        <w:rPr>
          <w:rFonts w:cstheme="minorHAnsi"/>
          <w:sz w:val="24"/>
          <w:szCs w:val="24"/>
        </w:rPr>
        <w:t>Nesse sentido, o processo de gestão compartilhada do território tem trazido um importante acúmulo</w:t>
      </w:r>
      <w:r w:rsidR="009D1892">
        <w:rPr>
          <w:rFonts w:cstheme="minorHAnsi"/>
          <w:sz w:val="24"/>
          <w:szCs w:val="24"/>
        </w:rPr>
        <w:t xml:space="preserve"> de experiências</w:t>
      </w:r>
      <w:r w:rsidRPr="00C32372">
        <w:rPr>
          <w:rFonts w:cstheme="minorHAnsi"/>
          <w:sz w:val="24"/>
          <w:szCs w:val="24"/>
        </w:rPr>
        <w:t xml:space="preserve"> que pode </w:t>
      </w:r>
      <w:r w:rsidR="009D1892">
        <w:rPr>
          <w:rFonts w:cstheme="minorHAnsi"/>
          <w:sz w:val="24"/>
          <w:szCs w:val="24"/>
        </w:rPr>
        <w:t xml:space="preserve">funcionar como </w:t>
      </w:r>
      <w:r w:rsidRPr="00C32372">
        <w:rPr>
          <w:rFonts w:cstheme="minorHAnsi"/>
          <w:sz w:val="24"/>
          <w:szCs w:val="24"/>
        </w:rPr>
        <w:t xml:space="preserve">base </w:t>
      </w:r>
      <w:r w:rsidR="009D1892">
        <w:rPr>
          <w:rFonts w:cstheme="minorHAnsi"/>
          <w:sz w:val="24"/>
          <w:szCs w:val="24"/>
        </w:rPr>
        <w:t xml:space="preserve">para a </w:t>
      </w:r>
      <w:r w:rsidRPr="00C32372">
        <w:rPr>
          <w:rFonts w:cstheme="minorHAnsi"/>
          <w:sz w:val="24"/>
          <w:szCs w:val="24"/>
        </w:rPr>
        <w:t>construção de diretrizes para outras unidades de conservação que tenham casos de dupla afetação, oferecendo orientações mais estruturantes como política pública para a conservação dessas áreas.</w:t>
      </w:r>
    </w:p>
    <w:p w14:paraId="0268FA30" w14:textId="77777777" w:rsidR="00661E90" w:rsidRDefault="00661E90" w:rsidP="00552D8D">
      <w:pPr>
        <w:spacing w:line="240" w:lineRule="auto"/>
        <w:rPr>
          <w:rFonts w:cstheme="minorHAnsi"/>
          <w:sz w:val="24"/>
          <w:szCs w:val="24"/>
        </w:rPr>
      </w:pPr>
    </w:p>
    <w:p w14:paraId="097F9CBB" w14:textId="3049AA63" w:rsidR="003229EC" w:rsidRPr="003D2981" w:rsidRDefault="003229EC" w:rsidP="003229EC">
      <w:pPr>
        <w:spacing w:after="180" w:line="240" w:lineRule="auto"/>
        <w:rPr>
          <w:rFonts w:cstheme="minorHAnsi"/>
          <w:b/>
          <w:sz w:val="24"/>
          <w:szCs w:val="24"/>
        </w:rPr>
      </w:pPr>
      <w:r>
        <w:rPr>
          <w:rFonts w:cstheme="minorHAnsi"/>
          <w:b/>
          <w:sz w:val="24"/>
          <w:szCs w:val="24"/>
        </w:rPr>
        <w:t>3.</w:t>
      </w:r>
      <w:r w:rsidR="00513CF1">
        <w:rPr>
          <w:rFonts w:cstheme="minorHAnsi"/>
          <w:b/>
          <w:sz w:val="24"/>
          <w:szCs w:val="24"/>
        </w:rPr>
        <w:t>10</w:t>
      </w:r>
      <w:r>
        <w:rPr>
          <w:rFonts w:cstheme="minorHAnsi"/>
          <w:b/>
          <w:sz w:val="24"/>
          <w:szCs w:val="24"/>
        </w:rPr>
        <w:t>. Presença de Povos Indígenas Isolados ou de Recente Contato</w:t>
      </w:r>
      <w:r w:rsidRPr="003D2981">
        <w:rPr>
          <w:rFonts w:cstheme="minorHAnsi"/>
          <w:b/>
          <w:sz w:val="24"/>
          <w:szCs w:val="24"/>
        </w:rPr>
        <w:t xml:space="preserve"> </w:t>
      </w:r>
    </w:p>
    <w:p w14:paraId="305E2D37" w14:textId="77D15A51" w:rsidR="00860041" w:rsidRPr="00814621" w:rsidRDefault="00860041" w:rsidP="00B85E5C">
      <w:pPr>
        <w:spacing w:after="120" w:line="240" w:lineRule="auto"/>
        <w:jc w:val="both"/>
        <w:rPr>
          <w:rFonts w:cstheme="minorHAnsi"/>
          <w:sz w:val="24"/>
          <w:szCs w:val="24"/>
        </w:rPr>
      </w:pPr>
      <w:r w:rsidRPr="00814621">
        <w:rPr>
          <w:rFonts w:cstheme="minorHAnsi"/>
          <w:sz w:val="24"/>
          <w:szCs w:val="24"/>
        </w:rPr>
        <w:t>A denominação "povos indígenas isolados" se refere a grupos indígenas com ausência de relações permanentes com a</w:t>
      </w:r>
      <w:r>
        <w:rPr>
          <w:rFonts w:cstheme="minorHAnsi"/>
          <w:sz w:val="24"/>
          <w:szCs w:val="24"/>
        </w:rPr>
        <w:t xml:space="preserve"> sociedade</w:t>
      </w:r>
      <w:r w:rsidRPr="00814621">
        <w:rPr>
          <w:rFonts w:cstheme="minorHAnsi"/>
          <w:sz w:val="24"/>
          <w:szCs w:val="24"/>
        </w:rPr>
        <w:t xml:space="preserve"> naciona</w:t>
      </w:r>
      <w:r>
        <w:rPr>
          <w:rFonts w:cstheme="minorHAnsi"/>
          <w:sz w:val="24"/>
          <w:szCs w:val="24"/>
        </w:rPr>
        <w:t>l</w:t>
      </w:r>
      <w:r w:rsidRPr="00814621">
        <w:rPr>
          <w:rFonts w:cstheme="minorHAnsi"/>
          <w:sz w:val="24"/>
          <w:szCs w:val="24"/>
        </w:rPr>
        <w:t xml:space="preserve"> ou com pouca frequência de interação, seja com não-índios, seja com outros povos indígenas.</w:t>
      </w:r>
      <w:r w:rsidR="00B85E5C" w:rsidRPr="00B85E5C">
        <w:rPr>
          <w:rFonts w:cstheme="minorHAnsi"/>
          <w:sz w:val="24"/>
          <w:szCs w:val="24"/>
        </w:rPr>
        <w:t xml:space="preserve"> </w:t>
      </w:r>
      <w:r w:rsidR="00B85E5C" w:rsidRPr="00814621">
        <w:rPr>
          <w:rFonts w:cstheme="minorHAnsi"/>
          <w:sz w:val="24"/>
          <w:szCs w:val="24"/>
        </w:rPr>
        <w:t>A F</w:t>
      </w:r>
      <w:r w:rsidR="00B85E5C">
        <w:rPr>
          <w:rFonts w:cstheme="minorHAnsi"/>
          <w:sz w:val="24"/>
          <w:szCs w:val="24"/>
        </w:rPr>
        <w:t>UNAI</w:t>
      </w:r>
      <w:r w:rsidR="00B85E5C" w:rsidRPr="00814621">
        <w:rPr>
          <w:rFonts w:cstheme="minorHAnsi"/>
          <w:sz w:val="24"/>
          <w:szCs w:val="24"/>
        </w:rPr>
        <w:t xml:space="preserve"> considera "de recente contato" aqueles povos ou grupos indígenas que mantêm relações de contato permanente e/ou intermitente com segmentos da sociedade nacional e que, independentemente do tempo de contato, apresentam singularidades em sua relação com a sociedade nacional e seletividade na incorporação de bens e serviços.</w:t>
      </w:r>
    </w:p>
    <w:p w14:paraId="5C5CB704" w14:textId="6685A434" w:rsidR="00215E30" w:rsidRPr="00814621" w:rsidRDefault="00215E30" w:rsidP="00215E30">
      <w:pPr>
        <w:spacing w:after="120" w:line="240" w:lineRule="auto"/>
        <w:jc w:val="both"/>
        <w:rPr>
          <w:rFonts w:cstheme="minorHAnsi"/>
          <w:sz w:val="24"/>
          <w:szCs w:val="24"/>
        </w:rPr>
      </w:pPr>
      <w:r>
        <w:rPr>
          <w:rFonts w:cstheme="minorHAnsi"/>
          <w:sz w:val="24"/>
          <w:szCs w:val="24"/>
        </w:rPr>
        <w:t>C</w:t>
      </w:r>
      <w:r w:rsidRPr="00814621">
        <w:rPr>
          <w:rFonts w:cstheme="minorHAnsi"/>
          <w:sz w:val="24"/>
          <w:szCs w:val="24"/>
        </w:rPr>
        <w:t>ompete à F</w:t>
      </w:r>
      <w:r>
        <w:rPr>
          <w:rFonts w:cstheme="minorHAnsi"/>
          <w:sz w:val="24"/>
          <w:szCs w:val="24"/>
        </w:rPr>
        <w:t>UNAI</w:t>
      </w:r>
      <w:r w:rsidRPr="00814621">
        <w:rPr>
          <w:rFonts w:cstheme="minorHAnsi"/>
          <w:sz w:val="24"/>
          <w:szCs w:val="24"/>
        </w:rPr>
        <w:t>, através da Coordenação Geral de Índios Isolados e Recém Contatados – GIIRC e por meio das Frentes de Proteção Etnoambiental, unidades descentralizadas da F</w:t>
      </w:r>
      <w:r w:rsidR="00C87A18">
        <w:rPr>
          <w:rFonts w:cstheme="minorHAnsi"/>
          <w:sz w:val="24"/>
          <w:szCs w:val="24"/>
        </w:rPr>
        <w:t>UNAI</w:t>
      </w:r>
      <w:r w:rsidRPr="00814621">
        <w:rPr>
          <w:rFonts w:cstheme="minorHAnsi"/>
          <w:sz w:val="24"/>
          <w:szCs w:val="24"/>
        </w:rPr>
        <w:t xml:space="preserve"> especializadas na proteção dos povos indígenas isolados e de recente contato, garantir aos povos isolados o pleno exercício de sua liberdade e das suas atividades tradicionais sem a necessária obrigatoriedade de contatá-los</w:t>
      </w:r>
      <w:r>
        <w:rPr>
          <w:rFonts w:cstheme="minorHAnsi"/>
          <w:sz w:val="24"/>
          <w:szCs w:val="24"/>
        </w:rPr>
        <w:t>.</w:t>
      </w:r>
      <w:r w:rsidRPr="00215E30">
        <w:rPr>
          <w:rFonts w:cstheme="minorHAnsi"/>
          <w:sz w:val="24"/>
          <w:szCs w:val="24"/>
        </w:rPr>
        <w:t xml:space="preserve"> </w:t>
      </w:r>
      <w:r w:rsidRPr="00814621">
        <w:rPr>
          <w:rFonts w:cstheme="minorHAnsi"/>
          <w:sz w:val="24"/>
          <w:szCs w:val="24"/>
        </w:rPr>
        <w:t>Neste sentido, cabe ao Órgão Indigenista Oficial, no exercício do poder de polícia, disciplinar o ingresso e trânsito de terceiros em áreas em que se constate a presença de índios isolados, bem como tomar as providências necessárias à proteção desses grupos, por meio da restrição de ingresso de terceiros nessas áreas.</w:t>
      </w:r>
      <w:r w:rsidR="00D15BE3">
        <w:rPr>
          <w:rFonts w:cstheme="minorHAnsi"/>
          <w:sz w:val="24"/>
          <w:szCs w:val="24"/>
        </w:rPr>
        <w:t xml:space="preserve"> O Anexo 3 descreve a “Política Federal da FUNAI sobre </w:t>
      </w:r>
      <w:r w:rsidR="00311182">
        <w:rPr>
          <w:rFonts w:cstheme="minorHAnsi"/>
          <w:sz w:val="24"/>
          <w:szCs w:val="24"/>
        </w:rPr>
        <w:t xml:space="preserve">os </w:t>
      </w:r>
      <w:r w:rsidR="00D15BE3">
        <w:rPr>
          <w:rFonts w:cstheme="minorHAnsi"/>
          <w:sz w:val="24"/>
          <w:szCs w:val="24"/>
        </w:rPr>
        <w:t>Povos Indígenas Isolados e de Recente Contato”.</w:t>
      </w:r>
    </w:p>
    <w:p w14:paraId="6F88FE31" w14:textId="77777777" w:rsidR="00215E30" w:rsidRPr="00814621" w:rsidRDefault="00215E30" w:rsidP="00215E30">
      <w:pPr>
        <w:spacing w:after="120" w:line="240" w:lineRule="auto"/>
        <w:jc w:val="both"/>
        <w:rPr>
          <w:rFonts w:cstheme="minorHAnsi"/>
          <w:sz w:val="24"/>
          <w:szCs w:val="24"/>
        </w:rPr>
      </w:pPr>
      <w:r w:rsidRPr="00814621">
        <w:rPr>
          <w:rFonts w:cstheme="minorHAnsi"/>
          <w:sz w:val="24"/>
          <w:szCs w:val="24"/>
        </w:rPr>
        <w:t>Esse dispositivo de proteção, respaldado em Portaria da FUNAI, consiste em instrumento para disciplinar o uso dos territórios ocupados pelos índios isolados, possibilitando assim as condições necessárias para realização dos trabalhos de localização de referências e proteção e promoção de direitos destes indígenas, bem como dos estudos de caracterização antropológica e ambiental da área, necessários ao procedimento administrativo de demarcação da terra indígena, conforme determinado pelo Decreto nº 1775/96.</w:t>
      </w:r>
    </w:p>
    <w:p w14:paraId="098F7656" w14:textId="449546C0" w:rsidR="00B85E5C" w:rsidRDefault="00215E30" w:rsidP="00146EEF">
      <w:pPr>
        <w:spacing w:line="240" w:lineRule="auto"/>
        <w:jc w:val="both"/>
        <w:rPr>
          <w:sz w:val="24"/>
          <w:szCs w:val="24"/>
        </w:rPr>
      </w:pPr>
      <w:r>
        <w:rPr>
          <w:sz w:val="24"/>
          <w:szCs w:val="24"/>
        </w:rPr>
        <w:t>Para tanto, caso o projeto receb</w:t>
      </w:r>
      <w:r w:rsidR="00055BE6">
        <w:rPr>
          <w:sz w:val="24"/>
          <w:szCs w:val="24"/>
        </w:rPr>
        <w:t>a</w:t>
      </w:r>
      <w:r>
        <w:rPr>
          <w:sz w:val="24"/>
          <w:szCs w:val="24"/>
        </w:rPr>
        <w:t xml:space="preserve"> informações sobre a presença de povos indígenas isolados ou de recente contato dentro de uma Unidade de Conservação ou outra área d</w:t>
      </w:r>
      <w:r w:rsidR="004B1E4A">
        <w:rPr>
          <w:sz w:val="24"/>
          <w:szCs w:val="24"/>
        </w:rPr>
        <w:t>a</w:t>
      </w:r>
      <w:r>
        <w:rPr>
          <w:sz w:val="24"/>
          <w:szCs w:val="24"/>
        </w:rPr>
        <w:t xml:space="preserve"> sua atuação, </w:t>
      </w:r>
      <w:r>
        <w:rPr>
          <w:sz w:val="24"/>
          <w:szCs w:val="24"/>
        </w:rPr>
        <w:lastRenderedPageBreak/>
        <w:t xml:space="preserve">cabe ao executor da atividade informar </w:t>
      </w:r>
      <w:r w:rsidR="004B1E4A">
        <w:rPr>
          <w:sz w:val="24"/>
          <w:szCs w:val="24"/>
        </w:rPr>
        <w:t>à</w:t>
      </w:r>
      <w:r>
        <w:rPr>
          <w:sz w:val="24"/>
          <w:szCs w:val="24"/>
        </w:rPr>
        <w:t xml:space="preserve"> Coordenação Geral de Índios Isolados e Recém Conta</w:t>
      </w:r>
      <w:r w:rsidR="00785BF1">
        <w:rPr>
          <w:sz w:val="24"/>
          <w:szCs w:val="24"/>
        </w:rPr>
        <w:t>ta</w:t>
      </w:r>
      <w:r>
        <w:rPr>
          <w:sz w:val="24"/>
          <w:szCs w:val="24"/>
        </w:rPr>
        <w:t xml:space="preserve">dos (GIIRC) para que </w:t>
      </w:r>
      <w:r w:rsidR="000D723F">
        <w:rPr>
          <w:sz w:val="24"/>
          <w:szCs w:val="24"/>
        </w:rPr>
        <w:t>tomem</w:t>
      </w:r>
      <w:r>
        <w:rPr>
          <w:sz w:val="24"/>
          <w:szCs w:val="24"/>
        </w:rPr>
        <w:t xml:space="preserve"> as devidas providências.</w:t>
      </w:r>
      <w:r w:rsidR="000D723F">
        <w:rPr>
          <w:sz w:val="24"/>
          <w:szCs w:val="24"/>
        </w:rPr>
        <w:t xml:space="preserve"> Entretanto, o projeto deve suspender as atividades localizadas na área específica onde </w:t>
      </w:r>
      <w:r w:rsidR="00C87A18">
        <w:rPr>
          <w:sz w:val="24"/>
          <w:szCs w:val="24"/>
        </w:rPr>
        <w:t>foi indicada</w:t>
      </w:r>
      <w:r w:rsidR="004B1E4A">
        <w:rPr>
          <w:sz w:val="24"/>
          <w:szCs w:val="24"/>
        </w:rPr>
        <w:t xml:space="preserve"> a </w:t>
      </w:r>
      <w:r w:rsidR="000D723F">
        <w:rPr>
          <w:sz w:val="24"/>
          <w:szCs w:val="24"/>
        </w:rPr>
        <w:t>presença do grupo indígena.</w:t>
      </w:r>
    </w:p>
    <w:p w14:paraId="3582D8C7" w14:textId="77777777" w:rsidR="00B85E5C" w:rsidRDefault="00B85E5C" w:rsidP="005661EC">
      <w:pPr>
        <w:spacing w:line="240" w:lineRule="auto"/>
        <w:jc w:val="both"/>
        <w:rPr>
          <w:rFonts w:cstheme="minorHAnsi"/>
          <w:sz w:val="24"/>
          <w:szCs w:val="24"/>
        </w:rPr>
      </w:pPr>
    </w:p>
    <w:p w14:paraId="4BC2812B" w14:textId="7F8D9EBA" w:rsidR="00FC6D4D" w:rsidRPr="003D2981" w:rsidRDefault="00FC6D4D" w:rsidP="00FC6D4D">
      <w:pPr>
        <w:spacing w:after="180" w:line="240" w:lineRule="auto"/>
        <w:rPr>
          <w:rFonts w:cstheme="minorHAnsi"/>
          <w:b/>
          <w:sz w:val="24"/>
          <w:szCs w:val="24"/>
        </w:rPr>
      </w:pPr>
      <w:r>
        <w:rPr>
          <w:rFonts w:cstheme="minorHAnsi"/>
          <w:b/>
          <w:sz w:val="24"/>
          <w:szCs w:val="24"/>
        </w:rPr>
        <w:t>4. PROCESSO DE CONSULTA PÚBLICA</w:t>
      </w:r>
    </w:p>
    <w:p w14:paraId="7FE2368B" w14:textId="7E34117F" w:rsidR="00FC6D4D" w:rsidRPr="00776A80" w:rsidRDefault="00FC6D4D" w:rsidP="00FC6D4D">
      <w:pPr>
        <w:spacing w:after="160" w:line="259" w:lineRule="auto"/>
        <w:jc w:val="both"/>
        <w:rPr>
          <w:rFonts w:ascii="Calibri" w:eastAsia="Calibri" w:hAnsi="Calibri" w:cs="Times New Roman"/>
          <w:sz w:val="24"/>
          <w:szCs w:val="24"/>
        </w:rPr>
      </w:pPr>
      <w:r w:rsidRPr="00776A80">
        <w:rPr>
          <w:rFonts w:ascii="Calibri" w:eastAsia="Calibri" w:hAnsi="Calibri" w:cs="Times New Roman"/>
          <w:sz w:val="24"/>
          <w:szCs w:val="24"/>
        </w:rPr>
        <w:t xml:space="preserve">Partindo dos resultados obtidos pelo diagnóstico socioambiental realizado no âmbito do PSAM-Brasil, foi elaborada proposta do Marco de </w:t>
      </w:r>
      <w:r>
        <w:rPr>
          <w:rFonts w:ascii="Calibri" w:eastAsia="Calibri" w:hAnsi="Calibri" w:cs="Times New Roman"/>
          <w:sz w:val="24"/>
          <w:szCs w:val="24"/>
        </w:rPr>
        <w:t xml:space="preserve">Políticas </w:t>
      </w:r>
      <w:r w:rsidR="00CA4038">
        <w:rPr>
          <w:rFonts w:ascii="Calibri" w:eastAsia="Calibri" w:hAnsi="Calibri" w:cs="Times New Roman"/>
          <w:sz w:val="24"/>
          <w:szCs w:val="24"/>
        </w:rPr>
        <w:t>com</w:t>
      </w:r>
      <w:r>
        <w:rPr>
          <w:rFonts w:ascii="Calibri" w:eastAsia="Calibri" w:hAnsi="Calibri" w:cs="Times New Roman"/>
          <w:sz w:val="24"/>
          <w:szCs w:val="24"/>
        </w:rPr>
        <w:t xml:space="preserve"> Povos Indígenas</w:t>
      </w:r>
      <w:r w:rsidRPr="00776A80">
        <w:rPr>
          <w:rFonts w:ascii="Calibri" w:eastAsia="Calibri" w:hAnsi="Calibri" w:cs="Times New Roman"/>
          <w:sz w:val="24"/>
          <w:szCs w:val="24"/>
        </w:rPr>
        <w:t xml:space="preserve"> (</w:t>
      </w:r>
      <w:r>
        <w:rPr>
          <w:rFonts w:ascii="Calibri" w:eastAsia="Calibri" w:hAnsi="Calibri" w:cs="Times New Roman"/>
          <w:sz w:val="24"/>
          <w:szCs w:val="24"/>
        </w:rPr>
        <w:t>MPPP</w:t>
      </w:r>
      <w:r w:rsidRPr="00776A80">
        <w:rPr>
          <w:rFonts w:ascii="Calibri" w:eastAsia="Calibri" w:hAnsi="Calibri" w:cs="Times New Roman"/>
          <w:sz w:val="24"/>
          <w:szCs w:val="24"/>
        </w:rPr>
        <w:t>). No intuito de incentivar a sociedade e todas as partes interessadas a contribuir para a construção da proposta do M</w:t>
      </w:r>
      <w:r>
        <w:rPr>
          <w:rFonts w:ascii="Calibri" w:eastAsia="Calibri" w:hAnsi="Calibri" w:cs="Times New Roman"/>
          <w:sz w:val="24"/>
          <w:szCs w:val="24"/>
        </w:rPr>
        <w:t>PPP</w:t>
      </w:r>
      <w:r w:rsidRPr="00776A80">
        <w:rPr>
          <w:rFonts w:ascii="Calibri" w:eastAsia="Calibri" w:hAnsi="Calibri" w:cs="Times New Roman"/>
          <w:sz w:val="24"/>
          <w:szCs w:val="24"/>
        </w:rPr>
        <w:t>, foram realizad</w:t>
      </w:r>
      <w:r w:rsidR="00970AF4">
        <w:rPr>
          <w:rFonts w:ascii="Calibri" w:eastAsia="Calibri" w:hAnsi="Calibri" w:cs="Times New Roman"/>
          <w:sz w:val="24"/>
          <w:szCs w:val="24"/>
        </w:rPr>
        <w:t>a</w:t>
      </w:r>
      <w:r w:rsidRPr="00776A80">
        <w:rPr>
          <w:rFonts w:ascii="Calibri" w:eastAsia="Calibri" w:hAnsi="Calibri" w:cs="Times New Roman"/>
          <w:sz w:val="24"/>
          <w:szCs w:val="24"/>
        </w:rPr>
        <w:t xml:space="preserve">s </w:t>
      </w:r>
      <w:r>
        <w:rPr>
          <w:rFonts w:ascii="Calibri" w:eastAsia="Calibri" w:hAnsi="Calibri" w:cs="Times New Roman"/>
          <w:sz w:val="24"/>
          <w:szCs w:val="24"/>
        </w:rPr>
        <w:t>três</w:t>
      </w:r>
      <w:r w:rsidRPr="00776A80">
        <w:rPr>
          <w:rFonts w:ascii="Calibri" w:eastAsia="Calibri" w:hAnsi="Calibri" w:cs="Times New Roman"/>
          <w:sz w:val="24"/>
          <w:szCs w:val="24"/>
        </w:rPr>
        <w:t xml:space="preserve"> </w:t>
      </w:r>
      <w:r w:rsidR="00970AF4">
        <w:rPr>
          <w:rFonts w:ascii="Calibri" w:eastAsia="Calibri" w:hAnsi="Calibri" w:cs="Times New Roman"/>
          <w:sz w:val="24"/>
          <w:szCs w:val="24"/>
        </w:rPr>
        <w:t>instâncias</w:t>
      </w:r>
      <w:r w:rsidRPr="00776A80">
        <w:rPr>
          <w:rFonts w:ascii="Calibri" w:eastAsia="Calibri" w:hAnsi="Calibri" w:cs="Times New Roman"/>
          <w:sz w:val="24"/>
          <w:szCs w:val="24"/>
        </w:rPr>
        <w:t xml:space="preserve"> de consulta pública:</w:t>
      </w:r>
    </w:p>
    <w:p w14:paraId="2453703A" w14:textId="77777777" w:rsidR="00FC6D4D" w:rsidRPr="00776A80" w:rsidRDefault="00FC6D4D" w:rsidP="00FC6D4D">
      <w:pPr>
        <w:pStyle w:val="ListParagraph"/>
        <w:numPr>
          <w:ilvl w:val="0"/>
          <w:numId w:val="24"/>
        </w:numPr>
        <w:spacing w:after="120" w:line="259" w:lineRule="auto"/>
        <w:contextualSpacing w:val="0"/>
        <w:jc w:val="both"/>
        <w:rPr>
          <w:rFonts w:ascii="Calibri" w:eastAsia="Calibri" w:hAnsi="Calibri" w:cs="Times New Roman"/>
          <w:sz w:val="24"/>
          <w:szCs w:val="24"/>
        </w:rPr>
      </w:pPr>
      <w:r w:rsidRPr="00776A80">
        <w:rPr>
          <w:rFonts w:ascii="Calibri" w:eastAsia="Calibri" w:hAnsi="Calibri" w:cs="Times New Roman"/>
          <w:sz w:val="24"/>
          <w:szCs w:val="24"/>
        </w:rPr>
        <w:t>Uma consulta pública em formato virtual, com a disponibilização dos documentos e formulário na página do MMA e de parceiros do projeto paisagens (FUNBIO e Conservação Internacional-Brasil) e instituição de prazo para envio de contribuições. Esta consulta pública ficou aberta online por três semanas entre 12 de maio e 05 de junho de 2017.</w:t>
      </w:r>
    </w:p>
    <w:p w14:paraId="3005331E" w14:textId="73BF37D6" w:rsidR="00FC6D4D" w:rsidRDefault="00533E64" w:rsidP="00FC6D4D">
      <w:pPr>
        <w:pStyle w:val="ListParagraph"/>
        <w:numPr>
          <w:ilvl w:val="0"/>
          <w:numId w:val="24"/>
        </w:numPr>
        <w:spacing w:after="120" w:line="259" w:lineRule="auto"/>
        <w:contextualSpacing w:val="0"/>
        <w:jc w:val="both"/>
        <w:rPr>
          <w:rFonts w:ascii="Calibri" w:eastAsia="Calibri" w:hAnsi="Calibri" w:cs="Times New Roman"/>
          <w:sz w:val="24"/>
          <w:szCs w:val="24"/>
        </w:rPr>
      </w:pPr>
      <w:r w:rsidRPr="00776A80">
        <w:rPr>
          <w:rFonts w:ascii="Calibri" w:eastAsia="Calibri" w:hAnsi="Calibri" w:cs="Times New Roman"/>
          <w:sz w:val="24"/>
          <w:szCs w:val="24"/>
        </w:rPr>
        <w:t>Uma</w:t>
      </w:r>
      <w:r>
        <w:rPr>
          <w:rFonts w:ascii="Calibri" w:eastAsia="Calibri" w:hAnsi="Calibri" w:cs="Times New Roman"/>
          <w:sz w:val="24"/>
          <w:szCs w:val="24"/>
        </w:rPr>
        <w:t xml:space="preserve"> primeira</w:t>
      </w:r>
      <w:r w:rsidRPr="00776A80">
        <w:rPr>
          <w:rFonts w:ascii="Calibri" w:eastAsia="Calibri" w:hAnsi="Calibri" w:cs="Times New Roman"/>
          <w:sz w:val="24"/>
          <w:szCs w:val="24"/>
        </w:rPr>
        <w:t xml:space="preserve"> consulta pública presencial</w:t>
      </w:r>
      <w:r>
        <w:rPr>
          <w:rFonts w:ascii="Calibri" w:eastAsia="Calibri" w:hAnsi="Calibri" w:cs="Times New Roman"/>
          <w:sz w:val="24"/>
          <w:szCs w:val="24"/>
        </w:rPr>
        <w:t>, realizada em Manaus, Amazonas,</w:t>
      </w:r>
      <w:r w:rsidRPr="00776A80">
        <w:rPr>
          <w:rFonts w:ascii="Calibri" w:eastAsia="Calibri" w:hAnsi="Calibri" w:cs="Times New Roman"/>
          <w:sz w:val="24"/>
          <w:szCs w:val="24"/>
        </w:rPr>
        <w:t xml:space="preserve"> </w:t>
      </w:r>
      <w:r>
        <w:rPr>
          <w:rFonts w:ascii="Calibri" w:eastAsia="Calibri" w:hAnsi="Calibri" w:cs="Times New Roman"/>
          <w:sz w:val="24"/>
          <w:szCs w:val="24"/>
        </w:rPr>
        <w:t>n</w:t>
      </w:r>
      <w:r w:rsidRPr="00776A80">
        <w:rPr>
          <w:rFonts w:ascii="Calibri" w:eastAsia="Calibri" w:hAnsi="Calibri" w:cs="Times New Roman"/>
          <w:sz w:val="24"/>
          <w:szCs w:val="24"/>
        </w:rPr>
        <w:t>o dia 30 de maio de 2017 no anexo da Assembleia Legislativa do Estado do Amazonas, com objetivo de delinear os principais procedimentos a serem seguidos pelo projeto bem como identificar as medidas preventivas e mitigadoras dos potenciais impactos negativos e elaborar as medidas para potencializar ou intensificar os impactos positivos. Adicionalmente à disponibilização de informações sobre a realização da consulta presencial nos sítios eletrônicos do Ministério do Meio Ambiente, do Fundo Brasileiro para Biodiversidade e da Conservação Internacional, foram também enviados convites por meio do ofício circular nº 01/2017/SBio/MMA (veja A</w:t>
      </w:r>
      <w:r>
        <w:rPr>
          <w:rFonts w:ascii="Calibri" w:eastAsia="Calibri" w:hAnsi="Calibri" w:cs="Times New Roman"/>
          <w:sz w:val="24"/>
          <w:szCs w:val="24"/>
        </w:rPr>
        <w:t>nexo 6 – Apêndice 1</w:t>
      </w:r>
      <w:r w:rsidRPr="00776A80">
        <w:rPr>
          <w:rFonts w:ascii="Calibri" w:eastAsia="Calibri" w:hAnsi="Calibri" w:cs="Times New Roman"/>
          <w:sz w:val="24"/>
          <w:szCs w:val="24"/>
        </w:rPr>
        <w:t>) e por correio eletrônico a 34 instituições (veja A</w:t>
      </w:r>
      <w:r>
        <w:rPr>
          <w:rFonts w:ascii="Calibri" w:eastAsia="Calibri" w:hAnsi="Calibri" w:cs="Times New Roman"/>
          <w:sz w:val="24"/>
          <w:szCs w:val="24"/>
        </w:rPr>
        <w:t>nexo 6 – Apêndice 2</w:t>
      </w:r>
      <w:r w:rsidRPr="00776A80">
        <w:rPr>
          <w:rFonts w:ascii="Calibri" w:eastAsia="Calibri" w:hAnsi="Calibri" w:cs="Times New Roman"/>
          <w:sz w:val="24"/>
          <w:szCs w:val="24"/>
        </w:rPr>
        <w:t>), incluindo instituições governamentais, da sociedade civil e de representantes de povos indígenas.</w:t>
      </w:r>
      <w:r w:rsidRPr="00DB5DDB">
        <w:rPr>
          <w:rFonts w:ascii="Calibri" w:eastAsia="Calibri" w:hAnsi="Calibri" w:cs="Times New Roman"/>
          <w:sz w:val="24"/>
          <w:szCs w:val="24"/>
        </w:rPr>
        <w:t xml:space="preserve"> </w:t>
      </w:r>
      <w:r>
        <w:rPr>
          <w:rFonts w:ascii="Calibri" w:eastAsia="Calibri" w:hAnsi="Calibri" w:cs="Times New Roman"/>
          <w:sz w:val="24"/>
          <w:szCs w:val="24"/>
        </w:rPr>
        <w:t xml:space="preserve">A consulta </w:t>
      </w:r>
      <w:r w:rsidRPr="00776A80">
        <w:rPr>
          <w:rFonts w:ascii="Calibri" w:eastAsia="Calibri" w:hAnsi="Calibri" w:cs="Times New Roman"/>
          <w:sz w:val="24"/>
          <w:szCs w:val="24"/>
        </w:rPr>
        <w:t>contou com 57 participantes representando entidades dos governos federal e estaduais, ONGs e representantes de comunitários.</w:t>
      </w:r>
      <w:r>
        <w:rPr>
          <w:rFonts w:ascii="Calibri" w:eastAsia="Calibri" w:hAnsi="Calibri" w:cs="Times New Roman"/>
          <w:sz w:val="24"/>
          <w:szCs w:val="24"/>
        </w:rPr>
        <w:t xml:space="preserve"> A Ata da Consulta, indicando os principais temas abordados e os comentários acolhidos, consta no Anexo 6 – Apêndice </w:t>
      </w:r>
      <w:r w:rsidR="00BB7028">
        <w:rPr>
          <w:rFonts w:ascii="Calibri" w:eastAsia="Calibri" w:hAnsi="Calibri" w:cs="Times New Roman"/>
          <w:sz w:val="24"/>
          <w:szCs w:val="24"/>
        </w:rPr>
        <w:t>3</w:t>
      </w:r>
      <w:r>
        <w:rPr>
          <w:rFonts w:ascii="Calibri" w:eastAsia="Calibri" w:hAnsi="Calibri" w:cs="Times New Roman"/>
          <w:sz w:val="24"/>
          <w:szCs w:val="24"/>
        </w:rPr>
        <w:t>.</w:t>
      </w:r>
    </w:p>
    <w:p w14:paraId="5286DBC4" w14:textId="28F9D008" w:rsidR="00FC6D4D" w:rsidRPr="00776A80" w:rsidRDefault="00FC6D4D" w:rsidP="00FC6D4D">
      <w:pPr>
        <w:pStyle w:val="ListParagraph"/>
        <w:numPr>
          <w:ilvl w:val="0"/>
          <w:numId w:val="24"/>
        </w:numPr>
        <w:spacing w:after="120" w:line="259" w:lineRule="auto"/>
        <w:contextualSpacing w:val="0"/>
        <w:jc w:val="both"/>
        <w:rPr>
          <w:rFonts w:ascii="Calibri" w:eastAsia="Calibri" w:hAnsi="Calibri" w:cs="Times New Roman"/>
          <w:sz w:val="24"/>
          <w:szCs w:val="24"/>
        </w:rPr>
      </w:pPr>
      <w:r>
        <w:rPr>
          <w:rFonts w:ascii="Calibri" w:eastAsia="Calibri" w:hAnsi="Calibri" w:cs="Times New Roman"/>
          <w:sz w:val="24"/>
          <w:szCs w:val="24"/>
        </w:rPr>
        <w:t>Uma segunda consulta pública presencial</w:t>
      </w:r>
      <w:r w:rsidR="00732807">
        <w:rPr>
          <w:rFonts w:ascii="Calibri" w:eastAsia="Calibri" w:hAnsi="Calibri" w:cs="Times New Roman"/>
          <w:sz w:val="24"/>
          <w:szCs w:val="24"/>
        </w:rPr>
        <w:t xml:space="preserve"> foi realizada </w:t>
      </w:r>
      <w:r>
        <w:rPr>
          <w:rFonts w:ascii="Calibri" w:eastAsia="Calibri" w:hAnsi="Calibri" w:cs="Times New Roman"/>
          <w:sz w:val="24"/>
          <w:szCs w:val="24"/>
        </w:rPr>
        <w:t>em Rio Branco, Acre,</w:t>
      </w:r>
      <w:r w:rsidR="00251AB9">
        <w:rPr>
          <w:rFonts w:ascii="Calibri" w:eastAsia="Calibri" w:hAnsi="Calibri" w:cs="Times New Roman"/>
          <w:sz w:val="24"/>
          <w:szCs w:val="24"/>
        </w:rPr>
        <w:t xml:space="preserve"> no dia 01 de agosto de 2017 no Auditório da Procuradoria Geral do Estado, </w:t>
      </w:r>
      <w:r w:rsidR="00251AB9" w:rsidRPr="00776A80">
        <w:rPr>
          <w:rFonts w:ascii="Calibri" w:eastAsia="Calibri" w:hAnsi="Calibri" w:cs="Times New Roman"/>
          <w:sz w:val="24"/>
          <w:szCs w:val="24"/>
        </w:rPr>
        <w:t xml:space="preserve">com objetivo de delinear os principais procedimentos a serem seguidos pelo projeto bem como identificar as medidas preventivas e mitigadoras dos potenciais impactos negativos e elaborar as medidas para potencializar ou intensificar os impactos positivos. </w:t>
      </w:r>
      <w:r w:rsidR="00251AB9">
        <w:rPr>
          <w:rFonts w:ascii="Calibri" w:eastAsia="Calibri" w:hAnsi="Calibri" w:cs="Times New Roman"/>
          <w:sz w:val="24"/>
          <w:szCs w:val="24"/>
        </w:rPr>
        <w:t>A ênfase nessa consulta foi dada ao Marco de Políticas com Povos Indígenas, já que houve uma presença majoritária de participantes indígenas no evento.</w:t>
      </w:r>
      <w:r w:rsidR="00251AB9" w:rsidRPr="00776A80">
        <w:rPr>
          <w:rFonts w:ascii="Calibri" w:eastAsia="Calibri" w:hAnsi="Calibri" w:cs="Times New Roman"/>
          <w:sz w:val="24"/>
          <w:szCs w:val="24"/>
        </w:rPr>
        <w:t xml:space="preserve"> Adicionalmente à disponibilização de informações sobre a realização da consulta presencial nos sítios eletrônicos do Ministério do Meio Ambiente, do Fundo Brasileiro para Biodiversidade e da Conservação Internacional, foram também enviados convites por meio do ofício circular nº </w:t>
      </w:r>
      <w:r w:rsidR="00251AB9">
        <w:rPr>
          <w:rFonts w:ascii="Calibri" w:eastAsia="Calibri" w:hAnsi="Calibri" w:cs="Times New Roman"/>
          <w:sz w:val="24"/>
          <w:szCs w:val="24"/>
        </w:rPr>
        <w:t>50017-</w:t>
      </w:r>
      <w:r w:rsidR="00251AB9" w:rsidRPr="00776A80">
        <w:rPr>
          <w:rFonts w:ascii="Calibri" w:eastAsia="Calibri" w:hAnsi="Calibri" w:cs="Times New Roman"/>
          <w:sz w:val="24"/>
          <w:szCs w:val="24"/>
        </w:rPr>
        <w:t>MMA (veja A</w:t>
      </w:r>
      <w:r w:rsidR="00251AB9">
        <w:rPr>
          <w:rFonts w:ascii="Calibri" w:eastAsia="Calibri" w:hAnsi="Calibri" w:cs="Times New Roman"/>
          <w:sz w:val="24"/>
          <w:szCs w:val="24"/>
        </w:rPr>
        <w:t xml:space="preserve">nexo </w:t>
      </w:r>
      <w:r w:rsidR="001335AE">
        <w:rPr>
          <w:rFonts w:ascii="Calibri" w:eastAsia="Calibri" w:hAnsi="Calibri" w:cs="Times New Roman"/>
          <w:sz w:val="24"/>
          <w:szCs w:val="24"/>
        </w:rPr>
        <w:t>6</w:t>
      </w:r>
      <w:r w:rsidR="00251AB9">
        <w:rPr>
          <w:rFonts w:ascii="Calibri" w:eastAsia="Calibri" w:hAnsi="Calibri" w:cs="Times New Roman"/>
          <w:sz w:val="24"/>
          <w:szCs w:val="24"/>
        </w:rPr>
        <w:t xml:space="preserve"> – Apêndice </w:t>
      </w:r>
      <w:r w:rsidR="00BB7028">
        <w:rPr>
          <w:rFonts w:ascii="Calibri" w:eastAsia="Calibri" w:hAnsi="Calibri" w:cs="Times New Roman"/>
          <w:sz w:val="24"/>
          <w:szCs w:val="24"/>
        </w:rPr>
        <w:t>4</w:t>
      </w:r>
      <w:r w:rsidR="00251AB9" w:rsidRPr="00776A80">
        <w:rPr>
          <w:rFonts w:ascii="Calibri" w:eastAsia="Calibri" w:hAnsi="Calibri" w:cs="Times New Roman"/>
          <w:sz w:val="24"/>
          <w:szCs w:val="24"/>
        </w:rPr>
        <w:t>) e por correio eletrônico.</w:t>
      </w:r>
      <w:r w:rsidR="00251AB9">
        <w:rPr>
          <w:rFonts w:ascii="Calibri" w:eastAsia="Calibri" w:hAnsi="Calibri" w:cs="Times New Roman"/>
          <w:sz w:val="24"/>
          <w:szCs w:val="24"/>
        </w:rPr>
        <w:t xml:space="preserve"> A consulta contou com 32 participantes, sendo 18 indígenas, provenientes de 6 etnias e </w:t>
      </w:r>
      <w:r w:rsidR="00251AB9">
        <w:rPr>
          <w:rFonts w:ascii="Calibri" w:eastAsia="Calibri" w:hAnsi="Calibri" w:cs="Times New Roman"/>
          <w:sz w:val="24"/>
          <w:szCs w:val="24"/>
        </w:rPr>
        <w:lastRenderedPageBreak/>
        <w:t>10 terras indígenas distint</w:t>
      </w:r>
      <w:r w:rsidR="00732807">
        <w:rPr>
          <w:rFonts w:ascii="Calibri" w:eastAsia="Calibri" w:hAnsi="Calibri" w:cs="Times New Roman"/>
          <w:sz w:val="24"/>
          <w:szCs w:val="24"/>
        </w:rPr>
        <w:t>a</w:t>
      </w:r>
      <w:r w:rsidR="00251AB9">
        <w:rPr>
          <w:rFonts w:ascii="Calibri" w:eastAsia="Calibri" w:hAnsi="Calibri" w:cs="Times New Roman"/>
          <w:sz w:val="24"/>
          <w:szCs w:val="24"/>
        </w:rPr>
        <w:t xml:space="preserve">s. A Ata da Consulta, indicando os principais temas abordados e os comentários acolhidos, consta no Anexo </w:t>
      </w:r>
      <w:r w:rsidR="001335AE">
        <w:rPr>
          <w:rFonts w:ascii="Calibri" w:eastAsia="Calibri" w:hAnsi="Calibri" w:cs="Times New Roman"/>
          <w:sz w:val="24"/>
          <w:szCs w:val="24"/>
        </w:rPr>
        <w:t>6</w:t>
      </w:r>
      <w:r w:rsidR="00251AB9">
        <w:rPr>
          <w:rFonts w:ascii="Calibri" w:eastAsia="Calibri" w:hAnsi="Calibri" w:cs="Times New Roman"/>
          <w:sz w:val="24"/>
          <w:szCs w:val="24"/>
        </w:rPr>
        <w:t xml:space="preserve"> – Apêndice </w:t>
      </w:r>
      <w:r w:rsidR="00BB7028">
        <w:rPr>
          <w:rFonts w:ascii="Calibri" w:eastAsia="Calibri" w:hAnsi="Calibri" w:cs="Times New Roman"/>
          <w:sz w:val="24"/>
          <w:szCs w:val="24"/>
        </w:rPr>
        <w:t>5</w:t>
      </w:r>
      <w:r>
        <w:rPr>
          <w:rFonts w:ascii="Calibri" w:eastAsia="Calibri" w:hAnsi="Calibri" w:cs="Times New Roman"/>
          <w:sz w:val="24"/>
          <w:szCs w:val="24"/>
        </w:rPr>
        <w:t>.</w:t>
      </w:r>
      <w:r w:rsidRPr="00776A80">
        <w:rPr>
          <w:rFonts w:ascii="Calibri" w:eastAsia="Calibri" w:hAnsi="Calibri" w:cs="Times New Roman"/>
          <w:sz w:val="24"/>
          <w:szCs w:val="24"/>
        </w:rPr>
        <w:t xml:space="preserve"> </w:t>
      </w:r>
    </w:p>
    <w:p w14:paraId="2968C38D" w14:textId="3ED990A6" w:rsidR="005319CD" w:rsidRDefault="00FC6D4D" w:rsidP="00FC6D4D">
      <w:pPr>
        <w:spacing w:after="120" w:line="259" w:lineRule="auto"/>
        <w:jc w:val="both"/>
        <w:rPr>
          <w:rFonts w:ascii="Calibri" w:eastAsia="Calibri" w:hAnsi="Calibri" w:cs="Times New Roman"/>
          <w:sz w:val="24"/>
          <w:szCs w:val="24"/>
        </w:rPr>
      </w:pPr>
      <w:r w:rsidRPr="00776A80">
        <w:rPr>
          <w:rFonts w:ascii="Calibri" w:eastAsia="Calibri" w:hAnsi="Calibri" w:cs="Times New Roman"/>
          <w:sz w:val="24"/>
          <w:szCs w:val="24"/>
        </w:rPr>
        <w:t xml:space="preserve">Com base nestas consultas, </w:t>
      </w:r>
      <w:r w:rsidR="005319CD">
        <w:rPr>
          <w:rFonts w:ascii="Calibri" w:eastAsia="Calibri" w:hAnsi="Calibri" w:cs="Times New Roman"/>
          <w:sz w:val="24"/>
          <w:szCs w:val="24"/>
        </w:rPr>
        <w:t xml:space="preserve">várias modificações foram feitas ao Marco para Políticas com Povos Indígenas: </w:t>
      </w:r>
      <w:r w:rsidR="0087359E">
        <w:rPr>
          <w:rFonts w:ascii="Calibri" w:eastAsia="Calibri" w:hAnsi="Calibri" w:cs="Times New Roman"/>
          <w:sz w:val="24"/>
          <w:szCs w:val="24"/>
        </w:rPr>
        <w:t xml:space="preserve">a mudança do título do documento </w:t>
      </w:r>
      <w:r w:rsidR="002436B4">
        <w:rPr>
          <w:rFonts w:ascii="Calibri" w:eastAsia="Calibri" w:hAnsi="Calibri" w:cs="Times New Roman"/>
          <w:sz w:val="24"/>
          <w:szCs w:val="24"/>
        </w:rPr>
        <w:t xml:space="preserve">para “Marco de Políticas com Povos Indígenas”; a introdução de uma diretriz no texto para incluir os Agentes Ambientais Indígenas; </w:t>
      </w:r>
      <w:r w:rsidR="00E924F8">
        <w:rPr>
          <w:rFonts w:ascii="Calibri" w:eastAsia="Calibri" w:hAnsi="Calibri" w:cs="Times New Roman"/>
          <w:sz w:val="24"/>
          <w:szCs w:val="24"/>
        </w:rPr>
        <w:t>o</w:t>
      </w:r>
      <w:r w:rsidR="002436B4">
        <w:rPr>
          <w:rFonts w:ascii="Calibri" w:eastAsia="Calibri" w:hAnsi="Calibri" w:cs="Times New Roman"/>
          <w:sz w:val="24"/>
          <w:szCs w:val="24"/>
        </w:rPr>
        <w:t xml:space="preserve"> adicion</w:t>
      </w:r>
      <w:r w:rsidR="00E924F8">
        <w:rPr>
          <w:rFonts w:ascii="Calibri" w:eastAsia="Calibri" w:hAnsi="Calibri" w:cs="Times New Roman"/>
          <w:sz w:val="24"/>
          <w:szCs w:val="24"/>
        </w:rPr>
        <w:t xml:space="preserve">amento </w:t>
      </w:r>
      <w:r w:rsidR="002436B4">
        <w:rPr>
          <w:rFonts w:ascii="Calibri" w:eastAsia="Calibri" w:hAnsi="Calibri" w:cs="Times New Roman"/>
          <w:sz w:val="24"/>
          <w:szCs w:val="24"/>
        </w:rPr>
        <w:t xml:space="preserve">de um benefício em torno do fortalecimento de intercâmbios entre povos indígenas </w:t>
      </w:r>
      <w:r w:rsidR="00E924F8">
        <w:rPr>
          <w:rFonts w:ascii="Calibri" w:eastAsia="Calibri" w:hAnsi="Calibri" w:cs="Times New Roman"/>
          <w:sz w:val="24"/>
          <w:szCs w:val="24"/>
        </w:rPr>
        <w:t xml:space="preserve">e comunidades de entorno; a inclusão de apoio técnico e financeiro para a elaboração aos Planos de </w:t>
      </w:r>
      <w:r w:rsidR="00516454">
        <w:rPr>
          <w:rFonts w:ascii="Calibri" w:eastAsia="Calibri" w:hAnsi="Calibri" w:cs="Times New Roman"/>
          <w:sz w:val="24"/>
          <w:szCs w:val="24"/>
        </w:rPr>
        <w:t xml:space="preserve">Ação </w:t>
      </w:r>
      <w:r w:rsidR="00AD1B32">
        <w:rPr>
          <w:rFonts w:ascii="Calibri" w:eastAsia="Calibri" w:hAnsi="Calibri" w:cs="Times New Roman"/>
          <w:sz w:val="24"/>
          <w:szCs w:val="24"/>
        </w:rPr>
        <w:t>para</w:t>
      </w:r>
      <w:r w:rsidR="00516454">
        <w:rPr>
          <w:rFonts w:ascii="Calibri" w:eastAsia="Calibri" w:hAnsi="Calibri" w:cs="Times New Roman"/>
          <w:sz w:val="24"/>
          <w:szCs w:val="24"/>
        </w:rPr>
        <w:t xml:space="preserve"> </w:t>
      </w:r>
      <w:r w:rsidR="00E924F8">
        <w:rPr>
          <w:rFonts w:ascii="Calibri" w:eastAsia="Calibri" w:hAnsi="Calibri" w:cs="Times New Roman"/>
          <w:sz w:val="24"/>
          <w:szCs w:val="24"/>
        </w:rPr>
        <w:t xml:space="preserve">Povos Indígenas. </w:t>
      </w:r>
      <w:r w:rsidR="005319CD">
        <w:rPr>
          <w:rFonts w:ascii="Calibri" w:eastAsia="Calibri" w:hAnsi="Calibri" w:cs="Times New Roman"/>
          <w:sz w:val="24"/>
          <w:szCs w:val="24"/>
        </w:rPr>
        <w:t xml:space="preserve">Uma tabela das contribuições consolidadas das três instâncias de consulta pública consta no Anexo 6 – Apêndice </w:t>
      </w:r>
      <w:r w:rsidR="00BB7028">
        <w:rPr>
          <w:rFonts w:ascii="Calibri" w:eastAsia="Calibri" w:hAnsi="Calibri" w:cs="Times New Roman"/>
          <w:sz w:val="24"/>
          <w:szCs w:val="24"/>
        </w:rPr>
        <w:t>6</w:t>
      </w:r>
      <w:r w:rsidR="005319CD">
        <w:rPr>
          <w:rFonts w:ascii="Calibri" w:eastAsia="Calibri" w:hAnsi="Calibri" w:cs="Times New Roman"/>
          <w:sz w:val="24"/>
          <w:szCs w:val="24"/>
        </w:rPr>
        <w:t>.</w:t>
      </w:r>
    </w:p>
    <w:p w14:paraId="131E88C0" w14:textId="77777777" w:rsidR="00EF7055" w:rsidRDefault="00EF7055" w:rsidP="00EF7055">
      <w:pPr>
        <w:jc w:val="both"/>
        <w:rPr>
          <w:rFonts w:cstheme="minorHAnsi"/>
          <w:sz w:val="24"/>
          <w:szCs w:val="24"/>
        </w:rPr>
      </w:pPr>
      <w:r>
        <w:rPr>
          <w:rFonts w:cstheme="minorHAnsi"/>
          <w:sz w:val="24"/>
          <w:szCs w:val="24"/>
        </w:rPr>
        <w:t>Todos os três Marcos de salvaguarda do projeto (Marco de Gestão Socioambiental, Marco de Políticas com Povos Indígenas e Matriz de Processo) são documentos públicos e estão disponíveis na página eletrônica do Programa ARPA (</w:t>
      </w:r>
      <w:hyperlink r:id="rId9" w:tooltip="http://programaarpa.gov.br/documentos-fase-iii-do-arpa/ Ctrl+Clique ou toque para seguir o link" w:history="1">
        <w:r w:rsidRPr="007D7E4C">
          <w:rPr>
            <w:rFonts w:eastAsia="Times New Roman"/>
          </w:rPr>
          <w:t>http://programaarpa.gov.br/documentos-fase-iii-do-arpa/</w:t>
        </w:r>
      </w:hyperlink>
      <w:r>
        <w:rPr>
          <w:rFonts w:cstheme="minorHAnsi"/>
          <w:sz w:val="24"/>
          <w:szCs w:val="24"/>
        </w:rPr>
        <w:t>) e na página eletrônica do FUNBIO (</w:t>
      </w:r>
      <w:hyperlink r:id="rId10" w:history="1">
        <w:r w:rsidRPr="007D7E4C">
          <w:rPr>
            <w:rFonts w:eastAsia="Times New Roman"/>
          </w:rPr>
          <w:t>https://www.funbio.org.br/projeto-paisagens-sustentaveis-amazonicas/</w:t>
        </w:r>
      </w:hyperlink>
      <w:r>
        <w:rPr>
          <w:rFonts w:cstheme="minorHAnsi"/>
          <w:sz w:val="24"/>
          <w:szCs w:val="24"/>
        </w:rPr>
        <w:t>). Cópias eletrônicas dos documentos podem ser obtidas a partir dessas páginas. Documentos específicos (Planos de Gestão Socioambiental ou Planos com Povos Indígenas) que venham a ser preparados durante a implementação do projeto serão também disponibilizados nessas páginas.</w:t>
      </w:r>
    </w:p>
    <w:p w14:paraId="1570EF64" w14:textId="77777777" w:rsidR="00EF7055" w:rsidRDefault="00EF7055" w:rsidP="00EF7055">
      <w:pPr>
        <w:jc w:val="both"/>
        <w:rPr>
          <w:rFonts w:cstheme="minorHAnsi"/>
          <w:sz w:val="24"/>
          <w:szCs w:val="24"/>
        </w:rPr>
      </w:pPr>
    </w:p>
    <w:tbl>
      <w:tblPr>
        <w:tblStyle w:val="TableGrid"/>
        <w:tblW w:w="0" w:type="auto"/>
        <w:tblLook w:val="04A0" w:firstRow="1" w:lastRow="0" w:firstColumn="1" w:lastColumn="0" w:noHBand="0" w:noVBand="1"/>
      </w:tblPr>
      <w:tblGrid>
        <w:gridCol w:w="3415"/>
        <w:gridCol w:w="5601"/>
      </w:tblGrid>
      <w:tr w:rsidR="00EF7055" w14:paraId="3B7C280E" w14:textId="77777777" w:rsidTr="00BB7028">
        <w:tc>
          <w:tcPr>
            <w:tcW w:w="3415" w:type="dxa"/>
            <w:shd w:val="clear" w:color="auto" w:fill="D6E3BC" w:themeFill="accent3" w:themeFillTint="66"/>
          </w:tcPr>
          <w:p w14:paraId="289C874D" w14:textId="77777777" w:rsidR="00EF7055" w:rsidRPr="00E319A4" w:rsidRDefault="00EF7055" w:rsidP="00BB7028">
            <w:pPr>
              <w:jc w:val="center"/>
              <w:rPr>
                <w:rFonts w:cstheme="minorHAnsi"/>
                <w:b/>
                <w:sz w:val="24"/>
                <w:szCs w:val="24"/>
              </w:rPr>
            </w:pPr>
            <w:r w:rsidRPr="00E319A4">
              <w:rPr>
                <w:rFonts w:cstheme="minorHAnsi"/>
                <w:b/>
                <w:sz w:val="24"/>
                <w:szCs w:val="24"/>
              </w:rPr>
              <w:t>Documento</w:t>
            </w:r>
          </w:p>
        </w:tc>
        <w:tc>
          <w:tcPr>
            <w:tcW w:w="5601" w:type="dxa"/>
            <w:shd w:val="clear" w:color="auto" w:fill="D6E3BC" w:themeFill="accent3" w:themeFillTint="66"/>
          </w:tcPr>
          <w:p w14:paraId="17FF62C0" w14:textId="77777777" w:rsidR="00EF7055" w:rsidRPr="00E319A4" w:rsidRDefault="00EF7055" w:rsidP="00BB7028">
            <w:pPr>
              <w:jc w:val="center"/>
              <w:rPr>
                <w:rFonts w:cstheme="minorHAnsi"/>
                <w:b/>
                <w:sz w:val="24"/>
                <w:szCs w:val="24"/>
              </w:rPr>
            </w:pPr>
            <w:r w:rsidRPr="00E319A4">
              <w:rPr>
                <w:rFonts w:cstheme="minorHAnsi"/>
                <w:b/>
                <w:sz w:val="24"/>
                <w:szCs w:val="24"/>
              </w:rPr>
              <w:t>Forma de publicação</w:t>
            </w:r>
          </w:p>
        </w:tc>
      </w:tr>
      <w:tr w:rsidR="00EF7055" w14:paraId="144C041B" w14:textId="77777777" w:rsidTr="00BB7028">
        <w:tc>
          <w:tcPr>
            <w:tcW w:w="3415" w:type="dxa"/>
          </w:tcPr>
          <w:p w14:paraId="251985CB" w14:textId="77777777" w:rsidR="00EF7055" w:rsidRPr="00E319A4" w:rsidRDefault="00EF7055" w:rsidP="00BB7028">
            <w:pPr>
              <w:jc w:val="both"/>
              <w:rPr>
                <w:rFonts w:cstheme="minorHAnsi"/>
                <w:sz w:val="20"/>
                <w:szCs w:val="20"/>
              </w:rPr>
            </w:pPr>
            <w:r w:rsidRPr="00E319A4">
              <w:rPr>
                <w:rFonts w:cstheme="minorHAnsi"/>
                <w:sz w:val="20"/>
                <w:szCs w:val="20"/>
              </w:rPr>
              <w:t>Marco de Gestão Socioambiental</w:t>
            </w:r>
          </w:p>
        </w:tc>
        <w:tc>
          <w:tcPr>
            <w:tcW w:w="5601" w:type="dxa"/>
          </w:tcPr>
          <w:p w14:paraId="5F2E7504" w14:textId="77777777" w:rsidR="00EF7055" w:rsidRPr="00E319A4" w:rsidRDefault="00EF7055" w:rsidP="00BB7028">
            <w:pPr>
              <w:jc w:val="both"/>
              <w:rPr>
                <w:rFonts w:cstheme="minorHAnsi"/>
                <w:sz w:val="20"/>
                <w:szCs w:val="20"/>
              </w:rPr>
            </w:pPr>
            <w:r w:rsidRPr="00E319A4">
              <w:rPr>
                <w:rFonts w:cstheme="minorHAnsi"/>
                <w:sz w:val="20"/>
                <w:szCs w:val="20"/>
              </w:rPr>
              <w:t>Documento final nas páginas eletrônicas do ARPA e FUNBIO</w:t>
            </w:r>
            <w:r>
              <w:rPr>
                <w:rFonts w:cstheme="minorHAnsi"/>
                <w:sz w:val="20"/>
                <w:szCs w:val="20"/>
              </w:rPr>
              <w:t>.</w:t>
            </w:r>
          </w:p>
        </w:tc>
      </w:tr>
      <w:tr w:rsidR="00EF7055" w14:paraId="283AB3DA" w14:textId="77777777" w:rsidTr="00BB7028">
        <w:tc>
          <w:tcPr>
            <w:tcW w:w="3415" w:type="dxa"/>
          </w:tcPr>
          <w:p w14:paraId="434637A1" w14:textId="77777777" w:rsidR="00EF7055" w:rsidRPr="00E319A4" w:rsidRDefault="00EF7055" w:rsidP="00BB7028">
            <w:pPr>
              <w:jc w:val="both"/>
              <w:rPr>
                <w:rFonts w:cstheme="minorHAnsi"/>
                <w:sz w:val="20"/>
                <w:szCs w:val="20"/>
              </w:rPr>
            </w:pPr>
            <w:r w:rsidRPr="00E319A4">
              <w:rPr>
                <w:rFonts w:cstheme="minorHAnsi"/>
                <w:sz w:val="20"/>
                <w:szCs w:val="20"/>
              </w:rPr>
              <w:t>Marco de Políticas com Povos Indígenas</w:t>
            </w:r>
          </w:p>
        </w:tc>
        <w:tc>
          <w:tcPr>
            <w:tcW w:w="5601" w:type="dxa"/>
          </w:tcPr>
          <w:p w14:paraId="77D101B0" w14:textId="77777777" w:rsidR="00EF7055" w:rsidRPr="00E319A4" w:rsidRDefault="00EF7055" w:rsidP="00BB7028">
            <w:pPr>
              <w:jc w:val="both"/>
              <w:rPr>
                <w:rFonts w:cstheme="minorHAnsi"/>
                <w:sz w:val="20"/>
                <w:szCs w:val="20"/>
              </w:rPr>
            </w:pPr>
            <w:r w:rsidRPr="00E319A4">
              <w:rPr>
                <w:rFonts w:cstheme="minorHAnsi"/>
                <w:sz w:val="20"/>
                <w:szCs w:val="20"/>
              </w:rPr>
              <w:t>Documento final nas páginas eletrônicas do ARPA e FUNBIO</w:t>
            </w:r>
            <w:r>
              <w:rPr>
                <w:rFonts w:cstheme="minorHAnsi"/>
                <w:sz w:val="20"/>
                <w:szCs w:val="20"/>
              </w:rPr>
              <w:t>.</w:t>
            </w:r>
          </w:p>
        </w:tc>
      </w:tr>
      <w:tr w:rsidR="00EF7055" w14:paraId="6D129E33" w14:textId="77777777" w:rsidTr="00BB7028">
        <w:tc>
          <w:tcPr>
            <w:tcW w:w="3415" w:type="dxa"/>
          </w:tcPr>
          <w:p w14:paraId="6F126FDC" w14:textId="77777777" w:rsidR="00EF7055" w:rsidRPr="00E319A4" w:rsidRDefault="00EF7055" w:rsidP="00BB7028">
            <w:pPr>
              <w:jc w:val="both"/>
              <w:rPr>
                <w:rFonts w:cstheme="minorHAnsi"/>
                <w:sz w:val="20"/>
                <w:szCs w:val="20"/>
              </w:rPr>
            </w:pPr>
            <w:r w:rsidRPr="00E319A4">
              <w:rPr>
                <w:rFonts w:cstheme="minorHAnsi"/>
                <w:sz w:val="20"/>
                <w:szCs w:val="20"/>
              </w:rPr>
              <w:t>Matriz de Processo</w:t>
            </w:r>
          </w:p>
        </w:tc>
        <w:tc>
          <w:tcPr>
            <w:tcW w:w="5601" w:type="dxa"/>
          </w:tcPr>
          <w:p w14:paraId="315A3792" w14:textId="77777777" w:rsidR="00EF7055" w:rsidRPr="00E319A4" w:rsidRDefault="00EF7055" w:rsidP="00BB7028">
            <w:pPr>
              <w:jc w:val="both"/>
              <w:rPr>
                <w:rFonts w:cstheme="minorHAnsi"/>
                <w:sz w:val="20"/>
                <w:szCs w:val="20"/>
              </w:rPr>
            </w:pPr>
            <w:r w:rsidRPr="00E319A4">
              <w:rPr>
                <w:rFonts w:cstheme="minorHAnsi"/>
                <w:sz w:val="20"/>
                <w:szCs w:val="20"/>
              </w:rPr>
              <w:t>Documento final nas páginas eletrônicas do ARPA e FUNBIO</w:t>
            </w:r>
            <w:r>
              <w:rPr>
                <w:rFonts w:cstheme="minorHAnsi"/>
                <w:sz w:val="20"/>
                <w:szCs w:val="20"/>
              </w:rPr>
              <w:t>.</w:t>
            </w:r>
          </w:p>
        </w:tc>
      </w:tr>
      <w:tr w:rsidR="00EF7055" w14:paraId="77E850BC" w14:textId="77777777" w:rsidTr="00BB7028">
        <w:tc>
          <w:tcPr>
            <w:tcW w:w="3415" w:type="dxa"/>
          </w:tcPr>
          <w:p w14:paraId="7E4BF346" w14:textId="77777777" w:rsidR="00EF7055" w:rsidRPr="00E319A4" w:rsidRDefault="00EF7055" w:rsidP="00BB7028">
            <w:pPr>
              <w:jc w:val="both"/>
              <w:rPr>
                <w:rFonts w:cstheme="minorHAnsi"/>
                <w:sz w:val="20"/>
                <w:szCs w:val="20"/>
              </w:rPr>
            </w:pPr>
            <w:r w:rsidRPr="00E319A4">
              <w:rPr>
                <w:rFonts w:cstheme="minorHAnsi"/>
                <w:sz w:val="20"/>
                <w:szCs w:val="20"/>
              </w:rPr>
              <w:t>Plano de Gestão Socioambiental</w:t>
            </w:r>
          </w:p>
        </w:tc>
        <w:tc>
          <w:tcPr>
            <w:tcW w:w="5601" w:type="dxa"/>
          </w:tcPr>
          <w:p w14:paraId="42C0C23C" w14:textId="77777777" w:rsidR="00EF7055" w:rsidRPr="00E319A4" w:rsidRDefault="00EF7055" w:rsidP="00BB7028">
            <w:pPr>
              <w:jc w:val="both"/>
              <w:rPr>
                <w:rFonts w:cstheme="minorHAnsi"/>
                <w:sz w:val="20"/>
                <w:szCs w:val="20"/>
              </w:rPr>
            </w:pPr>
            <w:r>
              <w:rPr>
                <w:rFonts w:cstheme="minorHAnsi"/>
                <w:sz w:val="20"/>
                <w:szCs w:val="20"/>
              </w:rPr>
              <w:t>Versão preliminar para consulta e discussão, em linguagem oficial, apresentada durante consultas e construção participativa, publicada eletronicamente nas páginas do ARPA e FUNBIO, e distribuída para atores chave.</w:t>
            </w:r>
          </w:p>
        </w:tc>
      </w:tr>
      <w:tr w:rsidR="00EF7055" w14:paraId="73492917" w14:textId="77777777" w:rsidTr="00BB7028">
        <w:tc>
          <w:tcPr>
            <w:tcW w:w="3415" w:type="dxa"/>
          </w:tcPr>
          <w:p w14:paraId="266E2D71" w14:textId="77777777" w:rsidR="00EF7055" w:rsidRPr="00E319A4" w:rsidRDefault="00EF7055" w:rsidP="00BB7028">
            <w:pPr>
              <w:jc w:val="both"/>
              <w:rPr>
                <w:rFonts w:cstheme="minorHAnsi"/>
                <w:sz w:val="20"/>
                <w:szCs w:val="20"/>
              </w:rPr>
            </w:pPr>
            <w:r w:rsidRPr="00E319A4">
              <w:rPr>
                <w:rFonts w:cstheme="minorHAnsi"/>
                <w:sz w:val="20"/>
                <w:szCs w:val="20"/>
              </w:rPr>
              <w:t>Plano de Gestão Socioambiental</w:t>
            </w:r>
          </w:p>
        </w:tc>
        <w:tc>
          <w:tcPr>
            <w:tcW w:w="5601" w:type="dxa"/>
          </w:tcPr>
          <w:p w14:paraId="6BD20650" w14:textId="77777777" w:rsidR="00EF7055" w:rsidRPr="00E319A4" w:rsidRDefault="00EF7055" w:rsidP="00BB7028">
            <w:pPr>
              <w:jc w:val="both"/>
              <w:rPr>
                <w:rFonts w:cstheme="minorHAnsi"/>
                <w:sz w:val="20"/>
                <w:szCs w:val="20"/>
              </w:rPr>
            </w:pPr>
            <w:r w:rsidRPr="00E319A4">
              <w:rPr>
                <w:rFonts w:cstheme="minorHAnsi"/>
                <w:sz w:val="20"/>
                <w:szCs w:val="20"/>
              </w:rPr>
              <w:t>Documento final nas páginas eletrônicas do ARPA e FUNBIO</w:t>
            </w:r>
          </w:p>
        </w:tc>
      </w:tr>
      <w:tr w:rsidR="00EF7055" w14:paraId="165ED1B4" w14:textId="77777777" w:rsidTr="00BB7028">
        <w:tc>
          <w:tcPr>
            <w:tcW w:w="3415" w:type="dxa"/>
          </w:tcPr>
          <w:p w14:paraId="58BA4546" w14:textId="77777777" w:rsidR="00EF7055" w:rsidRPr="00E319A4" w:rsidRDefault="00EF7055" w:rsidP="00BB7028">
            <w:pPr>
              <w:jc w:val="both"/>
              <w:rPr>
                <w:rFonts w:cstheme="minorHAnsi"/>
                <w:sz w:val="20"/>
                <w:szCs w:val="20"/>
              </w:rPr>
            </w:pPr>
            <w:r w:rsidRPr="00E319A4">
              <w:rPr>
                <w:rFonts w:cstheme="minorHAnsi"/>
                <w:sz w:val="20"/>
                <w:szCs w:val="20"/>
              </w:rPr>
              <w:t>Plano com Povos Indígenas</w:t>
            </w:r>
          </w:p>
        </w:tc>
        <w:tc>
          <w:tcPr>
            <w:tcW w:w="5601" w:type="dxa"/>
          </w:tcPr>
          <w:p w14:paraId="7D007A40" w14:textId="77777777" w:rsidR="00EF7055" w:rsidRPr="00E319A4" w:rsidRDefault="00EF7055" w:rsidP="00BB7028">
            <w:pPr>
              <w:jc w:val="both"/>
              <w:rPr>
                <w:rFonts w:cstheme="minorHAnsi"/>
                <w:sz w:val="20"/>
                <w:szCs w:val="20"/>
              </w:rPr>
            </w:pPr>
            <w:r>
              <w:rPr>
                <w:rFonts w:cstheme="minorHAnsi"/>
                <w:sz w:val="20"/>
                <w:szCs w:val="20"/>
              </w:rPr>
              <w:t>Versão preliminar para consulta e discussão, em linguagem apropriada, apresentada durante consultas e construção participativa, e distribuída para os povos indígenas diretamente envolvidos e atores chave.</w:t>
            </w:r>
          </w:p>
        </w:tc>
      </w:tr>
      <w:tr w:rsidR="00EF7055" w14:paraId="0E13EE60" w14:textId="77777777" w:rsidTr="00BB7028">
        <w:tc>
          <w:tcPr>
            <w:tcW w:w="3415" w:type="dxa"/>
          </w:tcPr>
          <w:p w14:paraId="4E9FA1F5" w14:textId="77777777" w:rsidR="00EF7055" w:rsidRPr="00E319A4" w:rsidRDefault="00EF7055" w:rsidP="00BB7028">
            <w:pPr>
              <w:jc w:val="both"/>
              <w:rPr>
                <w:rFonts w:cstheme="minorHAnsi"/>
                <w:sz w:val="20"/>
                <w:szCs w:val="20"/>
              </w:rPr>
            </w:pPr>
            <w:r w:rsidRPr="00E319A4">
              <w:rPr>
                <w:rFonts w:cstheme="minorHAnsi"/>
                <w:sz w:val="20"/>
                <w:szCs w:val="20"/>
              </w:rPr>
              <w:t>Plano com Povos Indígenas</w:t>
            </w:r>
          </w:p>
        </w:tc>
        <w:tc>
          <w:tcPr>
            <w:tcW w:w="5601" w:type="dxa"/>
          </w:tcPr>
          <w:p w14:paraId="5D151D5A" w14:textId="77777777" w:rsidR="00EF7055" w:rsidRPr="00E319A4" w:rsidRDefault="00EF7055" w:rsidP="00BB7028">
            <w:pPr>
              <w:jc w:val="both"/>
              <w:rPr>
                <w:rFonts w:cstheme="minorHAnsi"/>
                <w:sz w:val="20"/>
                <w:szCs w:val="20"/>
              </w:rPr>
            </w:pPr>
            <w:r w:rsidRPr="00E319A4">
              <w:rPr>
                <w:rFonts w:cstheme="minorHAnsi"/>
                <w:sz w:val="20"/>
                <w:szCs w:val="20"/>
              </w:rPr>
              <w:t>Documento final nas páginas eletrônicas do ARPA e FUNBIO</w:t>
            </w:r>
            <w:r>
              <w:rPr>
                <w:rFonts w:cstheme="minorHAnsi"/>
                <w:sz w:val="20"/>
                <w:szCs w:val="20"/>
              </w:rPr>
              <w:t xml:space="preserve"> e distribuído em forma eletrônica e/ou impressa para os povos indígenas diretamente envolvidos e atores chave.</w:t>
            </w:r>
          </w:p>
        </w:tc>
      </w:tr>
    </w:tbl>
    <w:p w14:paraId="666D00DC" w14:textId="77777777" w:rsidR="00EF7055" w:rsidRPr="00776A80" w:rsidRDefault="00EF7055" w:rsidP="00FC6D4D">
      <w:pPr>
        <w:spacing w:after="120" w:line="259" w:lineRule="auto"/>
        <w:jc w:val="both"/>
        <w:rPr>
          <w:b/>
          <w:sz w:val="24"/>
          <w:szCs w:val="24"/>
        </w:rPr>
      </w:pPr>
    </w:p>
    <w:p w14:paraId="7E1674DB" w14:textId="77777777" w:rsidR="00661E90" w:rsidRPr="003D2981" w:rsidRDefault="00661E90" w:rsidP="00661E90">
      <w:pPr>
        <w:rPr>
          <w:rFonts w:cstheme="minorHAnsi"/>
          <w:sz w:val="24"/>
          <w:szCs w:val="24"/>
        </w:rPr>
      </w:pPr>
      <w:r w:rsidRPr="003D2981">
        <w:rPr>
          <w:rFonts w:cstheme="minorHAnsi"/>
          <w:sz w:val="24"/>
          <w:szCs w:val="24"/>
        </w:rPr>
        <w:br w:type="page"/>
      </w:r>
    </w:p>
    <w:p w14:paraId="3E8DFDC7" w14:textId="3E2F5359" w:rsidR="00EF4FF2" w:rsidRPr="00EF4FF2" w:rsidRDefault="00EF4FF2" w:rsidP="00EF4FF2">
      <w:pPr>
        <w:spacing w:after="120" w:line="240" w:lineRule="auto"/>
        <w:jc w:val="center"/>
        <w:rPr>
          <w:rFonts w:cstheme="minorHAnsi"/>
          <w:b/>
          <w:sz w:val="24"/>
          <w:szCs w:val="24"/>
        </w:rPr>
      </w:pPr>
      <w:r w:rsidRPr="00EF4FF2">
        <w:rPr>
          <w:rFonts w:cstheme="minorHAnsi"/>
          <w:b/>
          <w:sz w:val="24"/>
          <w:szCs w:val="24"/>
        </w:rPr>
        <w:lastRenderedPageBreak/>
        <w:t>A</w:t>
      </w:r>
      <w:r w:rsidR="00445041">
        <w:rPr>
          <w:rFonts w:cstheme="minorHAnsi"/>
          <w:b/>
          <w:sz w:val="24"/>
          <w:szCs w:val="24"/>
        </w:rPr>
        <w:t>NEXO</w:t>
      </w:r>
      <w:r w:rsidRPr="00EF4FF2">
        <w:rPr>
          <w:rFonts w:cstheme="minorHAnsi"/>
          <w:b/>
          <w:sz w:val="24"/>
          <w:szCs w:val="24"/>
        </w:rPr>
        <w:t xml:space="preserve"> 1</w:t>
      </w:r>
    </w:p>
    <w:p w14:paraId="684D9DD2" w14:textId="7F5F8398" w:rsidR="00EF4FF2" w:rsidRPr="00EF4FF2" w:rsidRDefault="00EF4FF2" w:rsidP="00EF4FF2">
      <w:pPr>
        <w:spacing w:after="120" w:line="240" w:lineRule="auto"/>
        <w:jc w:val="center"/>
        <w:rPr>
          <w:rFonts w:cstheme="minorHAnsi"/>
          <w:b/>
          <w:sz w:val="24"/>
          <w:szCs w:val="24"/>
        </w:rPr>
      </w:pPr>
      <w:r w:rsidRPr="00EF4FF2">
        <w:rPr>
          <w:rFonts w:cstheme="minorHAnsi"/>
          <w:b/>
          <w:sz w:val="24"/>
          <w:szCs w:val="24"/>
        </w:rPr>
        <w:t>Pro</w:t>
      </w:r>
      <w:r>
        <w:rPr>
          <w:rFonts w:cstheme="minorHAnsi"/>
          <w:b/>
          <w:sz w:val="24"/>
          <w:szCs w:val="24"/>
        </w:rPr>
        <w:t xml:space="preserve">jeto Paisagens Sustentáveis </w:t>
      </w:r>
      <w:r w:rsidR="00FA68AD">
        <w:rPr>
          <w:rFonts w:cstheme="minorHAnsi"/>
          <w:b/>
          <w:sz w:val="24"/>
          <w:szCs w:val="24"/>
        </w:rPr>
        <w:t>d</w:t>
      </w:r>
      <w:r>
        <w:rPr>
          <w:rFonts w:cstheme="minorHAnsi"/>
          <w:b/>
          <w:sz w:val="24"/>
          <w:szCs w:val="24"/>
        </w:rPr>
        <w:t>a Amazônia -</w:t>
      </w:r>
      <w:r w:rsidR="00945A45">
        <w:rPr>
          <w:rFonts w:cstheme="minorHAnsi"/>
          <w:b/>
          <w:sz w:val="24"/>
          <w:szCs w:val="24"/>
        </w:rPr>
        <w:t xml:space="preserve"> </w:t>
      </w:r>
      <w:r>
        <w:rPr>
          <w:rFonts w:cstheme="minorHAnsi"/>
          <w:b/>
          <w:sz w:val="24"/>
          <w:szCs w:val="24"/>
        </w:rPr>
        <w:t>Brasil</w:t>
      </w:r>
    </w:p>
    <w:p w14:paraId="04AC7C07" w14:textId="77777777" w:rsidR="00EF4FF2" w:rsidRPr="00EF4FF2" w:rsidRDefault="00EF4FF2" w:rsidP="00EF4FF2">
      <w:pPr>
        <w:spacing w:after="120" w:line="240" w:lineRule="auto"/>
        <w:jc w:val="center"/>
        <w:rPr>
          <w:rFonts w:cstheme="minorHAnsi"/>
          <w:b/>
          <w:sz w:val="24"/>
          <w:szCs w:val="24"/>
        </w:rPr>
      </w:pPr>
      <w:r w:rsidRPr="00EF4FF2">
        <w:rPr>
          <w:rFonts w:cstheme="minorHAnsi"/>
          <w:b/>
          <w:sz w:val="24"/>
          <w:szCs w:val="24"/>
        </w:rPr>
        <w:t xml:space="preserve">LISTA DE VERIFICAÇÃO </w:t>
      </w:r>
      <w:r w:rsidR="00945A45">
        <w:rPr>
          <w:rFonts w:cstheme="minorHAnsi"/>
          <w:b/>
          <w:sz w:val="24"/>
          <w:szCs w:val="24"/>
        </w:rPr>
        <w:t>SOCIO</w:t>
      </w:r>
      <w:r w:rsidRPr="00EF4FF2">
        <w:rPr>
          <w:rFonts w:cstheme="minorHAnsi"/>
          <w:b/>
          <w:sz w:val="24"/>
          <w:szCs w:val="24"/>
        </w:rPr>
        <w:t>AMBIENTAL</w:t>
      </w:r>
    </w:p>
    <w:p w14:paraId="681EB9E2" w14:textId="77777777" w:rsidR="00EF4FF2" w:rsidRDefault="00EF4FF2" w:rsidP="00707B2C">
      <w:pPr>
        <w:spacing w:after="120" w:line="240" w:lineRule="auto"/>
        <w:jc w:val="both"/>
        <w:rPr>
          <w:rFonts w:cstheme="minorHAnsi"/>
          <w:sz w:val="24"/>
          <w:szCs w:val="24"/>
        </w:rPr>
      </w:pPr>
      <w:r w:rsidRPr="00EF4FF2">
        <w:rPr>
          <w:rFonts w:cstheme="minorHAnsi"/>
          <w:sz w:val="24"/>
          <w:szCs w:val="24"/>
        </w:rPr>
        <w:t xml:space="preserve">Este formulário </w:t>
      </w:r>
      <w:r w:rsidR="00707B2C">
        <w:rPr>
          <w:rFonts w:cstheme="minorHAnsi"/>
          <w:sz w:val="24"/>
          <w:szCs w:val="24"/>
        </w:rPr>
        <w:t>será</w:t>
      </w:r>
      <w:r w:rsidRPr="00EF4FF2">
        <w:rPr>
          <w:rFonts w:cstheme="minorHAnsi"/>
          <w:sz w:val="24"/>
          <w:szCs w:val="24"/>
        </w:rPr>
        <w:t xml:space="preserve"> preenchido </w:t>
      </w:r>
      <w:r w:rsidR="00BC5977">
        <w:rPr>
          <w:rFonts w:cstheme="minorHAnsi"/>
          <w:sz w:val="24"/>
          <w:szCs w:val="24"/>
        </w:rPr>
        <w:t xml:space="preserve">antes da implementação das principais atividades do projeto. O preenchimento do formulário também é requerimento para </w:t>
      </w:r>
      <w:r w:rsidRPr="00EF4FF2">
        <w:rPr>
          <w:rFonts w:cstheme="minorHAnsi"/>
          <w:sz w:val="24"/>
          <w:szCs w:val="24"/>
        </w:rPr>
        <w:t xml:space="preserve">as propostas candidatas para apoio no âmbito dos </w:t>
      </w:r>
      <w:r w:rsidR="00E76342" w:rsidRPr="00EF4FF2">
        <w:rPr>
          <w:rFonts w:cstheme="minorHAnsi"/>
          <w:sz w:val="24"/>
          <w:szCs w:val="24"/>
        </w:rPr>
        <w:t xml:space="preserve">Planos de Ação dos Povos Indígenas (PPI) </w:t>
      </w:r>
      <w:r w:rsidR="00E76342">
        <w:rPr>
          <w:rFonts w:cstheme="minorHAnsi"/>
          <w:sz w:val="24"/>
          <w:szCs w:val="24"/>
        </w:rPr>
        <w:t xml:space="preserve">e dos </w:t>
      </w:r>
      <w:r w:rsidRPr="00EF4FF2">
        <w:rPr>
          <w:rFonts w:cstheme="minorHAnsi"/>
          <w:sz w:val="24"/>
          <w:szCs w:val="24"/>
        </w:rPr>
        <w:t>Planos</w:t>
      </w:r>
      <w:r>
        <w:rPr>
          <w:rFonts w:cstheme="minorHAnsi"/>
          <w:sz w:val="24"/>
          <w:szCs w:val="24"/>
        </w:rPr>
        <w:t xml:space="preserve"> </w:t>
      </w:r>
      <w:r w:rsidRPr="00EF4FF2">
        <w:rPr>
          <w:rFonts w:cstheme="minorHAnsi"/>
          <w:sz w:val="24"/>
          <w:szCs w:val="24"/>
        </w:rPr>
        <w:t>de Aç</w:t>
      </w:r>
      <w:r w:rsidR="00BC5977">
        <w:rPr>
          <w:rFonts w:cstheme="minorHAnsi"/>
          <w:sz w:val="24"/>
          <w:szCs w:val="24"/>
        </w:rPr>
        <w:t>ões</w:t>
      </w:r>
      <w:r w:rsidR="00E76342">
        <w:rPr>
          <w:rFonts w:cstheme="minorHAnsi"/>
          <w:sz w:val="24"/>
          <w:szCs w:val="24"/>
        </w:rPr>
        <w:t xml:space="preserve"> de Desenvolvimento Sustentável (P</w:t>
      </w:r>
      <w:r w:rsidR="00BC5977">
        <w:rPr>
          <w:rFonts w:cstheme="minorHAnsi"/>
          <w:sz w:val="24"/>
          <w:szCs w:val="24"/>
        </w:rPr>
        <w:t>A</w:t>
      </w:r>
      <w:r w:rsidR="00E76342">
        <w:rPr>
          <w:rFonts w:cstheme="minorHAnsi"/>
          <w:sz w:val="24"/>
          <w:szCs w:val="24"/>
        </w:rPr>
        <w:t>DS)</w:t>
      </w:r>
      <w:r>
        <w:rPr>
          <w:rFonts w:cstheme="minorHAnsi"/>
          <w:sz w:val="24"/>
          <w:szCs w:val="24"/>
        </w:rPr>
        <w:t>.</w:t>
      </w:r>
    </w:p>
    <w:p w14:paraId="7DCE0CC8" w14:textId="1CFF5917" w:rsidR="005D0337" w:rsidRPr="00EF4FF2" w:rsidRDefault="00707B2C" w:rsidP="00707B2C">
      <w:pPr>
        <w:spacing w:after="120" w:line="240" w:lineRule="auto"/>
        <w:jc w:val="both"/>
        <w:rPr>
          <w:rFonts w:cstheme="minorHAnsi"/>
          <w:sz w:val="24"/>
          <w:szCs w:val="24"/>
        </w:rPr>
      </w:pPr>
      <w:r>
        <w:rPr>
          <w:rFonts w:cstheme="minorHAnsi"/>
          <w:sz w:val="24"/>
          <w:szCs w:val="24"/>
        </w:rPr>
        <w:t>Ademais, a</w:t>
      </w:r>
      <w:r w:rsidR="005D0337">
        <w:rPr>
          <w:rFonts w:cstheme="minorHAnsi"/>
          <w:sz w:val="24"/>
          <w:szCs w:val="24"/>
        </w:rPr>
        <w:t xml:space="preserve"> aplicação deste formulário serve como filtragem para as atividade</w:t>
      </w:r>
      <w:r w:rsidR="00C42109">
        <w:rPr>
          <w:rFonts w:cstheme="minorHAnsi"/>
          <w:sz w:val="24"/>
          <w:szCs w:val="24"/>
        </w:rPr>
        <w:t>s</w:t>
      </w:r>
      <w:r w:rsidR="005D0337">
        <w:rPr>
          <w:rFonts w:cstheme="minorHAnsi"/>
          <w:sz w:val="24"/>
          <w:szCs w:val="24"/>
        </w:rPr>
        <w:t xml:space="preserve"> </w:t>
      </w:r>
      <w:r w:rsidR="00C42109">
        <w:rPr>
          <w:rFonts w:cstheme="minorHAnsi"/>
          <w:sz w:val="24"/>
          <w:szCs w:val="24"/>
        </w:rPr>
        <w:t xml:space="preserve">do projeto, tais como os </w:t>
      </w:r>
      <w:r w:rsidR="005D0337" w:rsidRPr="005D0337">
        <w:rPr>
          <w:rFonts w:cstheme="minorHAnsi"/>
          <w:sz w:val="24"/>
          <w:szCs w:val="24"/>
        </w:rPr>
        <w:t>impactos da criação de UCs e das atividades de apoio ao manejo sustentável de paisagens</w:t>
      </w:r>
      <w:r w:rsidR="00C42109">
        <w:rPr>
          <w:rFonts w:cstheme="minorHAnsi"/>
          <w:sz w:val="24"/>
          <w:szCs w:val="24"/>
        </w:rPr>
        <w:t>, p</w:t>
      </w:r>
      <w:r w:rsidR="005D0337" w:rsidRPr="005D0337">
        <w:rPr>
          <w:rFonts w:cstheme="minorHAnsi"/>
          <w:sz w:val="24"/>
          <w:szCs w:val="24"/>
        </w:rPr>
        <w:t>ara</w:t>
      </w:r>
      <w:r w:rsidR="00C42109">
        <w:rPr>
          <w:rFonts w:cstheme="minorHAnsi"/>
          <w:sz w:val="24"/>
          <w:szCs w:val="24"/>
        </w:rPr>
        <w:t xml:space="preserve"> verificar se deve acionar ou não as salvaguardas para</w:t>
      </w:r>
      <w:r w:rsidR="005D0337" w:rsidRPr="005D0337">
        <w:rPr>
          <w:rFonts w:cstheme="minorHAnsi"/>
          <w:sz w:val="24"/>
          <w:szCs w:val="24"/>
        </w:rPr>
        <w:t xml:space="preserve">: </w:t>
      </w:r>
      <w:r w:rsidR="00C42109">
        <w:rPr>
          <w:rFonts w:cstheme="minorHAnsi"/>
          <w:sz w:val="24"/>
          <w:szCs w:val="24"/>
        </w:rPr>
        <w:t>(</w:t>
      </w:r>
      <w:r w:rsidR="005D0337" w:rsidRPr="005D0337">
        <w:rPr>
          <w:rFonts w:cstheme="minorHAnsi"/>
          <w:sz w:val="24"/>
          <w:szCs w:val="24"/>
        </w:rPr>
        <w:t xml:space="preserve">i) </w:t>
      </w:r>
      <w:r>
        <w:rPr>
          <w:rFonts w:cstheme="minorHAnsi"/>
          <w:sz w:val="24"/>
          <w:szCs w:val="24"/>
        </w:rPr>
        <w:t>P</w:t>
      </w:r>
      <w:r w:rsidR="00C42109">
        <w:rPr>
          <w:rFonts w:cstheme="minorHAnsi"/>
          <w:sz w:val="24"/>
          <w:szCs w:val="24"/>
        </w:rPr>
        <w:t xml:space="preserve">ovos </w:t>
      </w:r>
      <w:r>
        <w:rPr>
          <w:rFonts w:cstheme="minorHAnsi"/>
          <w:sz w:val="24"/>
          <w:szCs w:val="24"/>
        </w:rPr>
        <w:t>I</w:t>
      </w:r>
      <w:r w:rsidR="00C42109">
        <w:rPr>
          <w:rFonts w:cstheme="minorHAnsi"/>
          <w:sz w:val="24"/>
          <w:szCs w:val="24"/>
        </w:rPr>
        <w:t>ndígenas, no caso de presença de povos indígenas no entorno das UCs; (</w:t>
      </w:r>
      <w:r w:rsidR="005D0337" w:rsidRPr="005D0337">
        <w:rPr>
          <w:rFonts w:cstheme="minorHAnsi"/>
          <w:sz w:val="24"/>
          <w:szCs w:val="24"/>
        </w:rPr>
        <w:t xml:space="preserve">ii) </w:t>
      </w:r>
      <w:r>
        <w:rPr>
          <w:rFonts w:cstheme="minorHAnsi"/>
          <w:sz w:val="24"/>
          <w:szCs w:val="24"/>
        </w:rPr>
        <w:t>R</w:t>
      </w:r>
      <w:r w:rsidR="00C42109">
        <w:rPr>
          <w:rFonts w:cstheme="minorHAnsi"/>
          <w:sz w:val="24"/>
          <w:szCs w:val="24"/>
        </w:rPr>
        <w:t xml:space="preserve">eassentamento </w:t>
      </w:r>
      <w:r>
        <w:rPr>
          <w:rFonts w:cstheme="minorHAnsi"/>
          <w:sz w:val="24"/>
          <w:szCs w:val="24"/>
        </w:rPr>
        <w:t>I</w:t>
      </w:r>
      <w:r w:rsidR="00C42109">
        <w:rPr>
          <w:rFonts w:cstheme="minorHAnsi"/>
          <w:sz w:val="24"/>
          <w:szCs w:val="24"/>
        </w:rPr>
        <w:t xml:space="preserve">nvoluntário, caso </w:t>
      </w:r>
      <w:r w:rsidR="00144516">
        <w:rPr>
          <w:rFonts w:cstheme="minorHAnsi"/>
          <w:sz w:val="24"/>
          <w:szCs w:val="24"/>
        </w:rPr>
        <w:t xml:space="preserve">ação resulte na restrição do </w:t>
      </w:r>
      <w:r w:rsidR="005D0337" w:rsidRPr="005D0337">
        <w:rPr>
          <w:rFonts w:cstheme="minorHAnsi"/>
          <w:sz w:val="24"/>
          <w:szCs w:val="24"/>
        </w:rPr>
        <w:t>acesso a recursos</w:t>
      </w:r>
      <w:r w:rsidR="00144516">
        <w:rPr>
          <w:rFonts w:cstheme="minorHAnsi"/>
          <w:sz w:val="24"/>
          <w:szCs w:val="24"/>
        </w:rPr>
        <w:t xml:space="preserve"> para populações locais</w:t>
      </w:r>
      <w:r w:rsidR="00C42109">
        <w:rPr>
          <w:rFonts w:cstheme="minorHAnsi"/>
          <w:sz w:val="24"/>
          <w:szCs w:val="24"/>
        </w:rPr>
        <w:t>; (</w:t>
      </w:r>
      <w:r w:rsidR="005D0337" w:rsidRPr="005D0337">
        <w:rPr>
          <w:rFonts w:cstheme="minorHAnsi"/>
          <w:sz w:val="24"/>
          <w:szCs w:val="24"/>
        </w:rPr>
        <w:t>iii)</w:t>
      </w:r>
      <w:r>
        <w:rPr>
          <w:rFonts w:cstheme="minorHAnsi"/>
          <w:sz w:val="24"/>
          <w:szCs w:val="24"/>
        </w:rPr>
        <w:t xml:space="preserve"> Patrimônio Físico-Cultural, caso </w:t>
      </w:r>
      <w:r w:rsidR="00144516">
        <w:rPr>
          <w:rFonts w:cstheme="minorHAnsi"/>
          <w:sz w:val="24"/>
          <w:szCs w:val="24"/>
        </w:rPr>
        <w:t>ocorra</w:t>
      </w:r>
      <w:r>
        <w:rPr>
          <w:rFonts w:cstheme="minorHAnsi"/>
          <w:sz w:val="24"/>
          <w:szCs w:val="24"/>
        </w:rPr>
        <w:t xml:space="preserve"> </w:t>
      </w:r>
      <w:r w:rsidR="005D0337" w:rsidRPr="005D0337">
        <w:rPr>
          <w:rFonts w:cstheme="minorHAnsi"/>
          <w:sz w:val="24"/>
          <w:szCs w:val="24"/>
        </w:rPr>
        <w:t>interferência com recursos culturais</w:t>
      </w:r>
      <w:r>
        <w:rPr>
          <w:rFonts w:cstheme="minorHAnsi"/>
          <w:sz w:val="24"/>
          <w:szCs w:val="24"/>
        </w:rPr>
        <w:t>; (</w:t>
      </w:r>
      <w:r w:rsidR="005D0337" w:rsidRPr="005D0337">
        <w:rPr>
          <w:rFonts w:cstheme="minorHAnsi"/>
          <w:sz w:val="24"/>
          <w:szCs w:val="24"/>
        </w:rPr>
        <w:t xml:space="preserve">iv) </w:t>
      </w:r>
      <w:r>
        <w:rPr>
          <w:rFonts w:cstheme="minorHAnsi"/>
          <w:sz w:val="24"/>
          <w:szCs w:val="24"/>
        </w:rPr>
        <w:t>M</w:t>
      </w:r>
      <w:r w:rsidR="005D0337" w:rsidRPr="005D0337">
        <w:rPr>
          <w:rFonts w:cstheme="minorHAnsi"/>
          <w:sz w:val="24"/>
          <w:szCs w:val="24"/>
        </w:rPr>
        <w:t xml:space="preserve">anejo de </w:t>
      </w:r>
      <w:r>
        <w:rPr>
          <w:rFonts w:cstheme="minorHAnsi"/>
          <w:sz w:val="24"/>
          <w:szCs w:val="24"/>
        </w:rPr>
        <w:t>P</w:t>
      </w:r>
      <w:r w:rsidR="005D0337" w:rsidRPr="005D0337">
        <w:rPr>
          <w:rFonts w:cstheme="minorHAnsi"/>
          <w:sz w:val="24"/>
          <w:szCs w:val="24"/>
        </w:rPr>
        <w:t>ragas</w:t>
      </w:r>
      <w:r>
        <w:rPr>
          <w:rFonts w:cstheme="minorHAnsi"/>
          <w:sz w:val="24"/>
          <w:szCs w:val="24"/>
        </w:rPr>
        <w:t>; e (v) Habitats Naturais.</w:t>
      </w:r>
    </w:p>
    <w:p w14:paraId="64CD5442" w14:textId="77777777" w:rsidR="00EF4FF2" w:rsidRPr="00EF4FF2" w:rsidRDefault="00EF4FF2" w:rsidP="00707B2C">
      <w:pPr>
        <w:spacing w:after="120" w:line="240" w:lineRule="auto"/>
        <w:jc w:val="both"/>
        <w:rPr>
          <w:rFonts w:cstheme="minorHAnsi"/>
          <w:sz w:val="24"/>
          <w:szCs w:val="24"/>
        </w:rPr>
      </w:pPr>
      <w:r w:rsidRPr="00EF4FF2">
        <w:rPr>
          <w:rFonts w:cstheme="minorHAnsi"/>
          <w:sz w:val="24"/>
          <w:szCs w:val="24"/>
        </w:rPr>
        <w:t>As propostas que apresentarem atividades com previsão de impactos ambientais pontuais de intensidade</w:t>
      </w:r>
      <w:r>
        <w:rPr>
          <w:rFonts w:cstheme="minorHAnsi"/>
          <w:sz w:val="24"/>
          <w:szCs w:val="24"/>
        </w:rPr>
        <w:t xml:space="preserve"> </w:t>
      </w:r>
      <w:r w:rsidRPr="00EF4FF2">
        <w:rPr>
          <w:rFonts w:cstheme="minorHAnsi"/>
          <w:sz w:val="24"/>
          <w:szCs w:val="24"/>
        </w:rPr>
        <w:t>baixa ou moderada, podendo ser mitigados, deverão apresentar uma descrição das medidas mitigadoras</w:t>
      </w:r>
      <w:r>
        <w:rPr>
          <w:rFonts w:cstheme="minorHAnsi"/>
          <w:sz w:val="24"/>
          <w:szCs w:val="24"/>
        </w:rPr>
        <w:t xml:space="preserve"> </w:t>
      </w:r>
      <w:r w:rsidRPr="00EF4FF2">
        <w:rPr>
          <w:rFonts w:cstheme="minorHAnsi"/>
          <w:sz w:val="24"/>
          <w:szCs w:val="24"/>
        </w:rPr>
        <w:t>incorporadas ao plano de execução das atividades.</w:t>
      </w:r>
    </w:p>
    <w:p w14:paraId="34264EB4" w14:textId="77777777" w:rsidR="00EF4FF2" w:rsidRPr="00EF4FF2" w:rsidRDefault="00EF4FF2" w:rsidP="005425CE">
      <w:pPr>
        <w:spacing w:line="240" w:lineRule="auto"/>
        <w:jc w:val="both"/>
        <w:rPr>
          <w:rFonts w:cstheme="minorHAnsi"/>
          <w:sz w:val="24"/>
          <w:szCs w:val="24"/>
        </w:rPr>
      </w:pPr>
      <w:r w:rsidRPr="00EF4FF2">
        <w:rPr>
          <w:rFonts w:cstheme="minorHAnsi"/>
          <w:sz w:val="24"/>
          <w:szCs w:val="24"/>
        </w:rPr>
        <w:t xml:space="preserve">O </w:t>
      </w:r>
      <w:r>
        <w:rPr>
          <w:rFonts w:cstheme="minorHAnsi"/>
          <w:sz w:val="24"/>
          <w:szCs w:val="24"/>
        </w:rPr>
        <w:t xml:space="preserve">projeto </w:t>
      </w:r>
      <w:r w:rsidRPr="00EF4FF2">
        <w:rPr>
          <w:rFonts w:cstheme="minorHAnsi"/>
          <w:sz w:val="24"/>
          <w:szCs w:val="24"/>
        </w:rPr>
        <w:t>não prevê financiamento de atividades com previsão de impactos ambientais difusos,</w:t>
      </w:r>
      <w:r>
        <w:rPr>
          <w:rFonts w:cstheme="minorHAnsi"/>
          <w:sz w:val="24"/>
          <w:szCs w:val="24"/>
        </w:rPr>
        <w:t xml:space="preserve"> </w:t>
      </w:r>
      <w:r w:rsidRPr="00EF4FF2">
        <w:rPr>
          <w:rFonts w:cstheme="minorHAnsi"/>
          <w:sz w:val="24"/>
          <w:szCs w:val="24"/>
        </w:rPr>
        <w:t>abrangentes e/ou de intensidade forte.</w:t>
      </w:r>
    </w:p>
    <w:p w14:paraId="3CA62A5B" w14:textId="77777777" w:rsidR="00EF4FF2" w:rsidRDefault="00EF4FF2" w:rsidP="005425CE">
      <w:pPr>
        <w:jc w:val="both"/>
        <w:rPr>
          <w:rFonts w:cstheme="minorHAnsi"/>
          <w:sz w:val="24"/>
          <w:szCs w:val="24"/>
        </w:rPr>
      </w:pPr>
    </w:p>
    <w:p w14:paraId="4DB3AC2A" w14:textId="77777777" w:rsidR="00EF4FF2" w:rsidRPr="00EF4FF2" w:rsidRDefault="00EF4FF2" w:rsidP="00EF4FF2">
      <w:pPr>
        <w:spacing w:after="120" w:line="240" w:lineRule="auto"/>
        <w:jc w:val="both"/>
        <w:rPr>
          <w:rFonts w:cstheme="minorHAnsi"/>
          <w:b/>
          <w:sz w:val="24"/>
          <w:szCs w:val="24"/>
        </w:rPr>
      </w:pPr>
      <w:r w:rsidRPr="00EF4FF2">
        <w:rPr>
          <w:rFonts w:cstheme="minorHAnsi"/>
          <w:b/>
          <w:sz w:val="24"/>
          <w:szCs w:val="24"/>
        </w:rPr>
        <w:t>1. INFORMAÇÕES GERAIS:</w:t>
      </w:r>
    </w:p>
    <w:p w14:paraId="00E0AF90"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1.1 UC Proponente:</w:t>
      </w:r>
    </w:p>
    <w:p w14:paraId="46BBD4CB"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1.2 Órgão responsável pela UC:</w:t>
      </w:r>
    </w:p>
    <w:p w14:paraId="2EDF5367"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1.3 Gestor da UC:</w:t>
      </w:r>
    </w:p>
    <w:p w14:paraId="488F6BB0"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1.4 Comunidade envolvida:</w:t>
      </w:r>
    </w:p>
    <w:p w14:paraId="41230D8A"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1.5 Município:</w:t>
      </w:r>
    </w:p>
    <w:p w14:paraId="78CB2F5C"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1.6 Bacia hidrográfica:</w:t>
      </w:r>
    </w:p>
    <w:p w14:paraId="25E4E086" w14:textId="77777777" w:rsidR="00EF4FF2" w:rsidRPr="00EF4FF2" w:rsidRDefault="00EF4FF2" w:rsidP="00EF4FF2">
      <w:pPr>
        <w:spacing w:line="240" w:lineRule="auto"/>
        <w:ind w:left="288"/>
        <w:jc w:val="both"/>
        <w:rPr>
          <w:rFonts w:cstheme="minorHAnsi"/>
          <w:sz w:val="24"/>
          <w:szCs w:val="24"/>
        </w:rPr>
      </w:pPr>
      <w:r w:rsidRPr="00EF4FF2">
        <w:rPr>
          <w:rFonts w:cstheme="minorHAnsi"/>
          <w:sz w:val="24"/>
          <w:szCs w:val="24"/>
        </w:rPr>
        <w:t>1.7 Unidade fundiária para implementação das ações propostas (marcar todas as opções</w:t>
      </w:r>
      <w:r w:rsidR="000D0DD6">
        <w:rPr>
          <w:rFonts w:cstheme="minorHAnsi"/>
          <w:sz w:val="24"/>
          <w:szCs w:val="24"/>
        </w:rPr>
        <w:t xml:space="preserve"> </w:t>
      </w:r>
      <w:r w:rsidRPr="00EF4FF2">
        <w:rPr>
          <w:rFonts w:cstheme="minorHAnsi"/>
          <w:sz w:val="24"/>
          <w:szCs w:val="24"/>
        </w:rPr>
        <w:t>relevantes):</w:t>
      </w:r>
    </w:p>
    <w:p w14:paraId="58863125"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Unidade de Conservação de Proteção Integral</w:t>
      </w:r>
    </w:p>
    <w:p w14:paraId="2F1848AF"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Unidade de Conservação de Uso Sustentável</w:t>
      </w:r>
    </w:p>
    <w:p w14:paraId="51A93F29"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Entorno da UC proponente</w:t>
      </w:r>
    </w:p>
    <w:p w14:paraId="64E8DCB6"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Terra Indígena</w:t>
      </w:r>
    </w:p>
    <w:p w14:paraId="546823A2"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Projeto de Assentamento</w:t>
      </w:r>
    </w:p>
    <w:p w14:paraId="3A2BDECF" w14:textId="77777777" w:rsidR="00EF4FF2" w:rsidRPr="00EF4FF2" w:rsidRDefault="00EF4FF2" w:rsidP="00EF4FF2">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Outro ________________________________________________</w:t>
      </w:r>
      <w:r w:rsidR="006B2CD5">
        <w:rPr>
          <w:rFonts w:cstheme="minorHAnsi"/>
          <w:sz w:val="24"/>
          <w:szCs w:val="24"/>
        </w:rPr>
        <w:t>__________</w:t>
      </w:r>
      <w:r w:rsidRPr="00EF4FF2">
        <w:rPr>
          <w:rFonts w:cstheme="minorHAnsi"/>
          <w:sz w:val="24"/>
          <w:szCs w:val="24"/>
        </w:rPr>
        <w:t>____</w:t>
      </w:r>
    </w:p>
    <w:p w14:paraId="400F86B0" w14:textId="77777777" w:rsidR="00EF4FF2" w:rsidRDefault="00EF4FF2" w:rsidP="00EF4FF2">
      <w:pPr>
        <w:spacing w:line="240" w:lineRule="auto"/>
        <w:ind w:left="288"/>
        <w:jc w:val="both"/>
        <w:rPr>
          <w:rFonts w:cstheme="minorHAnsi"/>
          <w:sz w:val="24"/>
          <w:szCs w:val="24"/>
        </w:rPr>
      </w:pPr>
      <w:r w:rsidRPr="00EF4FF2">
        <w:rPr>
          <w:rFonts w:cstheme="minorHAnsi"/>
          <w:sz w:val="24"/>
          <w:szCs w:val="24"/>
        </w:rPr>
        <w:t>1.8 Principais objetivos da proposta:</w:t>
      </w:r>
      <w:r>
        <w:rPr>
          <w:rFonts w:cstheme="minorHAnsi"/>
          <w:sz w:val="24"/>
          <w:szCs w:val="24"/>
        </w:rPr>
        <w:t>-________________________________</w:t>
      </w:r>
      <w:r w:rsidR="00D07886">
        <w:rPr>
          <w:rFonts w:cstheme="minorHAnsi"/>
          <w:sz w:val="24"/>
          <w:szCs w:val="24"/>
        </w:rPr>
        <w:t>____</w:t>
      </w:r>
      <w:r>
        <w:rPr>
          <w:rFonts w:cstheme="minorHAnsi"/>
          <w:sz w:val="24"/>
          <w:szCs w:val="24"/>
        </w:rPr>
        <w:t>______</w:t>
      </w:r>
    </w:p>
    <w:p w14:paraId="2EAEDF76" w14:textId="77777777" w:rsidR="00EF4FF2" w:rsidRDefault="00EF4FF2" w:rsidP="00D07886">
      <w:pPr>
        <w:spacing w:line="240" w:lineRule="auto"/>
        <w:ind w:left="288"/>
        <w:jc w:val="both"/>
        <w:rPr>
          <w:rFonts w:cstheme="minorHAnsi"/>
          <w:sz w:val="24"/>
          <w:szCs w:val="24"/>
        </w:rPr>
      </w:pPr>
      <w:r w:rsidRPr="00EF4FF2">
        <w:rPr>
          <w:rFonts w:cstheme="minorHAnsi"/>
          <w:sz w:val="24"/>
          <w:szCs w:val="24"/>
        </w:rPr>
        <w:t>________________________________________________________________________</w:t>
      </w:r>
    </w:p>
    <w:p w14:paraId="05BF7D53" w14:textId="77777777" w:rsidR="00EF4FF2" w:rsidRPr="00EF4FF2" w:rsidRDefault="00EF4FF2" w:rsidP="00EF4FF2">
      <w:pPr>
        <w:spacing w:line="240" w:lineRule="auto"/>
        <w:jc w:val="both"/>
        <w:rPr>
          <w:rFonts w:cstheme="minorHAnsi"/>
          <w:sz w:val="24"/>
          <w:szCs w:val="24"/>
        </w:rPr>
      </w:pPr>
    </w:p>
    <w:p w14:paraId="1E378942" w14:textId="77777777" w:rsidR="00EF4FF2" w:rsidRPr="006A54D8" w:rsidRDefault="00EF4FF2" w:rsidP="006A54D8">
      <w:pPr>
        <w:spacing w:after="120" w:line="240" w:lineRule="auto"/>
        <w:jc w:val="both"/>
        <w:rPr>
          <w:rFonts w:cstheme="minorHAnsi"/>
          <w:b/>
          <w:sz w:val="24"/>
          <w:szCs w:val="24"/>
        </w:rPr>
      </w:pPr>
      <w:r w:rsidRPr="006A54D8">
        <w:rPr>
          <w:rFonts w:cstheme="minorHAnsi"/>
          <w:b/>
          <w:sz w:val="24"/>
          <w:szCs w:val="24"/>
        </w:rPr>
        <w:t>2. CARACTERIZAÇÃO DA ÁREA DE IMPLANTAÇÃO:</w:t>
      </w:r>
    </w:p>
    <w:p w14:paraId="539973FB" w14:textId="77777777" w:rsidR="00EF4FF2" w:rsidRPr="00EF4FF2" w:rsidRDefault="00EF4FF2" w:rsidP="006A54D8">
      <w:pPr>
        <w:spacing w:line="240" w:lineRule="auto"/>
        <w:ind w:left="288"/>
        <w:jc w:val="both"/>
        <w:rPr>
          <w:rFonts w:cstheme="minorHAnsi"/>
          <w:sz w:val="24"/>
          <w:szCs w:val="24"/>
        </w:rPr>
      </w:pPr>
      <w:r w:rsidRPr="00EF4FF2">
        <w:rPr>
          <w:rFonts w:cstheme="minorHAnsi"/>
          <w:sz w:val="24"/>
          <w:szCs w:val="24"/>
        </w:rPr>
        <w:t>2.1 A área onde será implantada a ação proposta é considerada de Preservação Permanente?</w:t>
      </w:r>
    </w:p>
    <w:p w14:paraId="41033734"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 ) Não</w:t>
      </w:r>
    </w:p>
    <w:p w14:paraId="3369A99F"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 ) Sim (nesse caso só serão permitidas ações de reflorestamento com autorização do OEMA)</w:t>
      </w:r>
    </w:p>
    <w:p w14:paraId="779D0988" w14:textId="77777777" w:rsidR="00EF4FF2" w:rsidRPr="00EF4FF2" w:rsidRDefault="00EF4FF2" w:rsidP="006A54D8">
      <w:pPr>
        <w:spacing w:line="240" w:lineRule="auto"/>
        <w:ind w:left="288"/>
        <w:jc w:val="both"/>
        <w:rPr>
          <w:rFonts w:cstheme="minorHAnsi"/>
          <w:sz w:val="24"/>
          <w:szCs w:val="24"/>
        </w:rPr>
      </w:pPr>
      <w:r w:rsidRPr="00EF4FF2">
        <w:rPr>
          <w:rFonts w:cstheme="minorHAnsi"/>
          <w:sz w:val="24"/>
          <w:szCs w:val="24"/>
        </w:rPr>
        <w:lastRenderedPageBreak/>
        <w:t>2.2 Na área da proposta existem recursos hídricos? (rio, igarapé, córrego, lagos, represas,</w:t>
      </w:r>
      <w:r w:rsidR="000D0DD6">
        <w:rPr>
          <w:rFonts w:cstheme="minorHAnsi"/>
          <w:sz w:val="24"/>
          <w:szCs w:val="24"/>
        </w:rPr>
        <w:t xml:space="preserve"> </w:t>
      </w:r>
      <w:r w:rsidRPr="00EF4FF2">
        <w:rPr>
          <w:rFonts w:cstheme="minorHAnsi"/>
          <w:sz w:val="24"/>
          <w:szCs w:val="24"/>
        </w:rPr>
        <w:t>nascente)?</w:t>
      </w:r>
    </w:p>
    <w:p w14:paraId="5E839F44"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Não</w:t>
      </w:r>
    </w:p>
    <w:p w14:paraId="7A81CD17"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Sim, especificar:_________________________________</w:t>
      </w:r>
      <w:r w:rsidR="006B2CD5">
        <w:rPr>
          <w:rFonts w:cstheme="minorHAnsi"/>
          <w:sz w:val="24"/>
          <w:szCs w:val="24"/>
        </w:rPr>
        <w:t>_________</w:t>
      </w:r>
      <w:r w:rsidRPr="00EF4FF2">
        <w:rPr>
          <w:rFonts w:cstheme="minorHAnsi"/>
          <w:sz w:val="24"/>
          <w:szCs w:val="24"/>
        </w:rPr>
        <w:t>___________</w:t>
      </w:r>
    </w:p>
    <w:p w14:paraId="60A5DFF1"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Situação atual de conservação:</w:t>
      </w:r>
    </w:p>
    <w:p w14:paraId="568D12AA"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Conservado</w:t>
      </w:r>
    </w:p>
    <w:p w14:paraId="7D11F618"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w:t>
      </w:r>
      <w:r w:rsidR="006A54D8">
        <w:rPr>
          <w:rFonts w:cstheme="minorHAnsi"/>
          <w:sz w:val="24"/>
          <w:szCs w:val="24"/>
        </w:rPr>
        <w:t xml:space="preserve"> </w:t>
      </w:r>
      <w:r w:rsidRPr="00EF4FF2">
        <w:rPr>
          <w:rFonts w:cstheme="minorHAnsi"/>
          <w:sz w:val="24"/>
          <w:szCs w:val="24"/>
        </w:rPr>
        <w:t xml:space="preserve"> ) Medianamente conservado</w:t>
      </w:r>
    </w:p>
    <w:p w14:paraId="351AFDF7" w14:textId="77777777" w:rsidR="00EF4FF2" w:rsidRPr="00EF4FF2" w:rsidRDefault="00EF4FF2" w:rsidP="006A54D8">
      <w:pPr>
        <w:spacing w:line="240" w:lineRule="auto"/>
        <w:ind w:left="576"/>
        <w:jc w:val="both"/>
        <w:rPr>
          <w:rFonts w:cstheme="minorHAnsi"/>
          <w:sz w:val="24"/>
          <w:szCs w:val="24"/>
        </w:rPr>
      </w:pPr>
      <w:r w:rsidRPr="00EF4FF2">
        <w:rPr>
          <w:rFonts w:cstheme="minorHAnsi"/>
          <w:sz w:val="24"/>
          <w:szCs w:val="24"/>
        </w:rPr>
        <w:t xml:space="preserve">( </w:t>
      </w:r>
      <w:r w:rsidR="006A54D8">
        <w:rPr>
          <w:rFonts w:cstheme="minorHAnsi"/>
          <w:sz w:val="24"/>
          <w:szCs w:val="24"/>
        </w:rPr>
        <w:t xml:space="preserve"> </w:t>
      </w:r>
      <w:r w:rsidRPr="00EF4FF2">
        <w:rPr>
          <w:rFonts w:cstheme="minorHAnsi"/>
          <w:sz w:val="24"/>
          <w:szCs w:val="24"/>
        </w:rPr>
        <w:t>) Degradado, tipo de degradação:_____________________________</w:t>
      </w:r>
      <w:r w:rsidR="006B2CD5">
        <w:rPr>
          <w:rFonts w:cstheme="minorHAnsi"/>
          <w:sz w:val="24"/>
          <w:szCs w:val="24"/>
        </w:rPr>
        <w:t>_________</w:t>
      </w:r>
      <w:r w:rsidRPr="00EF4FF2">
        <w:rPr>
          <w:rFonts w:cstheme="minorHAnsi"/>
          <w:sz w:val="24"/>
          <w:szCs w:val="24"/>
        </w:rPr>
        <w:t>__</w:t>
      </w:r>
    </w:p>
    <w:p w14:paraId="678DC153" w14:textId="77777777" w:rsidR="00EF4FF2" w:rsidRPr="00EF4FF2" w:rsidRDefault="00EF4FF2" w:rsidP="00906551">
      <w:pPr>
        <w:spacing w:line="240" w:lineRule="auto"/>
        <w:ind w:left="288"/>
        <w:jc w:val="both"/>
        <w:rPr>
          <w:rFonts w:cstheme="minorHAnsi"/>
          <w:sz w:val="24"/>
          <w:szCs w:val="24"/>
        </w:rPr>
      </w:pPr>
      <w:r w:rsidRPr="00EF4FF2">
        <w:rPr>
          <w:rFonts w:cstheme="minorHAnsi"/>
          <w:sz w:val="24"/>
          <w:szCs w:val="24"/>
        </w:rPr>
        <w:t>2.3 A área onde se insere a ação proposta é considerada prioritária para a conservação da</w:t>
      </w:r>
      <w:r w:rsidR="00906551">
        <w:rPr>
          <w:rFonts w:cstheme="minorHAnsi"/>
          <w:sz w:val="24"/>
          <w:szCs w:val="24"/>
        </w:rPr>
        <w:t xml:space="preserve"> </w:t>
      </w:r>
      <w:r w:rsidRPr="00EF4FF2">
        <w:rPr>
          <w:rFonts w:cstheme="minorHAnsi"/>
          <w:sz w:val="24"/>
          <w:szCs w:val="24"/>
        </w:rPr>
        <w:t>biodiversidade?</w:t>
      </w:r>
      <w:r w:rsidR="008171C6">
        <w:rPr>
          <w:rFonts w:cstheme="minorHAnsi"/>
          <w:sz w:val="24"/>
          <w:szCs w:val="24"/>
        </w:rPr>
        <w:t xml:space="preserve"> </w:t>
      </w:r>
      <w:r w:rsidRPr="00EF4FF2">
        <w:rPr>
          <w:rFonts w:cstheme="minorHAnsi"/>
          <w:sz w:val="24"/>
          <w:szCs w:val="24"/>
        </w:rPr>
        <w:t>(consultar lista do MMA de áreas prioritárias)</w:t>
      </w:r>
    </w:p>
    <w:p w14:paraId="443E69C4" w14:textId="77777777" w:rsidR="00EF4FF2" w:rsidRPr="00EF4FF2" w:rsidRDefault="00EF4FF2" w:rsidP="00906551">
      <w:pPr>
        <w:spacing w:line="240" w:lineRule="auto"/>
        <w:ind w:left="576"/>
        <w:jc w:val="both"/>
        <w:rPr>
          <w:rFonts w:cstheme="minorHAnsi"/>
          <w:sz w:val="24"/>
          <w:szCs w:val="24"/>
        </w:rPr>
      </w:pPr>
      <w:r w:rsidRPr="00EF4FF2">
        <w:rPr>
          <w:rFonts w:cstheme="minorHAnsi"/>
          <w:sz w:val="24"/>
          <w:szCs w:val="24"/>
        </w:rPr>
        <w:t>( ) Não</w:t>
      </w:r>
    </w:p>
    <w:p w14:paraId="296C4B29" w14:textId="77777777" w:rsidR="00EF4FF2" w:rsidRPr="00EF4FF2" w:rsidRDefault="00EF4FF2" w:rsidP="00906551">
      <w:pPr>
        <w:spacing w:line="240" w:lineRule="auto"/>
        <w:ind w:left="576"/>
        <w:jc w:val="both"/>
        <w:rPr>
          <w:rFonts w:cstheme="minorHAnsi"/>
          <w:sz w:val="24"/>
          <w:szCs w:val="24"/>
        </w:rPr>
      </w:pPr>
      <w:r w:rsidRPr="00EF4FF2">
        <w:rPr>
          <w:rFonts w:cstheme="minorHAnsi"/>
          <w:sz w:val="24"/>
          <w:szCs w:val="24"/>
        </w:rPr>
        <w:t>( ) Sim (deverão ser verificadas as restrições para o uso da área)</w:t>
      </w:r>
    </w:p>
    <w:p w14:paraId="3A8C3E42" w14:textId="77777777" w:rsidR="00932DFF" w:rsidRPr="00EF4FF2" w:rsidRDefault="00932DFF" w:rsidP="00932DFF">
      <w:pPr>
        <w:spacing w:line="240" w:lineRule="auto"/>
        <w:ind w:left="288"/>
        <w:jc w:val="both"/>
        <w:rPr>
          <w:rFonts w:cstheme="minorHAnsi"/>
          <w:sz w:val="24"/>
          <w:szCs w:val="24"/>
        </w:rPr>
      </w:pPr>
      <w:r w:rsidRPr="00EF4FF2">
        <w:rPr>
          <w:rFonts w:cstheme="minorHAnsi"/>
          <w:sz w:val="24"/>
          <w:szCs w:val="24"/>
        </w:rPr>
        <w:t>2.4 Uso atual da área onde será implanta</w:t>
      </w:r>
      <w:r>
        <w:rPr>
          <w:rFonts w:cstheme="minorHAnsi"/>
          <w:sz w:val="24"/>
          <w:szCs w:val="24"/>
        </w:rPr>
        <w:t>da</w:t>
      </w:r>
      <w:r w:rsidRPr="00EF4FF2">
        <w:rPr>
          <w:rFonts w:cstheme="minorHAnsi"/>
          <w:sz w:val="24"/>
          <w:szCs w:val="24"/>
        </w:rPr>
        <w:t xml:space="preserve"> a ação proposta (marcar todas as opções relevantes):</w:t>
      </w:r>
    </w:p>
    <w:p w14:paraId="313D4611"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Conservação</w:t>
      </w:r>
    </w:p>
    <w:p w14:paraId="16B5B6B8"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Agricultura de ciclo curto</w:t>
      </w:r>
    </w:p>
    <w:p w14:paraId="542F81B1"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Cultura perene</w:t>
      </w:r>
    </w:p>
    <w:p w14:paraId="3D8F3CC4"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Floresta plantada</w:t>
      </w:r>
    </w:p>
    <w:p w14:paraId="3B1B0066"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Pecuária</w:t>
      </w:r>
    </w:p>
    <w:p w14:paraId="15EB10B0"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Piscicultura</w:t>
      </w:r>
    </w:p>
    <w:p w14:paraId="75EBFC49"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Extrativismo</w:t>
      </w:r>
    </w:p>
    <w:p w14:paraId="793A803E"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Área abandonada</w:t>
      </w:r>
    </w:p>
    <w:p w14:paraId="5456B0F3" w14:textId="77777777" w:rsidR="00932DFF" w:rsidRPr="00EF4FF2"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Floresta nativa</w:t>
      </w:r>
    </w:p>
    <w:p w14:paraId="1CCF3FCF" w14:textId="77777777" w:rsidR="00932DFF" w:rsidRDefault="00932DFF" w:rsidP="00932DFF">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w:t>
      </w:r>
      <w:r>
        <w:rPr>
          <w:rFonts w:cstheme="minorHAnsi"/>
          <w:sz w:val="24"/>
          <w:szCs w:val="24"/>
        </w:rPr>
        <w:t xml:space="preserve"> </w:t>
      </w:r>
      <w:r w:rsidRPr="00EF4FF2">
        <w:rPr>
          <w:rFonts w:cstheme="minorHAnsi"/>
          <w:sz w:val="24"/>
          <w:szCs w:val="24"/>
        </w:rPr>
        <w:t>Outra____________________________________________________</w:t>
      </w:r>
      <w:r w:rsidR="006B2CD5">
        <w:rPr>
          <w:rFonts w:cstheme="minorHAnsi"/>
          <w:sz w:val="24"/>
          <w:szCs w:val="24"/>
        </w:rPr>
        <w:t>_________</w:t>
      </w:r>
    </w:p>
    <w:p w14:paraId="55CFA065" w14:textId="77777777" w:rsidR="00EF4FF2" w:rsidRPr="00EF4FF2" w:rsidRDefault="00EF4FF2" w:rsidP="00906551">
      <w:pPr>
        <w:spacing w:line="240" w:lineRule="auto"/>
        <w:ind w:left="288"/>
        <w:jc w:val="both"/>
        <w:rPr>
          <w:rFonts w:cstheme="minorHAnsi"/>
          <w:sz w:val="24"/>
          <w:szCs w:val="24"/>
        </w:rPr>
      </w:pPr>
      <w:r w:rsidRPr="00EF4FF2">
        <w:rPr>
          <w:rFonts w:cstheme="minorHAnsi"/>
          <w:sz w:val="24"/>
          <w:szCs w:val="24"/>
        </w:rPr>
        <w:t>2.</w:t>
      </w:r>
      <w:r w:rsidR="00932DFF">
        <w:rPr>
          <w:rFonts w:cstheme="minorHAnsi"/>
          <w:sz w:val="24"/>
          <w:szCs w:val="24"/>
        </w:rPr>
        <w:t>5</w:t>
      </w:r>
      <w:r w:rsidRPr="00EF4FF2">
        <w:rPr>
          <w:rFonts w:cstheme="minorHAnsi"/>
          <w:sz w:val="24"/>
          <w:szCs w:val="24"/>
        </w:rPr>
        <w:t xml:space="preserve"> </w:t>
      </w:r>
      <w:r w:rsidR="00932DFF" w:rsidRPr="00EF4FF2">
        <w:rPr>
          <w:rFonts w:cstheme="minorHAnsi"/>
          <w:sz w:val="24"/>
          <w:szCs w:val="24"/>
        </w:rPr>
        <w:t xml:space="preserve">A área onde se insere a ação proposta </w:t>
      </w:r>
      <w:r w:rsidR="00932DFF">
        <w:rPr>
          <w:rFonts w:cstheme="minorHAnsi"/>
          <w:sz w:val="24"/>
          <w:szCs w:val="24"/>
        </w:rPr>
        <w:t xml:space="preserve">contém </w:t>
      </w:r>
      <w:r w:rsidR="00932DFF" w:rsidRPr="00932DFF">
        <w:rPr>
          <w:rFonts w:cstheme="minorHAnsi"/>
          <w:sz w:val="24"/>
          <w:szCs w:val="24"/>
        </w:rPr>
        <w:t xml:space="preserve">locais sagrados ou outro tipo de patrimônio </w:t>
      </w:r>
      <w:r w:rsidR="00932DFF">
        <w:rPr>
          <w:rFonts w:cstheme="minorHAnsi"/>
          <w:sz w:val="24"/>
          <w:szCs w:val="24"/>
        </w:rPr>
        <w:t>físico-</w:t>
      </w:r>
      <w:r w:rsidR="00932DFF" w:rsidRPr="00932DFF">
        <w:rPr>
          <w:rFonts w:cstheme="minorHAnsi"/>
          <w:sz w:val="24"/>
          <w:szCs w:val="24"/>
        </w:rPr>
        <w:t>cultural</w:t>
      </w:r>
      <w:r w:rsidR="00932DFF">
        <w:rPr>
          <w:rFonts w:cstheme="minorHAnsi"/>
          <w:sz w:val="24"/>
          <w:szCs w:val="24"/>
        </w:rPr>
        <w:t>?</w:t>
      </w:r>
    </w:p>
    <w:p w14:paraId="19492560" w14:textId="77777777" w:rsidR="00932DFF" w:rsidRPr="00393D1F" w:rsidRDefault="00932DFF" w:rsidP="00932DFF">
      <w:pPr>
        <w:autoSpaceDE w:val="0"/>
        <w:autoSpaceDN w:val="0"/>
        <w:adjustRightInd w:val="0"/>
        <w:spacing w:line="240" w:lineRule="auto"/>
        <w:ind w:left="576"/>
        <w:rPr>
          <w:rFonts w:cstheme="minorHAnsi"/>
          <w:sz w:val="24"/>
          <w:szCs w:val="24"/>
        </w:rPr>
      </w:pPr>
      <w:r w:rsidRPr="00393D1F">
        <w:rPr>
          <w:rFonts w:cstheme="minorHAnsi"/>
          <w:sz w:val="24"/>
          <w:szCs w:val="24"/>
        </w:rPr>
        <w:t>(  ) Não</w:t>
      </w:r>
    </w:p>
    <w:p w14:paraId="262B8FD2" w14:textId="77777777" w:rsidR="00932DFF" w:rsidRPr="00393D1F" w:rsidRDefault="00932DFF" w:rsidP="00932DFF">
      <w:pPr>
        <w:autoSpaceDE w:val="0"/>
        <w:autoSpaceDN w:val="0"/>
        <w:adjustRightInd w:val="0"/>
        <w:spacing w:line="240" w:lineRule="auto"/>
        <w:ind w:left="576"/>
        <w:rPr>
          <w:rFonts w:cstheme="minorHAnsi"/>
          <w:sz w:val="24"/>
          <w:szCs w:val="24"/>
        </w:rPr>
      </w:pPr>
      <w:r w:rsidRPr="00393D1F">
        <w:rPr>
          <w:rFonts w:cstheme="minorHAnsi"/>
          <w:sz w:val="24"/>
          <w:szCs w:val="24"/>
        </w:rPr>
        <w:t>(  ) Sim</w:t>
      </w:r>
      <w:r>
        <w:rPr>
          <w:rFonts w:cstheme="minorHAnsi"/>
          <w:sz w:val="24"/>
          <w:szCs w:val="24"/>
        </w:rPr>
        <w:t>,</w:t>
      </w:r>
      <w:r w:rsidRPr="00393D1F">
        <w:rPr>
          <w:rFonts w:cstheme="minorHAnsi"/>
          <w:sz w:val="24"/>
          <w:szCs w:val="24"/>
        </w:rPr>
        <w:t xml:space="preserve"> descrever:______________________________</w:t>
      </w:r>
      <w:r w:rsidR="006B2CD5">
        <w:rPr>
          <w:rFonts w:cstheme="minorHAnsi"/>
          <w:sz w:val="24"/>
          <w:szCs w:val="24"/>
        </w:rPr>
        <w:t>_________</w:t>
      </w:r>
      <w:r w:rsidRPr="00393D1F">
        <w:rPr>
          <w:rFonts w:cstheme="minorHAnsi"/>
          <w:sz w:val="24"/>
          <w:szCs w:val="24"/>
        </w:rPr>
        <w:t>_______________</w:t>
      </w:r>
    </w:p>
    <w:p w14:paraId="70392AC0" w14:textId="77777777" w:rsidR="00906551" w:rsidRDefault="00906551">
      <w:pPr>
        <w:rPr>
          <w:rFonts w:cstheme="minorHAnsi"/>
          <w:sz w:val="24"/>
          <w:szCs w:val="24"/>
        </w:rPr>
      </w:pPr>
    </w:p>
    <w:p w14:paraId="5C2A022E" w14:textId="77777777" w:rsidR="00906551" w:rsidRPr="00393D1F" w:rsidRDefault="00906551" w:rsidP="00393D1F">
      <w:pPr>
        <w:autoSpaceDE w:val="0"/>
        <w:autoSpaceDN w:val="0"/>
        <w:adjustRightInd w:val="0"/>
        <w:spacing w:after="120" w:line="240" w:lineRule="auto"/>
        <w:rPr>
          <w:rFonts w:cstheme="minorHAnsi"/>
          <w:b/>
          <w:bCs/>
          <w:sz w:val="24"/>
          <w:szCs w:val="24"/>
        </w:rPr>
      </w:pPr>
      <w:r w:rsidRPr="00393D1F">
        <w:rPr>
          <w:rFonts w:cstheme="minorHAnsi"/>
          <w:b/>
          <w:bCs/>
          <w:sz w:val="24"/>
          <w:szCs w:val="24"/>
        </w:rPr>
        <w:t>3. CARACTERÍSTICAS DA VEGETAÇÃO:</w:t>
      </w:r>
    </w:p>
    <w:p w14:paraId="52A2976B"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3.1 Existe vegetação nativa no local de implantação da ação proposta?</w:t>
      </w:r>
    </w:p>
    <w:p w14:paraId="4297D59D"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0D0DD6" w:rsidRPr="00393D1F">
        <w:rPr>
          <w:rFonts w:cstheme="minorHAnsi"/>
          <w:sz w:val="24"/>
          <w:szCs w:val="24"/>
        </w:rPr>
        <w:t xml:space="preserve"> </w:t>
      </w:r>
      <w:r w:rsidRPr="00393D1F">
        <w:rPr>
          <w:rFonts w:cstheme="minorHAnsi"/>
          <w:sz w:val="24"/>
          <w:szCs w:val="24"/>
        </w:rPr>
        <w:t xml:space="preserve"> ) Não</w:t>
      </w:r>
    </w:p>
    <w:p w14:paraId="55EAB788"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0D0DD6" w:rsidRPr="00393D1F">
        <w:rPr>
          <w:rFonts w:cstheme="minorHAnsi"/>
          <w:sz w:val="24"/>
          <w:szCs w:val="24"/>
        </w:rPr>
        <w:t xml:space="preserve"> </w:t>
      </w:r>
      <w:r w:rsidRPr="00393D1F">
        <w:rPr>
          <w:rFonts w:cstheme="minorHAnsi"/>
          <w:sz w:val="24"/>
          <w:szCs w:val="24"/>
        </w:rPr>
        <w:t xml:space="preserve"> ) Sim</w:t>
      </w:r>
      <w:r w:rsidR="00F748D0">
        <w:rPr>
          <w:rFonts w:cstheme="minorHAnsi"/>
          <w:sz w:val="24"/>
          <w:szCs w:val="24"/>
        </w:rPr>
        <w:t>,</w:t>
      </w:r>
      <w:r w:rsidRPr="00393D1F">
        <w:rPr>
          <w:rFonts w:cstheme="minorHAnsi"/>
          <w:sz w:val="24"/>
          <w:szCs w:val="24"/>
        </w:rPr>
        <w:t xml:space="preserve"> descrever:_______________________________________</w:t>
      </w:r>
      <w:r w:rsidR="006B2CD5">
        <w:rPr>
          <w:rFonts w:cstheme="minorHAnsi"/>
          <w:sz w:val="24"/>
          <w:szCs w:val="24"/>
        </w:rPr>
        <w:t>_________</w:t>
      </w:r>
      <w:r w:rsidRPr="00393D1F">
        <w:rPr>
          <w:rFonts w:cstheme="minorHAnsi"/>
          <w:sz w:val="24"/>
          <w:szCs w:val="24"/>
        </w:rPr>
        <w:t>______</w:t>
      </w:r>
    </w:p>
    <w:p w14:paraId="288FD1E5"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3.2 Existem espécies da flora nativa ameaçadas de extinção na área de influência da ação</w:t>
      </w:r>
      <w:r w:rsidR="000D0DD6" w:rsidRPr="00393D1F">
        <w:rPr>
          <w:rFonts w:cstheme="minorHAnsi"/>
          <w:sz w:val="24"/>
          <w:szCs w:val="24"/>
        </w:rPr>
        <w:t xml:space="preserve"> </w:t>
      </w:r>
      <w:r w:rsidRPr="00393D1F">
        <w:rPr>
          <w:rFonts w:cstheme="minorHAnsi"/>
          <w:sz w:val="24"/>
          <w:szCs w:val="24"/>
        </w:rPr>
        <w:t>proposta?</w:t>
      </w:r>
    </w:p>
    <w:p w14:paraId="307410D7"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6FB6C8F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0D0DD6" w:rsidRPr="00393D1F">
        <w:rPr>
          <w:rFonts w:cstheme="minorHAnsi"/>
          <w:sz w:val="24"/>
          <w:szCs w:val="24"/>
        </w:rPr>
        <w:t xml:space="preserve"> </w:t>
      </w:r>
      <w:r w:rsidRPr="00393D1F">
        <w:rPr>
          <w:rFonts w:cstheme="minorHAnsi"/>
          <w:sz w:val="24"/>
          <w:szCs w:val="24"/>
        </w:rPr>
        <w:t xml:space="preserve"> ) Sim</w:t>
      </w:r>
      <w:r w:rsidR="00F748D0">
        <w:rPr>
          <w:rFonts w:cstheme="minorHAnsi"/>
          <w:sz w:val="24"/>
          <w:szCs w:val="24"/>
        </w:rPr>
        <w:t>,</w:t>
      </w:r>
      <w:r w:rsidRPr="00393D1F">
        <w:rPr>
          <w:rFonts w:cstheme="minorHAnsi"/>
          <w:sz w:val="24"/>
          <w:szCs w:val="24"/>
        </w:rPr>
        <w:t xml:space="preserve"> especificar:____________________________________________</w:t>
      </w:r>
      <w:r w:rsidR="006B2CD5">
        <w:rPr>
          <w:rFonts w:cstheme="minorHAnsi"/>
          <w:sz w:val="24"/>
          <w:szCs w:val="24"/>
        </w:rPr>
        <w:t>_________</w:t>
      </w:r>
    </w:p>
    <w:p w14:paraId="52499DA7"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3.3 A ação proposta prevê supressão de vegetação?</w:t>
      </w:r>
    </w:p>
    <w:p w14:paraId="6D31E05D"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2D7941AD"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Sim, especificar (tipo e área)__________________________________</w:t>
      </w:r>
      <w:r w:rsidR="006B2CD5">
        <w:rPr>
          <w:rFonts w:cstheme="minorHAnsi"/>
          <w:sz w:val="24"/>
          <w:szCs w:val="24"/>
        </w:rPr>
        <w:t>_________</w:t>
      </w:r>
    </w:p>
    <w:p w14:paraId="1FD96749"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3.4 A ação proposta prevê o uso ou coleta de algum produto ou subproduto florestal?</w:t>
      </w:r>
    </w:p>
    <w:p w14:paraId="725C2266"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53A09CD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Sim, especificar: ___________________________________________</w:t>
      </w:r>
      <w:r w:rsidR="006B2CD5">
        <w:rPr>
          <w:rFonts w:cstheme="minorHAnsi"/>
          <w:sz w:val="24"/>
          <w:szCs w:val="24"/>
        </w:rPr>
        <w:t>__________</w:t>
      </w:r>
    </w:p>
    <w:p w14:paraId="53ACB7D8"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(se positivo</w:t>
      </w:r>
      <w:r w:rsidR="00F3077F">
        <w:rPr>
          <w:rFonts w:cstheme="minorHAnsi"/>
          <w:sz w:val="24"/>
          <w:szCs w:val="24"/>
        </w:rPr>
        <w:t>,</w:t>
      </w:r>
      <w:r w:rsidRPr="00393D1F">
        <w:rPr>
          <w:rFonts w:cstheme="minorHAnsi"/>
          <w:sz w:val="24"/>
          <w:szCs w:val="24"/>
        </w:rPr>
        <w:t xml:space="preserve"> existe necessidade de autorização do OEMA)</w:t>
      </w:r>
    </w:p>
    <w:p w14:paraId="2415C2F8"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3.5 A ação proposta prevê a introdução de espécie exótica com risco de se tornar espécie invasora?</w:t>
      </w:r>
    </w:p>
    <w:p w14:paraId="71E57457"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0AAD1C0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lastRenderedPageBreak/>
        <w:t xml:space="preserve">( </w:t>
      </w:r>
      <w:r w:rsidR="000D0DD6" w:rsidRPr="00393D1F">
        <w:rPr>
          <w:rFonts w:cstheme="minorHAnsi"/>
          <w:sz w:val="24"/>
          <w:szCs w:val="24"/>
        </w:rPr>
        <w:t xml:space="preserve"> </w:t>
      </w:r>
      <w:r w:rsidRPr="00393D1F">
        <w:rPr>
          <w:rFonts w:cstheme="minorHAnsi"/>
          <w:sz w:val="24"/>
          <w:szCs w:val="24"/>
        </w:rPr>
        <w:t>) Sim, especificar ___________________</w:t>
      </w:r>
      <w:r w:rsidR="005425CE">
        <w:rPr>
          <w:rFonts w:cstheme="minorHAnsi"/>
          <w:sz w:val="24"/>
          <w:szCs w:val="24"/>
        </w:rPr>
        <w:t>_______________</w:t>
      </w:r>
      <w:r w:rsidR="006E4381">
        <w:rPr>
          <w:rFonts w:cstheme="minorHAnsi"/>
          <w:sz w:val="24"/>
          <w:szCs w:val="24"/>
        </w:rPr>
        <w:t>____</w:t>
      </w:r>
      <w:r w:rsidR="005425CE">
        <w:rPr>
          <w:rFonts w:cstheme="minorHAnsi"/>
          <w:sz w:val="24"/>
          <w:szCs w:val="24"/>
        </w:rPr>
        <w:t>____________</w:t>
      </w:r>
      <w:r w:rsidRPr="00393D1F">
        <w:rPr>
          <w:rFonts w:cstheme="minorHAnsi"/>
          <w:sz w:val="24"/>
          <w:szCs w:val="24"/>
        </w:rPr>
        <w:t>_</w:t>
      </w:r>
    </w:p>
    <w:p w14:paraId="2E19EEAC"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______________________________________________________</w:t>
      </w:r>
      <w:r w:rsidR="006E4381">
        <w:rPr>
          <w:rFonts w:cstheme="minorHAnsi"/>
          <w:sz w:val="24"/>
          <w:szCs w:val="24"/>
        </w:rPr>
        <w:t>____</w:t>
      </w:r>
      <w:r w:rsidRPr="00393D1F">
        <w:rPr>
          <w:rFonts w:cstheme="minorHAnsi"/>
          <w:sz w:val="24"/>
          <w:szCs w:val="24"/>
        </w:rPr>
        <w:t>___</w:t>
      </w:r>
      <w:r w:rsidR="005425CE">
        <w:rPr>
          <w:rFonts w:cstheme="minorHAnsi"/>
          <w:sz w:val="24"/>
          <w:szCs w:val="24"/>
        </w:rPr>
        <w:t>___</w:t>
      </w:r>
      <w:r w:rsidRPr="00393D1F">
        <w:rPr>
          <w:rFonts w:cstheme="minorHAnsi"/>
          <w:sz w:val="24"/>
          <w:szCs w:val="24"/>
        </w:rPr>
        <w:t>___</w:t>
      </w:r>
    </w:p>
    <w:p w14:paraId="33E60F0E"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3.6 A implementação da ação proposta terá influência na adequação das propriedades ao passivo</w:t>
      </w:r>
      <w:r w:rsidR="000D0DD6" w:rsidRPr="00393D1F">
        <w:rPr>
          <w:rFonts w:cstheme="minorHAnsi"/>
          <w:sz w:val="24"/>
          <w:szCs w:val="24"/>
        </w:rPr>
        <w:t xml:space="preserve"> </w:t>
      </w:r>
      <w:r w:rsidRPr="00393D1F">
        <w:rPr>
          <w:rFonts w:cstheme="minorHAnsi"/>
          <w:sz w:val="24"/>
          <w:szCs w:val="24"/>
        </w:rPr>
        <w:t>ambiental (Reserva Legal e Área de Preservação Permanente)?</w:t>
      </w:r>
    </w:p>
    <w:p w14:paraId="1BDC6C5F"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Não</w:t>
      </w:r>
    </w:p>
    <w:p w14:paraId="72363BA5"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0D0DD6" w:rsidRPr="00393D1F">
        <w:rPr>
          <w:rFonts w:cstheme="minorHAnsi"/>
          <w:sz w:val="24"/>
          <w:szCs w:val="24"/>
        </w:rPr>
        <w:t xml:space="preserve"> </w:t>
      </w:r>
      <w:r w:rsidRPr="00393D1F">
        <w:rPr>
          <w:rFonts w:cstheme="minorHAnsi"/>
          <w:sz w:val="24"/>
          <w:szCs w:val="24"/>
        </w:rPr>
        <w:t>) Sim, especificar ________________________________</w:t>
      </w:r>
      <w:r w:rsidR="005425CE">
        <w:rPr>
          <w:rFonts w:cstheme="minorHAnsi"/>
          <w:sz w:val="24"/>
          <w:szCs w:val="24"/>
        </w:rPr>
        <w:t>___</w:t>
      </w:r>
      <w:r w:rsidRPr="00393D1F">
        <w:rPr>
          <w:rFonts w:cstheme="minorHAnsi"/>
          <w:sz w:val="24"/>
          <w:szCs w:val="24"/>
        </w:rPr>
        <w:t>______</w:t>
      </w:r>
      <w:r w:rsidR="006B2CD5">
        <w:rPr>
          <w:rFonts w:cstheme="minorHAnsi"/>
          <w:sz w:val="24"/>
          <w:szCs w:val="24"/>
        </w:rPr>
        <w:t>____</w:t>
      </w:r>
      <w:r w:rsidRPr="00393D1F">
        <w:rPr>
          <w:rFonts w:cstheme="minorHAnsi"/>
          <w:sz w:val="24"/>
          <w:szCs w:val="24"/>
        </w:rPr>
        <w:t>______</w:t>
      </w:r>
    </w:p>
    <w:p w14:paraId="259B1F8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___________________________________________________</w:t>
      </w:r>
      <w:r w:rsidR="005425CE">
        <w:rPr>
          <w:rFonts w:cstheme="minorHAnsi"/>
          <w:sz w:val="24"/>
          <w:szCs w:val="24"/>
        </w:rPr>
        <w:t>___</w:t>
      </w:r>
      <w:r w:rsidRPr="00393D1F">
        <w:rPr>
          <w:rFonts w:cstheme="minorHAnsi"/>
          <w:sz w:val="24"/>
          <w:szCs w:val="24"/>
        </w:rPr>
        <w:t>_______</w:t>
      </w:r>
      <w:r w:rsidR="006B2CD5">
        <w:rPr>
          <w:rFonts w:cstheme="minorHAnsi"/>
          <w:sz w:val="24"/>
          <w:szCs w:val="24"/>
        </w:rPr>
        <w:t>____</w:t>
      </w:r>
      <w:r w:rsidRPr="00393D1F">
        <w:rPr>
          <w:rFonts w:cstheme="minorHAnsi"/>
          <w:sz w:val="24"/>
          <w:szCs w:val="24"/>
        </w:rPr>
        <w:t>__</w:t>
      </w:r>
    </w:p>
    <w:p w14:paraId="4B1652BE" w14:textId="77777777" w:rsidR="00906551" w:rsidRPr="00393D1F" w:rsidRDefault="00906551" w:rsidP="00393D1F">
      <w:pPr>
        <w:autoSpaceDE w:val="0"/>
        <w:autoSpaceDN w:val="0"/>
        <w:adjustRightInd w:val="0"/>
        <w:spacing w:line="240" w:lineRule="auto"/>
        <w:rPr>
          <w:rFonts w:cstheme="minorHAnsi"/>
          <w:sz w:val="24"/>
          <w:szCs w:val="24"/>
        </w:rPr>
      </w:pPr>
    </w:p>
    <w:p w14:paraId="327119CB" w14:textId="77777777" w:rsidR="00906551" w:rsidRPr="00393D1F" w:rsidRDefault="00906551" w:rsidP="00393D1F">
      <w:pPr>
        <w:autoSpaceDE w:val="0"/>
        <w:autoSpaceDN w:val="0"/>
        <w:adjustRightInd w:val="0"/>
        <w:spacing w:after="120" w:line="240" w:lineRule="auto"/>
        <w:rPr>
          <w:rFonts w:cstheme="minorHAnsi"/>
          <w:b/>
          <w:bCs/>
          <w:sz w:val="24"/>
          <w:szCs w:val="24"/>
        </w:rPr>
      </w:pPr>
      <w:r w:rsidRPr="00393D1F">
        <w:rPr>
          <w:rFonts w:cstheme="minorHAnsi"/>
          <w:b/>
          <w:bCs/>
          <w:sz w:val="24"/>
          <w:szCs w:val="24"/>
        </w:rPr>
        <w:t>4. SOLO</w:t>
      </w:r>
    </w:p>
    <w:p w14:paraId="37F74143"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4.1 Existem evidências de erosão na área de implementação da ação proposta ou na sua área de</w:t>
      </w:r>
      <w:r w:rsidR="000D0DD6" w:rsidRPr="00393D1F">
        <w:rPr>
          <w:rFonts w:cstheme="minorHAnsi"/>
          <w:sz w:val="24"/>
          <w:szCs w:val="24"/>
        </w:rPr>
        <w:t xml:space="preserve"> </w:t>
      </w:r>
      <w:r w:rsidRPr="00393D1F">
        <w:rPr>
          <w:rFonts w:cstheme="minorHAnsi"/>
          <w:sz w:val="24"/>
          <w:szCs w:val="24"/>
        </w:rPr>
        <w:t>influência?</w:t>
      </w:r>
    </w:p>
    <w:p w14:paraId="238F69E1"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5F644F" w:rsidRPr="00393D1F">
        <w:rPr>
          <w:rFonts w:cstheme="minorHAnsi"/>
          <w:sz w:val="24"/>
          <w:szCs w:val="24"/>
        </w:rPr>
        <w:t xml:space="preserve"> </w:t>
      </w:r>
      <w:r w:rsidRPr="00393D1F">
        <w:rPr>
          <w:rFonts w:cstheme="minorHAnsi"/>
          <w:sz w:val="24"/>
          <w:szCs w:val="24"/>
        </w:rPr>
        <w:t xml:space="preserve"> ) Não</w:t>
      </w:r>
    </w:p>
    <w:p w14:paraId="4FDD9B9A"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w:t>
      </w:r>
    </w:p>
    <w:p w14:paraId="03A74C00"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4.2 A ação proposta prevê alguma atividade que possa contribuir para o controle da perda de solo</w:t>
      </w:r>
      <w:r w:rsidR="000D0DD6" w:rsidRPr="00393D1F">
        <w:rPr>
          <w:rFonts w:cstheme="minorHAnsi"/>
          <w:sz w:val="24"/>
          <w:szCs w:val="24"/>
        </w:rPr>
        <w:t xml:space="preserve"> </w:t>
      </w:r>
      <w:r w:rsidRPr="00393D1F">
        <w:rPr>
          <w:rFonts w:cstheme="minorHAnsi"/>
          <w:sz w:val="24"/>
          <w:szCs w:val="24"/>
        </w:rPr>
        <w:t>por erosão?</w:t>
      </w:r>
    </w:p>
    <w:p w14:paraId="441B427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5F644F" w:rsidRPr="00393D1F">
        <w:rPr>
          <w:rFonts w:cstheme="minorHAnsi"/>
          <w:sz w:val="24"/>
          <w:szCs w:val="24"/>
        </w:rPr>
        <w:t xml:space="preserve"> </w:t>
      </w:r>
      <w:r w:rsidRPr="00393D1F">
        <w:rPr>
          <w:rFonts w:cstheme="minorHAnsi"/>
          <w:sz w:val="24"/>
          <w:szCs w:val="24"/>
        </w:rPr>
        <w:t xml:space="preserve"> ) Não</w:t>
      </w:r>
    </w:p>
    <w:p w14:paraId="64D0A37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especificar ______</w:t>
      </w:r>
      <w:r w:rsidR="005425CE">
        <w:rPr>
          <w:rFonts w:cstheme="minorHAnsi"/>
          <w:sz w:val="24"/>
          <w:szCs w:val="24"/>
        </w:rPr>
        <w:t>_______________________________</w:t>
      </w:r>
      <w:r w:rsidR="006B2CD5">
        <w:rPr>
          <w:rFonts w:cstheme="minorHAnsi"/>
          <w:sz w:val="24"/>
          <w:szCs w:val="24"/>
        </w:rPr>
        <w:t>____</w:t>
      </w:r>
      <w:r w:rsidR="005425CE">
        <w:rPr>
          <w:rFonts w:cstheme="minorHAnsi"/>
          <w:sz w:val="24"/>
          <w:szCs w:val="24"/>
        </w:rPr>
        <w:t>____</w:t>
      </w:r>
      <w:r w:rsidRPr="00393D1F">
        <w:rPr>
          <w:rFonts w:cstheme="minorHAnsi"/>
          <w:sz w:val="24"/>
          <w:szCs w:val="24"/>
        </w:rPr>
        <w:t>______</w:t>
      </w:r>
    </w:p>
    <w:p w14:paraId="331D0CB0"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4.3 A ação proposta poderá gerar degradação de terras cultiváveis?</w:t>
      </w:r>
    </w:p>
    <w:p w14:paraId="7C7C95B3"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Não</w:t>
      </w:r>
    </w:p>
    <w:p w14:paraId="5287E518"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especificar e indicar se tem proposta de mitigação_</w:t>
      </w:r>
      <w:r w:rsidR="006B2CD5">
        <w:rPr>
          <w:rFonts w:cstheme="minorHAnsi"/>
          <w:sz w:val="24"/>
          <w:szCs w:val="24"/>
        </w:rPr>
        <w:t>____</w:t>
      </w:r>
      <w:r w:rsidRPr="00393D1F">
        <w:rPr>
          <w:rFonts w:cstheme="minorHAnsi"/>
          <w:sz w:val="24"/>
          <w:szCs w:val="24"/>
        </w:rPr>
        <w:t>________</w:t>
      </w:r>
      <w:r w:rsidR="005425CE">
        <w:rPr>
          <w:rFonts w:cstheme="minorHAnsi"/>
          <w:sz w:val="24"/>
          <w:szCs w:val="24"/>
        </w:rPr>
        <w:t>___</w:t>
      </w:r>
      <w:r w:rsidRPr="00393D1F">
        <w:rPr>
          <w:rFonts w:cstheme="minorHAnsi"/>
          <w:sz w:val="24"/>
          <w:szCs w:val="24"/>
        </w:rPr>
        <w:t>___</w:t>
      </w:r>
      <w:r w:rsidR="006B2CD5">
        <w:rPr>
          <w:rFonts w:cstheme="minorHAnsi"/>
          <w:sz w:val="24"/>
          <w:szCs w:val="24"/>
        </w:rPr>
        <w:t>_</w:t>
      </w:r>
    </w:p>
    <w:p w14:paraId="426CA74E"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___________________________________________</w:t>
      </w:r>
      <w:r w:rsidR="006B2CD5">
        <w:rPr>
          <w:rFonts w:cstheme="minorHAnsi"/>
          <w:sz w:val="24"/>
          <w:szCs w:val="24"/>
        </w:rPr>
        <w:t>____</w:t>
      </w:r>
      <w:r w:rsidRPr="00393D1F">
        <w:rPr>
          <w:rFonts w:cstheme="minorHAnsi"/>
          <w:sz w:val="24"/>
          <w:szCs w:val="24"/>
        </w:rPr>
        <w:t>_______________</w:t>
      </w:r>
      <w:r w:rsidR="005425CE">
        <w:rPr>
          <w:rFonts w:cstheme="minorHAnsi"/>
          <w:sz w:val="24"/>
          <w:szCs w:val="24"/>
        </w:rPr>
        <w:t>__</w:t>
      </w:r>
      <w:r w:rsidRPr="00393D1F">
        <w:rPr>
          <w:rFonts w:cstheme="minorHAnsi"/>
          <w:sz w:val="24"/>
          <w:szCs w:val="24"/>
        </w:rPr>
        <w:t>__</w:t>
      </w:r>
      <w:r w:rsidR="006B2CD5">
        <w:rPr>
          <w:rFonts w:cstheme="minorHAnsi"/>
          <w:sz w:val="24"/>
          <w:szCs w:val="24"/>
        </w:rPr>
        <w:t>_</w:t>
      </w:r>
    </w:p>
    <w:p w14:paraId="5D5B3027" w14:textId="77777777" w:rsidR="00906551" w:rsidRPr="00393D1F" w:rsidRDefault="00906551" w:rsidP="00393D1F">
      <w:pPr>
        <w:autoSpaceDE w:val="0"/>
        <w:autoSpaceDN w:val="0"/>
        <w:adjustRightInd w:val="0"/>
        <w:spacing w:line="240" w:lineRule="auto"/>
        <w:ind w:left="288"/>
        <w:rPr>
          <w:rFonts w:cstheme="minorHAnsi"/>
          <w:sz w:val="24"/>
          <w:szCs w:val="24"/>
        </w:rPr>
      </w:pPr>
      <w:r w:rsidRPr="00393D1F">
        <w:rPr>
          <w:rFonts w:cstheme="minorHAnsi"/>
          <w:sz w:val="24"/>
          <w:szCs w:val="24"/>
        </w:rPr>
        <w:t>4.4 A ação proposta contribuirá para melhorar as condições físicas, químicas e biológicas do solo?</w:t>
      </w:r>
    </w:p>
    <w:p w14:paraId="0E5339B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Não</w:t>
      </w:r>
    </w:p>
    <w:p w14:paraId="29D8CF88"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especificar ______________________</w:t>
      </w:r>
      <w:r w:rsidR="006B2CD5">
        <w:rPr>
          <w:rFonts w:cstheme="minorHAnsi"/>
          <w:sz w:val="24"/>
          <w:szCs w:val="24"/>
        </w:rPr>
        <w:t>_____</w:t>
      </w:r>
      <w:r w:rsidRPr="00393D1F">
        <w:rPr>
          <w:rFonts w:cstheme="minorHAnsi"/>
          <w:sz w:val="24"/>
          <w:szCs w:val="24"/>
        </w:rPr>
        <w:t>______________________</w:t>
      </w:r>
      <w:r w:rsidR="006B2CD5">
        <w:rPr>
          <w:rFonts w:cstheme="minorHAnsi"/>
          <w:sz w:val="24"/>
          <w:szCs w:val="24"/>
        </w:rPr>
        <w:t>__</w:t>
      </w:r>
    </w:p>
    <w:p w14:paraId="7D9E6FE4" w14:textId="77777777" w:rsidR="00906551" w:rsidRPr="00393D1F" w:rsidRDefault="00906551" w:rsidP="00393D1F">
      <w:pPr>
        <w:autoSpaceDE w:val="0"/>
        <w:autoSpaceDN w:val="0"/>
        <w:adjustRightInd w:val="0"/>
        <w:spacing w:line="240" w:lineRule="auto"/>
        <w:rPr>
          <w:rFonts w:cstheme="minorHAnsi"/>
          <w:sz w:val="24"/>
          <w:szCs w:val="24"/>
        </w:rPr>
      </w:pPr>
    </w:p>
    <w:p w14:paraId="423775B7" w14:textId="2CBC4435" w:rsidR="00906551" w:rsidRPr="00393D1F" w:rsidRDefault="005945EE" w:rsidP="00393D1F">
      <w:pPr>
        <w:autoSpaceDE w:val="0"/>
        <w:autoSpaceDN w:val="0"/>
        <w:adjustRightInd w:val="0"/>
        <w:spacing w:after="120" w:line="240" w:lineRule="auto"/>
        <w:rPr>
          <w:rFonts w:cstheme="minorHAnsi"/>
          <w:b/>
          <w:bCs/>
          <w:sz w:val="24"/>
          <w:szCs w:val="24"/>
        </w:rPr>
      </w:pPr>
      <w:r>
        <w:rPr>
          <w:rFonts w:cstheme="minorHAnsi"/>
          <w:b/>
          <w:bCs/>
          <w:sz w:val="24"/>
          <w:szCs w:val="24"/>
        </w:rPr>
        <w:t>3.</w:t>
      </w:r>
      <w:r w:rsidR="00906551" w:rsidRPr="00393D1F">
        <w:rPr>
          <w:rFonts w:cstheme="minorHAnsi"/>
          <w:b/>
          <w:bCs/>
          <w:sz w:val="24"/>
          <w:szCs w:val="24"/>
        </w:rPr>
        <w:t xml:space="preserve"> RECURSOS HÍDRICOS</w:t>
      </w:r>
    </w:p>
    <w:p w14:paraId="64ABB8EE" w14:textId="5F69E88C" w:rsidR="00906551" w:rsidRPr="00393D1F" w:rsidRDefault="005945EE" w:rsidP="00393D1F">
      <w:pPr>
        <w:autoSpaceDE w:val="0"/>
        <w:autoSpaceDN w:val="0"/>
        <w:adjustRightInd w:val="0"/>
        <w:spacing w:line="240" w:lineRule="auto"/>
        <w:ind w:left="288"/>
        <w:rPr>
          <w:rFonts w:cstheme="minorHAnsi"/>
          <w:sz w:val="24"/>
          <w:szCs w:val="24"/>
        </w:rPr>
      </w:pPr>
      <w:r>
        <w:rPr>
          <w:rFonts w:cstheme="minorHAnsi"/>
          <w:sz w:val="24"/>
          <w:szCs w:val="24"/>
        </w:rPr>
        <w:t>3.</w:t>
      </w:r>
      <w:r w:rsidR="00906551" w:rsidRPr="00393D1F">
        <w:rPr>
          <w:rFonts w:cstheme="minorHAnsi"/>
          <w:sz w:val="24"/>
          <w:szCs w:val="24"/>
        </w:rPr>
        <w:t>1 Há disponibilidade de água para atender as necessidades da ação proposta durante a sua</w:t>
      </w:r>
      <w:r w:rsidR="00F3077F">
        <w:rPr>
          <w:rFonts w:cstheme="minorHAnsi"/>
          <w:sz w:val="24"/>
          <w:szCs w:val="24"/>
        </w:rPr>
        <w:t xml:space="preserve"> </w:t>
      </w:r>
      <w:r w:rsidR="00906551" w:rsidRPr="00393D1F">
        <w:rPr>
          <w:rFonts w:cstheme="minorHAnsi"/>
          <w:sz w:val="24"/>
          <w:szCs w:val="24"/>
        </w:rPr>
        <w:t>implementação?</w:t>
      </w:r>
    </w:p>
    <w:p w14:paraId="2AE27F4B"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w:t>
      </w:r>
    </w:p>
    <w:p w14:paraId="4E3A2B4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Não, como pretende suprir :______</w:t>
      </w:r>
      <w:r w:rsidR="006B2CD5">
        <w:rPr>
          <w:rFonts w:cstheme="minorHAnsi"/>
          <w:sz w:val="24"/>
          <w:szCs w:val="24"/>
        </w:rPr>
        <w:t>______</w:t>
      </w:r>
      <w:r w:rsidRPr="00393D1F">
        <w:rPr>
          <w:rFonts w:cstheme="minorHAnsi"/>
          <w:sz w:val="24"/>
          <w:szCs w:val="24"/>
        </w:rPr>
        <w:t>____________________________</w:t>
      </w:r>
      <w:r w:rsidR="006B2CD5">
        <w:rPr>
          <w:rFonts w:cstheme="minorHAnsi"/>
          <w:sz w:val="24"/>
          <w:szCs w:val="24"/>
        </w:rPr>
        <w:t>__</w:t>
      </w:r>
    </w:p>
    <w:p w14:paraId="289A0946" w14:textId="317DAC7D" w:rsidR="00906551" w:rsidRPr="00393D1F" w:rsidRDefault="005945EE" w:rsidP="00393D1F">
      <w:pPr>
        <w:autoSpaceDE w:val="0"/>
        <w:autoSpaceDN w:val="0"/>
        <w:adjustRightInd w:val="0"/>
        <w:spacing w:line="240" w:lineRule="auto"/>
        <w:ind w:left="288"/>
        <w:rPr>
          <w:rFonts w:cstheme="minorHAnsi"/>
          <w:sz w:val="24"/>
          <w:szCs w:val="24"/>
        </w:rPr>
      </w:pPr>
      <w:r>
        <w:rPr>
          <w:rFonts w:cstheme="minorHAnsi"/>
          <w:sz w:val="24"/>
          <w:szCs w:val="24"/>
        </w:rPr>
        <w:t>3.</w:t>
      </w:r>
      <w:r w:rsidR="00906551" w:rsidRPr="00393D1F">
        <w:rPr>
          <w:rFonts w:cstheme="minorHAnsi"/>
          <w:sz w:val="24"/>
          <w:szCs w:val="24"/>
        </w:rPr>
        <w:t>2 A ação proposta prevê a construção de barragem em igarapé, captação, derivações ou</w:t>
      </w:r>
      <w:r w:rsidR="000D0DD6" w:rsidRPr="00393D1F">
        <w:rPr>
          <w:rFonts w:cstheme="minorHAnsi"/>
          <w:sz w:val="24"/>
          <w:szCs w:val="24"/>
        </w:rPr>
        <w:t xml:space="preserve"> </w:t>
      </w:r>
      <w:r w:rsidR="00906551" w:rsidRPr="00393D1F">
        <w:rPr>
          <w:rFonts w:cstheme="minorHAnsi"/>
          <w:sz w:val="24"/>
          <w:szCs w:val="24"/>
        </w:rPr>
        <w:t>interceptação em curso d’água para qualquer finalidade?</w:t>
      </w:r>
    </w:p>
    <w:p w14:paraId="38627FCC"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Não</w:t>
      </w:r>
    </w:p>
    <w:p w14:paraId="35CD85E2"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há a necessidade da obtenção de outorga do OEMA. Se houver intervenções em</w:t>
      </w:r>
      <w:r w:rsidR="000D0DD6" w:rsidRPr="00393D1F">
        <w:rPr>
          <w:rFonts w:cstheme="minorHAnsi"/>
          <w:sz w:val="24"/>
          <w:szCs w:val="24"/>
        </w:rPr>
        <w:t xml:space="preserve"> </w:t>
      </w:r>
      <w:r w:rsidRPr="00393D1F">
        <w:rPr>
          <w:rFonts w:cstheme="minorHAnsi"/>
          <w:sz w:val="24"/>
          <w:szCs w:val="24"/>
        </w:rPr>
        <w:t>APP há a necessidade de autorização do OEMA.</w:t>
      </w:r>
    </w:p>
    <w:p w14:paraId="28960199" w14:textId="1CD15BE0" w:rsidR="00906551" w:rsidRPr="00393D1F" w:rsidRDefault="005945EE" w:rsidP="00393D1F">
      <w:pPr>
        <w:autoSpaceDE w:val="0"/>
        <w:autoSpaceDN w:val="0"/>
        <w:adjustRightInd w:val="0"/>
        <w:spacing w:line="240" w:lineRule="auto"/>
        <w:ind w:left="288"/>
        <w:rPr>
          <w:rFonts w:cstheme="minorHAnsi"/>
          <w:sz w:val="24"/>
          <w:szCs w:val="24"/>
        </w:rPr>
      </w:pPr>
      <w:r>
        <w:rPr>
          <w:rFonts w:cstheme="minorHAnsi"/>
          <w:sz w:val="24"/>
          <w:szCs w:val="24"/>
        </w:rPr>
        <w:t>3.</w:t>
      </w:r>
      <w:r w:rsidR="00906551" w:rsidRPr="00393D1F">
        <w:rPr>
          <w:rFonts w:cstheme="minorHAnsi"/>
          <w:sz w:val="24"/>
          <w:szCs w:val="24"/>
        </w:rPr>
        <w:t>3 A ação proposta prevê alguma atividade que possa contribuir com a recuperação de mata ciliar?</w:t>
      </w:r>
    </w:p>
    <w:p w14:paraId="1DC823E6"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w:t>
      </w:r>
      <w:r w:rsidR="005F644F" w:rsidRPr="00393D1F">
        <w:rPr>
          <w:rFonts w:cstheme="minorHAnsi"/>
          <w:sz w:val="24"/>
          <w:szCs w:val="24"/>
        </w:rPr>
        <w:t xml:space="preserve"> </w:t>
      </w:r>
      <w:r w:rsidRPr="00393D1F">
        <w:rPr>
          <w:rFonts w:cstheme="minorHAnsi"/>
          <w:sz w:val="24"/>
          <w:szCs w:val="24"/>
        </w:rPr>
        <w:t xml:space="preserve"> ) Não</w:t>
      </w:r>
    </w:p>
    <w:p w14:paraId="2215F5D0" w14:textId="77777777" w:rsidR="00906551" w:rsidRPr="00393D1F" w:rsidRDefault="00906551" w:rsidP="00393D1F">
      <w:pPr>
        <w:autoSpaceDE w:val="0"/>
        <w:autoSpaceDN w:val="0"/>
        <w:adjustRightInd w:val="0"/>
        <w:spacing w:line="240" w:lineRule="auto"/>
        <w:ind w:left="576"/>
        <w:rPr>
          <w:rFonts w:cstheme="minorHAnsi"/>
          <w:sz w:val="24"/>
          <w:szCs w:val="24"/>
        </w:rPr>
      </w:pPr>
      <w:r w:rsidRPr="00393D1F">
        <w:rPr>
          <w:rFonts w:cstheme="minorHAnsi"/>
          <w:sz w:val="24"/>
          <w:szCs w:val="24"/>
        </w:rPr>
        <w:t xml:space="preserve">( </w:t>
      </w:r>
      <w:r w:rsidR="005F644F" w:rsidRPr="00393D1F">
        <w:rPr>
          <w:rFonts w:cstheme="minorHAnsi"/>
          <w:sz w:val="24"/>
          <w:szCs w:val="24"/>
        </w:rPr>
        <w:t xml:space="preserve"> </w:t>
      </w:r>
      <w:r w:rsidRPr="00393D1F">
        <w:rPr>
          <w:rFonts w:cstheme="minorHAnsi"/>
          <w:sz w:val="24"/>
          <w:szCs w:val="24"/>
        </w:rPr>
        <w:t>) Sim, especificar __</w:t>
      </w:r>
      <w:r w:rsidR="00B11C7B">
        <w:rPr>
          <w:rFonts w:cstheme="minorHAnsi"/>
          <w:sz w:val="24"/>
          <w:szCs w:val="24"/>
        </w:rPr>
        <w:t>_________</w:t>
      </w:r>
      <w:r w:rsidRPr="00393D1F">
        <w:rPr>
          <w:rFonts w:cstheme="minorHAnsi"/>
          <w:sz w:val="24"/>
          <w:szCs w:val="24"/>
        </w:rPr>
        <w:t>_________________________________________</w:t>
      </w:r>
    </w:p>
    <w:p w14:paraId="3F83FC70" w14:textId="6E3C2885" w:rsidR="00B11C7B" w:rsidRPr="00393D1F" w:rsidRDefault="005945EE" w:rsidP="00B11C7B">
      <w:pPr>
        <w:autoSpaceDE w:val="0"/>
        <w:autoSpaceDN w:val="0"/>
        <w:adjustRightInd w:val="0"/>
        <w:spacing w:line="240" w:lineRule="auto"/>
        <w:ind w:left="288"/>
        <w:rPr>
          <w:rFonts w:cstheme="minorHAnsi"/>
          <w:sz w:val="24"/>
          <w:szCs w:val="24"/>
        </w:rPr>
      </w:pPr>
      <w:r>
        <w:rPr>
          <w:rFonts w:cstheme="minorHAnsi"/>
          <w:sz w:val="24"/>
          <w:szCs w:val="24"/>
        </w:rPr>
        <w:t>3.</w:t>
      </w:r>
      <w:r w:rsidR="00B11C7B" w:rsidRPr="00393D1F">
        <w:rPr>
          <w:rFonts w:cstheme="minorHAnsi"/>
          <w:sz w:val="24"/>
          <w:szCs w:val="24"/>
        </w:rPr>
        <w:t xml:space="preserve">4 A ação proposta prevê a </w:t>
      </w:r>
      <w:r w:rsidR="00B11C7B">
        <w:rPr>
          <w:rFonts w:cstheme="minorHAnsi"/>
          <w:sz w:val="24"/>
          <w:szCs w:val="24"/>
        </w:rPr>
        <w:t>necessidade de controle de pragas e parasitas</w:t>
      </w:r>
      <w:r w:rsidR="00B11C7B" w:rsidRPr="00393D1F">
        <w:rPr>
          <w:rFonts w:cstheme="minorHAnsi"/>
          <w:sz w:val="24"/>
          <w:szCs w:val="24"/>
        </w:rPr>
        <w:t>?</w:t>
      </w:r>
    </w:p>
    <w:p w14:paraId="4578204A" w14:textId="77777777" w:rsidR="00B11C7B" w:rsidRPr="007D6C87" w:rsidRDefault="00B11C7B" w:rsidP="00B11C7B">
      <w:pPr>
        <w:autoSpaceDE w:val="0"/>
        <w:autoSpaceDN w:val="0"/>
        <w:adjustRightInd w:val="0"/>
        <w:spacing w:line="240" w:lineRule="auto"/>
        <w:ind w:left="576"/>
        <w:rPr>
          <w:rFonts w:cstheme="minorHAnsi"/>
          <w:sz w:val="24"/>
          <w:szCs w:val="24"/>
        </w:rPr>
      </w:pPr>
      <w:r w:rsidRPr="007D6C87">
        <w:rPr>
          <w:rFonts w:cstheme="minorHAnsi"/>
          <w:sz w:val="24"/>
          <w:szCs w:val="24"/>
        </w:rPr>
        <w:t>(  ) Não</w:t>
      </w:r>
    </w:p>
    <w:p w14:paraId="2C7B9B4A" w14:textId="77777777" w:rsidR="00B11C7B" w:rsidRPr="00393D1F" w:rsidRDefault="00B11C7B" w:rsidP="00B11C7B">
      <w:pPr>
        <w:spacing w:line="240" w:lineRule="auto"/>
        <w:ind w:left="576"/>
        <w:rPr>
          <w:rFonts w:cstheme="minorHAnsi"/>
          <w:sz w:val="24"/>
          <w:szCs w:val="24"/>
        </w:rPr>
      </w:pPr>
      <w:r w:rsidRPr="007D6C87">
        <w:rPr>
          <w:rFonts w:cstheme="minorHAnsi"/>
          <w:sz w:val="24"/>
          <w:szCs w:val="24"/>
        </w:rPr>
        <w:t>(  ) Sim, especificar</w:t>
      </w:r>
      <w:r>
        <w:rPr>
          <w:rFonts w:cstheme="minorHAnsi"/>
          <w:sz w:val="24"/>
          <w:szCs w:val="24"/>
        </w:rPr>
        <w:t xml:space="preserve"> o método que será empregado _____________________________</w:t>
      </w:r>
      <w:r w:rsidR="006B2CD5">
        <w:rPr>
          <w:rFonts w:cstheme="minorHAnsi"/>
          <w:sz w:val="24"/>
          <w:szCs w:val="24"/>
        </w:rPr>
        <w:t xml:space="preserve"> </w:t>
      </w:r>
      <w:r>
        <w:rPr>
          <w:rFonts w:cstheme="minorHAnsi"/>
          <w:sz w:val="24"/>
          <w:szCs w:val="24"/>
        </w:rPr>
        <w:t>___________________________</w:t>
      </w:r>
      <w:r w:rsidRPr="007D6C87">
        <w:rPr>
          <w:rFonts w:cstheme="minorHAnsi"/>
          <w:sz w:val="24"/>
          <w:szCs w:val="24"/>
        </w:rPr>
        <w:t>___________________________________________</w:t>
      </w:r>
    </w:p>
    <w:p w14:paraId="1D0128A5" w14:textId="2759E7A3" w:rsidR="00906551" w:rsidRPr="00393D1F" w:rsidRDefault="005945EE" w:rsidP="00393D1F">
      <w:pPr>
        <w:autoSpaceDE w:val="0"/>
        <w:autoSpaceDN w:val="0"/>
        <w:adjustRightInd w:val="0"/>
        <w:spacing w:line="240" w:lineRule="auto"/>
        <w:ind w:left="288"/>
        <w:rPr>
          <w:rFonts w:cstheme="minorHAnsi"/>
          <w:sz w:val="24"/>
          <w:szCs w:val="24"/>
        </w:rPr>
      </w:pPr>
      <w:r>
        <w:rPr>
          <w:rFonts w:cstheme="minorHAnsi"/>
          <w:sz w:val="24"/>
          <w:szCs w:val="24"/>
        </w:rPr>
        <w:t>3.</w:t>
      </w:r>
      <w:r w:rsidR="00B11C7B">
        <w:rPr>
          <w:rFonts w:cstheme="minorHAnsi"/>
          <w:sz w:val="24"/>
          <w:szCs w:val="24"/>
        </w:rPr>
        <w:t>5</w:t>
      </w:r>
      <w:r w:rsidR="00906551" w:rsidRPr="00393D1F">
        <w:rPr>
          <w:rFonts w:cstheme="minorHAnsi"/>
          <w:sz w:val="24"/>
          <w:szCs w:val="24"/>
        </w:rPr>
        <w:t xml:space="preserve"> A ação proposta prevê a utilização de agrotóxicos?</w:t>
      </w:r>
    </w:p>
    <w:p w14:paraId="508115B6" w14:textId="77777777" w:rsidR="00906551" w:rsidRPr="007D6C87" w:rsidRDefault="00906551" w:rsidP="00393D1F">
      <w:pPr>
        <w:autoSpaceDE w:val="0"/>
        <w:autoSpaceDN w:val="0"/>
        <w:adjustRightInd w:val="0"/>
        <w:spacing w:line="240" w:lineRule="auto"/>
        <w:ind w:left="576"/>
        <w:rPr>
          <w:rFonts w:cstheme="minorHAnsi"/>
          <w:sz w:val="24"/>
          <w:szCs w:val="24"/>
        </w:rPr>
      </w:pPr>
      <w:r w:rsidRPr="007D6C87">
        <w:rPr>
          <w:rFonts w:cstheme="minorHAnsi"/>
          <w:sz w:val="24"/>
          <w:szCs w:val="24"/>
        </w:rPr>
        <w:t xml:space="preserve">( </w:t>
      </w:r>
      <w:r w:rsidR="005F644F" w:rsidRPr="007D6C87">
        <w:rPr>
          <w:rFonts w:cstheme="minorHAnsi"/>
          <w:sz w:val="24"/>
          <w:szCs w:val="24"/>
        </w:rPr>
        <w:t xml:space="preserve"> </w:t>
      </w:r>
      <w:r w:rsidRPr="007D6C87">
        <w:rPr>
          <w:rFonts w:cstheme="minorHAnsi"/>
          <w:sz w:val="24"/>
          <w:szCs w:val="24"/>
        </w:rPr>
        <w:t>) Não</w:t>
      </w:r>
    </w:p>
    <w:p w14:paraId="032AC3CF" w14:textId="77170B0E" w:rsidR="00906551" w:rsidRPr="00393D1F" w:rsidRDefault="00906551" w:rsidP="00393D1F">
      <w:pPr>
        <w:spacing w:line="240" w:lineRule="auto"/>
        <w:ind w:left="576"/>
        <w:rPr>
          <w:rFonts w:cstheme="minorHAnsi"/>
          <w:sz w:val="24"/>
          <w:szCs w:val="24"/>
        </w:rPr>
      </w:pPr>
      <w:r w:rsidRPr="007D6C87">
        <w:rPr>
          <w:rFonts w:cstheme="minorHAnsi"/>
          <w:sz w:val="24"/>
          <w:szCs w:val="24"/>
        </w:rPr>
        <w:lastRenderedPageBreak/>
        <w:t xml:space="preserve">( </w:t>
      </w:r>
      <w:r w:rsidR="005F644F" w:rsidRPr="007D6C87">
        <w:rPr>
          <w:rFonts w:cstheme="minorHAnsi"/>
          <w:sz w:val="24"/>
          <w:szCs w:val="24"/>
        </w:rPr>
        <w:t xml:space="preserve"> </w:t>
      </w:r>
      <w:r w:rsidRPr="007D6C87">
        <w:rPr>
          <w:rFonts w:cstheme="minorHAnsi"/>
          <w:sz w:val="24"/>
          <w:szCs w:val="24"/>
        </w:rPr>
        <w:t>) Sim,</w:t>
      </w:r>
      <w:r w:rsidR="00B11C7B" w:rsidRPr="00B11C7B">
        <w:rPr>
          <w:rFonts w:cstheme="minorHAnsi"/>
          <w:sz w:val="24"/>
          <w:szCs w:val="24"/>
        </w:rPr>
        <w:t xml:space="preserve"> </w:t>
      </w:r>
      <w:r w:rsidR="00B11C7B">
        <w:rPr>
          <w:rFonts w:cstheme="minorHAnsi"/>
          <w:sz w:val="24"/>
          <w:szCs w:val="24"/>
        </w:rPr>
        <w:t>descrever o</w:t>
      </w:r>
      <w:r w:rsidR="00430A5F">
        <w:rPr>
          <w:rFonts w:cstheme="minorHAnsi"/>
          <w:sz w:val="24"/>
          <w:szCs w:val="24"/>
        </w:rPr>
        <w:t xml:space="preserve"> tipo, metodologia de uso e</w:t>
      </w:r>
      <w:r w:rsidR="00B11C7B">
        <w:rPr>
          <w:rFonts w:cstheme="minorHAnsi"/>
          <w:sz w:val="24"/>
          <w:szCs w:val="24"/>
        </w:rPr>
        <w:t xml:space="preserve"> mecanismo de monitoramento desse uso____________________</w:t>
      </w:r>
      <w:r w:rsidRPr="007D6C87">
        <w:rPr>
          <w:rFonts w:cstheme="minorHAnsi"/>
          <w:sz w:val="24"/>
          <w:szCs w:val="24"/>
        </w:rPr>
        <w:t xml:space="preserve"> ___</w:t>
      </w:r>
      <w:r w:rsidR="00B11C7B">
        <w:rPr>
          <w:rFonts w:cstheme="minorHAnsi"/>
          <w:sz w:val="24"/>
          <w:szCs w:val="24"/>
        </w:rPr>
        <w:t>____________</w:t>
      </w:r>
      <w:r w:rsidRPr="007D6C87">
        <w:rPr>
          <w:rFonts w:cstheme="minorHAnsi"/>
          <w:sz w:val="24"/>
          <w:szCs w:val="24"/>
        </w:rPr>
        <w:t>_______________________________________</w:t>
      </w:r>
      <w:r w:rsidR="00B11C7B">
        <w:rPr>
          <w:rFonts w:cstheme="minorHAnsi"/>
          <w:sz w:val="24"/>
          <w:szCs w:val="24"/>
        </w:rPr>
        <w:t>________________</w:t>
      </w:r>
    </w:p>
    <w:p w14:paraId="1AA683C4" w14:textId="77777777" w:rsidR="00906551" w:rsidRPr="00393D1F" w:rsidRDefault="00906551" w:rsidP="00393D1F">
      <w:pPr>
        <w:spacing w:line="240" w:lineRule="auto"/>
        <w:rPr>
          <w:rFonts w:cstheme="minorHAnsi"/>
          <w:sz w:val="24"/>
          <w:szCs w:val="24"/>
        </w:rPr>
      </w:pPr>
    </w:p>
    <w:p w14:paraId="0119A617" w14:textId="77777777" w:rsidR="00393D1F" w:rsidRPr="00393D1F" w:rsidRDefault="00393D1F" w:rsidP="00393D1F">
      <w:pPr>
        <w:spacing w:after="120" w:line="240" w:lineRule="auto"/>
        <w:rPr>
          <w:rFonts w:cstheme="minorHAnsi"/>
          <w:b/>
          <w:sz w:val="24"/>
          <w:szCs w:val="24"/>
        </w:rPr>
      </w:pPr>
      <w:r w:rsidRPr="00393D1F">
        <w:rPr>
          <w:rFonts w:cstheme="minorHAnsi"/>
          <w:b/>
          <w:sz w:val="24"/>
          <w:szCs w:val="24"/>
        </w:rPr>
        <w:t>6. POLUIÇÕES E RESÍDUOS</w:t>
      </w:r>
    </w:p>
    <w:p w14:paraId="50056718" w14:textId="77777777" w:rsidR="00393D1F" w:rsidRPr="00393D1F" w:rsidRDefault="00393D1F" w:rsidP="00393D1F">
      <w:pPr>
        <w:spacing w:line="240" w:lineRule="auto"/>
        <w:ind w:left="288"/>
        <w:rPr>
          <w:rFonts w:cstheme="minorHAnsi"/>
          <w:sz w:val="24"/>
          <w:szCs w:val="24"/>
        </w:rPr>
      </w:pPr>
      <w:r w:rsidRPr="00393D1F">
        <w:rPr>
          <w:rFonts w:cstheme="minorHAnsi"/>
          <w:sz w:val="24"/>
          <w:szCs w:val="24"/>
        </w:rPr>
        <w:t>6.1 A ação proposta prevê a geração resíduos sólidos, efluentes líquidos ou gases, resultantes de algum processo ou beneficiamento ou industrialização de qualquer matéria-prima?</w:t>
      </w:r>
    </w:p>
    <w:p w14:paraId="7A50DA09"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w:t>
      </w:r>
      <w:r>
        <w:rPr>
          <w:rFonts w:cstheme="minorHAnsi"/>
          <w:sz w:val="24"/>
          <w:szCs w:val="24"/>
        </w:rPr>
        <w:t xml:space="preserve"> </w:t>
      </w:r>
      <w:r w:rsidRPr="00393D1F">
        <w:rPr>
          <w:rFonts w:cstheme="minorHAnsi"/>
          <w:sz w:val="24"/>
          <w:szCs w:val="24"/>
        </w:rPr>
        <w:t xml:space="preserve"> ) Não</w:t>
      </w:r>
    </w:p>
    <w:p w14:paraId="0AC97A2B"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 xml:space="preserve">( </w:t>
      </w:r>
      <w:r>
        <w:rPr>
          <w:rFonts w:cstheme="minorHAnsi"/>
          <w:sz w:val="24"/>
          <w:szCs w:val="24"/>
        </w:rPr>
        <w:t xml:space="preserve"> </w:t>
      </w:r>
      <w:r w:rsidRPr="00393D1F">
        <w:rPr>
          <w:rFonts w:cstheme="minorHAnsi"/>
          <w:sz w:val="24"/>
          <w:szCs w:val="24"/>
        </w:rPr>
        <w:t xml:space="preserve">) Sim, especificar </w:t>
      </w:r>
      <w:r w:rsidR="001667C7">
        <w:rPr>
          <w:rFonts w:cstheme="minorHAnsi"/>
          <w:sz w:val="24"/>
          <w:szCs w:val="24"/>
        </w:rPr>
        <w:t>e indicar proposta de mitigação________________</w:t>
      </w:r>
      <w:r w:rsidR="006B2CD5">
        <w:rPr>
          <w:rFonts w:cstheme="minorHAnsi"/>
          <w:sz w:val="24"/>
          <w:szCs w:val="24"/>
        </w:rPr>
        <w:t>_____</w:t>
      </w:r>
      <w:r w:rsidR="001667C7">
        <w:rPr>
          <w:rFonts w:cstheme="minorHAnsi"/>
          <w:sz w:val="24"/>
          <w:szCs w:val="24"/>
        </w:rPr>
        <w:t xml:space="preserve">_______ </w:t>
      </w:r>
      <w:r w:rsidRPr="00393D1F">
        <w:rPr>
          <w:rFonts w:cstheme="minorHAnsi"/>
          <w:sz w:val="24"/>
          <w:szCs w:val="24"/>
        </w:rPr>
        <w:t>__________________________________________</w:t>
      </w:r>
      <w:r w:rsidR="001667C7">
        <w:rPr>
          <w:rFonts w:cstheme="minorHAnsi"/>
          <w:sz w:val="24"/>
          <w:szCs w:val="24"/>
        </w:rPr>
        <w:t>_____________________</w:t>
      </w:r>
      <w:r w:rsidR="006B2CD5">
        <w:rPr>
          <w:rFonts w:cstheme="minorHAnsi"/>
          <w:sz w:val="24"/>
          <w:szCs w:val="24"/>
        </w:rPr>
        <w:t>_____</w:t>
      </w:r>
      <w:r w:rsidR="001667C7">
        <w:rPr>
          <w:rFonts w:cstheme="minorHAnsi"/>
          <w:sz w:val="24"/>
          <w:szCs w:val="24"/>
        </w:rPr>
        <w:t>__</w:t>
      </w:r>
    </w:p>
    <w:p w14:paraId="6E607080"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(verificar se há necessidade de autorização do OEMA)</w:t>
      </w:r>
    </w:p>
    <w:p w14:paraId="04C8D723" w14:textId="77777777" w:rsidR="00393D1F" w:rsidRPr="00393D1F" w:rsidRDefault="00393D1F" w:rsidP="00393D1F">
      <w:pPr>
        <w:spacing w:line="240" w:lineRule="auto"/>
        <w:rPr>
          <w:rFonts w:cstheme="minorHAnsi"/>
          <w:sz w:val="24"/>
          <w:szCs w:val="24"/>
        </w:rPr>
      </w:pPr>
    </w:p>
    <w:p w14:paraId="27F21E47" w14:textId="77777777" w:rsidR="00B6706E" w:rsidRPr="00EF4FF2" w:rsidRDefault="00B6706E" w:rsidP="00B6706E">
      <w:pPr>
        <w:spacing w:after="120" w:line="240" w:lineRule="auto"/>
        <w:jc w:val="both"/>
        <w:rPr>
          <w:rFonts w:cstheme="minorHAnsi"/>
          <w:b/>
          <w:sz w:val="24"/>
          <w:szCs w:val="24"/>
        </w:rPr>
      </w:pPr>
      <w:r>
        <w:rPr>
          <w:rFonts w:cstheme="minorHAnsi"/>
          <w:b/>
          <w:sz w:val="24"/>
          <w:szCs w:val="24"/>
        </w:rPr>
        <w:t>7</w:t>
      </w:r>
      <w:r w:rsidRPr="00EF4FF2">
        <w:rPr>
          <w:rFonts w:cstheme="minorHAnsi"/>
          <w:b/>
          <w:sz w:val="24"/>
          <w:szCs w:val="24"/>
        </w:rPr>
        <w:t xml:space="preserve">. </w:t>
      </w:r>
      <w:r>
        <w:rPr>
          <w:rFonts w:cstheme="minorHAnsi"/>
          <w:b/>
          <w:sz w:val="24"/>
          <w:szCs w:val="24"/>
        </w:rPr>
        <w:t>POPULAÇÕES HUMANAS</w:t>
      </w:r>
      <w:r w:rsidRPr="00EF4FF2">
        <w:rPr>
          <w:rFonts w:cstheme="minorHAnsi"/>
          <w:b/>
          <w:sz w:val="24"/>
          <w:szCs w:val="24"/>
        </w:rPr>
        <w:t>:</w:t>
      </w:r>
    </w:p>
    <w:p w14:paraId="0E8044FD" w14:textId="77777777" w:rsidR="00B6706E" w:rsidRPr="00EF4FF2" w:rsidRDefault="00B6706E" w:rsidP="00B6706E">
      <w:pPr>
        <w:spacing w:line="240" w:lineRule="auto"/>
        <w:ind w:left="288"/>
        <w:jc w:val="both"/>
        <w:rPr>
          <w:rFonts w:cstheme="minorHAnsi"/>
          <w:sz w:val="24"/>
          <w:szCs w:val="24"/>
        </w:rPr>
      </w:pPr>
      <w:r>
        <w:rPr>
          <w:rFonts w:cstheme="minorHAnsi"/>
          <w:sz w:val="24"/>
          <w:szCs w:val="24"/>
        </w:rPr>
        <w:t>7.1</w:t>
      </w:r>
      <w:r w:rsidRPr="00EF4FF2">
        <w:rPr>
          <w:rFonts w:cstheme="minorHAnsi"/>
          <w:sz w:val="24"/>
          <w:szCs w:val="24"/>
        </w:rPr>
        <w:t xml:space="preserve"> </w:t>
      </w:r>
      <w:r>
        <w:rPr>
          <w:rFonts w:cstheme="minorHAnsi"/>
          <w:sz w:val="24"/>
          <w:szCs w:val="24"/>
        </w:rPr>
        <w:t xml:space="preserve">Qual é o tipo de grupo social com que </w:t>
      </w:r>
      <w:r w:rsidR="006E4381">
        <w:rPr>
          <w:rFonts w:cstheme="minorHAnsi"/>
          <w:sz w:val="24"/>
          <w:szCs w:val="24"/>
        </w:rPr>
        <w:t xml:space="preserve">a ação proposta </w:t>
      </w:r>
      <w:r>
        <w:rPr>
          <w:rFonts w:cstheme="minorHAnsi"/>
          <w:sz w:val="24"/>
          <w:szCs w:val="24"/>
        </w:rPr>
        <w:t>vai colaborar</w:t>
      </w:r>
      <w:r w:rsidR="006E4381">
        <w:rPr>
          <w:rFonts w:cstheme="minorHAnsi"/>
          <w:sz w:val="24"/>
          <w:szCs w:val="24"/>
        </w:rPr>
        <w:t xml:space="preserve"> (se tiver)</w:t>
      </w:r>
      <w:r>
        <w:rPr>
          <w:rFonts w:cstheme="minorHAnsi"/>
          <w:sz w:val="24"/>
          <w:szCs w:val="24"/>
        </w:rPr>
        <w:t>?</w:t>
      </w:r>
    </w:p>
    <w:p w14:paraId="69E3646A"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w:t>
      </w:r>
      <w:r>
        <w:rPr>
          <w:rFonts w:cstheme="minorHAnsi"/>
          <w:sz w:val="24"/>
          <w:szCs w:val="24"/>
        </w:rPr>
        <w:t xml:space="preserve"> </w:t>
      </w:r>
      <w:r w:rsidRPr="00EF4FF2">
        <w:rPr>
          <w:rFonts w:cstheme="minorHAnsi"/>
          <w:sz w:val="24"/>
          <w:szCs w:val="24"/>
        </w:rPr>
        <w:t xml:space="preserve"> ) </w:t>
      </w:r>
      <w:r>
        <w:rPr>
          <w:rFonts w:cstheme="minorHAnsi"/>
          <w:sz w:val="24"/>
          <w:szCs w:val="24"/>
        </w:rPr>
        <w:t>Povo Indígena</w:t>
      </w:r>
    </w:p>
    <w:p w14:paraId="539033C9"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xml:space="preserve">) </w:t>
      </w:r>
      <w:r>
        <w:rPr>
          <w:rFonts w:cstheme="minorHAnsi"/>
          <w:sz w:val="24"/>
          <w:szCs w:val="24"/>
        </w:rPr>
        <w:t>Comunidade Quilombola</w:t>
      </w:r>
    </w:p>
    <w:p w14:paraId="5E1F9AD5"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xml:space="preserve">) </w:t>
      </w:r>
      <w:r w:rsidR="0037231C">
        <w:rPr>
          <w:rFonts w:cstheme="minorHAnsi"/>
          <w:sz w:val="24"/>
          <w:szCs w:val="24"/>
        </w:rPr>
        <w:t>Comunidade a</w:t>
      </w:r>
      <w:r>
        <w:rPr>
          <w:rFonts w:cstheme="minorHAnsi"/>
          <w:sz w:val="24"/>
          <w:szCs w:val="24"/>
        </w:rPr>
        <w:t>groextrativista</w:t>
      </w:r>
    </w:p>
    <w:p w14:paraId="7D83BE08"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xml:space="preserve">) </w:t>
      </w:r>
      <w:r w:rsidR="0037231C">
        <w:rPr>
          <w:rFonts w:cstheme="minorHAnsi"/>
          <w:sz w:val="24"/>
          <w:szCs w:val="24"/>
        </w:rPr>
        <w:t>Comunidade r</w:t>
      </w:r>
      <w:r>
        <w:rPr>
          <w:rFonts w:cstheme="minorHAnsi"/>
          <w:sz w:val="24"/>
          <w:szCs w:val="24"/>
        </w:rPr>
        <w:t>ibeirinh</w:t>
      </w:r>
      <w:r w:rsidR="0037231C">
        <w:rPr>
          <w:rFonts w:cstheme="minorHAnsi"/>
          <w:sz w:val="24"/>
          <w:szCs w:val="24"/>
        </w:rPr>
        <w:t>a</w:t>
      </w:r>
    </w:p>
    <w:p w14:paraId="421E453F"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xml:space="preserve">) </w:t>
      </w:r>
      <w:r>
        <w:rPr>
          <w:rFonts w:cstheme="minorHAnsi"/>
          <w:sz w:val="24"/>
          <w:szCs w:val="24"/>
        </w:rPr>
        <w:t>Pequeno</w:t>
      </w:r>
      <w:r w:rsidR="0037231C">
        <w:rPr>
          <w:rFonts w:cstheme="minorHAnsi"/>
          <w:sz w:val="24"/>
          <w:szCs w:val="24"/>
        </w:rPr>
        <w:t>s</w:t>
      </w:r>
      <w:r>
        <w:rPr>
          <w:rFonts w:cstheme="minorHAnsi"/>
          <w:sz w:val="24"/>
          <w:szCs w:val="24"/>
        </w:rPr>
        <w:t xml:space="preserve"> </w:t>
      </w:r>
      <w:r w:rsidR="0037231C">
        <w:rPr>
          <w:rFonts w:cstheme="minorHAnsi"/>
          <w:sz w:val="24"/>
          <w:szCs w:val="24"/>
        </w:rPr>
        <w:t>a</w:t>
      </w:r>
      <w:r>
        <w:rPr>
          <w:rFonts w:cstheme="minorHAnsi"/>
          <w:sz w:val="24"/>
          <w:szCs w:val="24"/>
        </w:rPr>
        <w:t>gricultor</w:t>
      </w:r>
      <w:r w:rsidR="0037231C">
        <w:rPr>
          <w:rFonts w:cstheme="minorHAnsi"/>
          <w:sz w:val="24"/>
          <w:szCs w:val="24"/>
        </w:rPr>
        <w:t>es</w:t>
      </w:r>
    </w:p>
    <w:p w14:paraId="1E5363F8" w14:textId="77777777" w:rsidR="00B6706E" w:rsidRPr="00EF4FF2" w:rsidRDefault="00B6706E" w:rsidP="00B6706E">
      <w:pPr>
        <w:spacing w:line="240" w:lineRule="auto"/>
        <w:ind w:left="576"/>
        <w:jc w:val="both"/>
        <w:rPr>
          <w:rFonts w:cstheme="minorHAnsi"/>
          <w:sz w:val="24"/>
          <w:szCs w:val="24"/>
        </w:rPr>
      </w:pPr>
      <w:r w:rsidRPr="00EF4FF2">
        <w:rPr>
          <w:rFonts w:cstheme="minorHAnsi"/>
          <w:sz w:val="24"/>
          <w:szCs w:val="24"/>
        </w:rPr>
        <w:t xml:space="preserve">( </w:t>
      </w:r>
      <w:r>
        <w:rPr>
          <w:rFonts w:cstheme="minorHAnsi"/>
          <w:sz w:val="24"/>
          <w:szCs w:val="24"/>
        </w:rPr>
        <w:t xml:space="preserve"> </w:t>
      </w:r>
      <w:r w:rsidRPr="00EF4FF2">
        <w:rPr>
          <w:rFonts w:cstheme="minorHAnsi"/>
          <w:sz w:val="24"/>
          <w:szCs w:val="24"/>
        </w:rPr>
        <w:t>) Outro ____________________________________________________</w:t>
      </w:r>
      <w:r w:rsidR="006B2CD5">
        <w:rPr>
          <w:rFonts w:cstheme="minorHAnsi"/>
          <w:sz w:val="24"/>
          <w:szCs w:val="24"/>
        </w:rPr>
        <w:t>__________</w:t>
      </w:r>
    </w:p>
    <w:p w14:paraId="002EF205" w14:textId="77777777" w:rsidR="00B6706E" w:rsidRPr="00393D1F" w:rsidRDefault="00B6706E" w:rsidP="0037231C">
      <w:pPr>
        <w:spacing w:line="240" w:lineRule="auto"/>
        <w:ind w:left="288"/>
        <w:jc w:val="both"/>
        <w:rPr>
          <w:rFonts w:cstheme="minorHAnsi"/>
          <w:sz w:val="24"/>
          <w:szCs w:val="24"/>
        </w:rPr>
      </w:pPr>
      <w:r>
        <w:rPr>
          <w:rFonts w:cstheme="minorHAnsi"/>
          <w:sz w:val="24"/>
          <w:szCs w:val="24"/>
        </w:rPr>
        <w:t>7.2</w:t>
      </w:r>
      <w:r w:rsidRPr="00393D1F">
        <w:rPr>
          <w:rFonts w:cstheme="minorHAnsi"/>
          <w:sz w:val="24"/>
          <w:szCs w:val="24"/>
        </w:rPr>
        <w:t xml:space="preserve"> </w:t>
      </w:r>
      <w:r>
        <w:rPr>
          <w:rFonts w:cstheme="minorHAnsi"/>
          <w:sz w:val="24"/>
          <w:szCs w:val="24"/>
        </w:rPr>
        <w:t xml:space="preserve">Descreva o tipo </w:t>
      </w:r>
      <w:r w:rsidR="003448AC">
        <w:rPr>
          <w:rFonts w:cstheme="minorHAnsi"/>
          <w:sz w:val="24"/>
          <w:szCs w:val="24"/>
        </w:rPr>
        <w:t xml:space="preserve">de ocupação territorial </w:t>
      </w:r>
      <w:r>
        <w:rPr>
          <w:rFonts w:cstheme="minorHAnsi"/>
          <w:sz w:val="24"/>
          <w:szCs w:val="24"/>
        </w:rPr>
        <w:t>e a situação fundiári</w:t>
      </w:r>
      <w:r w:rsidR="003448AC">
        <w:rPr>
          <w:rFonts w:cstheme="minorHAnsi"/>
          <w:sz w:val="24"/>
          <w:szCs w:val="24"/>
        </w:rPr>
        <w:t>a</w:t>
      </w:r>
      <w:r>
        <w:rPr>
          <w:rFonts w:cstheme="minorHAnsi"/>
          <w:sz w:val="24"/>
          <w:szCs w:val="24"/>
        </w:rPr>
        <w:t xml:space="preserve"> do grupo social (Terra Indígena: demarcada, homologada etc.; Assentamento </w:t>
      </w:r>
      <w:r w:rsidR="003448AC">
        <w:rPr>
          <w:rFonts w:cstheme="minorHAnsi"/>
          <w:sz w:val="24"/>
          <w:szCs w:val="24"/>
        </w:rPr>
        <w:t>r</w:t>
      </w:r>
      <w:r>
        <w:rPr>
          <w:rFonts w:cstheme="minorHAnsi"/>
          <w:sz w:val="24"/>
          <w:szCs w:val="24"/>
        </w:rPr>
        <w:t xml:space="preserve">ural: federal, estadual etc.; Posse da terra; </w:t>
      </w:r>
      <w:r w:rsidR="003448AC">
        <w:rPr>
          <w:rFonts w:cstheme="minorHAnsi"/>
          <w:sz w:val="24"/>
          <w:szCs w:val="24"/>
        </w:rPr>
        <w:t>entre outros</w:t>
      </w:r>
      <w:r>
        <w:rPr>
          <w:rFonts w:cstheme="minorHAnsi"/>
          <w:sz w:val="24"/>
          <w:szCs w:val="24"/>
        </w:rPr>
        <w:t>)</w:t>
      </w:r>
      <w:r w:rsidR="0037231C">
        <w:rPr>
          <w:rFonts w:cstheme="minorHAnsi"/>
          <w:sz w:val="24"/>
          <w:szCs w:val="24"/>
        </w:rPr>
        <w:t>.</w:t>
      </w:r>
    </w:p>
    <w:p w14:paraId="240763E3" w14:textId="77777777" w:rsidR="00B6706E" w:rsidRPr="00393D1F" w:rsidRDefault="0037231C" w:rsidP="00B6706E">
      <w:pPr>
        <w:spacing w:line="240" w:lineRule="auto"/>
        <w:ind w:left="288"/>
        <w:rPr>
          <w:rFonts w:cstheme="minorHAnsi"/>
          <w:sz w:val="24"/>
          <w:szCs w:val="24"/>
        </w:rPr>
      </w:pPr>
      <w:r>
        <w:rPr>
          <w:rFonts w:cstheme="minorHAnsi"/>
          <w:sz w:val="24"/>
          <w:szCs w:val="24"/>
        </w:rPr>
        <w:t>Descrição</w:t>
      </w:r>
      <w:r w:rsidR="00B6706E" w:rsidRPr="00393D1F">
        <w:rPr>
          <w:rFonts w:cstheme="minorHAnsi"/>
          <w:sz w:val="24"/>
          <w:szCs w:val="24"/>
        </w:rPr>
        <w:t>:________________________________________________________________</w:t>
      </w:r>
    </w:p>
    <w:p w14:paraId="4A8FCC8A" w14:textId="77777777" w:rsidR="00B6706E" w:rsidRPr="00393D1F" w:rsidRDefault="00B6706E" w:rsidP="00B6706E">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09A6A087" w14:textId="77777777" w:rsidR="0037231C" w:rsidRPr="00393D1F" w:rsidRDefault="0037231C" w:rsidP="0037231C">
      <w:pPr>
        <w:spacing w:line="240" w:lineRule="auto"/>
        <w:ind w:left="288"/>
        <w:jc w:val="both"/>
        <w:rPr>
          <w:rFonts w:cstheme="minorHAnsi"/>
          <w:sz w:val="24"/>
          <w:szCs w:val="24"/>
        </w:rPr>
      </w:pPr>
      <w:r>
        <w:rPr>
          <w:rFonts w:cstheme="minorHAnsi"/>
          <w:sz w:val="24"/>
          <w:szCs w:val="24"/>
        </w:rPr>
        <w:t>7.3</w:t>
      </w:r>
      <w:r w:rsidRPr="00393D1F">
        <w:rPr>
          <w:rFonts w:cstheme="minorHAnsi"/>
          <w:sz w:val="24"/>
          <w:szCs w:val="24"/>
        </w:rPr>
        <w:t xml:space="preserve"> </w:t>
      </w:r>
      <w:r>
        <w:rPr>
          <w:rFonts w:cstheme="minorHAnsi"/>
          <w:sz w:val="24"/>
          <w:szCs w:val="24"/>
        </w:rPr>
        <w:t xml:space="preserve">Descreva o relacionamento existente entre a UC e o grupo social (conflito; colaboração; desconhecimento mútuo; </w:t>
      </w:r>
      <w:r w:rsidR="00E76342">
        <w:rPr>
          <w:rFonts w:cstheme="minorHAnsi"/>
          <w:sz w:val="24"/>
          <w:szCs w:val="24"/>
        </w:rPr>
        <w:t>entre outros</w:t>
      </w:r>
      <w:r>
        <w:rPr>
          <w:rFonts w:cstheme="minorHAnsi"/>
          <w:sz w:val="24"/>
          <w:szCs w:val="24"/>
        </w:rPr>
        <w:t>)</w:t>
      </w:r>
      <w:r w:rsidR="00E76342">
        <w:rPr>
          <w:rFonts w:cstheme="minorHAnsi"/>
          <w:sz w:val="24"/>
          <w:szCs w:val="24"/>
        </w:rPr>
        <w:t>.</w:t>
      </w:r>
    </w:p>
    <w:p w14:paraId="58691F14" w14:textId="77777777" w:rsidR="0037231C" w:rsidRPr="00393D1F" w:rsidRDefault="0037231C" w:rsidP="0037231C">
      <w:pPr>
        <w:spacing w:line="240" w:lineRule="auto"/>
        <w:ind w:left="288"/>
        <w:rPr>
          <w:rFonts w:cstheme="minorHAnsi"/>
          <w:sz w:val="24"/>
          <w:szCs w:val="24"/>
        </w:rPr>
      </w:pPr>
      <w:r>
        <w:rPr>
          <w:rFonts w:cstheme="minorHAnsi"/>
          <w:sz w:val="24"/>
          <w:szCs w:val="24"/>
        </w:rPr>
        <w:t>Descrição</w:t>
      </w:r>
      <w:r w:rsidRPr="00393D1F">
        <w:rPr>
          <w:rFonts w:cstheme="minorHAnsi"/>
          <w:sz w:val="24"/>
          <w:szCs w:val="24"/>
        </w:rPr>
        <w:t>:________________________________________________________________</w:t>
      </w:r>
    </w:p>
    <w:p w14:paraId="53DA1968" w14:textId="77777777" w:rsidR="0037231C" w:rsidRPr="00393D1F" w:rsidRDefault="0037231C" w:rsidP="0037231C">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710D8E22" w14:textId="77777777" w:rsidR="003448AC" w:rsidRPr="00393D1F" w:rsidRDefault="003448AC" w:rsidP="0037231C">
      <w:pPr>
        <w:spacing w:line="240" w:lineRule="auto"/>
        <w:ind w:left="288"/>
        <w:jc w:val="both"/>
        <w:rPr>
          <w:rFonts w:cstheme="minorHAnsi"/>
          <w:sz w:val="24"/>
          <w:szCs w:val="24"/>
        </w:rPr>
      </w:pPr>
      <w:r>
        <w:rPr>
          <w:rFonts w:cstheme="minorHAnsi"/>
          <w:sz w:val="24"/>
          <w:szCs w:val="24"/>
        </w:rPr>
        <w:t>7.</w:t>
      </w:r>
      <w:r w:rsidR="0037231C">
        <w:rPr>
          <w:rFonts w:cstheme="minorHAnsi"/>
          <w:sz w:val="24"/>
          <w:szCs w:val="24"/>
        </w:rPr>
        <w:t>4</w:t>
      </w:r>
      <w:r w:rsidRPr="00393D1F">
        <w:rPr>
          <w:rFonts w:cstheme="minorHAnsi"/>
          <w:sz w:val="24"/>
          <w:szCs w:val="24"/>
        </w:rPr>
        <w:t xml:space="preserve"> </w:t>
      </w:r>
      <w:r w:rsidR="0037231C">
        <w:rPr>
          <w:rFonts w:cstheme="minorHAnsi"/>
          <w:sz w:val="24"/>
          <w:szCs w:val="24"/>
        </w:rPr>
        <w:t>Identi</w:t>
      </w:r>
      <w:r w:rsidR="003157A1">
        <w:rPr>
          <w:rFonts w:cstheme="minorHAnsi"/>
          <w:sz w:val="24"/>
          <w:szCs w:val="24"/>
        </w:rPr>
        <w:t>fique as limitações que o grupo</w:t>
      </w:r>
      <w:r w:rsidR="0037231C">
        <w:rPr>
          <w:rFonts w:cstheme="minorHAnsi"/>
          <w:sz w:val="24"/>
          <w:szCs w:val="24"/>
        </w:rPr>
        <w:t xml:space="preserve"> social experimenta em torno do acesso e uso dos recursos naturais devid</w:t>
      </w:r>
      <w:r w:rsidR="00996A0A">
        <w:rPr>
          <w:rFonts w:cstheme="minorHAnsi"/>
          <w:sz w:val="24"/>
          <w:szCs w:val="24"/>
        </w:rPr>
        <w:t>o</w:t>
      </w:r>
      <w:r w:rsidR="0037231C">
        <w:rPr>
          <w:rFonts w:cstheme="minorHAnsi"/>
          <w:sz w:val="24"/>
          <w:szCs w:val="24"/>
        </w:rPr>
        <w:t xml:space="preserve"> à existência da </w:t>
      </w:r>
      <w:r w:rsidR="00C04419">
        <w:rPr>
          <w:rFonts w:cstheme="minorHAnsi"/>
          <w:sz w:val="24"/>
          <w:szCs w:val="24"/>
        </w:rPr>
        <w:t>u</w:t>
      </w:r>
      <w:r w:rsidR="0037231C">
        <w:rPr>
          <w:rFonts w:cstheme="minorHAnsi"/>
          <w:sz w:val="24"/>
          <w:szCs w:val="24"/>
        </w:rPr>
        <w:t xml:space="preserve">nidade de </w:t>
      </w:r>
      <w:r w:rsidR="00C04419">
        <w:rPr>
          <w:rFonts w:cstheme="minorHAnsi"/>
          <w:sz w:val="24"/>
          <w:szCs w:val="24"/>
        </w:rPr>
        <w:t>c</w:t>
      </w:r>
      <w:r w:rsidR="0037231C">
        <w:rPr>
          <w:rFonts w:cstheme="minorHAnsi"/>
          <w:sz w:val="24"/>
          <w:szCs w:val="24"/>
        </w:rPr>
        <w:t>onservação (caça; pesca; coleta; agricultura; entre outros</w:t>
      </w:r>
      <w:r>
        <w:rPr>
          <w:rFonts w:cstheme="minorHAnsi"/>
          <w:sz w:val="24"/>
          <w:szCs w:val="24"/>
        </w:rPr>
        <w:t>)</w:t>
      </w:r>
      <w:r w:rsidR="00E76342">
        <w:rPr>
          <w:rFonts w:cstheme="minorHAnsi"/>
          <w:sz w:val="24"/>
          <w:szCs w:val="24"/>
        </w:rPr>
        <w:t>.</w:t>
      </w:r>
    </w:p>
    <w:p w14:paraId="3012A903" w14:textId="77777777" w:rsidR="003448AC" w:rsidRPr="00393D1F" w:rsidRDefault="0037231C" w:rsidP="003448AC">
      <w:pPr>
        <w:spacing w:line="240" w:lineRule="auto"/>
        <w:ind w:left="288"/>
        <w:rPr>
          <w:rFonts w:cstheme="minorHAnsi"/>
          <w:sz w:val="24"/>
          <w:szCs w:val="24"/>
        </w:rPr>
      </w:pPr>
      <w:r>
        <w:rPr>
          <w:rFonts w:cstheme="minorHAnsi"/>
          <w:sz w:val="24"/>
          <w:szCs w:val="24"/>
        </w:rPr>
        <w:t>Relacione</w:t>
      </w:r>
      <w:r w:rsidR="003448AC" w:rsidRPr="00393D1F">
        <w:rPr>
          <w:rFonts w:cstheme="minorHAnsi"/>
          <w:sz w:val="24"/>
          <w:szCs w:val="24"/>
        </w:rPr>
        <w:t>:________________________________________________________________</w:t>
      </w:r>
    </w:p>
    <w:p w14:paraId="56EA98E7" w14:textId="77777777" w:rsidR="003448AC" w:rsidRPr="00393D1F" w:rsidRDefault="003448AC" w:rsidP="003448AC">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00F8B455" w14:textId="77777777" w:rsidR="00E76342" w:rsidRPr="00393D1F" w:rsidRDefault="00E76342" w:rsidP="00E76342">
      <w:pPr>
        <w:spacing w:line="240" w:lineRule="auto"/>
        <w:ind w:left="288"/>
        <w:jc w:val="both"/>
        <w:rPr>
          <w:rFonts w:cstheme="minorHAnsi"/>
          <w:sz w:val="24"/>
          <w:szCs w:val="24"/>
        </w:rPr>
      </w:pPr>
      <w:r>
        <w:rPr>
          <w:rFonts w:cstheme="minorHAnsi"/>
          <w:sz w:val="24"/>
          <w:szCs w:val="24"/>
        </w:rPr>
        <w:t>7.5</w:t>
      </w:r>
      <w:r w:rsidRPr="00393D1F">
        <w:rPr>
          <w:rFonts w:cstheme="minorHAnsi"/>
          <w:sz w:val="24"/>
          <w:szCs w:val="24"/>
        </w:rPr>
        <w:t xml:space="preserve"> </w:t>
      </w:r>
      <w:r>
        <w:rPr>
          <w:rFonts w:cstheme="minorHAnsi"/>
          <w:sz w:val="24"/>
          <w:szCs w:val="24"/>
        </w:rPr>
        <w:t xml:space="preserve">Identifique quaisquer atividades que </w:t>
      </w:r>
      <w:r w:rsidRPr="003D2981">
        <w:rPr>
          <w:rFonts w:cstheme="minorHAnsi"/>
          <w:sz w:val="24"/>
          <w:szCs w:val="24"/>
        </w:rPr>
        <w:t>pode</w:t>
      </w:r>
      <w:r>
        <w:rPr>
          <w:rFonts w:cstheme="minorHAnsi"/>
          <w:sz w:val="24"/>
          <w:szCs w:val="24"/>
        </w:rPr>
        <w:t>m</w:t>
      </w:r>
      <w:r w:rsidRPr="003D2981">
        <w:rPr>
          <w:rFonts w:cstheme="minorHAnsi"/>
          <w:sz w:val="24"/>
          <w:szCs w:val="24"/>
        </w:rPr>
        <w:t xml:space="preserve"> ter um impacto significativo sobre o patrimônio cultural essencial à identidade e/ou aspectos culturais, cerimoniais ou espirituais do </w:t>
      </w:r>
      <w:r>
        <w:rPr>
          <w:rFonts w:cstheme="minorHAnsi"/>
          <w:sz w:val="24"/>
          <w:szCs w:val="24"/>
        </w:rPr>
        <w:t>grupo social.</w:t>
      </w:r>
    </w:p>
    <w:p w14:paraId="602ACF42" w14:textId="77777777" w:rsidR="00E76342" w:rsidRPr="00393D1F" w:rsidRDefault="00E76342" w:rsidP="00E76342">
      <w:pPr>
        <w:spacing w:line="240" w:lineRule="auto"/>
        <w:ind w:left="288"/>
        <w:rPr>
          <w:rFonts w:cstheme="minorHAnsi"/>
          <w:sz w:val="24"/>
          <w:szCs w:val="24"/>
        </w:rPr>
      </w:pPr>
      <w:r>
        <w:rPr>
          <w:rFonts w:cstheme="minorHAnsi"/>
          <w:sz w:val="24"/>
          <w:szCs w:val="24"/>
        </w:rPr>
        <w:t>Relacione</w:t>
      </w:r>
      <w:r w:rsidRPr="00393D1F">
        <w:rPr>
          <w:rFonts w:cstheme="minorHAnsi"/>
          <w:sz w:val="24"/>
          <w:szCs w:val="24"/>
        </w:rPr>
        <w:t>:________________________________________________________________</w:t>
      </w:r>
    </w:p>
    <w:p w14:paraId="655E0186" w14:textId="77777777" w:rsidR="00E76342" w:rsidRPr="00393D1F" w:rsidRDefault="00E76342" w:rsidP="00E76342">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50457D4C" w14:textId="151A637F" w:rsidR="0050217D" w:rsidRPr="00D10687" w:rsidRDefault="0050217D" w:rsidP="0050217D">
      <w:pPr>
        <w:autoSpaceDE w:val="0"/>
        <w:autoSpaceDN w:val="0"/>
        <w:adjustRightInd w:val="0"/>
        <w:spacing w:line="240" w:lineRule="auto"/>
        <w:ind w:left="288"/>
        <w:jc w:val="both"/>
        <w:rPr>
          <w:rFonts w:cstheme="minorHAnsi"/>
          <w:sz w:val="24"/>
          <w:szCs w:val="24"/>
        </w:rPr>
      </w:pPr>
      <w:bookmarkStart w:id="8" w:name="_Hlk488356775"/>
      <w:r>
        <w:rPr>
          <w:rFonts w:cstheme="minorHAnsi"/>
          <w:sz w:val="24"/>
          <w:szCs w:val="24"/>
        </w:rPr>
        <w:t>7</w:t>
      </w:r>
      <w:r w:rsidRPr="00D10687">
        <w:rPr>
          <w:rFonts w:cstheme="minorHAnsi"/>
          <w:sz w:val="24"/>
          <w:szCs w:val="24"/>
        </w:rPr>
        <w:t>.</w:t>
      </w:r>
      <w:r>
        <w:rPr>
          <w:rFonts w:cstheme="minorHAnsi"/>
          <w:sz w:val="24"/>
          <w:szCs w:val="24"/>
        </w:rPr>
        <w:t>6</w:t>
      </w:r>
      <w:r w:rsidRPr="00D10687">
        <w:rPr>
          <w:rFonts w:cstheme="minorHAnsi"/>
          <w:sz w:val="24"/>
          <w:szCs w:val="24"/>
        </w:rPr>
        <w:t xml:space="preserve"> </w:t>
      </w:r>
      <w:r w:rsidRPr="007101C5">
        <w:rPr>
          <w:rFonts w:cstheme="minorHAnsi"/>
          <w:sz w:val="24"/>
          <w:szCs w:val="24"/>
        </w:rPr>
        <w:t>Os impactos potenciais, identificados no</w:t>
      </w:r>
      <w:r>
        <w:rPr>
          <w:rFonts w:cstheme="minorHAnsi"/>
          <w:sz w:val="24"/>
          <w:szCs w:val="24"/>
        </w:rPr>
        <w:t>s</w:t>
      </w:r>
      <w:r w:rsidRPr="007101C5">
        <w:rPr>
          <w:rFonts w:cstheme="minorHAnsi"/>
          <w:sz w:val="24"/>
          <w:szCs w:val="24"/>
        </w:rPr>
        <w:t xml:space="preserve"> ite</w:t>
      </w:r>
      <w:r>
        <w:rPr>
          <w:rFonts w:cstheme="minorHAnsi"/>
          <w:sz w:val="24"/>
          <w:szCs w:val="24"/>
        </w:rPr>
        <w:t>ns</w:t>
      </w:r>
      <w:r w:rsidRPr="007101C5">
        <w:rPr>
          <w:rFonts w:cstheme="minorHAnsi"/>
          <w:sz w:val="24"/>
          <w:szCs w:val="24"/>
        </w:rPr>
        <w:t xml:space="preserve"> anterior</w:t>
      </w:r>
      <w:r>
        <w:rPr>
          <w:rFonts w:cstheme="minorHAnsi"/>
          <w:sz w:val="24"/>
          <w:szCs w:val="24"/>
        </w:rPr>
        <w:t>es</w:t>
      </w:r>
      <w:r w:rsidRPr="007101C5">
        <w:rPr>
          <w:rFonts w:cstheme="minorHAnsi"/>
          <w:sz w:val="24"/>
          <w:szCs w:val="24"/>
        </w:rPr>
        <w:t xml:space="preserve">, são suficientemente altos com respeito </w:t>
      </w:r>
      <w:r w:rsidR="00971405">
        <w:rPr>
          <w:rFonts w:cstheme="minorHAnsi"/>
          <w:sz w:val="24"/>
          <w:szCs w:val="24"/>
        </w:rPr>
        <w:t>à</w:t>
      </w:r>
      <w:r w:rsidRPr="007101C5">
        <w:rPr>
          <w:rFonts w:cstheme="minorHAnsi"/>
          <w:sz w:val="24"/>
          <w:szCs w:val="24"/>
        </w:rPr>
        <w:t xml:space="preserve"> sua escala geográfica ou grau de impacto sociocultural para requere</w:t>
      </w:r>
      <w:r>
        <w:rPr>
          <w:rFonts w:cstheme="minorHAnsi"/>
          <w:sz w:val="24"/>
          <w:szCs w:val="24"/>
        </w:rPr>
        <w:t>r</w:t>
      </w:r>
      <w:r w:rsidRPr="007101C5">
        <w:rPr>
          <w:rFonts w:cstheme="minorHAnsi"/>
          <w:sz w:val="24"/>
          <w:szCs w:val="24"/>
        </w:rPr>
        <w:t xml:space="preserve"> a realização de uma Avaliação Social e Ambiental com trabalho de campo?</w:t>
      </w:r>
    </w:p>
    <w:p w14:paraId="14E4AB19" w14:textId="77777777" w:rsidR="0050217D" w:rsidRPr="00D10687" w:rsidRDefault="0050217D" w:rsidP="0050217D">
      <w:pPr>
        <w:autoSpaceDE w:val="0"/>
        <w:autoSpaceDN w:val="0"/>
        <w:adjustRightInd w:val="0"/>
        <w:spacing w:line="240" w:lineRule="auto"/>
        <w:ind w:left="576"/>
        <w:rPr>
          <w:rFonts w:cstheme="minorHAnsi"/>
          <w:sz w:val="24"/>
          <w:szCs w:val="24"/>
        </w:rPr>
      </w:pPr>
      <w:r w:rsidRPr="00D10687">
        <w:rPr>
          <w:rFonts w:cstheme="minorHAnsi"/>
          <w:sz w:val="24"/>
          <w:szCs w:val="24"/>
        </w:rPr>
        <w:t>(  ) Não</w:t>
      </w:r>
    </w:p>
    <w:p w14:paraId="2384936F" w14:textId="77777777" w:rsidR="0050217D" w:rsidRDefault="0050217D" w:rsidP="0050217D">
      <w:pPr>
        <w:spacing w:line="240" w:lineRule="auto"/>
        <w:ind w:left="576"/>
        <w:rPr>
          <w:rFonts w:cstheme="minorHAnsi"/>
          <w:sz w:val="24"/>
          <w:szCs w:val="24"/>
        </w:rPr>
      </w:pPr>
      <w:r w:rsidRPr="00D10687">
        <w:rPr>
          <w:rFonts w:cstheme="minorHAnsi"/>
          <w:sz w:val="24"/>
          <w:szCs w:val="24"/>
        </w:rPr>
        <w:t>(  ) Sim</w:t>
      </w:r>
    </w:p>
    <w:p w14:paraId="3018C964" w14:textId="463E1CC6" w:rsidR="0050217D" w:rsidRDefault="0050217D" w:rsidP="0050217D">
      <w:pPr>
        <w:spacing w:line="240" w:lineRule="auto"/>
        <w:ind w:left="576"/>
        <w:rPr>
          <w:rFonts w:cstheme="minorHAnsi"/>
          <w:sz w:val="24"/>
          <w:szCs w:val="24"/>
        </w:rPr>
      </w:pPr>
      <w:r>
        <w:rPr>
          <w:rFonts w:cstheme="minorHAnsi"/>
          <w:sz w:val="24"/>
          <w:szCs w:val="24"/>
        </w:rPr>
        <w:lastRenderedPageBreak/>
        <w:t>Justifique sua resposta: _____________________</w:t>
      </w:r>
      <w:r w:rsidRPr="00D10687">
        <w:rPr>
          <w:rFonts w:cstheme="minorHAnsi"/>
          <w:sz w:val="24"/>
          <w:szCs w:val="24"/>
        </w:rPr>
        <w:t>_____________________________ _______________________________________</w:t>
      </w:r>
      <w:r>
        <w:rPr>
          <w:rFonts w:cstheme="minorHAnsi"/>
          <w:sz w:val="24"/>
          <w:szCs w:val="24"/>
        </w:rPr>
        <w:t>_</w:t>
      </w:r>
      <w:r w:rsidRPr="00D10687">
        <w:rPr>
          <w:rFonts w:cstheme="minorHAnsi"/>
          <w:sz w:val="24"/>
          <w:szCs w:val="24"/>
        </w:rPr>
        <w:t>______________________________</w:t>
      </w:r>
    </w:p>
    <w:p w14:paraId="626D6238" w14:textId="77777777" w:rsidR="00B6706E" w:rsidRDefault="00B6706E" w:rsidP="00393D1F">
      <w:pPr>
        <w:spacing w:after="120" w:line="240" w:lineRule="auto"/>
        <w:rPr>
          <w:rFonts w:cstheme="minorHAnsi"/>
          <w:b/>
          <w:sz w:val="24"/>
          <w:szCs w:val="24"/>
        </w:rPr>
      </w:pPr>
    </w:p>
    <w:bookmarkEnd w:id="8"/>
    <w:p w14:paraId="195DF7CE" w14:textId="77777777" w:rsidR="00A7455A" w:rsidRPr="00393D1F" w:rsidRDefault="00A7455A" w:rsidP="00A7455A">
      <w:pPr>
        <w:spacing w:after="120" w:line="240" w:lineRule="auto"/>
        <w:rPr>
          <w:rFonts w:cstheme="minorHAnsi"/>
          <w:b/>
          <w:sz w:val="24"/>
          <w:szCs w:val="24"/>
        </w:rPr>
      </w:pPr>
      <w:r>
        <w:rPr>
          <w:rFonts w:cstheme="minorHAnsi"/>
          <w:b/>
          <w:sz w:val="24"/>
          <w:szCs w:val="24"/>
        </w:rPr>
        <w:t>8</w:t>
      </w:r>
      <w:r w:rsidRPr="00393D1F">
        <w:rPr>
          <w:rFonts w:cstheme="minorHAnsi"/>
          <w:b/>
          <w:sz w:val="24"/>
          <w:szCs w:val="24"/>
        </w:rPr>
        <w:t xml:space="preserve">. </w:t>
      </w:r>
      <w:r>
        <w:rPr>
          <w:rFonts w:cstheme="minorHAnsi"/>
          <w:b/>
          <w:sz w:val="24"/>
          <w:szCs w:val="24"/>
        </w:rPr>
        <w:t>RELAÇÕES DE TRABALHO</w:t>
      </w:r>
    </w:p>
    <w:p w14:paraId="44F85E2C" w14:textId="6188580E" w:rsidR="00A7455A" w:rsidRPr="00393D1F" w:rsidRDefault="00A7455A" w:rsidP="00A7455A">
      <w:pPr>
        <w:spacing w:line="240" w:lineRule="auto"/>
        <w:ind w:left="288"/>
        <w:rPr>
          <w:rFonts w:cstheme="minorHAnsi"/>
          <w:sz w:val="24"/>
          <w:szCs w:val="24"/>
        </w:rPr>
      </w:pPr>
      <w:r>
        <w:rPr>
          <w:rFonts w:cstheme="minorHAnsi"/>
          <w:sz w:val="24"/>
          <w:szCs w:val="24"/>
        </w:rPr>
        <w:t>8</w:t>
      </w:r>
      <w:r w:rsidRPr="00393D1F">
        <w:rPr>
          <w:rFonts w:cstheme="minorHAnsi"/>
          <w:sz w:val="24"/>
          <w:szCs w:val="24"/>
        </w:rPr>
        <w:t xml:space="preserve">.1 Verificar se a ação proposta </w:t>
      </w:r>
      <w:r>
        <w:rPr>
          <w:rFonts w:cstheme="minorHAnsi"/>
          <w:sz w:val="24"/>
          <w:szCs w:val="24"/>
        </w:rPr>
        <w:t xml:space="preserve">respeita </w:t>
      </w:r>
      <w:r w:rsidR="00430A5F">
        <w:rPr>
          <w:rFonts w:cstheme="minorHAnsi"/>
          <w:sz w:val="24"/>
          <w:szCs w:val="24"/>
        </w:rPr>
        <w:t xml:space="preserve">a </w:t>
      </w:r>
      <w:r>
        <w:rPr>
          <w:rFonts w:cstheme="minorHAnsi"/>
          <w:sz w:val="24"/>
          <w:szCs w:val="24"/>
        </w:rPr>
        <w:t>legislação trabalhista</w:t>
      </w:r>
      <w:r w:rsidRPr="00393D1F">
        <w:rPr>
          <w:rFonts w:cstheme="minorHAnsi"/>
          <w:sz w:val="24"/>
          <w:szCs w:val="24"/>
        </w:rPr>
        <w:t>.</w:t>
      </w:r>
    </w:p>
    <w:p w14:paraId="07418AA4" w14:textId="77777777" w:rsidR="00A7455A" w:rsidRPr="00393D1F" w:rsidRDefault="00A7455A" w:rsidP="00A7455A">
      <w:pPr>
        <w:spacing w:line="240" w:lineRule="auto"/>
        <w:ind w:left="288"/>
        <w:rPr>
          <w:rFonts w:cstheme="minorHAnsi"/>
          <w:sz w:val="24"/>
          <w:szCs w:val="24"/>
        </w:rPr>
      </w:pPr>
      <w:r>
        <w:rPr>
          <w:rFonts w:cstheme="minorHAnsi"/>
          <w:sz w:val="24"/>
          <w:szCs w:val="24"/>
        </w:rPr>
        <w:t xml:space="preserve">Identificação da principal legislação </w:t>
      </w:r>
      <w:r w:rsidR="006E4381">
        <w:rPr>
          <w:rFonts w:cstheme="minorHAnsi"/>
          <w:sz w:val="24"/>
          <w:szCs w:val="24"/>
        </w:rPr>
        <w:t xml:space="preserve">trabalhista </w:t>
      </w:r>
      <w:r>
        <w:rPr>
          <w:rFonts w:cstheme="minorHAnsi"/>
          <w:sz w:val="24"/>
          <w:szCs w:val="24"/>
        </w:rPr>
        <w:t>aplicável à ação</w:t>
      </w:r>
      <w:r w:rsidRPr="00393D1F">
        <w:rPr>
          <w:rFonts w:cstheme="minorHAnsi"/>
          <w:sz w:val="24"/>
          <w:szCs w:val="24"/>
        </w:rPr>
        <w:t>:</w:t>
      </w:r>
      <w:r w:rsidR="00B11C7B">
        <w:rPr>
          <w:rFonts w:cstheme="minorHAnsi"/>
          <w:sz w:val="24"/>
          <w:szCs w:val="24"/>
        </w:rPr>
        <w:t>_</w:t>
      </w:r>
      <w:r w:rsidRPr="00393D1F">
        <w:rPr>
          <w:rFonts w:cstheme="minorHAnsi"/>
          <w:sz w:val="24"/>
          <w:szCs w:val="24"/>
        </w:rPr>
        <w:t>____________________</w:t>
      </w:r>
    </w:p>
    <w:p w14:paraId="78706215"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0A6FBBCA"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7B83E71B" w14:textId="77777777" w:rsidR="00A7455A" w:rsidRPr="00393D1F" w:rsidRDefault="00A7455A" w:rsidP="00A7455A">
      <w:pPr>
        <w:spacing w:line="240" w:lineRule="auto"/>
        <w:ind w:left="288"/>
        <w:rPr>
          <w:rFonts w:cstheme="minorHAnsi"/>
          <w:sz w:val="24"/>
          <w:szCs w:val="24"/>
        </w:rPr>
      </w:pPr>
      <w:r>
        <w:rPr>
          <w:rFonts w:cstheme="minorHAnsi"/>
          <w:sz w:val="24"/>
          <w:szCs w:val="24"/>
        </w:rPr>
        <w:t>8</w:t>
      </w:r>
      <w:r w:rsidRPr="00393D1F">
        <w:rPr>
          <w:rFonts w:cstheme="minorHAnsi"/>
          <w:sz w:val="24"/>
          <w:szCs w:val="24"/>
        </w:rPr>
        <w:t>.</w:t>
      </w:r>
      <w:r>
        <w:rPr>
          <w:rFonts w:cstheme="minorHAnsi"/>
          <w:sz w:val="24"/>
          <w:szCs w:val="24"/>
        </w:rPr>
        <w:t>2</w:t>
      </w:r>
      <w:r w:rsidRPr="00393D1F">
        <w:rPr>
          <w:rFonts w:cstheme="minorHAnsi"/>
          <w:sz w:val="24"/>
          <w:szCs w:val="24"/>
        </w:rPr>
        <w:t xml:space="preserve"> Verificar se a ação proposta </w:t>
      </w:r>
      <w:r>
        <w:rPr>
          <w:rFonts w:cstheme="minorHAnsi"/>
          <w:sz w:val="24"/>
          <w:szCs w:val="24"/>
        </w:rPr>
        <w:t>não utilizará trabalho infantil</w:t>
      </w:r>
      <w:r w:rsidRPr="00393D1F">
        <w:rPr>
          <w:rFonts w:cstheme="minorHAnsi"/>
          <w:sz w:val="24"/>
          <w:szCs w:val="24"/>
        </w:rPr>
        <w:t>.</w:t>
      </w:r>
    </w:p>
    <w:p w14:paraId="0E45F5E4" w14:textId="77777777" w:rsidR="00A7455A" w:rsidRPr="00393D1F" w:rsidRDefault="00A7455A" w:rsidP="00A7455A">
      <w:pPr>
        <w:spacing w:line="240" w:lineRule="auto"/>
        <w:ind w:left="288"/>
        <w:rPr>
          <w:rFonts w:cstheme="minorHAnsi"/>
          <w:sz w:val="24"/>
          <w:szCs w:val="24"/>
        </w:rPr>
      </w:pPr>
      <w:r>
        <w:rPr>
          <w:rFonts w:cstheme="minorHAnsi"/>
          <w:sz w:val="24"/>
          <w:szCs w:val="24"/>
        </w:rPr>
        <w:t xml:space="preserve">Descrição do mecanismo de monitoramento de cumprimento desse item: </w:t>
      </w:r>
      <w:r w:rsidRPr="00393D1F">
        <w:rPr>
          <w:rFonts w:cstheme="minorHAnsi"/>
          <w:sz w:val="24"/>
          <w:szCs w:val="24"/>
        </w:rPr>
        <w:t>____________</w:t>
      </w:r>
    </w:p>
    <w:p w14:paraId="2CF6E1B4"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163D80DF"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5085B39E" w14:textId="77777777" w:rsidR="00A7455A" w:rsidRPr="00393D1F" w:rsidRDefault="00A7455A" w:rsidP="00A7455A">
      <w:pPr>
        <w:spacing w:line="240" w:lineRule="auto"/>
        <w:ind w:left="288"/>
        <w:rPr>
          <w:rFonts w:cstheme="minorHAnsi"/>
          <w:sz w:val="24"/>
          <w:szCs w:val="24"/>
        </w:rPr>
      </w:pPr>
      <w:r>
        <w:rPr>
          <w:rFonts w:cstheme="minorHAnsi"/>
          <w:sz w:val="24"/>
          <w:szCs w:val="24"/>
        </w:rPr>
        <w:t>8</w:t>
      </w:r>
      <w:r w:rsidRPr="00393D1F">
        <w:rPr>
          <w:rFonts w:cstheme="minorHAnsi"/>
          <w:sz w:val="24"/>
          <w:szCs w:val="24"/>
        </w:rPr>
        <w:t>.</w:t>
      </w:r>
      <w:r>
        <w:rPr>
          <w:rFonts w:cstheme="minorHAnsi"/>
          <w:sz w:val="24"/>
          <w:szCs w:val="24"/>
        </w:rPr>
        <w:t>3</w:t>
      </w:r>
      <w:r w:rsidRPr="00393D1F">
        <w:rPr>
          <w:rFonts w:cstheme="minorHAnsi"/>
          <w:sz w:val="24"/>
          <w:szCs w:val="24"/>
        </w:rPr>
        <w:t xml:space="preserve"> Verificar se a ação proposta </w:t>
      </w:r>
      <w:r>
        <w:rPr>
          <w:rFonts w:cstheme="minorHAnsi"/>
          <w:sz w:val="24"/>
          <w:szCs w:val="24"/>
        </w:rPr>
        <w:t>não utilizará trabalho forçado</w:t>
      </w:r>
      <w:r w:rsidRPr="00393D1F">
        <w:rPr>
          <w:rFonts w:cstheme="minorHAnsi"/>
          <w:sz w:val="24"/>
          <w:szCs w:val="24"/>
        </w:rPr>
        <w:t>.</w:t>
      </w:r>
    </w:p>
    <w:p w14:paraId="34488E9D" w14:textId="77777777" w:rsidR="00A7455A" w:rsidRPr="00393D1F" w:rsidRDefault="00A7455A" w:rsidP="00A7455A">
      <w:pPr>
        <w:spacing w:line="240" w:lineRule="auto"/>
        <w:ind w:left="288"/>
        <w:rPr>
          <w:rFonts w:cstheme="minorHAnsi"/>
          <w:sz w:val="24"/>
          <w:szCs w:val="24"/>
        </w:rPr>
      </w:pPr>
      <w:r>
        <w:rPr>
          <w:rFonts w:cstheme="minorHAnsi"/>
          <w:sz w:val="24"/>
          <w:szCs w:val="24"/>
        </w:rPr>
        <w:t xml:space="preserve">Descrição do mecanismo de monitoramento de cumprimento desse item: </w:t>
      </w:r>
      <w:r w:rsidRPr="00393D1F">
        <w:rPr>
          <w:rFonts w:cstheme="minorHAnsi"/>
          <w:sz w:val="24"/>
          <w:szCs w:val="24"/>
        </w:rPr>
        <w:t>____________</w:t>
      </w:r>
    </w:p>
    <w:p w14:paraId="5E93EB2F"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6BB25538" w14:textId="77777777" w:rsidR="00A7455A" w:rsidRPr="00393D1F" w:rsidRDefault="00A7455A" w:rsidP="00A7455A">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337C3BCE" w14:textId="77777777" w:rsidR="00A7455A" w:rsidRPr="00393D1F" w:rsidRDefault="00A7455A" w:rsidP="00A7455A">
      <w:pPr>
        <w:spacing w:line="240" w:lineRule="auto"/>
        <w:rPr>
          <w:rFonts w:cstheme="minorHAnsi"/>
          <w:sz w:val="24"/>
          <w:szCs w:val="24"/>
        </w:rPr>
      </w:pPr>
    </w:p>
    <w:p w14:paraId="400F2E6B" w14:textId="77777777" w:rsidR="00393D1F" w:rsidRPr="00393D1F" w:rsidRDefault="00A7455A" w:rsidP="00393D1F">
      <w:pPr>
        <w:spacing w:after="120" w:line="240" w:lineRule="auto"/>
        <w:rPr>
          <w:rFonts w:cstheme="minorHAnsi"/>
          <w:b/>
          <w:sz w:val="24"/>
          <w:szCs w:val="24"/>
        </w:rPr>
      </w:pPr>
      <w:r>
        <w:rPr>
          <w:rFonts w:cstheme="minorHAnsi"/>
          <w:b/>
          <w:sz w:val="24"/>
          <w:szCs w:val="24"/>
        </w:rPr>
        <w:t>9</w:t>
      </w:r>
      <w:r w:rsidR="00393D1F" w:rsidRPr="00393D1F">
        <w:rPr>
          <w:rFonts w:cstheme="minorHAnsi"/>
          <w:b/>
          <w:sz w:val="24"/>
          <w:szCs w:val="24"/>
        </w:rPr>
        <w:t>. OUTROS</w:t>
      </w:r>
      <w:r w:rsidR="00B11C7B">
        <w:rPr>
          <w:rFonts w:cstheme="minorHAnsi"/>
          <w:b/>
          <w:sz w:val="24"/>
          <w:szCs w:val="24"/>
        </w:rPr>
        <w:t xml:space="preserve"> RECURSOS NATURAIS</w:t>
      </w:r>
    </w:p>
    <w:p w14:paraId="21749DE2" w14:textId="77777777" w:rsidR="00393D1F" w:rsidRPr="00393D1F" w:rsidRDefault="00A7455A" w:rsidP="00393D1F">
      <w:pPr>
        <w:spacing w:line="240" w:lineRule="auto"/>
        <w:ind w:left="288"/>
        <w:rPr>
          <w:rFonts w:cstheme="minorHAnsi"/>
          <w:sz w:val="24"/>
          <w:szCs w:val="24"/>
        </w:rPr>
      </w:pPr>
      <w:r>
        <w:rPr>
          <w:rFonts w:cstheme="minorHAnsi"/>
          <w:sz w:val="24"/>
          <w:szCs w:val="24"/>
        </w:rPr>
        <w:t>9</w:t>
      </w:r>
      <w:r w:rsidR="00393D1F" w:rsidRPr="00393D1F">
        <w:rPr>
          <w:rFonts w:cstheme="minorHAnsi"/>
          <w:sz w:val="24"/>
          <w:szCs w:val="24"/>
        </w:rPr>
        <w:t>.1 Verificar se a ação proposta vai interferir em algum outro recurso natural não relacionado nesta lista de verificação.</w:t>
      </w:r>
    </w:p>
    <w:p w14:paraId="11D9A6DE" w14:textId="77777777" w:rsidR="00393D1F" w:rsidRPr="00393D1F" w:rsidRDefault="00393D1F" w:rsidP="00393D1F">
      <w:pPr>
        <w:spacing w:line="240" w:lineRule="auto"/>
        <w:ind w:left="288"/>
        <w:rPr>
          <w:rFonts w:cstheme="minorHAnsi"/>
          <w:sz w:val="24"/>
          <w:szCs w:val="24"/>
        </w:rPr>
      </w:pPr>
      <w:r w:rsidRPr="00393D1F">
        <w:rPr>
          <w:rFonts w:cstheme="minorHAnsi"/>
          <w:sz w:val="24"/>
          <w:szCs w:val="24"/>
        </w:rPr>
        <w:t>Relacione:________________________________________________________________</w:t>
      </w:r>
    </w:p>
    <w:p w14:paraId="65E35C3A" w14:textId="77777777" w:rsidR="00393D1F" w:rsidRPr="00393D1F" w:rsidRDefault="00393D1F" w:rsidP="00393D1F">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5E560525" w14:textId="77777777" w:rsidR="00393D1F" w:rsidRPr="00393D1F" w:rsidRDefault="00393D1F" w:rsidP="00393D1F">
      <w:pPr>
        <w:spacing w:line="240" w:lineRule="auto"/>
        <w:ind w:left="288"/>
        <w:rPr>
          <w:rFonts w:cstheme="minorHAnsi"/>
          <w:sz w:val="24"/>
          <w:szCs w:val="24"/>
        </w:rPr>
      </w:pPr>
      <w:r w:rsidRPr="00393D1F">
        <w:rPr>
          <w:rFonts w:cstheme="minorHAnsi"/>
          <w:sz w:val="24"/>
          <w:szCs w:val="24"/>
        </w:rPr>
        <w:t>_________________________________________________________________________</w:t>
      </w:r>
    </w:p>
    <w:p w14:paraId="251041BF" w14:textId="77777777" w:rsidR="009B226A" w:rsidRDefault="009B226A">
      <w:pPr>
        <w:rPr>
          <w:rFonts w:cstheme="minorHAnsi"/>
          <w:b/>
          <w:sz w:val="24"/>
          <w:szCs w:val="24"/>
        </w:rPr>
      </w:pPr>
    </w:p>
    <w:p w14:paraId="7BB7060A" w14:textId="77777777" w:rsidR="00393D1F" w:rsidRPr="00393D1F" w:rsidRDefault="00A7455A" w:rsidP="00393D1F">
      <w:pPr>
        <w:spacing w:after="120" w:line="240" w:lineRule="auto"/>
        <w:rPr>
          <w:rFonts w:cstheme="minorHAnsi"/>
          <w:b/>
          <w:sz w:val="24"/>
          <w:szCs w:val="24"/>
        </w:rPr>
      </w:pPr>
      <w:r>
        <w:rPr>
          <w:rFonts w:cstheme="minorHAnsi"/>
          <w:b/>
          <w:sz w:val="24"/>
          <w:szCs w:val="24"/>
        </w:rPr>
        <w:t>10</w:t>
      </w:r>
      <w:r w:rsidR="00393D1F" w:rsidRPr="00393D1F">
        <w:rPr>
          <w:rFonts w:cstheme="minorHAnsi"/>
          <w:b/>
          <w:sz w:val="24"/>
          <w:szCs w:val="24"/>
        </w:rPr>
        <w:t>. CONCLUSÕES E ENCAMINHAMENTOS</w:t>
      </w:r>
    </w:p>
    <w:p w14:paraId="376F9CAD" w14:textId="77777777" w:rsidR="00393D1F" w:rsidRDefault="00A7455A" w:rsidP="00393D1F">
      <w:pPr>
        <w:spacing w:line="240" w:lineRule="auto"/>
        <w:ind w:left="288"/>
        <w:jc w:val="both"/>
        <w:rPr>
          <w:rFonts w:cstheme="minorHAnsi"/>
          <w:sz w:val="24"/>
          <w:szCs w:val="24"/>
        </w:rPr>
      </w:pPr>
      <w:r>
        <w:rPr>
          <w:rFonts w:cstheme="minorHAnsi"/>
          <w:sz w:val="24"/>
          <w:szCs w:val="24"/>
        </w:rPr>
        <w:t>10</w:t>
      </w:r>
      <w:r w:rsidR="00393D1F" w:rsidRPr="00393D1F">
        <w:rPr>
          <w:rFonts w:cstheme="minorHAnsi"/>
          <w:sz w:val="24"/>
          <w:szCs w:val="24"/>
        </w:rPr>
        <w:t>.1 Resumo dos impactos positivos e negativos da ação proposta considerando as respostas</w:t>
      </w:r>
      <w:r w:rsidR="00393D1F">
        <w:rPr>
          <w:rFonts w:cstheme="minorHAnsi"/>
          <w:sz w:val="24"/>
          <w:szCs w:val="24"/>
        </w:rPr>
        <w:t xml:space="preserve"> </w:t>
      </w:r>
      <w:r w:rsidR="00393D1F" w:rsidRPr="00393D1F">
        <w:rPr>
          <w:rFonts w:cstheme="minorHAnsi"/>
          <w:sz w:val="24"/>
          <w:szCs w:val="24"/>
        </w:rPr>
        <w:t>apuradas por esta lista de verificação, caracterizando a intensidade (baixa, moderada ou alta) e a</w:t>
      </w:r>
      <w:r w:rsidR="00393D1F">
        <w:rPr>
          <w:rFonts w:cstheme="minorHAnsi"/>
          <w:sz w:val="24"/>
          <w:szCs w:val="24"/>
        </w:rPr>
        <w:t xml:space="preserve"> </w:t>
      </w:r>
      <w:r w:rsidR="00393D1F" w:rsidRPr="00393D1F">
        <w:rPr>
          <w:rFonts w:cstheme="minorHAnsi"/>
          <w:sz w:val="24"/>
          <w:szCs w:val="24"/>
        </w:rPr>
        <w:t>ocorrência (direta ou indireta). Indicar as medidas de controle indicadas para os impactos negativos</w:t>
      </w:r>
      <w:r w:rsidR="00393D1F">
        <w:rPr>
          <w:rFonts w:cstheme="minorHAnsi"/>
          <w:sz w:val="24"/>
          <w:szCs w:val="24"/>
        </w:rPr>
        <w:t xml:space="preserve"> </w:t>
      </w:r>
      <w:r w:rsidR="00393D1F" w:rsidRPr="00393D1F">
        <w:rPr>
          <w:rFonts w:cstheme="minorHAnsi"/>
          <w:sz w:val="24"/>
          <w:szCs w:val="24"/>
        </w:rPr>
        <w:t>(preventivas ou mitigadoras).</w:t>
      </w:r>
    </w:p>
    <w:p w14:paraId="4FDA7A2E" w14:textId="77777777" w:rsidR="00393D1F" w:rsidRDefault="00393D1F" w:rsidP="00393D1F">
      <w:pPr>
        <w:spacing w:line="240" w:lineRule="auto"/>
        <w:ind w:left="288"/>
        <w:rPr>
          <w:rFonts w:cstheme="minorHAnsi"/>
          <w:sz w:val="24"/>
          <w:szCs w:val="24"/>
        </w:rPr>
      </w:pPr>
    </w:p>
    <w:tbl>
      <w:tblPr>
        <w:tblStyle w:val="TableGrid"/>
        <w:tblW w:w="0" w:type="auto"/>
        <w:tblInd w:w="288" w:type="dxa"/>
        <w:tblLook w:val="04A0" w:firstRow="1" w:lastRow="0" w:firstColumn="1" w:lastColumn="0" w:noHBand="0" w:noVBand="1"/>
      </w:tblPr>
      <w:tblGrid>
        <w:gridCol w:w="2874"/>
        <w:gridCol w:w="2937"/>
        <w:gridCol w:w="2917"/>
      </w:tblGrid>
      <w:tr w:rsidR="00393D1F" w:rsidRPr="00393D1F" w14:paraId="7AA4E148" w14:textId="77777777" w:rsidTr="00E76342">
        <w:tc>
          <w:tcPr>
            <w:tcW w:w="2965" w:type="dxa"/>
          </w:tcPr>
          <w:p w14:paraId="0B8E0EAE" w14:textId="77777777" w:rsidR="00393D1F" w:rsidRPr="00393D1F" w:rsidRDefault="00393D1F" w:rsidP="00393D1F">
            <w:pPr>
              <w:jc w:val="center"/>
              <w:rPr>
                <w:rFonts w:cstheme="minorHAnsi"/>
                <w:b/>
                <w:sz w:val="24"/>
                <w:szCs w:val="24"/>
              </w:rPr>
            </w:pPr>
            <w:r w:rsidRPr="00393D1F">
              <w:rPr>
                <w:rFonts w:cstheme="minorHAnsi"/>
                <w:b/>
                <w:sz w:val="24"/>
                <w:szCs w:val="24"/>
              </w:rPr>
              <w:t>Atividade proposta</w:t>
            </w:r>
          </w:p>
        </w:tc>
        <w:tc>
          <w:tcPr>
            <w:tcW w:w="3000" w:type="dxa"/>
          </w:tcPr>
          <w:p w14:paraId="63D5E620" w14:textId="77777777" w:rsidR="00393D1F" w:rsidRPr="00393D1F" w:rsidRDefault="00393D1F" w:rsidP="00393D1F">
            <w:pPr>
              <w:jc w:val="center"/>
              <w:rPr>
                <w:rFonts w:cstheme="minorHAnsi"/>
                <w:b/>
                <w:sz w:val="24"/>
                <w:szCs w:val="24"/>
              </w:rPr>
            </w:pPr>
            <w:r w:rsidRPr="00393D1F">
              <w:rPr>
                <w:rFonts w:cstheme="minorHAnsi"/>
                <w:b/>
                <w:sz w:val="24"/>
                <w:szCs w:val="24"/>
              </w:rPr>
              <w:t>Possível impacto socioambiental</w:t>
            </w:r>
          </w:p>
        </w:tc>
        <w:tc>
          <w:tcPr>
            <w:tcW w:w="2989" w:type="dxa"/>
          </w:tcPr>
          <w:p w14:paraId="1FEA4D51" w14:textId="77777777" w:rsidR="00393D1F" w:rsidRPr="00393D1F" w:rsidRDefault="00393D1F" w:rsidP="00393D1F">
            <w:pPr>
              <w:ind w:left="288"/>
              <w:rPr>
                <w:rFonts w:cstheme="minorHAnsi"/>
                <w:b/>
                <w:sz w:val="24"/>
                <w:szCs w:val="24"/>
              </w:rPr>
            </w:pPr>
            <w:r w:rsidRPr="00393D1F">
              <w:rPr>
                <w:rFonts w:cstheme="minorHAnsi"/>
                <w:b/>
                <w:sz w:val="24"/>
                <w:szCs w:val="24"/>
              </w:rPr>
              <w:t>Prevenção ou mitigação</w:t>
            </w:r>
          </w:p>
        </w:tc>
      </w:tr>
      <w:tr w:rsidR="00393D1F" w14:paraId="0737FCAE" w14:textId="77777777" w:rsidTr="00E76342">
        <w:tc>
          <w:tcPr>
            <w:tcW w:w="2965" w:type="dxa"/>
          </w:tcPr>
          <w:p w14:paraId="22638497" w14:textId="77777777" w:rsidR="00393D1F" w:rsidRDefault="00393D1F" w:rsidP="00393D1F">
            <w:pPr>
              <w:rPr>
                <w:rFonts w:cstheme="minorHAnsi"/>
                <w:sz w:val="24"/>
                <w:szCs w:val="24"/>
              </w:rPr>
            </w:pPr>
          </w:p>
        </w:tc>
        <w:tc>
          <w:tcPr>
            <w:tcW w:w="3000" w:type="dxa"/>
          </w:tcPr>
          <w:p w14:paraId="5EE24B07" w14:textId="77777777" w:rsidR="00393D1F" w:rsidRDefault="00393D1F" w:rsidP="00393D1F">
            <w:pPr>
              <w:rPr>
                <w:rFonts w:cstheme="minorHAnsi"/>
                <w:sz w:val="24"/>
                <w:szCs w:val="24"/>
              </w:rPr>
            </w:pPr>
          </w:p>
        </w:tc>
        <w:tc>
          <w:tcPr>
            <w:tcW w:w="2989" w:type="dxa"/>
          </w:tcPr>
          <w:p w14:paraId="2A6531E6" w14:textId="77777777" w:rsidR="00393D1F" w:rsidRDefault="00393D1F" w:rsidP="00393D1F">
            <w:pPr>
              <w:rPr>
                <w:rFonts w:cstheme="minorHAnsi"/>
                <w:sz w:val="24"/>
                <w:szCs w:val="24"/>
              </w:rPr>
            </w:pPr>
          </w:p>
        </w:tc>
      </w:tr>
      <w:tr w:rsidR="00393D1F" w14:paraId="69C52E1B" w14:textId="77777777" w:rsidTr="00E76342">
        <w:tc>
          <w:tcPr>
            <w:tcW w:w="2965" w:type="dxa"/>
          </w:tcPr>
          <w:p w14:paraId="09E55490" w14:textId="77777777" w:rsidR="00393D1F" w:rsidRDefault="00393D1F" w:rsidP="00393D1F">
            <w:pPr>
              <w:rPr>
                <w:rFonts w:cstheme="minorHAnsi"/>
                <w:sz w:val="24"/>
                <w:szCs w:val="24"/>
              </w:rPr>
            </w:pPr>
          </w:p>
        </w:tc>
        <w:tc>
          <w:tcPr>
            <w:tcW w:w="3000" w:type="dxa"/>
          </w:tcPr>
          <w:p w14:paraId="3DE9D860" w14:textId="77777777" w:rsidR="00393D1F" w:rsidRDefault="00393D1F" w:rsidP="00393D1F">
            <w:pPr>
              <w:rPr>
                <w:rFonts w:cstheme="minorHAnsi"/>
                <w:sz w:val="24"/>
                <w:szCs w:val="24"/>
              </w:rPr>
            </w:pPr>
          </w:p>
        </w:tc>
        <w:tc>
          <w:tcPr>
            <w:tcW w:w="2989" w:type="dxa"/>
          </w:tcPr>
          <w:p w14:paraId="4F1EC054" w14:textId="77777777" w:rsidR="00393D1F" w:rsidRDefault="00393D1F" w:rsidP="00393D1F">
            <w:pPr>
              <w:rPr>
                <w:rFonts w:cstheme="minorHAnsi"/>
                <w:sz w:val="24"/>
                <w:szCs w:val="24"/>
              </w:rPr>
            </w:pPr>
          </w:p>
        </w:tc>
      </w:tr>
      <w:tr w:rsidR="00393D1F" w14:paraId="4ACC28EC" w14:textId="77777777" w:rsidTr="00E76342">
        <w:tc>
          <w:tcPr>
            <w:tcW w:w="2965" w:type="dxa"/>
          </w:tcPr>
          <w:p w14:paraId="4C86A89C" w14:textId="77777777" w:rsidR="00393D1F" w:rsidRDefault="00393D1F" w:rsidP="00393D1F">
            <w:pPr>
              <w:rPr>
                <w:rFonts w:cstheme="minorHAnsi"/>
                <w:sz w:val="24"/>
                <w:szCs w:val="24"/>
              </w:rPr>
            </w:pPr>
          </w:p>
        </w:tc>
        <w:tc>
          <w:tcPr>
            <w:tcW w:w="3000" w:type="dxa"/>
          </w:tcPr>
          <w:p w14:paraId="64FF4A9A" w14:textId="77777777" w:rsidR="00393D1F" w:rsidRDefault="00393D1F" w:rsidP="00393D1F">
            <w:pPr>
              <w:rPr>
                <w:rFonts w:cstheme="minorHAnsi"/>
                <w:sz w:val="24"/>
                <w:szCs w:val="24"/>
              </w:rPr>
            </w:pPr>
          </w:p>
        </w:tc>
        <w:tc>
          <w:tcPr>
            <w:tcW w:w="2989" w:type="dxa"/>
          </w:tcPr>
          <w:p w14:paraId="30DDDF4C" w14:textId="77777777" w:rsidR="00393D1F" w:rsidRDefault="00393D1F" w:rsidP="00393D1F">
            <w:pPr>
              <w:rPr>
                <w:rFonts w:cstheme="minorHAnsi"/>
                <w:sz w:val="24"/>
                <w:szCs w:val="24"/>
              </w:rPr>
            </w:pPr>
          </w:p>
        </w:tc>
      </w:tr>
      <w:tr w:rsidR="00393D1F" w14:paraId="4D9B07DF" w14:textId="77777777" w:rsidTr="00E76342">
        <w:tc>
          <w:tcPr>
            <w:tcW w:w="2965" w:type="dxa"/>
          </w:tcPr>
          <w:p w14:paraId="154AB60F" w14:textId="77777777" w:rsidR="00393D1F" w:rsidRDefault="00393D1F" w:rsidP="00393D1F">
            <w:pPr>
              <w:rPr>
                <w:rFonts w:cstheme="minorHAnsi"/>
                <w:sz w:val="24"/>
                <w:szCs w:val="24"/>
              </w:rPr>
            </w:pPr>
          </w:p>
        </w:tc>
        <w:tc>
          <w:tcPr>
            <w:tcW w:w="3000" w:type="dxa"/>
          </w:tcPr>
          <w:p w14:paraId="6E372C7F" w14:textId="77777777" w:rsidR="00393D1F" w:rsidRDefault="00393D1F" w:rsidP="00393D1F">
            <w:pPr>
              <w:rPr>
                <w:rFonts w:cstheme="minorHAnsi"/>
                <w:sz w:val="24"/>
                <w:szCs w:val="24"/>
              </w:rPr>
            </w:pPr>
          </w:p>
        </w:tc>
        <w:tc>
          <w:tcPr>
            <w:tcW w:w="2989" w:type="dxa"/>
          </w:tcPr>
          <w:p w14:paraId="55B2F62D" w14:textId="77777777" w:rsidR="00393D1F" w:rsidRDefault="00393D1F" w:rsidP="00393D1F">
            <w:pPr>
              <w:rPr>
                <w:rFonts w:cstheme="minorHAnsi"/>
                <w:sz w:val="24"/>
                <w:szCs w:val="24"/>
              </w:rPr>
            </w:pPr>
          </w:p>
        </w:tc>
      </w:tr>
      <w:tr w:rsidR="00393D1F" w14:paraId="4F2B26F8" w14:textId="77777777" w:rsidTr="00E76342">
        <w:tc>
          <w:tcPr>
            <w:tcW w:w="2965" w:type="dxa"/>
          </w:tcPr>
          <w:p w14:paraId="4F89C296" w14:textId="77777777" w:rsidR="00393D1F" w:rsidRDefault="00393D1F" w:rsidP="00393D1F">
            <w:pPr>
              <w:rPr>
                <w:rFonts w:cstheme="minorHAnsi"/>
                <w:sz w:val="24"/>
                <w:szCs w:val="24"/>
              </w:rPr>
            </w:pPr>
          </w:p>
        </w:tc>
        <w:tc>
          <w:tcPr>
            <w:tcW w:w="3000" w:type="dxa"/>
          </w:tcPr>
          <w:p w14:paraId="72FAE6C1" w14:textId="77777777" w:rsidR="00393D1F" w:rsidRDefault="00393D1F" w:rsidP="00393D1F">
            <w:pPr>
              <w:rPr>
                <w:rFonts w:cstheme="minorHAnsi"/>
                <w:sz w:val="24"/>
                <w:szCs w:val="24"/>
              </w:rPr>
            </w:pPr>
          </w:p>
        </w:tc>
        <w:tc>
          <w:tcPr>
            <w:tcW w:w="2989" w:type="dxa"/>
          </w:tcPr>
          <w:p w14:paraId="1E737A65" w14:textId="77777777" w:rsidR="00393D1F" w:rsidRDefault="00393D1F" w:rsidP="00393D1F">
            <w:pPr>
              <w:rPr>
                <w:rFonts w:cstheme="minorHAnsi"/>
                <w:sz w:val="24"/>
                <w:szCs w:val="24"/>
              </w:rPr>
            </w:pPr>
          </w:p>
        </w:tc>
      </w:tr>
      <w:tr w:rsidR="00393D1F" w14:paraId="588BF0E6" w14:textId="77777777" w:rsidTr="00E76342">
        <w:tc>
          <w:tcPr>
            <w:tcW w:w="2965" w:type="dxa"/>
          </w:tcPr>
          <w:p w14:paraId="4582CD5D" w14:textId="77777777" w:rsidR="00393D1F" w:rsidRDefault="00393D1F" w:rsidP="00393D1F">
            <w:pPr>
              <w:rPr>
                <w:rFonts w:cstheme="minorHAnsi"/>
                <w:sz w:val="24"/>
                <w:szCs w:val="24"/>
              </w:rPr>
            </w:pPr>
          </w:p>
        </w:tc>
        <w:tc>
          <w:tcPr>
            <w:tcW w:w="3000" w:type="dxa"/>
          </w:tcPr>
          <w:p w14:paraId="460D3763" w14:textId="77777777" w:rsidR="00393D1F" w:rsidRDefault="00393D1F" w:rsidP="00393D1F">
            <w:pPr>
              <w:rPr>
                <w:rFonts w:cstheme="minorHAnsi"/>
                <w:sz w:val="24"/>
                <w:szCs w:val="24"/>
              </w:rPr>
            </w:pPr>
          </w:p>
        </w:tc>
        <w:tc>
          <w:tcPr>
            <w:tcW w:w="2989" w:type="dxa"/>
          </w:tcPr>
          <w:p w14:paraId="04129933" w14:textId="77777777" w:rsidR="00393D1F" w:rsidRDefault="00393D1F" w:rsidP="00393D1F">
            <w:pPr>
              <w:rPr>
                <w:rFonts w:cstheme="minorHAnsi"/>
                <w:sz w:val="24"/>
                <w:szCs w:val="24"/>
              </w:rPr>
            </w:pPr>
          </w:p>
        </w:tc>
      </w:tr>
    </w:tbl>
    <w:p w14:paraId="0BA58A50" w14:textId="77777777" w:rsidR="00393D1F" w:rsidRPr="00393D1F" w:rsidRDefault="00393D1F" w:rsidP="00393D1F">
      <w:pPr>
        <w:spacing w:line="240" w:lineRule="auto"/>
        <w:ind w:left="288"/>
        <w:rPr>
          <w:rFonts w:cstheme="minorHAnsi"/>
          <w:sz w:val="24"/>
          <w:szCs w:val="24"/>
        </w:rPr>
      </w:pPr>
    </w:p>
    <w:p w14:paraId="68B7E1F9" w14:textId="77777777" w:rsidR="00393D1F" w:rsidRPr="00393D1F" w:rsidRDefault="00A7455A" w:rsidP="00393D1F">
      <w:pPr>
        <w:spacing w:line="240" w:lineRule="auto"/>
        <w:ind w:left="288"/>
        <w:rPr>
          <w:rFonts w:cstheme="minorHAnsi"/>
          <w:sz w:val="24"/>
          <w:szCs w:val="24"/>
        </w:rPr>
      </w:pPr>
      <w:r>
        <w:rPr>
          <w:rFonts w:cstheme="minorHAnsi"/>
          <w:sz w:val="24"/>
          <w:szCs w:val="24"/>
        </w:rPr>
        <w:t>10</w:t>
      </w:r>
      <w:r w:rsidR="00393D1F" w:rsidRPr="00393D1F">
        <w:rPr>
          <w:rFonts w:cstheme="minorHAnsi"/>
          <w:sz w:val="24"/>
          <w:szCs w:val="24"/>
        </w:rPr>
        <w:t>.2 Aprovação da ação proposta</w:t>
      </w:r>
    </w:p>
    <w:p w14:paraId="7164EF29"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w:t>
      </w:r>
      <w:r w:rsidR="00945A45">
        <w:rPr>
          <w:rFonts w:cstheme="minorHAnsi"/>
          <w:sz w:val="24"/>
          <w:szCs w:val="24"/>
        </w:rPr>
        <w:t xml:space="preserve"> </w:t>
      </w:r>
      <w:r w:rsidRPr="00393D1F">
        <w:rPr>
          <w:rFonts w:cstheme="minorHAnsi"/>
          <w:sz w:val="24"/>
          <w:szCs w:val="24"/>
        </w:rPr>
        <w:t xml:space="preserve"> ) Sim</w:t>
      </w:r>
    </w:p>
    <w:p w14:paraId="4837F2B4" w14:textId="77777777" w:rsidR="00393D1F" w:rsidRPr="00393D1F" w:rsidRDefault="00393D1F" w:rsidP="00393D1F">
      <w:pPr>
        <w:spacing w:line="240" w:lineRule="auto"/>
        <w:ind w:left="576"/>
        <w:rPr>
          <w:rFonts w:cstheme="minorHAnsi"/>
          <w:sz w:val="24"/>
          <w:szCs w:val="24"/>
        </w:rPr>
      </w:pPr>
      <w:r w:rsidRPr="00393D1F">
        <w:rPr>
          <w:rFonts w:cstheme="minorHAnsi"/>
          <w:sz w:val="24"/>
          <w:szCs w:val="24"/>
        </w:rPr>
        <w:t xml:space="preserve">( </w:t>
      </w:r>
      <w:r w:rsidR="00945A45">
        <w:rPr>
          <w:rFonts w:cstheme="minorHAnsi"/>
          <w:sz w:val="24"/>
          <w:szCs w:val="24"/>
        </w:rPr>
        <w:t xml:space="preserve"> </w:t>
      </w:r>
      <w:r w:rsidRPr="00393D1F">
        <w:rPr>
          <w:rFonts w:cstheme="minorHAnsi"/>
          <w:sz w:val="24"/>
          <w:szCs w:val="24"/>
        </w:rPr>
        <w:t>) Não</w:t>
      </w:r>
    </w:p>
    <w:p w14:paraId="2566B224" w14:textId="77777777" w:rsidR="00393D1F" w:rsidRDefault="00393D1F" w:rsidP="00393D1F">
      <w:pPr>
        <w:spacing w:line="240" w:lineRule="auto"/>
        <w:rPr>
          <w:rFonts w:cstheme="minorHAnsi"/>
          <w:sz w:val="24"/>
          <w:szCs w:val="24"/>
        </w:rPr>
      </w:pPr>
    </w:p>
    <w:p w14:paraId="6FCCE53E" w14:textId="77777777" w:rsidR="00393D1F" w:rsidRPr="00393D1F" w:rsidRDefault="00393D1F" w:rsidP="00393D1F">
      <w:pPr>
        <w:spacing w:after="120" w:line="240" w:lineRule="auto"/>
        <w:rPr>
          <w:rFonts w:cstheme="minorHAnsi"/>
          <w:b/>
          <w:sz w:val="24"/>
          <w:szCs w:val="24"/>
        </w:rPr>
      </w:pPr>
      <w:r w:rsidRPr="00393D1F">
        <w:rPr>
          <w:rFonts w:cstheme="minorHAnsi"/>
          <w:b/>
          <w:sz w:val="24"/>
          <w:szCs w:val="24"/>
        </w:rPr>
        <w:t>1</w:t>
      </w:r>
      <w:r w:rsidR="00A7455A">
        <w:rPr>
          <w:rFonts w:cstheme="minorHAnsi"/>
          <w:b/>
          <w:sz w:val="24"/>
          <w:szCs w:val="24"/>
        </w:rPr>
        <w:t>1</w:t>
      </w:r>
      <w:r w:rsidRPr="00393D1F">
        <w:rPr>
          <w:rFonts w:cstheme="minorHAnsi"/>
          <w:b/>
          <w:sz w:val="24"/>
          <w:szCs w:val="24"/>
        </w:rPr>
        <w:t>. RESPONSÁVEIS:</w:t>
      </w:r>
    </w:p>
    <w:p w14:paraId="22837762" w14:textId="77777777" w:rsidR="00393D1F" w:rsidRPr="00393D1F" w:rsidRDefault="00393D1F" w:rsidP="00945A45">
      <w:pPr>
        <w:ind w:left="288"/>
        <w:rPr>
          <w:rFonts w:cstheme="minorHAnsi"/>
          <w:sz w:val="24"/>
          <w:szCs w:val="24"/>
        </w:rPr>
      </w:pPr>
      <w:r>
        <w:rPr>
          <w:rFonts w:cstheme="minorHAnsi"/>
          <w:sz w:val="24"/>
          <w:szCs w:val="24"/>
        </w:rPr>
        <w:t>1</w:t>
      </w:r>
      <w:r w:rsidR="00A7455A">
        <w:rPr>
          <w:rFonts w:cstheme="minorHAnsi"/>
          <w:sz w:val="24"/>
          <w:szCs w:val="24"/>
        </w:rPr>
        <w:t>1</w:t>
      </w:r>
      <w:r w:rsidRPr="00393D1F">
        <w:rPr>
          <w:rFonts w:cstheme="minorHAnsi"/>
          <w:sz w:val="24"/>
          <w:szCs w:val="24"/>
        </w:rPr>
        <w:t>.1 Responsável pelo preenchimento:</w:t>
      </w:r>
    </w:p>
    <w:p w14:paraId="2887A7D2" w14:textId="77777777" w:rsidR="00393D1F" w:rsidRPr="00393D1F" w:rsidRDefault="00393D1F" w:rsidP="00945A45">
      <w:pPr>
        <w:ind w:left="576"/>
        <w:rPr>
          <w:rFonts w:cstheme="minorHAnsi"/>
          <w:sz w:val="24"/>
          <w:szCs w:val="24"/>
        </w:rPr>
      </w:pPr>
      <w:r w:rsidRPr="00393D1F">
        <w:rPr>
          <w:rFonts w:cstheme="minorHAnsi"/>
          <w:sz w:val="24"/>
          <w:szCs w:val="24"/>
        </w:rPr>
        <w:lastRenderedPageBreak/>
        <w:t>Nome:</w:t>
      </w:r>
      <w:r w:rsidR="00E76342">
        <w:rPr>
          <w:rFonts w:cstheme="minorHAnsi"/>
          <w:sz w:val="24"/>
          <w:szCs w:val="24"/>
        </w:rPr>
        <w:tab/>
      </w:r>
      <w:r w:rsidR="00E76342">
        <w:rPr>
          <w:rFonts w:cstheme="minorHAnsi"/>
          <w:sz w:val="24"/>
          <w:szCs w:val="24"/>
        </w:rPr>
        <w:tab/>
      </w:r>
      <w:r w:rsidR="00E76342">
        <w:rPr>
          <w:rFonts w:cstheme="minorHAnsi"/>
          <w:sz w:val="24"/>
          <w:szCs w:val="24"/>
        </w:rPr>
        <w:tab/>
      </w:r>
      <w:r w:rsidR="00E76342">
        <w:rPr>
          <w:rFonts w:cstheme="minorHAnsi"/>
          <w:sz w:val="24"/>
          <w:szCs w:val="24"/>
        </w:rPr>
        <w:tab/>
      </w:r>
      <w:r w:rsidR="00E76342">
        <w:rPr>
          <w:rFonts w:cstheme="minorHAnsi"/>
          <w:sz w:val="24"/>
          <w:szCs w:val="24"/>
        </w:rPr>
        <w:tab/>
      </w:r>
      <w:r w:rsidRPr="00393D1F">
        <w:rPr>
          <w:rFonts w:cstheme="minorHAnsi"/>
          <w:sz w:val="24"/>
          <w:szCs w:val="24"/>
        </w:rPr>
        <w:t xml:space="preserve"> Data:</w:t>
      </w:r>
    </w:p>
    <w:p w14:paraId="773DE61F" w14:textId="77777777" w:rsidR="00393D1F" w:rsidRDefault="00393D1F" w:rsidP="00945A45">
      <w:pPr>
        <w:ind w:left="576"/>
        <w:rPr>
          <w:rFonts w:cstheme="minorHAnsi"/>
          <w:sz w:val="24"/>
          <w:szCs w:val="24"/>
        </w:rPr>
      </w:pPr>
      <w:r w:rsidRPr="00393D1F">
        <w:rPr>
          <w:rFonts w:cstheme="minorHAnsi"/>
          <w:sz w:val="24"/>
          <w:szCs w:val="24"/>
        </w:rPr>
        <w:t>Assinatura:</w:t>
      </w:r>
    </w:p>
    <w:p w14:paraId="1CB2345E" w14:textId="77777777" w:rsidR="00E76342" w:rsidRPr="00393D1F" w:rsidRDefault="00E76342" w:rsidP="00945A45">
      <w:pPr>
        <w:ind w:left="576"/>
        <w:rPr>
          <w:rFonts w:cstheme="minorHAnsi"/>
          <w:sz w:val="24"/>
          <w:szCs w:val="24"/>
        </w:rPr>
      </w:pPr>
    </w:p>
    <w:p w14:paraId="7B8FAC6C" w14:textId="77777777" w:rsidR="00393D1F" w:rsidRPr="00393D1F" w:rsidRDefault="00393D1F" w:rsidP="00945A45">
      <w:pPr>
        <w:ind w:left="288"/>
        <w:rPr>
          <w:rFonts w:cstheme="minorHAnsi"/>
          <w:sz w:val="24"/>
          <w:szCs w:val="24"/>
        </w:rPr>
      </w:pPr>
      <w:r>
        <w:rPr>
          <w:rFonts w:cstheme="minorHAnsi"/>
          <w:sz w:val="24"/>
          <w:szCs w:val="24"/>
        </w:rPr>
        <w:t>1</w:t>
      </w:r>
      <w:r w:rsidR="00A7455A">
        <w:rPr>
          <w:rFonts w:cstheme="minorHAnsi"/>
          <w:sz w:val="24"/>
          <w:szCs w:val="24"/>
        </w:rPr>
        <w:t>1</w:t>
      </w:r>
      <w:r w:rsidRPr="00393D1F">
        <w:rPr>
          <w:rFonts w:cstheme="minorHAnsi"/>
          <w:sz w:val="24"/>
          <w:szCs w:val="24"/>
        </w:rPr>
        <w:t>.2 Responsável pela aprovação:</w:t>
      </w:r>
    </w:p>
    <w:p w14:paraId="51D6A6DE" w14:textId="77777777" w:rsidR="00393D1F" w:rsidRPr="00393D1F" w:rsidRDefault="00393D1F" w:rsidP="00945A45">
      <w:pPr>
        <w:ind w:left="576"/>
        <w:rPr>
          <w:rFonts w:cstheme="minorHAnsi"/>
          <w:sz w:val="24"/>
          <w:szCs w:val="24"/>
        </w:rPr>
      </w:pPr>
      <w:r w:rsidRPr="00393D1F">
        <w:rPr>
          <w:rFonts w:cstheme="minorHAnsi"/>
          <w:sz w:val="24"/>
          <w:szCs w:val="24"/>
        </w:rPr>
        <w:t xml:space="preserve">Nome: </w:t>
      </w:r>
      <w:r w:rsidR="00E76342">
        <w:rPr>
          <w:rFonts w:cstheme="minorHAnsi"/>
          <w:sz w:val="24"/>
          <w:szCs w:val="24"/>
        </w:rPr>
        <w:tab/>
      </w:r>
      <w:r w:rsidR="00E76342">
        <w:rPr>
          <w:rFonts w:cstheme="minorHAnsi"/>
          <w:sz w:val="24"/>
          <w:szCs w:val="24"/>
        </w:rPr>
        <w:tab/>
      </w:r>
      <w:r w:rsidR="00E76342">
        <w:rPr>
          <w:rFonts w:cstheme="minorHAnsi"/>
          <w:sz w:val="24"/>
          <w:szCs w:val="24"/>
        </w:rPr>
        <w:tab/>
      </w:r>
      <w:r w:rsidR="00E76342">
        <w:rPr>
          <w:rFonts w:cstheme="minorHAnsi"/>
          <w:sz w:val="24"/>
          <w:szCs w:val="24"/>
        </w:rPr>
        <w:tab/>
      </w:r>
      <w:r w:rsidR="00E76342">
        <w:rPr>
          <w:rFonts w:cstheme="minorHAnsi"/>
          <w:sz w:val="24"/>
          <w:szCs w:val="24"/>
        </w:rPr>
        <w:tab/>
      </w:r>
      <w:r w:rsidRPr="00393D1F">
        <w:rPr>
          <w:rFonts w:cstheme="minorHAnsi"/>
          <w:sz w:val="24"/>
          <w:szCs w:val="24"/>
        </w:rPr>
        <w:t>Data:</w:t>
      </w:r>
    </w:p>
    <w:p w14:paraId="32CC6166" w14:textId="77777777" w:rsidR="00393D1F" w:rsidRDefault="00393D1F" w:rsidP="00945A45">
      <w:pPr>
        <w:ind w:left="576"/>
        <w:rPr>
          <w:rFonts w:cstheme="minorHAnsi"/>
          <w:sz w:val="24"/>
          <w:szCs w:val="24"/>
        </w:rPr>
      </w:pPr>
      <w:r w:rsidRPr="00393D1F">
        <w:rPr>
          <w:rFonts w:cstheme="minorHAnsi"/>
          <w:sz w:val="24"/>
          <w:szCs w:val="24"/>
        </w:rPr>
        <w:t>Assinatura:</w:t>
      </w:r>
    </w:p>
    <w:p w14:paraId="65C15C38" w14:textId="77777777" w:rsidR="00E76342" w:rsidRPr="00393D1F" w:rsidRDefault="00E76342" w:rsidP="00945A45">
      <w:pPr>
        <w:ind w:left="576"/>
        <w:rPr>
          <w:rFonts w:cstheme="minorHAnsi"/>
          <w:sz w:val="24"/>
          <w:szCs w:val="24"/>
        </w:rPr>
      </w:pPr>
    </w:p>
    <w:p w14:paraId="45FBCC33" w14:textId="77777777" w:rsidR="00906551" w:rsidRDefault="00393D1F" w:rsidP="006B2CD5">
      <w:pPr>
        <w:ind w:left="288"/>
        <w:rPr>
          <w:rFonts w:cstheme="minorHAnsi"/>
          <w:sz w:val="24"/>
          <w:szCs w:val="24"/>
        </w:rPr>
      </w:pPr>
      <w:r>
        <w:rPr>
          <w:rFonts w:cstheme="minorHAnsi"/>
          <w:sz w:val="24"/>
          <w:szCs w:val="24"/>
        </w:rPr>
        <w:t>1</w:t>
      </w:r>
      <w:r w:rsidR="00A7455A">
        <w:rPr>
          <w:rFonts w:cstheme="minorHAnsi"/>
          <w:sz w:val="24"/>
          <w:szCs w:val="24"/>
        </w:rPr>
        <w:t>1</w:t>
      </w:r>
      <w:r w:rsidRPr="00393D1F">
        <w:rPr>
          <w:rFonts w:cstheme="minorHAnsi"/>
          <w:sz w:val="24"/>
          <w:szCs w:val="24"/>
        </w:rPr>
        <w:t>.3 Observaç</w:t>
      </w:r>
      <w:r w:rsidR="00E76342">
        <w:rPr>
          <w:rFonts w:cstheme="minorHAnsi"/>
          <w:sz w:val="24"/>
          <w:szCs w:val="24"/>
        </w:rPr>
        <w:t>ões</w:t>
      </w:r>
      <w:r w:rsidRPr="00393D1F">
        <w:rPr>
          <w:rFonts w:cstheme="minorHAnsi"/>
          <w:sz w:val="24"/>
          <w:szCs w:val="24"/>
        </w:rPr>
        <w:t xml:space="preserve"> e recomendação:</w:t>
      </w:r>
    </w:p>
    <w:p w14:paraId="228822C1" w14:textId="7033963A" w:rsidR="00480828" w:rsidRDefault="00480828">
      <w:pPr>
        <w:rPr>
          <w:rFonts w:cstheme="minorHAnsi"/>
          <w:sz w:val="24"/>
          <w:szCs w:val="24"/>
        </w:rPr>
      </w:pPr>
      <w:r>
        <w:rPr>
          <w:rFonts w:cstheme="minorHAnsi"/>
          <w:sz w:val="24"/>
          <w:szCs w:val="24"/>
        </w:rPr>
        <w:br w:type="page"/>
      </w:r>
    </w:p>
    <w:p w14:paraId="6B6A5A1F" w14:textId="4735490B" w:rsidR="003578F0" w:rsidRDefault="003578F0" w:rsidP="003578F0">
      <w:pPr>
        <w:spacing w:after="120"/>
        <w:jc w:val="center"/>
        <w:rPr>
          <w:rFonts w:cstheme="minorHAnsi"/>
          <w:b/>
          <w:sz w:val="24"/>
          <w:szCs w:val="24"/>
        </w:rPr>
      </w:pPr>
      <w:r w:rsidRPr="003578F0">
        <w:rPr>
          <w:rFonts w:cstheme="minorHAnsi"/>
          <w:b/>
          <w:sz w:val="24"/>
          <w:szCs w:val="24"/>
        </w:rPr>
        <w:lastRenderedPageBreak/>
        <w:t>ANEXO 2</w:t>
      </w:r>
    </w:p>
    <w:p w14:paraId="35031FA6" w14:textId="77777777" w:rsidR="003578F0" w:rsidRDefault="003578F0" w:rsidP="003578F0">
      <w:pPr>
        <w:jc w:val="center"/>
        <w:rPr>
          <w:rFonts w:cstheme="minorHAnsi"/>
          <w:b/>
          <w:sz w:val="24"/>
          <w:szCs w:val="24"/>
        </w:rPr>
      </w:pPr>
      <w:r>
        <w:rPr>
          <w:rFonts w:cstheme="minorHAnsi"/>
          <w:b/>
          <w:sz w:val="24"/>
          <w:szCs w:val="24"/>
        </w:rPr>
        <w:t>Modelo para Termos de Referência:</w:t>
      </w:r>
    </w:p>
    <w:p w14:paraId="6240110C" w14:textId="6871890E" w:rsidR="003578F0" w:rsidRPr="003578F0" w:rsidRDefault="003578F0" w:rsidP="003578F0">
      <w:pPr>
        <w:jc w:val="center"/>
        <w:rPr>
          <w:rFonts w:cstheme="minorHAnsi"/>
          <w:b/>
          <w:sz w:val="24"/>
          <w:szCs w:val="24"/>
        </w:rPr>
      </w:pPr>
      <w:r>
        <w:rPr>
          <w:rFonts w:cstheme="minorHAnsi"/>
          <w:b/>
          <w:sz w:val="24"/>
          <w:szCs w:val="24"/>
        </w:rPr>
        <w:t>AVALIAÇÃO SOCIAL E AMBIENTAL DE UM PROJETO PARA POVOS INDÍGENAS</w:t>
      </w:r>
    </w:p>
    <w:p w14:paraId="11FE4EE1" w14:textId="5A04B659" w:rsidR="003578F0" w:rsidRDefault="003578F0" w:rsidP="003578F0">
      <w:pPr>
        <w:rPr>
          <w:rFonts w:cstheme="minorHAnsi"/>
          <w:sz w:val="24"/>
          <w:szCs w:val="24"/>
        </w:rPr>
      </w:pPr>
    </w:p>
    <w:p w14:paraId="337F3A05" w14:textId="77777777" w:rsidR="00C521F4" w:rsidRPr="002A6662" w:rsidRDefault="00C521F4" w:rsidP="00C521F4">
      <w:pPr>
        <w:spacing w:after="120" w:line="240" w:lineRule="auto"/>
        <w:rPr>
          <w:b/>
          <w:sz w:val="24"/>
          <w:szCs w:val="24"/>
        </w:rPr>
      </w:pPr>
      <w:r w:rsidRPr="002A6662">
        <w:rPr>
          <w:b/>
          <w:sz w:val="24"/>
          <w:szCs w:val="24"/>
        </w:rPr>
        <w:t>Introdução:</w:t>
      </w:r>
    </w:p>
    <w:p w14:paraId="32E1B04D" w14:textId="7842BF5F" w:rsidR="00C521F4" w:rsidRPr="003D2981" w:rsidRDefault="00C521F4" w:rsidP="00C521F4">
      <w:pPr>
        <w:spacing w:after="120" w:line="240" w:lineRule="auto"/>
        <w:jc w:val="both"/>
        <w:rPr>
          <w:rFonts w:cstheme="minorHAnsi"/>
          <w:sz w:val="24"/>
          <w:szCs w:val="24"/>
        </w:rPr>
      </w:pPr>
      <w:r w:rsidRPr="002A6662">
        <w:rPr>
          <w:sz w:val="24"/>
          <w:szCs w:val="24"/>
        </w:rPr>
        <w:t xml:space="preserve">Caso se determine que </w:t>
      </w:r>
      <w:r>
        <w:rPr>
          <w:sz w:val="24"/>
          <w:szCs w:val="24"/>
        </w:rPr>
        <w:t xml:space="preserve">existam </w:t>
      </w:r>
      <w:r w:rsidRPr="002A6662">
        <w:rPr>
          <w:sz w:val="24"/>
          <w:szCs w:val="24"/>
        </w:rPr>
        <w:t xml:space="preserve">potenciais impactos de alta envergadura aos povos indígenas </w:t>
      </w:r>
      <w:r>
        <w:rPr>
          <w:sz w:val="24"/>
          <w:szCs w:val="24"/>
        </w:rPr>
        <w:t xml:space="preserve">na implementação </w:t>
      </w:r>
      <w:r w:rsidRPr="002A6662">
        <w:rPr>
          <w:sz w:val="24"/>
          <w:szCs w:val="24"/>
        </w:rPr>
        <w:t>de um projeto ou subprojeto, o PSAM-Brasil realizará uma avaliação social e ambiental</w:t>
      </w:r>
      <w:r>
        <w:rPr>
          <w:sz w:val="24"/>
          <w:szCs w:val="24"/>
        </w:rPr>
        <w:t xml:space="preserve">. </w:t>
      </w:r>
      <w:r w:rsidRPr="003D2981">
        <w:rPr>
          <w:rFonts w:cstheme="minorHAnsi"/>
          <w:sz w:val="24"/>
          <w:szCs w:val="24"/>
        </w:rPr>
        <w:t xml:space="preserve">Um processo de </w:t>
      </w:r>
      <w:r>
        <w:rPr>
          <w:rFonts w:cstheme="minorHAnsi"/>
          <w:sz w:val="24"/>
          <w:szCs w:val="24"/>
        </w:rPr>
        <w:t xml:space="preserve">avaliação social e ambiental </w:t>
      </w:r>
      <w:r w:rsidRPr="003D2981">
        <w:rPr>
          <w:rFonts w:cstheme="minorHAnsi"/>
          <w:sz w:val="24"/>
          <w:szCs w:val="24"/>
        </w:rPr>
        <w:t xml:space="preserve">é indicado para qualquer </w:t>
      </w:r>
      <w:r>
        <w:rPr>
          <w:rFonts w:cstheme="minorHAnsi"/>
          <w:sz w:val="24"/>
          <w:szCs w:val="24"/>
        </w:rPr>
        <w:t>atividade do p</w:t>
      </w:r>
      <w:r w:rsidRPr="003D2981">
        <w:rPr>
          <w:rFonts w:cstheme="minorHAnsi"/>
          <w:sz w:val="24"/>
          <w:szCs w:val="24"/>
        </w:rPr>
        <w:t>rojeto</w:t>
      </w:r>
      <w:r>
        <w:rPr>
          <w:rFonts w:cstheme="minorHAnsi"/>
          <w:sz w:val="24"/>
          <w:szCs w:val="24"/>
        </w:rPr>
        <w:t xml:space="preserve"> que ger</w:t>
      </w:r>
      <w:r w:rsidR="001937D1">
        <w:rPr>
          <w:rFonts w:cstheme="minorHAnsi"/>
          <w:sz w:val="24"/>
          <w:szCs w:val="24"/>
        </w:rPr>
        <w:t>e</w:t>
      </w:r>
      <w:r>
        <w:rPr>
          <w:rFonts w:cstheme="minorHAnsi"/>
          <w:sz w:val="24"/>
          <w:szCs w:val="24"/>
        </w:rPr>
        <w:t xml:space="preserve"> potenciais impactos diretos ou indiretos aos povos indígenas, incluindo (i) quando o p</w:t>
      </w:r>
      <w:r w:rsidRPr="003D2981">
        <w:rPr>
          <w:rFonts w:cstheme="minorHAnsi"/>
          <w:sz w:val="24"/>
          <w:szCs w:val="24"/>
        </w:rPr>
        <w:t>rojeto pretende mudar o uso da terra tradicional ou</w:t>
      </w:r>
      <w:r>
        <w:rPr>
          <w:rFonts w:cstheme="minorHAnsi"/>
          <w:sz w:val="24"/>
          <w:szCs w:val="24"/>
        </w:rPr>
        <w:t xml:space="preserve"> o uso de recursos naturais em te</w:t>
      </w:r>
      <w:r w:rsidRPr="003D2981">
        <w:rPr>
          <w:rFonts w:cstheme="minorHAnsi"/>
          <w:sz w:val="24"/>
          <w:szCs w:val="24"/>
        </w:rPr>
        <w:t xml:space="preserve">rras </w:t>
      </w:r>
      <w:r>
        <w:rPr>
          <w:rFonts w:cstheme="minorHAnsi"/>
          <w:sz w:val="24"/>
          <w:szCs w:val="24"/>
        </w:rPr>
        <w:t>i</w:t>
      </w:r>
      <w:r w:rsidRPr="003D2981">
        <w:rPr>
          <w:rFonts w:cstheme="minorHAnsi"/>
          <w:sz w:val="24"/>
          <w:szCs w:val="24"/>
        </w:rPr>
        <w:t xml:space="preserve">ndígenas; </w:t>
      </w:r>
      <w:r>
        <w:rPr>
          <w:rFonts w:cstheme="minorHAnsi"/>
          <w:sz w:val="24"/>
          <w:szCs w:val="24"/>
        </w:rPr>
        <w:t xml:space="preserve">(ii) </w:t>
      </w:r>
      <w:r w:rsidRPr="003D2981">
        <w:rPr>
          <w:rFonts w:cstheme="minorHAnsi"/>
          <w:sz w:val="24"/>
          <w:szCs w:val="24"/>
        </w:rPr>
        <w:t xml:space="preserve">quando o </w:t>
      </w:r>
      <w:r>
        <w:rPr>
          <w:rFonts w:cstheme="minorHAnsi"/>
          <w:sz w:val="24"/>
          <w:szCs w:val="24"/>
        </w:rPr>
        <w:t>p</w:t>
      </w:r>
      <w:r w:rsidRPr="003D2981">
        <w:rPr>
          <w:rFonts w:cstheme="minorHAnsi"/>
          <w:sz w:val="24"/>
          <w:szCs w:val="24"/>
        </w:rPr>
        <w:t xml:space="preserve">rojeto trata de realocação das comunidades para outras áreas dentro do seu território ou mesmo fora do seu território; </w:t>
      </w:r>
      <w:r>
        <w:rPr>
          <w:rFonts w:cstheme="minorHAnsi"/>
          <w:sz w:val="24"/>
          <w:szCs w:val="24"/>
        </w:rPr>
        <w:t xml:space="preserve">(iii) </w:t>
      </w:r>
      <w:r w:rsidRPr="003D2981">
        <w:rPr>
          <w:rFonts w:cstheme="minorHAnsi"/>
          <w:sz w:val="24"/>
          <w:szCs w:val="24"/>
        </w:rPr>
        <w:t>quando um</w:t>
      </w:r>
      <w:r>
        <w:rPr>
          <w:rFonts w:cstheme="minorHAnsi"/>
          <w:sz w:val="24"/>
          <w:szCs w:val="24"/>
        </w:rPr>
        <w:t xml:space="preserve">a atividade </w:t>
      </w:r>
      <w:r w:rsidRPr="003D2981">
        <w:rPr>
          <w:rFonts w:cstheme="minorHAnsi"/>
          <w:sz w:val="24"/>
          <w:szCs w:val="24"/>
        </w:rPr>
        <w:t>pode ter um impacto significativo sobre o patrimônio cultural essencial à identidade e/ou aspectos culturais, cerimoniais ou espirituais do povo indígena</w:t>
      </w:r>
      <w:r>
        <w:rPr>
          <w:rFonts w:cstheme="minorHAnsi"/>
          <w:sz w:val="24"/>
          <w:szCs w:val="24"/>
        </w:rPr>
        <w:t>;</w:t>
      </w:r>
      <w:r w:rsidRPr="003D2981">
        <w:rPr>
          <w:rFonts w:cstheme="minorHAnsi"/>
          <w:sz w:val="24"/>
          <w:szCs w:val="24"/>
        </w:rPr>
        <w:t xml:space="preserve"> ou </w:t>
      </w:r>
      <w:r>
        <w:rPr>
          <w:rFonts w:cstheme="minorHAnsi"/>
          <w:sz w:val="24"/>
          <w:szCs w:val="24"/>
        </w:rPr>
        <w:t xml:space="preserve">(iv) </w:t>
      </w:r>
      <w:r w:rsidRPr="003D2981">
        <w:rPr>
          <w:rFonts w:cstheme="minorHAnsi"/>
          <w:sz w:val="24"/>
          <w:szCs w:val="24"/>
        </w:rPr>
        <w:t>quando haja sobreposição entre a T</w:t>
      </w:r>
      <w:r>
        <w:rPr>
          <w:rFonts w:cstheme="minorHAnsi"/>
          <w:sz w:val="24"/>
          <w:szCs w:val="24"/>
        </w:rPr>
        <w:t>erra Indígena e a Unidade de Conservação</w:t>
      </w:r>
      <w:r w:rsidRPr="003D2981">
        <w:rPr>
          <w:rFonts w:cstheme="minorHAnsi"/>
          <w:sz w:val="24"/>
          <w:szCs w:val="24"/>
        </w:rPr>
        <w:t xml:space="preserve">. </w:t>
      </w:r>
    </w:p>
    <w:p w14:paraId="173555B0" w14:textId="30522FF2" w:rsidR="00C521F4" w:rsidRPr="002A6662" w:rsidRDefault="00C521F4" w:rsidP="00C521F4">
      <w:pPr>
        <w:spacing w:after="120" w:line="240" w:lineRule="auto"/>
        <w:jc w:val="both"/>
        <w:rPr>
          <w:sz w:val="24"/>
          <w:szCs w:val="24"/>
        </w:rPr>
      </w:pPr>
      <w:r w:rsidRPr="002A6662">
        <w:rPr>
          <w:sz w:val="24"/>
          <w:szCs w:val="24"/>
        </w:rPr>
        <w:t>Este modelo de Termo de Referência - TDR será usado para a contratação de um consultor, ou uma equipe de consultores, para realizar uma avaliação social e ambiental do projeto antes da avaliação do projeto. Uma vez que cada sociedade indígena tem necessidades específicas e está imers</w:t>
      </w:r>
      <w:r w:rsidR="001937D1">
        <w:rPr>
          <w:sz w:val="24"/>
          <w:szCs w:val="24"/>
        </w:rPr>
        <w:t>a</w:t>
      </w:r>
      <w:r w:rsidRPr="002A6662">
        <w:rPr>
          <w:sz w:val="24"/>
          <w:szCs w:val="24"/>
        </w:rPr>
        <w:t xml:space="preserve"> em um determinado conjunto de situações políticas e geográficas, um TDR específico que lev</w:t>
      </w:r>
      <w:r w:rsidR="001937D1">
        <w:rPr>
          <w:sz w:val="24"/>
          <w:szCs w:val="24"/>
        </w:rPr>
        <w:t>e</w:t>
      </w:r>
      <w:r w:rsidRPr="002A6662">
        <w:rPr>
          <w:sz w:val="24"/>
          <w:szCs w:val="24"/>
        </w:rPr>
        <w:t xml:space="preserve"> em conta essas particularidades terá de ser desenvolvido para cada projeto.</w:t>
      </w:r>
    </w:p>
    <w:p w14:paraId="74250100" w14:textId="77777777" w:rsidR="00C521F4" w:rsidRDefault="00C521F4" w:rsidP="00C521F4">
      <w:pPr>
        <w:spacing w:line="240" w:lineRule="auto"/>
        <w:jc w:val="both"/>
        <w:rPr>
          <w:b/>
          <w:sz w:val="24"/>
          <w:szCs w:val="24"/>
        </w:rPr>
      </w:pPr>
    </w:p>
    <w:p w14:paraId="4AA44274" w14:textId="77777777" w:rsidR="00C521F4" w:rsidRPr="002A6662" w:rsidRDefault="00C521F4" w:rsidP="00C521F4">
      <w:pPr>
        <w:spacing w:after="120" w:line="240" w:lineRule="auto"/>
        <w:jc w:val="both"/>
        <w:rPr>
          <w:b/>
          <w:sz w:val="24"/>
          <w:szCs w:val="24"/>
        </w:rPr>
      </w:pPr>
      <w:r w:rsidRPr="002A6662">
        <w:rPr>
          <w:b/>
          <w:sz w:val="24"/>
          <w:szCs w:val="24"/>
        </w:rPr>
        <w:t>Objetivos:</w:t>
      </w:r>
    </w:p>
    <w:p w14:paraId="1A9633E2" w14:textId="77777777" w:rsidR="00C521F4" w:rsidRPr="002A6662" w:rsidRDefault="00C521F4" w:rsidP="00C521F4">
      <w:pPr>
        <w:spacing w:after="120" w:line="240" w:lineRule="auto"/>
        <w:jc w:val="both"/>
        <w:rPr>
          <w:sz w:val="24"/>
          <w:szCs w:val="24"/>
        </w:rPr>
      </w:pPr>
      <w:r w:rsidRPr="002A6662">
        <w:rPr>
          <w:sz w:val="24"/>
          <w:szCs w:val="24"/>
        </w:rPr>
        <w:t xml:space="preserve">Utilizando a Solicitação de Proposta X (indicar nome e número da proposta) feita para o </w:t>
      </w:r>
      <w:r>
        <w:rPr>
          <w:sz w:val="24"/>
          <w:szCs w:val="24"/>
        </w:rPr>
        <w:t>PSAM-Brasil</w:t>
      </w:r>
      <w:r w:rsidRPr="002A6662">
        <w:rPr>
          <w:sz w:val="24"/>
          <w:szCs w:val="24"/>
        </w:rPr>
        <w:t xml:space="preserve"> como seu parâmetro básico, realizar uma avaliação social e ambiental da situação dos povos indígenas, que irão (i) participar do projeto; (ii) ser potencialmente impactados </w:t>
      </w:r>
      <w:r>
        <w:rPr>
          <w:sz w:val="24"/>
          <w:szCs w:val="24"/>
        </w:rPr>
        <w:t xml:space="preserve">negativamente </w:t>
      </w:r>
      <w:r w:rsidRPr="002A6662">
        <w:rPr>
          <w:sz w:val="24"/>
          <w:szCs w:val="24"/>
        </w:rPr>
        <w:t>pelo projeto; e/ou (iii) poderão receber benefícios do projeto.</w:t>
      </w:r>
    </w:p>
    <w:p w14:paraId="0F51337B" w14:textId="77777777" w:rsidR="00C521F4" w:rsidRDefault="00C521F4" w:rsidP="00C521F4">
      <w:pPr>
        <w:spacing w:line="240" w:lineRule="auto"/>
        <w:jc w:val="both"/>
        <w:rPr>
          <w:b/>
          <w:sz w:val="24"/>
          <w:szCs w:val="24"/>
        </w:rPr>
      </w:pPr>
    </w:p>
    <w:p w14:paraId="3930A903" w14:textId="77777777" w:rsidR="00C521F4" w:rsidRPr="002A6662" w:rsidRDefault="00C521F4" w:rsidP="00C521F4">
      <w:pPr>
        <w:spacing w:after="120" w:line="240" w:lineRule="auto"/>
        <w:jc w:val="both"/>
        <w:rPr>
          <w:b/>
          <w:sz w:val="24"/>
          <w:szCs w:val="24"/>
        </w:rPr>
      </w:pPr>
      <w:r w:rsidRPr="002A6662">
        <w:rPr>
          <w:b/>
          <w:sz w:val="24"/>
          <w:szCs w:val="24"/>
        </w:rPr>
        <w:t>Âmbito da avaliação:</w:t>
      </w:r>
    </w:p>
    <w:p w14:paraId="1AD09BD4" w14:textId="77777777" w:rsidR="00C521F4" w:rsidRPr="002A6662" w:rsidRDefault="00C521F4" w:rsidP="00C521F4">
      <w:pPr>
        <w:spacing w:after="120" w:line="240" w:lineRule="auto"/>
        <w:jc w:val="both"/>
        <w:rPr>
          <w:sz w:val="24"/>
          <w:szCs w:val="24"/>
        </w:rPr>
      </w:pPr>
      <w:r w:rsidRPr="002A6662">
        <w:rPr>
          <w:sz w:val="24"/>
          <w:szCs w:val="24"/>
        </w:rPr>
        <w:t>A avaliação irá estabelecer parâmetros de seu escopo, indicando:</w:t>
      </w:r>
    </w:p>
    <w:p w14:paraId="4FF6CF49" w14:textId="77777777" w:rsidR="00C521F4" w:rsidRPr="002A6662" w:rsidRDefault="00C521F4" w:rsidP="00C521F4">
      <w:pPr>
        <w:numPr>
          <w:ilvl w:val="0"/>
          <w:numId w:val="33"/>
        </w:numPr>
        <w:spacing w:after="60" w:line="240" w:lineRule="auto"/>
        <w:jc w:val="both"/>
        <w:rPr>
          <w:sz w:val="24"/>
          <w:szCs w:val="24"/>
        </w:rPr>
      </w:pPr>
      <w:r w:rsidRPr="002A6662">
        <w:rPr>
          <w:sz w:val="24"/>
          <w:szCs w:val="24"/>
        </w:rPr>
        <w:t>quais os grupos étnicos envolvidos;</w:t>
      </w:r>
    </w:p>
    <w:p w14:paraId="4A7AF0FF" w14:textId="77777777" w:rsidR="00C521F4" w:rsidRPr="002A6662" w:rsidRDefault="00C521F4" w:rsidP="00C521F4">
      <w:pPr>
        <w:numPr>
          <w:ilvl w:val="0"/>
          <w:numId w:val="33"/>
        </w:numPr>
        <w:spacing w:after="60" w:line="240" w:lineRule="auto"/>
        <w:jc w:val="both"/>
        <w:rPr>
          <w:sz w:val="24"/>
          <w:szCs w:val="24"/>
        </w:rPr>
      </w:pPr>
      <w:r w:rsidRPr="002A6662">
        <w:rPr>
          <w:sz w:val="24"/>
          <w:szCs w:val="24"/>
        </w:rPr>
        <w:t>os nomes e as p</w:t>
      </w:r>
      <w:r>
        <w:rPr>
          <w:sz w:val="24"/>
          <w:szCs w:val="24"/>
        </w:rPr>
        <w:t>opulações de suas comunidades e</w:t>
      </w:r>
      <w:r w:rsidRPr="002A6662">
        <w:rPr>
          <w:sz w:val="24"/>
          <w:szCs w:val="24"/>
        </w:rPr>
        <w:t>/ou terras indígenas (s);</w:t>
      </w:r>
    </w:p>
    <w:p w14:paraId="697C396E" w14:textId="77777777" w:rsidR="00C521F4" w:rsidRPr="002A6662" w:rsidRDefault="00C521F4" w:rsidP="00C521F4">
      <w:pPr>
        <w:numPr>
          <w:ilvl w:val="0"/>
          <w:numId w:val="33"/>
        </w:numPr>
        <w:spacing w:after="60" w:line="240" w:lineRule="auto"/>
        <w:jc w:val="both"/>
        <w:rPr>
          <w:sz w:val="24"/>
          <w:szCs w:val="24"/>
        </w:rPr>
      </w:pPr>
      <w:r w:rsidRPr="002A6662">
        <w:rPr>
          <w:sz w:val="24"/>
          <w:szCs w:val="24"/>
        </w:rPr>
        <w:t>as organizações e instituições que os representam politicamente, incluindo associações formalmente estabelecidas e modos tradicionais de governança interna;</w:t>
      </w:r>
    </w:p>
    <w:p w14:paraId="5DB42626" w14:textId="77777777" w:rsidR="00C521F4" w:rsidRPr="002A6662" w:rsidRDefault="00C521F4" w:rsidP="00C521F4">
      <w:pPr>
        <w:numPr>
          <w:ilvl w:val="0"/>
          <w:numId w:val="33"/>
        </w:numPr>
        <w:spacing w:after="60" w:line="240" w:lineRule="auto"/>
        <w:jc w:val="both"/>
        <w:rPr>
          <w:sz w:val="24"/>
          <w:szCs w:val="24"/>
        </w:rPr>
      </w:pPr>
      <w:r w:rsidRPr="002A6662">
        <w:rPr>
          <w:sz w:val="24"/>
          <w:szCs w:val="24"/>
        </w:rPr>
        <w:t xml:space="preserve">uma descrição de qualquer relação existente entre o proponente do projeto e os povos indígenas envolvidos; </w:t>
      </w:r>
    </w:p>
    <w:p w14:paraId="63285CF0" w14:textId="77777777" w:rsidR="00C521F4" w:rsidRPr="002A6662" w:rsidRDefault="00C521F4" w:rsidP="00C521F4">
      <w:pPr>
        <w:numPr>
          <w:ilvl w:val="0"/>
          <w:numId w:val="33"/>
        </w:numPr>
        <w:spacing w:after="60" w:line="240" w:lineRule="auto"/>
        <w:jc w:val="both"/>
        <w:rPr>
          <w:sz w:val="24"/>
          <w:szCs w:val="24"/>
        </w:rPr>
      </w:pPr>
      <w:r w:rsidRPr="002A6662">
        <w:rPr>
          <w:sz w:val="24"/>
          <w:szCs w:val="24"/>
        </w:rPr>
        <w:t xml:space="preserve">as formas que podem ser afetadas pelo projeto, incluindo os potenciais impactos e benefícios adversos; e; </w:t>
      </w:r>
    </w:p>
    <w:p w14:paraId="1E825AED" w14:textId="77777777" w:rsidR="00C521F4" w:rsidRDefault="00C521F4" w:rsidP="00C521F4">
      <w:pPr>
        <w:numPr>
          <w:ilvl w:val="0"/>
          <w:numId w:val="33"/>
        </w:numPr>
        <w:spacing w:after="60" w:line="240" w:lineRule="auto"/>
        <w:jc w:val="both"/>
        <w:rPr>
          <w:sz w:val="24"/>
          <w:szCs w:val="24"/>
        </w:rPr>
      </w:pPr>
      <w:r>
        <w:rPr>
          <w:sz w:val="24"/>
          <w:szCs w:val="24"/>
        </w:rPr>
        <w:t>as leis, decretos e politicas indigenistas de relevância para a implementação das salvaguardas do projeto;</w:t>
      </w:r>
    </w:p>
    <w:p w14:paraId="09E6F39E" w14:textId="77777777" w:rsidR="00C521F4" w:rsidRPr="004E54EA" w:rsidRDefault="00C521F4" w:rsidP="00C521F4">
      <w:pPr>
        <w:numPr>
          <w:ilvl w:val="0"/>
          <w:numId w:val="33"/>
        </w:numPr>
        <w:spacing w:after="60" w:line="240" w:lineRule="auto"/>
        <w:jc w:val="both"/>
        <w:rPr>
          <w:sz w:val="24"/>
          <w:szCs w:val="24"/>
        </w:rPr>
      </w:pPr>
      <w:r w:rsidRPr="004E54EA">
        <w:rPr>
          <w:sz w:val="24"/>
          <w:szCs w:val="24"/>
        </w:rPr>
        <w:t>a área geográfica específica do impacto potencial.</w:t>
      </w:r>
    </w:p>
    <w:p w14:paraId="7C1CACBE" w14:textId="77777777" w:rsidR="00C521F4" w:rsidRPr="002A6662" w:rsidRDefault="00C521F4" w:rsidP="00C521F4">
      <w:pPr>
        <w:spacing w:line="240" w:lineRule="auto"/>
        <w:jc w:val="both"/>
        <w:rPr>
          <w:sz w:val="24"/>
          <w:szCs w:val="24"/>
        </w:rPr>
      </w:pPr>
      <w:r w:rsidRPr="002A6662">
        <w:rPr>
          <w:sz w:val="24"/>
          <w:szCs w:val="24"/>
        </w:rPr>
        <w:lastRenderedPageBreak/>
        <w:t>A amplitude, profundidade e tipo de análise requerida para esta avaliação social são proporcionais à natureza e escala dos efeitos potenciais dos projetos propostos para os Povos Indígenas.</w:t>
      </w:r>
    </w:p>
    <w:p w14:paraId="731BE5A3" w14:textId="77777777" w:rsidR="00C521F4" w:rsidRDefault="00C521F4" w:rsidP="00C521F4">
      <w:pPr>
        <w:spacing w:line="240" w:lineRule="auto"/>
        <w:rPr>
          <w:b/>
          <w:sz w:val="24"/>
          <w:szCs w:val="24"/>
        </w:rPr>
      </w:pPr>
    </w:p>
    <w:p w14:paraId="10459EB8" w14:textId="77777777" w:rsidR="00C521F4" w:rsidRPr="002A6662" w:rsidRDefault="00C521F4" w:rsidP="00C521F4">
      <w:pPr>
        <w:spacing w:after="120" w:line="240" w:lineRule="auto"/>
        <w:rPr>
          <w:b/>
          <w:sz w:val="24"/>
          <w:szCs w:val="24"/>
        </w:rPr>
      </w:pPr>
      <w:r w:rsidRPr="002A6662">
        <w:rPr>
          <w:b/>
          <w:sz w:val="24"/>
          <w:szCs w:val="24"/>
        </w:rPr>
        <w:t>Metodologia:</w:t>
      </w:r>
    </w:p>
    <w:p w14:paraId="59E6C019" w14:textId="77777777" w:rsidR="00C521F4" w:rsidRPr="002A6662" w:rsidRDefault="00C521F4" w:rsidP="00C521F4">
      <w:pPr>
        <w:spacing w:after="120" w:line="240" w:lineRule="auto"/>
        <w:jc w:val="both"/>
        <w:rPr>
          <w:sz w:val="24"/>
          <w:szCs w:val="24"/>
        </w:rPr>
      </w:pPr>
      <w:r w:rsidRPr="002A6662">
        <w:rPr>
          <w:sz w:val="24"/>
          <w:szCs w:val="24"/>
        </w:rPr>
        <w:t>A avaliação envolverá trabalho de campo. As reuniões com as organizações de representantes de povos indígenas serão realizadas e serão feitas visitas às comunidades potencialmente afetadas. Durante estas visitas, meios culturalmente aceitos de comunicação serão realizados, o que pode incluir assembleias gerais, reuniões comunitárias e participação em eventos culturais específicos.</w:t>
      </w:r>
    </w:p>
    <w:p w14:paraId="04647553" w14:textId="77777777" w:rsidR="00C521F4" w:rsidRPr="002A6662" w:rsidRDefault="00C521F4" w:rsidP="00C521F4">
      <w:pPr>
        <w:spacing w:after="120" w:line="240" w:lineRule="auto"/>
        <w:jc w:val="both"/>
        <w:rPr>
          <w:sz w:val="24"/>
          <w:szCs w:val="24"/>
        </w:rPr>
      </w:pPr>
      <w:r w:rsidRPr="002A6662">
        <w:rPr>
          <w:sz w:val="24"/>
          <w:szCs w:val="24"/>
        </w:rPr>
        <w:t>Além disso, fontes bibliográficas e documentais serão utilizadas para fornecer uma compreensão macro da situação geopolítica e jurídica dos grupos indígenas ou não indígenas locais.</w:t>
      </w:r>
    </w:p>
    <w:p w14:paraId="1CF59665" w14:textId="77777777" w:rsidR="00C521F4" w:rsidRPr="003D2981" w:rsidRDefault="00C521F4" w:rsidP="00C521F4">
      <w:pPr>
        <w:spacing w:after="120" w:line="240" w:lineRule="auto"/>
        <w:jc w:val="both"/>
        <w:rPr>
          <w:rFonts w:cstheme="minorHAnsi"/>
          <w:sz w:val="24"/>
          <w:szCs w:val="24"/>
        </w:rPr>
      </w:pPr>
      <w:r w:rsidRPr="002A6662">
        <w:rPr>
          <w:sz w:val="24"/>
          <w:szCs w:val="24"/>
        </w:rPr>
        <w:t xml:space="preserve">A avaliação </w:t>
      </w:r>
      <w:r>
        <w:rPr>
          <w:rFonts w:cstheme="minorHAnsi"/>
          <w:sz w:val="24"/>
          <w:szCs w:val="24"/>
        </w:rPr>
        <w:t xml:space="preserve">utilizará as </w:t>
      </w:r>
      <w:r w:rsidRPr="003D2981">
        <w:rPr>
          <w:rFonts w:cstheme="minorHAnsi"/>
          <w:sz w:val="24"/>
          <w:szCs w:val="24"/>
        </w:rPr>
        <w:t>diretrizes da consulta livre, prévia e informada, conforme descrito nos mecanismos referidos n</w:t>
      </w:r>
      <w:r>
        <w:rPr>
          <w:rFonts w:cstheme="minorHAnsi"/>
          <w:sz w:val="24"/>
          <w:szCs w:val="24"/>
        </w:rPr>
        <w:t>a</w:t>
      </w:r>
      <w:r w:rsidRPr="003D2981">
        <w:rPr>
          <w:rFonts w:cstheme="minorHAnsi"/>
          <w:sz w:val="24"/>
          <w:szCs w:val="24"/>
        </w:rPr>
        <w:t xml:space="preserve"> </w:t>
      </w:r>
      <w:r>
        <w:rPr>
          <w:rFonts w:cstheme="minorHAnsi"/>
          <w:sz w:val="24"/>
          <w:szCs w:val="24"/>
        </w:rPr>
        <w:t xml:space="preserve">Convenção 169 da </w:t>
      </w:r>
      <w:r w:rsidRPr="003D2981">
        <w:rPr>
          <w:rFonts w:cstheme="minorHAnsi"/>
          <w:sz w:val="24"/>
          <w:szCs w:val="24"/>
        </w:rPr>
        <w:t xml:space="preserve">OIT e </w:t>
      </w:r>
      <w:r>
        <w:rPr>
          <w:rFonts w:cstheme="minorHAnsi"/>
          <w:sz w:val="24"/>
          <w:szCs w:val="24"/>
        </w:rPr>
        <w:t>n</w:t>
      </w:r>
      <w:r w:rsidRPr="003D2981">
        <w:rPr>
          <w:rFonts w:cstheme="minorHAnsi"/>
          <w:sz w:val="24"/>
          <w:szCs w:val="24"/>
        </w:rPr>
        <w:t xml:space="preserve">a Declaração das Nações Unidas </w:t>
      </w:r>
      <w:r>
        <w:rPr>
          <w:rFonts w:cstheme="minorHAnsi"/>
          <w:sz w:val="24"/>
          <w:szCs w:val="24"/>
        </w:rPr>
        <w:t>s</w:t>
      </w:r>
      <w:r w:rsidRPr="003D2981">
        <w:rPr>
          <w:rFonts w:cstheme="minorHAnsi"/>
          <w:sz w:val="24"/>
          <w:szCs w:val="24"/>
        </w:rPr>
        <w:t>obre os Di</w:t>
      </w:r>
      <w:r>
        <w:rPr>
          <w:rFonts w:cstheme="minorHAnsi"/>
          <w:sz w:val="24"/>
          <w:szCs w:val="24"/>
        </w:rPr>
        <w:t>reitos dos Povos Indígenas</w:t>
      </w:r>
      <w:r w:rsidRPr="003D2981">
        <w:rPr>
          <w:rFonts w:cstheme="minorHAnsi"/>
          <w:sz w:val="24"/>
          <w:szCs w:val="24"/>
        </w:rPr>
        <w:t>.</w:t>
      </w:r>
    </w:p>
    <w:p w14:paraId="14975EBC" w14:textId="77777777" w:rsidR="00C521F4" w:rsidRDefault="00C521F4" w:rsidP="00C521F4">
      <w:pPr>
        <w:spacing w:line="240" w:lineRule="auto"/>
        <w:jc w:val="both"/>
        <w:rPr>
          <w:b/>
          <w:sz w:val="24"/>
          <w:szCs w:val="24"/>
        </w:rPr>
      </w:pPr>
    </w:p>
    <w:p w14:paraId="0E1A1510" w14:textId="77777777" w:rsidR="00C521F4" w:rsidRPr="002A6662" w:rsidRDefault="00C521F4" w:rsidP="00C521F4">
      <w:pPr>
        <w:spacing w:after="120" w:line="240" w:lineRule="auto"/>
        <w:jc w:val="both"/>
        <w:rPr>
          <w:b/>
          <w:sz w:val="24"/>
          <w:szCs w:val="24"/>
        </w:rPr>
      </w:pPr>
      <w:r w:rsidRPr="002A6662">
        <w:rPr>
          <w:b/>
          <w:sz w:val="24"/>
          <w:szCs w:val="24"/>
        </w:rPr>
        <w:t xml:space="preserve">Tópicos a serem abordados: </w:t>
      </w:r>
    </w:p>
    <w:p w14:paraId="19A6B439" w14:textId="77777777" w:rsidR="00C521F4" w:rsidRPr="002A6662" w:rsidRDefault="00C521F4" w:rsidP="00C521F4">
      <w:pPr>
        <w:spacing w:after="120" w:line="240" w:lineRule="auto"/>
        <w:jc w:val="both"/>
        <w:rPr>
          <w:sz w:val="24"/>
          <w:szCs w:val="24"/>
        </w:rPr>
      </w:pPr>
      <w:r w:rsidRPr="002A6662">
        <w:rPr>
          <w:sz w:val="24"/>
          <w:szCs w:val="24"/>
        </w:rPr>
        <w:t>A avaliação deve começar com uma narrativa qualitativa, que explica em detalhes a situação social, política, jurídica e ambiental atual dos povos indígenas identificados no exercício de definição. Esta narrativa deve incluir uma análise das situações de conflito social presentes na região, a presença de órgãos do Estado (ou a falta dela) e os programas que eles administram, o trabalho colaborativo com as organizações não-governamentais e a natureza das relações intertribais e interétnicas.</w:t>
      </w:r>
    </w:p>
    <w:p w14:paraId="2B5CA508" w14:textId="77777777" w:rsidR="00C521F4" w:rsidRPr="002A6662" w:rsidRDefault="00C521F4" w:rsidP="00C521F4">
      <w:pPr>
        <w:spacing w:after="120" w:line="240" w:lineRule="auto"/>
        <w:jc w:val="both"/>
        <w:rPr>
          <w:sz w:val="24"/>
          <w:szCs w:val="24"/>
        </w:rPr>
      </w:pPr>
      <w:r w:rsidRPr="002A6662">
        <w:rPr>
          <w:sz w:val="24"/>
          <w:szCs w:val="24"/>
        </w:rPr>
        <w:t xml:space="preserve">A narrativa qualitativa será acompanhada pela delimitação dos potenciais impactos adversos e potenciais benefícios que podem ser gerados pelo projeto. Uma medida quantitativa inicial de ambos os impactos e benefícios adversos deve ser desenvolvida. Essas informações servirão de base para os eventos de comunicação a serem realizados com os povos indígenas envolvidos.  </w:t>
      </w:r>
    </w:p>
    <w:p w14:paraId="1C33F1D6" w14:textId="77777777" w:rsidR="00C521F4" w:rsidRPr="002A6662" w:rsidRDefault="00C521F4" w:rsidP="00C521F4">
      <w:pPr>
        <w:spacing w:after="120" w:line="240" w:lineRule="auto"/>
        <w:jc w:val="both"/>
        <w:rPr>
          <w:sz w:val="24"/>
          <w:szCs w:val="24"/>
        </w:rPr>
      </w:pPr>
      <w:r w:rsidRPr="002A6662">
        <w:rPr>
          <w:sz w:val="24"/>
          <w:szCs w:val="24"/>
        </w:rPr>
        <w:t>O processo de consulta deve fornecer aos povos indígenas afetados todas as informações relevantes sobre o projeto, incluindo potenciais efeitos adversos e benefícios identificados acima. Deve ser conduzida de uma maneira culturalmente apropriada e prever a inclusão de insumos intergeracionais e relacionados a gênero. O ponto culminante do processo de consulta deve ser o consentimento por parte das entidades indígenas representativas para prosseguir com o projeto. Se isso não for adquirido, em seguida, a proposta de projeto deve ou ser adequadamente modificada para alcançar tal consentimento ou não deve ser levada adiante.</w:t>
      </w:r>
    </w:p>
    <w:p w14:paraId="0FD14EA0" w14:textId="77777777" w:rsidR="00C521F4" w:rsidRDefault="00C521F4" w:rsidP="00C521F4">
      <w:pPr>
        <w:spacing w:line="240" w:lineRule="auto"/>
        <w:rPr>
          <w:b/>
          <w:sz w:val="24"/>
          <w:szCs w:val="24"/>
        </w:rPr>
      </w:pPr>
    </w:p>
    <w:p w14:paraId="6BC20639" w14:textId="77777777" w:rsidR="00C521F4" w:rsidRPr="002A6662" w:rsidRDefault="00C521F4" w:rsidP="00C521F4">
      <w:pPr>
        <w:spacing w:after="120" w:line="240" w:lineRule="auto"/>
        <w:rPr>
          <w:b/>
          <w:sz w:val="24"/>
          <w:szCs w:val="24"/>
        </w:rPr>
      </w:pPr>
      <w:r w:rsidRPr="002A6662">
        <w:rPr>
          <w:b/>
          <w:sz w:val="24"/>
          <w:szCs w:val="24"/>
        </w:rPr>
        <w:t>Perfil do</w:t>
      </w:r>
      <w:r>
        <w:rPr>
          <w:b/>
          <w:sz w:val="24"/>
          <w:szCs w:val="24"/>
        </w:rPr>
        <w:t>(s)</w:t>
      </w:r>
      <w:r w:rsidRPr="002A6662">
        <w:rPr>
          <w:b/>
          <w:sz w:val="24"/>
          <w:szCs w:val="24"/>
        </w:rPr>
        <w:t xml:space="preserve"> consultor(</w:t>
      </w:r>
      <w:r>
        <w:rPr>
          <w:b/>
          <w:sz w:val="24"/>
          <w:szCs w:val="24"/>
        </w:rPr>
        <w:t>e</w:t>
      </w:r>
      <w:r w:rsidRPr="002A6662">
        <w:rPr>
          <w:b/>
          <w:sz w:val="24"/>
          <w:szCs w:val="24"/>
        </w:rPr>
        <w:t>s):</w:t>
      </w:r>
    </w:p>
    <w:p w14:paraId="0D759818" w14:textId="77777777" w:rsidR="00C521F4" w:rsidRPr="002A6662" w:rsidRDefault="00C521F4" w:rsidP="00C521F4">
      <w:pPr>
        <w:spacing w:after="120" w:line="240" w:lineRule="auto"/>
        <w:rPr>
          <w:sz w:val="24"/>
          <w:szCs w:val="24"/>
        </w:rPr>
      </w:pPr>
      <w:r w:rsidRPr="002A6662">
        <w:rPr>
          <w:sz w:val="24"/>
          <w:szCs w:val="24"/>
        </w:rPr>
        <w:t>O consultor principal da avaliação deve ter:</w:t>
      </w:r>
    </w:p>
    <w:p w14:paraId="73588D09" w14:textId="77777777" w:rsidR="00C521F4" w:rsidRPr="002A6662" w:rsidRDefault="00C521F4" w:rsidP="00C521F4">
      <w:pPr>
        <w:numPr>
          <w:ilvl w:val="0"/>
          <w:numId w:val="34"/>
        </w:numPr>
        <w:spacing w:after="60" w:line="240" w:lineRule="auto"/>
        <w:jc w:val="both"/>
        <w:rPr>
          <w:sz w:val="24"/>
          <w:szCs w:val="24"/>
        </w:rPr>
      </w:pPr>
      <w:r w:rsidRPr="002A6662">
        <w:rPr>
          <w:sz w:val="24"/>
          <w:szCs w:val="24"/>
        </w:rPr>
        <w:t>Um diploma avançado em antropologia, sociologia ou outra área relevante das ciências sociais ou ecológicas;</w:t>
      </w:r>
    </w:p>
    <w:p w14:paraId="27277494" w14:textId="77777777" w:rsidR="00C521F4" w:rsidRPr="002A6662" w:rsidRDefault="00C521F4" w:rsidP="00C521F4">
      <w:pPr>
        <w:numPr>
          <w:ilvl w:val="0"/>
          <w:numId w:val="34"/>
        </w:numPr>
        <w:spacing w:after="60" w:line="240" w:lineRule="auto"/>
        <w:jc w:val="both"/>
        <w:rPr>
          <w:sz w:val="24"/>
          <w:szCs w:val="24"/>
        </w:rPr>
      </w:pPr>
      <w:r w:rsidRPr="002A6662">
        <w:rPr>
          <w:sz w:val="24"/>
          <w:szCs w:val="24"/>
        </w:rPr>
        <w:lastRenderedPageBreak/>
        <w:t>Um conhecimento funcional de normas nacionais e internacionais que afetam os povos indígenas, incluindo a Convenção da Organização Internacional do Trabalho 169 sobre Povos Indígenas e Tribais em Países Independentes e a Declaração sobre os Direitos dos Povos Indígenas das Nações Unidas;</w:t>
      </w:r>
      <w:r w:rsidRPr="002A6662">
        <w:rPr>
          <w:sz w:val="24"/>
          <w:szCs w:val="24"/>
        </w:rPr>
        <w:tab/>
      </w:r>
    </w:p>
    <w:p w14:paraId="2FB0113B" w14:textId="77777777" w:rsidR="00C521F4" w:rsidRPr="002A6662" w:rsidRDefault="00C521F4" w:rsidP="00C521F4">
      <w:pPr>
        <w:numPr>
          <w:ilvl w:val="0"/>
          <w:numId w:val="34"/>
        </w:numPr>
        <w:spacing w:after="60" w:line="240" w:lineRule="auto"/>
        <w:jc w:val="both"/>
        <w:rPr>
          <w:sz w:val="24"/>
          <w:szCs w:val="24"/>
        </w:rPr>
      </w:pPr>
      <w:r w:rsidRPr="002A6662">
        <w:rPr>
          <w:sz w:val="24"/>
          <w:szCs w:val="24"/>
        </w:rPr>
        <w:t>Pelo menos cinco anos de experiência de trabalho com questões indígenas, quer seja como pesquisador, consultor, funcionário governamental ou não-governamental;</w:t>
      </w:r>
    </w:p>
    <w:p w14:paraId="1091D882" w14:textId="77777777" w:rsidR="00C521F4" w:rsidRPr="002A6662" w:rsidRDefault="00C521F4" w:rsidP="00C521F4">
      <w:pPr>
        <w:numPr>
          <w:ilvl w:val="0"/>
          <w:numId w:val="34"/>
        </w:numPr>
        <w:spacing w:after="60" w:line="240" w:lineRule="auto"/>
        <w:jc w:val="both"/>
        <w:rPr>
          <w:sz w:val="24"/>
          <w:szCs w:val="24"/>
        </w:rPr>
      </w:pPr>
      <w:r w:rsidRPr="002A6662">
        <w:rPr>
          <w:sz w:val="24"/>
          <w:szCs w:val="24"/>
        </w:rPr>
        <w:t>Experiência de campo em trabalhar com povos indígenas, de preferência com membros da mesma família de línguas indígenas da avaliação.</w:t>
      </w:r>
    </w:p>
    <w:p w14:paraId="462B9F0F" w14:textId="77777777" w:rsidR="00C521F4" w:rsidRPr="002A6662" w:rsidRDefault="00C521F4" w:rsidP="00C521F4">
      <w:pPr>
        <w:spacing w:after="120" w:line="240" w:lineRule="auto"/>
        <w:rPr>
          <w:sz w:val="24"/>
          <w:szCs w:val="24"/>
        </w:rPr>
      </w:pPr>
      <w:r w:rsidRPr="002A6662">
        <w:rPr>
          <w:sz w:val="24"/>
          <w:szCs w:val="24"/>
        </w:rPr>
        <w:t>Membros da equipe que podem ajudar o principal consultor devem ter:</w:t>
      </w:r>
    </w:p>
    <w:p w14:paraId="1281E642" w14:textId="77777777" w:rsidR="00C521F4" w:rsidRPr="002A6662" w:rsidRDefault="00C521F4" w:rsidP="00C521F4">
      <w:pPr>
        <w:numPr>
          <w:ilvl w:val="0"/>
          <w:numId w:val="35"/>
        </w:numPr>
        <w:spacing w:after="60" w:line="240" w:lineRule="auto"/>
        <w:jc w:val="both"/>
        <w:rPr>
          <w:sz w:val="24"/>
          <w:szCs w:val="24"/>
        </w:rPr>
      </w:pPr>
      <w:r w:rsidRPr="002A6662">
        <w:rPr>
          <w:sz w:val="24"/>
          <w:szCs w:val="24"/>
        </w:rPr>
        <w:t>Um diploma em antropologia, sociologia ou outra área relevante das ciências sociais ou ecológicas;</w:t>
      </w:r>
    </w:p>
    <w:p w14:paraId="1C6B235B" w14:textId="77777777" w:rsidR="00C521F4" w:rsidRPr="002A6662" w:rsidRDefault="00C521F4" w:rsidP="00C521F4">
      <w:pPr>
        <w:numPr>
          <w:ilvl w:val="0"/>
          <w:numId w:val="35"/>
        </w:numPr>
        <w:spacing w:after="60" w:line="240" w:lineRule="auto"/>
        <w:jc w:val="both"/>
        <w:rPr>
          <w:sz w:val="24"/>
          <w:szCs w:val="24"/>
        </w:rPr>
      </w:pPr>
      <w:r w:rsidRPr="002A6662">
        <w:rPr>
          <w:sz w:val="24"/>
          <w:szCs w:val="24"/>
        </w:rPr>
        <w:t>Um conhecimento funcional de normas nacionais e internacionais que afetam os povos indígenas, incluindo a Convenção da Organização Internacional do Trabalho 169 sobre Povos Indígenas e Tribais em Países Independentes e a Declaração sobre os Direitos dos Povos Indígenas das Nações Unidas;</w:t>
      </w:r>
    </w:p>
    <w:p w14:paraId="5538286F" w14:textId="77777777" w:rsidR="00C521F4" w:rsidRPr="002A6662" w:rsidRDefault="00C521F4" w:rsidP="00C521F4">
      <w:pPr>
        <w:numPr>
          <w:ilvl w:val="0"/>
          <w:numId w:val="35"/>
        </w:numPr>
        <w:spacing w:after="60" w:line="240" w:lineRule="auto"/>
        <w:jc w:val="both"/>
        <w:rPr>
          <w:sz w:val="24"/>
          <w:szCs w:val="24"/>
        </w:rPr>
      </w:pPr>
      <w:r w:rsidRPr="002A6662">
        <w:rPr>
          <w:sz w:val="24"/>
          <w:szCs w:val="24"/>
        </w:rPr>
        <w:t>Pelo menos dois anos de experiência no trabalho com as questões indígenas, quer seja como pesquisador, consultor, funcionário governamental ou não-governamental.</w:t>
      </w:r>
    </w:p>
    <w:p w14:paraId="66740403" w14:textId="77777777" w:rsidR="00C521F4" w:rsidRDefault="00C521F4" w:rsidP="00C521F4">
      <w:pPr>
        <w:spacing w:line="240" w:lineRule="auto"/>
        <w:rPr>
          <w:b/>
          <w:sz w:val="24"/>
          <w:szCs w:val="24"/>
        </w:rPr>
      </w:pPr>
    </w:p>
    <w:p w14:paraId="0BCAD131" w14:textId="77777777" w:rsidR="00C521F4" w:rsidRPr="002A6662" w:rsidRDefault="00C521F4" w:rsidP="00C521F4">
      <w:pPr>
        <w:spacing w:after="120" w:line="240" w:lineRule="auto"/>
        <w:rPr>
          <w:b/>
          <w:sz w:val="24"/>
          <w:szCs w:val="24"/>
        </w:rPr>
      </w:pPr>
      <w:r w:rsidRPr="002A6662">
        <w:rPr>
          <w:b/>
          <w:sz w:val="24"/>
          <w:szCs w:val="24"/>
        </w:rPr>
        <w:t>Produtos:</w:t>
      </w:r>
    </w:p>
    <w:p w14:paraId="7EC80011" w14:textId="77777777" w:rsidR="00C521F4" w:rsidRPr="002A6662" w:rsidRDefault="00C521F4" w:rsidP="00C521F4">
      <w:pPr>
        <w:spacing w:after="120" w:line="240" w:lineRule="auto"/>
        <w:jc w:val="both"/>
        <w:rPr>
          <w:sz w:val="24"/>
          <w:szCs w:val="24"/>
        </w:rPr>
      </w:pPr>
      <w:r w:rsidRPr="002A6662">
        <w:rPr>
          <w:sz w:val="24"/>
          <w:szCs w:val="24"/>
        </w:rPr>
        <w:t xml:space="preserve">Os produtos finais da consultoria são: </w:t>
      </w:r>
    </w:p>
    <w:p w14:paraId="59B78004" w14:textId="77777777" w:rsidR="00C521F4" w:rsidRPr="002A6662" w:rsidRDefault="00C521F4" w:rsidP="00C521F4">
      <w:pPr>
        <w:numPr>
          <w:ilvl w:val="0"/>
          <w:numId w:val="36"/>
        </w:numPr>
        <w:spacing w:after="60" w:line="240" w:lineRule="auto"/>
        <w:jc w:val="both"/>
        <w:rPr>
          <w:sz w:val="24"/>
          <w:szCs w:val="24"/>
        </w:rPr>
      </w:pPr>
      <w:r w:rsidRPr="002A6662">
        <w:rPr>
          <w:sz w:val="24"/>
          <w:szCs w:val="24"/>
        </w:rPr>
        <w:t>Um documento escrito contendo uma avaliação social e ambiental qualitativa e quantitativa da situação dos povos indígenas envolvidos no projeto, contendo todas as questões descritas no TDR;</w:t>
      </w:r>
    </w:p>
    <w:p w14:paraId="6FB6EC65" w14:textId="77777777" w:rsidR="00C521F4" w:rsidRPr="002A6662" w:rsidRDefault="00C521F4" w:rsidP="00C521F4">
      <w:pPr>
        <w:numPr>
          <w:ilvl w:val="0"/>
          <w:numId w:val="36"/>
        </w:numPr>
        <w:spacing w:after="60" w:line="240" w:lineRule="auto"/>
        <w:jc w:val="both"/>
        <w:rPr>
          <w:sz w:val="24"/>
          <w:szCs w:val="24"/>
        </w:rPr>
      </w:pPr>
      <w:r w:rsidRPr="002A6662">
        <w:rPr>
          <w:sz w:val="24"/>
          <w:szCs w:val="24"/>
        </w:rPr>
        <w:t>Um documento assinado por organização (s) representante dos povos indígenas, indicando que eles entendem o conteúdo da avaliação social e ambiental e autorizam a execução do projeto.</w:t>
      </w:r>
    </w:p>
    <w:p w14:paraId="01D44B8D" w14:textId="77777777" w:rsidR="003578F0" w:rsidRDefault="003578F0" w:rsidP="003578F0">
      <w:pPr>
        <w:rPr>
          <w:rFonts w:cstheme="minorHAnsi"/>
          <w:sz w:val="24"/>
          <w:szCs w:val="24"/>
        </w:rPr>
      </w:pPr>
    </w:p>
    <w:p w14:paraId="06173349" w14:textId="4E8F52DA" w:rsidR="003578F0" w:rsidRDefault="003578F0">
      <w:pPr>
        <w:rPr>
          <w:rFonts w:cstheme="minorHAnsi"/>
          <w:sz w:val="24"/>
          <w:szCs w:val="24"/>
        </w:rPr>
      </w:pPr>
      <w:r>
        <w:rPr>
          <w:rFonts w:cstheme="minorHAnsi"/>
          <w:sz w:val="24"/>
          <w:szCs w:val="24"/>
        </w:rPr>
        <w:br w:type="page"/>
      </w:r>
    </w:p>
    <w:p w14:paraId="6EF60AB0" w14:textId="29BE7F6D" w:rsidR="003578F0" w:rsidRDefault="003578F0" w:rsidP="003578F0">
      <w:pPr>
        <w:spacing w:after="120"/>
        <w:jc w:val="center"/>
        <w:rPr>
          <w:rFonts w:cstheme="minorHAnsi"/>
          <w:b/>
          <w:sz w:val="24"/>
          <w:szCs w:val="24"/>
        </w:rPr>
      </w:pPr>
      <w:r w:rsidRPr="003578F0">
        <w:rPr>
          <w:rFonts w:cstheme="minorHAnsi"/>
          <w:b/>
          <w:sz w:val="24"/>
          <w:szCs w:val="24"/>
        </w:rPr>
        <w:lastRenderedPageBreak/>
        <w:t xml:space="preserve">ANEXO </w:t>
      </w:r>
      <w:r>
        <w:rPr>
          <w:rFonts w:cstheme="minorHAnsi"/>
          <w:b/>
          <w:sz w:val="24"/>
          <w:szCs w:val="24"/>
        </w:rPr>
        <w:t>3</w:t>
      </w:r>
    </w:p>
    <w:p w14:paraId="52655AAF" w14:textId="77777777" w:rsidR="003578F0" w:rsidRDefault="003578F0" w:rsidP="003578F0">
      <w:pPr>
        <w:jc w:val="center"/>
        <w:rPr>
          <w:rFonts w:cstheme="minorHAnsi"/>
          <w:b/>
          <w:sz w:val="24"/>
          <w:szCs w:val="24"/>
        </w:rPr>
      </w:pPr>
      <w:r>
        <w:rPr>
          <w:rFonts w:cstheme="minorHAnsi"/>
          <w:b/>
          <w:sz w:val="24"/>
          <w:szCs w:val="24"/>
        </w:rPr>
        <w:t>POLÍTICA FEDERAL DA FUNAI SOBRE</w:t>
      </w:r>
    </w:p>
    <w:p w14:paraId="0AABB6C7" w14:textId="502D335F" w:rsidR="003578F0" w:rsidRPr="003578F0" w:rsidRDefault="003578F0" w:rsidP="003578F0">
      <w:pPr>
        <w:jc w:val="center"/>
        <w:rPr>
          <w:rFonts w:cstheme="minorHAnsi"/>
          <w:b/>
          <w:sz w:val="24"/>
          <w:szCs w:val="24"/>
        </w:rPr>
      </w:pPr>
      <w:r>
        <w:rPr>
          <w:rFonts w:cstheme="minorHAnsi"/>
          <w:b/>
          <w:sz w:val="24"/>
          <w:szCs w:val="24"/>
        </w:rPr>
        <w:t>OS POVOS INDÍGENAS ISOLADOS E DE RECENTE CONTATO</w:t>
      </w:r>
    </w:p>
    <w:p w14:paraId="3A3146BD" w14:textId="77777777" w:rsidR="003578F0" w:rsidRDefault="003578F0" w:rsidP="003578F0">
      <w:pPr>
        <w:rPr>
          <w:rFonts w:cstheme="minorHAnsi"/>
          <w:sz w:val="24"/>
          <w:szCs w:val="24"/>
        </w:rPr>
      </w:pPr>
    </w:p>
    <w:p w14:paraId="2780DC23" w14:textId="77777777" w:rsidR="009A374E" w:rsidRPr="0092276C" w:rsidRDefault="009A374E" w:rsidP="009A374E">
      <w:pPr>
        <w:spacing w:after="120" w:line="240" w:lineRule="auto"/>
        <w:jc w:val="both"/>
        <w:rPr>
          <w:sz w:val="24"/>
          <w:szCs w:val="24"/>
        </w:rPr>
      </w:pPr>
      <w:r w:rsidRPr="0092276C">
        <w:rPr>
          <w:sz w:val="24"/>
          <w:szCs w:val="24"/>
        </w:rPr>
        <w:t>A denominação "povos indígenas isolados" se refere especificamente a grupos indígenas com ausência de relações permanentes com as sociedades nacionais ou com pouca frequência de interação, seja com não-índios, seja com outros povos indígenas.</w:t>
      </w:r>
    </w:p>
    <w:p w14:paraId="1589EADB" w14:textId="77777777" w:rsidR="009A374E" w:rsidRPr="0092276C" w:rsidRDefault="009A374E" w:rsidP="009A374E">
      <w:pPr>
        <w:spacing w:after="120" w:line="240" w:lineRule="auto"/>
        <w:jc w:val="both"/>
        <w:rPr>
          <w:sz w:val="24"/>
          <w:szCs w:val="24"/>
        </w:rPr>
      </w:pPr>
      <w:r w:rsidRPr="0092276C">
        <w:rPr>
          <w:sz w:val="24"/>
          <w:szCs w:val="24"/>
        </w:rPr>
        <w:t>Os registros históricos demonstram que a decisão de isolamento desses povos pode ser o resultado dos encontros com efeitos negativos para suas sociedades, como infecções, doenças, epidemias e morte, atos de violência física, espoliação de seus recursos naturais ou eventos que tornam vulneráveis seus territórios, ameaçando suas vidas, seus direitos e sua continuidade histórica como grupos culturalmente diferenciados.</w:t>
      </w:r>
    </w:p>
    <w:p w14:paraId="6703999D" w14:textId="77777777" w:rsidR="009A374E" w:rsidRPr="0092276C" w:rsidRDefault="009A374E" w:rsidP="009A374E">
      <w:pPr>
        <w:spacing w:after="120" w:line="240" w:lineRule="auto"/>
        <w:jc w:val="both"/>
        <w:rPr>
          <w:sz w:val="24"/>
          <w:szCs w:val="24"/>
        </w:rPr>
      </w:pPr>
      <w:r w:rsidRPr="0092276C">
        <w:rPr>
          <w:sz w:val="24"/>
          <w:szCs w:val="24"/>
        </w:rPr>
        <w:t>Esse ato de vontade de isolamento também se relaciona com a experiência de um estado de autossuficiência social e econômica, quando a situação os leva a suprir de forma autônoma suas necessidades sociais, materiais ou simbólicas, evitando relações sociais que poderiam desencadear tensões ou conflitos interétnicos.</w:t>
      </w:r>
    </w:p>
    <w:p w14:paraId="102915DF" w14:textId="77777777" w:rsidR="009A374E" w:rsidRPr="0092276C" w:rsidRDefault="009A374E" w:rsidP="009A374E">
      <w:pPr>
        <w:spacing w:after="120" w:line="240" w:lineRule="auto"/>
        <w:jc w:val="both"/>
        <w:rPr>
          <w:sz w:val="24"/>
          <w:szCs w:val="24"/>
        </w:rPr>
      </w:pPr>
      <w:r w:rsidRPr="0092276C">
        <w:rPr>
          <w:sz w:val="24"/>
          <w:szCs w:val="24"/>
        </w:rPr>
        <w:t>Segundo consta nas diretrizes da Funai, são considerados "isolados" os grupos indígenas que não estabeleceram contato permanente com a população nacional, diferenciando-se dos povos indígenas que mantêm contato antigo e intenso com os não-índios.</w:t>
      </w:r>
    </w:p>
    <w:p w14:paraId="1338CCD4" w14:textId="77777777" w:rsidR="009A374E" w:rsidRPr="0092276C" w:rsidRDefault="009A374E" w:rsidP="009A374E">
      <w:pPr>
        <w:spacing w:after="120" w:line="240" w:lineRule="auto"/>
        <w:jc w:val="both"/>
        <w:rPr>
          <w:sz w:val="24"/>
          <w:szCs w:val="24"/>
        </w:rPr>
      </w:pPr>
      <w:r w:rsidRPr="0092276C">
        <w:rPr>
          <w:sz w:val="24"/>
          <w:szCs w:val="24"/>
        </w:rPr>
        <w:t>No Brasil, a Carta Magna, em seu artigo 231, reconhece a organização social, os hábitos, os costumes, as tradições e as diferenças culturais dos povos indígenas, assegurando-lhes o direito de manter sua cultura, identidade e modo de ser, colocando-se como dever do Estado brasileiro a sua proteção.</w:t>
      </w:r>
    </w:p>
    <w:p w14:paraId="05169911" w14:textId="77777777" w:rsidR="009A374E" w:rsidRPr="0092276C" w:rsidRDefault="009A374E" w:rsidP="009A374E">
      <w:pPr>
        <w:spacing w:after="120" w:line="240" w:lineRule="auto"/>
        <w:jc w:val="both"/>
        <w:rPr>
          <w:sz w:val="24"/>
          <w:szCs w:val="24"/>
        </w:rPr>
      </w:pPr>
      <w:r w:rsidRPr="0092276C">
        <w:rPr>
          <w:sz w:val="24"/>
          <w:szCs w:val="24"/>
        </w:rPr>
        <w:t>Sendo assim, compete à Funai, através da Coordenação Geral de Índios Isolados e Recém Contatados – GIIRC e por meio das Frentes de Proteção Etnoambiental, unidades descentralizadas da Funai especializadas na proteção dos povos indígenas isolados e de recente contato, garantir aos povos isolados o pleno exercício de sua liberdade e das suas atividades tradicionais sem a necessária obrigatoriedade de contatá-los (art.2º, inciso II, alínea "d", Decreto nº 7778/2012). Neste sentido, cabe ao Órgão Indigenista Oficial, no exercício do poder de polícia, disciplinar o ingresso e trânsito de terceiros em áreas em que se constate a presença de índios isolados, bem como tomar as providências necessárias à proteção desses grupos (art. 7º, Decreto nº 1.775/96), por meio da restrição de ingresso de terceiros nessas áreas.</w:t>
      </w:r>
    </w:p>
    <w:p w14:paraId="4EFACF8E" w14:textId="77777777" w:rsidR="009A374E" w:rsidRPr="0092276C" w:rsidRDefault="009A374E" w:rsidP="009A374E">
      <w:pPr>
        <w:spacing w:after="120" w:line="240" w:lineRule="auto"/>
        <w:jc w:val="both"/>
        <w:rPr>
          <w:sz w:val="24"/>
          <w:szCs w:val="24"/>
        </w:rPr>
      </w:pPr>
      <w:r w:rsidRPr="0092276C">
        <w:rPr>
          <w:sz w:val="24"/>
          <w:szCs w:val="24"/>
        </w:rPr>
        <w:t>Esse dispositivo de proteção, respaldado em Portaria da FUNAI, consiste em instrumento para disciplinar o uso dos territórios ocupados pelos índios isolados, possibilitando assim as condições necessárias para realização dos trabalhos de localização de referências e proteção e promoção de direitos destes indígenas, bem como dos estudos de caracterização antropológica e ambiental da area, necessários ao procedimento administrativo de demarcação da terra indígena, conforme determinado pelo Decreto nº 1775/96.</w:t>
      </w:r>
    </w:p>
    <w:p w14:paraId="06F96523" w14:textId="77777777" w:rsidR="009A374E" w:rsidRPr="0092276C" w:rsidRDefault="009A374E" w:rsidP="009A374E">
      <w:pPr>
        <w:spacing w:after="120" w:line="240" w:lineRule="auto"/>
        <w:jc w:val="both"/>
        <w:rPr>
          <w:sz w:val="24"/>
          <w:szCs w:val="24"/>
        </w:rPr>
      </w:pPr>
      <w:r w:rsidRPr="0092276C">
        <w:rPr>
          <w:sz w:val="24"/>
          <w:szCs w:val="24"/>
        </w:rPr>
        <w:t>Os estudos de localização e monitoramento dos povos indígenas isolados seguem algumas diretrizes básicas, no contexto da garantia constitucional de sua proteção, fundamento da Política para Índios Isolados, quais sejam:</w:t>
      </w:r>
    </w:p>
    <w:p w14:paraId="28A9AE6E" w14:textId="77777777" w:rsidR="009A374E" w:rsidRPr="0092276C" w:rsidRDefault="009A374E" w:rsidP="009A374E">
      <w:pPr>
        <w:spacing w:after="120" w:line="240" w:lineRule="auto"/>
        <w:ind w:left="720" w:hanging="360"/>
        <w:jc w:val="both"/>
        <w:rPr>
          <w:sz w:val="24"/>
          <w:szCs w:val="24"/>
        </w:rPr>
      </w:pPr>
      <w:r w:rsidRPr="0092276C">
        <w:rPr>
          <w:sz w:val="24"/>
          <w:szCs w:val="24"/>
        </w:rPr>
        <w:lastRenderedPageBreak/>
        <w:t>a) Garantir aos índios isolados e de recente contato o pleno exercício de sua liberdade e das suas atividades tradicionais;</w:t>
      </w:r>
    </w:p>
    <w:p w14:paraId="10958D14" w14:textId="77777777" w:rsidR="009A374E" w:rsidRPr="0092276C" w:rsidRDefault="009A374E" w:rsidP="009A374E">
      <w:pPr>
        <w:spacing w:after="120" w:line="240" w:lineRule="auto"/>
        <w:ind w:left="720" w:hanging="360"/>
        <w:jc w:val="both"/>
        <w:rPr>
          <w:sz w:val="24"/>
          <w:szCs w:val="24"/>
        </w:rPr>
      </w:pPr>
      <w:r w:rsidRPr="0092276C">
        <w:rPr>
          <w:sz w:val="24"/>
          <w:szCs w:val="24"/>
        </w:rPr>
        <w:t>b) Zelar para que a constatação da existência de índios isolados não determine a obrigatoriedade de contatá-los;</w:t>
      </w:r>
    </w:p>
    <w:p w14:paraId="5451E6F2" w14:textId="77777777" w:rsidR="009A374E" w:rsidRPr="0092276C" w:rsidRDefault="009A374E" w:rsidP="009A374E">
      <w:pPr>
        <w:spacing w:after="120" w:line="240" w:lineRule="auto"/>
        <w:ind w:left="720" w:hanging="360"/>
        <w:jc w:val="both"/>
        <w:rPr>
          <w:sz w:val="24"/>
          <w:szCs w:val="24"/>
        </w:rPr>
      </w:pPr>
      <w:r w:rsidRPr="0092276C">
        <w:rPr>
          <w:sz w:val="24"/>
          <w:szCs w:val="24"/>
        </w:rPr>
        <w:t>c) Promover ações sistemáticas de campo destinadas a localizar geograficamente e obter informações sobre índios isolados;</w:t>
      </w:r>
    </w:p>
    <w:p w14:paraId="6515B1F8" w14:textId="77777777" w:rsidR="009A374E" w:rsidRPr="0092276C" w:rsidRDefault="009A374E" w:rsidP="009A374E">
      <w:pPr>
        <w:spacing w:after="120" w:line="240" w:lineRule="auto"/>
        <w:ind w:left="720" w:hanging="360"/>
        <w:jc w:val="both"/>
        <w:rPr>
          <w:sz w:val="24"/>
          <w:szCs w:val="24"/>
        </w:rPr>
      </w:pPr>
      <w:r w:rsidRPr="0092276C">
        <w:rPr>
          <w:sz w:val="24"/>
          <w:szCs w:val="24"/>
        </w:rPr>
        <w:t>d) Promover a regularização e a proteção das terras habitadas por índios isolados, incluídos todos os recursos naturais nelas existentes;</w:t>
      </w:r>
    </w:p>
    <w:p w14:paraId="0C59720E" w14:textId="77777777" w:rsidR="009A374E" w:rsidRPr="0092276C" w:rsidRDefault="009A374E" w:rsidP="009A374E">
      <w:pPr>
        <w:spacing w:after="120" w:line="240" w:lineRule="auto"/>
        <w:ind w:left="720" w:hanging="360"/>
        <w:jc w:val="both"/>
        <w:rPr>
          <w:sz w:val="24"/>
          <w:szCs w:val="24"/>
        </w:rPr>
      </w:pPr>
      <w:r w:rsidRPr="0092276C">
        <w:rPr>
          <w:sz w:val="24"/>
          <w:szCs w:val="24"/>
        </w:rPr>
        <w:t>e) Assegurar atenção prioritária e especial à saúde dos índios isolados e de recente contato, devido à sua situação de particular vulnerabilidade;</w:t>
      </w:r>
    </w:p>
    <w:p w14:paraId="5E793955" w14:textId="77777777" w:rsidR="009A374E" w:rsidRPr="0092276C" w:rsidRDefault="009A374E" w:rsidP="009A374E">
      <w:pPr>
        <w:spacing w:after="120" w:line="240" w:lineRule="auto"/>
        <w:ind w:left="720" w:hanging="360"/>
        <w:jc w:val="both"/>
        <w:rPr>
          <w:sz w:val="24"/>
          <w:szCs w:val="24"/>
        </w:rPr>
      </w:pPr>
      <w:r w:rsidRPr="0092276C">
        <w:rPr>
          <w:sz w:val="24"/>
          <w:szCs w:val="24"/>
        </w:rPr>
        <w:t>f) Assegurar a proteção e preservação da cultura dos índios isolados, em suas diversas formas de manifestação;</w:t>
      </w:r>
    </w:p>
    <w:p w14:paraId="6B995F32" w14:textId="77777777" w:rsidR="009A374E" w:rsidRPr="0092276C" w:rsidRDefault="009A374E" w:rsidP="009A374E">
      <w:pPr>
        <w:spacing w:after="120" w:line="240" w:lineRule="auto"/>
        <w:ind w:left="720" w:hanging="360"/>
        <w:jc w:val="both"/>
        <w:rPr>
          <w:sz w:val="24"/>
          <w:szCs w:val="24"/>
        </w:rPr>
      </w:pPr>
      <w:r w:rsidRPr="0092276C">
        <w:rPr>
          <w:sz w:val="24"/>
          <w:szCs w:val="24"/>
        </w:rPr>
        <w:t>g) Proibir, no interior das áreas habitada por índios isolados, toda e qualquer atividade econômica e/ou comercial (PortariaNº281/PRES/FUNAI, de 20 de abril de 2000).</w:t>
      </w:r>
    </w:p>
    <w:p w14:paraId="75E601E3" w14:textId="77777777" w:rsidR="009A374E" w:rsidRPr="0092276C" w:rsidRDefault="009A374E" w:rsidP="009A374E">
      <w:pPr>
        <w:spacing w:after="120" w:line="240" w:lineRule="auto"/>
        <w:jc w:val="both"/>
        <w:rPr>
          <w:sz w:val="24"/>
          <w:szCs w:val="24"/>
        </w:rPr>
      </w:pPr>
      <w:r w:rsidRPr="0092276C">
        <w:rPr>
          <w:sz w:val="24"/>
          <w:szCs w:val="24"/>
        </w:rPr>
        <w:t>No âmbito internacional, existem diversos convênios, tratados e declarações destinados a proteger os direitos dos povos indígenas isolados, a saber:</w:t>
      </w:r>
    </w:p>
    <w:p w14:paraId="13E36411" w14:textId="77777777" w:rsidR="009A374E" w:rsidRPr="0092276C" w:rsidRDefault="009A374E" w:rsidP="009A374E">
      <w:pPr>
        <w:spacing w:after="120" w:line="240" w:lineRule="auto"/>
        <w:ind w:left="720" w:hanging="360"/>
        <w:jc w:val="both"/>
        <w:rPr>
          <w:sz w:val="24"/>
          <w:szCs w:val="24"/>
        </w:rPr>
      </w:pPr>
      <w:r w:rsidRPr="0092276C">
        <w:rPr>
          <w:sz w:val="24"/>
          <w:szCs w:val="24"/>
        </w:rPr>
        <w:t>• Declaração Universal dos Direitos Humanos (ONU,1948);</w:t>
      </w:r>
    </w:p>
    <w:p w14:paraId="1582AABB" w14:textId="77777777" w:rsidR="009A374E" w:rsidRPr="0092276C" w:rsidRDefault="009A374E" w:rsidP="009A374E">
      <w:pPr>
        <w:spacing w:after="120" w:line="240" w:lineRule="auto"/>
        <w:ind w:left="720" w:hanging="360"/>
        <w:jc w:val="both"/>
        <w:rPr>
          <w:sz w:val="24"/>
          <w:szCs w:val="24"/>
        </w:rPr>
      </w:pPr>
      <w:r w:rsidRPr="0092276C">
        <w:rPr>
          <w:sz w:val="24"/>
          <w:szCs w:val="24"/>
        </w:rPr>
        <w:t>• Convenção 169 sobre Povos Indígenas e Tribais da Organização Internacional do Trabalho – (OIT) – das Nações Unidas (ONU,1989);</w:t>
      </w:r>
    </w:p>
    <w:p w14:paraId="50DC9782" w14:textId="77777777" w:rsidR="009A374E" w:rsidRPr="0092276C" w:rsidRDefault="009A374E" w:rsidP="009A374E">
      <w:pPr>
        <w:spacing w:after="120" w:line="240" w:lineRule="auto"/>
        <w:ind w:left="720" w:hanging="360"/>
        <w:jc w:val="both"/>
        <w:rPr>
          <w:sz w:val="24"/>
          <w:szCs w:val="24"/>
        </w:rPr>
      </w:pPr>
      <w:r w:rsidRPr="0092276C">
        <w:rPr>
          <w:sz w:val="24"/>
          <w:szCs w:val="24"/>
        </w:rPr>
        <w:t>• Convenção sobre Prevenção e Sanção do Genocídio (ONU,1948);</w:t>
      </w:r>
    </w:p>
    <w:p w14:paraId="39AD2C52" w14:textId="77777777" w:rsidR="009A374E" w:rsidRPr="0092276C" w:rsidRDefault="009A374E" w:rsidP="009A374E">
      <w:pPr>
        <w:spacing w:after="120" w:line="240" w:lineRule="auto"/>
        <w:ind w:left="720" w:hanging="360"/>
        <w:jc w:val="both"/>
        <w:rPr>
          <w:sz w:val="24"/>
          <w:szCs w:val="24"/>
        </w:rPr>
      </w:pPr>
      <w:r w:rsidRPr="0092276C">
        <w:rPr>
          <w:sz w:val="24"/>
          <w:szCs w:val="24"/>
        </w:rPr>
        <w:t>• Declaração Universal sobre Diversidade Cultural da UNESCO</w:t>
      </w:r>
      <w:r>
        <w:rPr>
          <w:sz w:val="24"/>
          <w:szCs w:val="24"/>
        </w:rPr>
        <w:t xml:space="preserve"> </w:t>
      </w:r>
      <w:r w:rsidRPr="0092276C">
        <w:rPr>
          <w:sz w:val="24"/>
          <w:szCs w:val="24"/>
        </w:rPr>
        <w:t>(UNESCO,2001);</w:t>
      </w:r>
    </w:p>
    <w:p w14:paraId="438A1450" w14:textId="77777777" w:rsidR="009A374E" w:rsidRPr="0092276C" w:rsidRDefault="009A374E" w:rsidP="009A374E">
      <w:pPr>
        <w:spacing w:after="120" w:line="240" w:lineRule="auto"/>
        <w:ind w:left="720" w:hanging="360"/>
        <w:jc w:val="both"/>
        <w:rPr>
          <w:sz w:val="24"/>
          <w:szCs w:val="24"/>
        </w:rPr>
      </w:pPr>
      <w:r w:rsidRPr="0092276C">
        <w:rPr>
          <w:sz w:val="24"/>
          <w:szCs w:val="24"/>
        </w:rPr>
        <w:t>• Convenção de Paris sobre Proteção do Patrimônio Intangível (UNESCO,2003);</w:t>
      </w:r>
    </w:p>
    <w:p w14:paraId="233A28B1" w14:textId="77777777" w:rsidR="009A374E" w:rsidRPr="0092276C" w:rsidRDefault="009A374E" w:rsidP="009A374E">
      <w:pPr>
        <w:spacing w:after="120" w:line="240" w:lineRule="auto"/>
        <w:ind w:left="720" w:hanging="360"/>
        <w:jc w:val="both"/>
        <w:rPr>
          <w:sz w:val="24"/>
          <w:szCs w:val="24"/>
        </w:rPr>
      </w:pPr>
      <w:r w:rsidRPr="0092276C">
        <w:rPr>
          <w:sz w:val="24"/>
          <w:szCs w:val="24"/>
        </w:rPr>
        <w:t>• Diretrizes de Proteção para os Povos Indígenas Isolados e Contato Inicial da Região Amazônica, Grã Chaco e Região Oriental do Paraguai</w:t>
      </w:r>
      <w:r>
        <w:rPr>
          <w:sz w:val="24"/>
          <w:szCs w:val="24"/>
        </w:rPr>
        <w:t xml:space="preserve"> </w:t>
      </w:r>
      <w:r w:rsidRPr="0092276C">
        <w:rPr>
          <w:sz w:val="24"/>
          <w:szCs w:val="24"/>
        </w:rPr>
        <w:t>(ONU, 2012).</w:t>
      </w:r>
    </w:p>
    <w:p w14:paraId="0937C9CC" w14:textId="77777777" w:rsidR="009A374E" w:rsidRPr="0092276C" w:rsidRDefault="009A374E" w:rsidP="009A374E">
      <w:pPr>
        <w:spacing w:after="120" w:line="240" w:lineRule="auto"/>
        <w:jc w:val="both"/>
        <w:rPr>
          <w:sz w:val="24"/>
          <w:szCs w:val="24"/>
        </w:rPr>
      </w:pPr>
      <w:r w:rsidRPr="0092276C">
        <w:rPr>
          <w:sz w:val="24"/>
          <w:szCs w:val="24"/>
        </w:rPr>
        <w:t>Até o presente momento, a Convenção 169 da OIT é o instrumento internacional que representa o tratado mais avançado sobre o tema. Seus dispositivos estabelecem para os países que a ratificaram – como o Brasil – normas mínimas que visam à proteção dos grupos menos favorecidos, considerando uma igualdade de tratamento entre os povos indígenas e demais integrantes das sociedades nacionais.</w:t>
      </w:r>
    </w:p>
    <w:p w14:paraId="3C455321" w14:textId="77777777" w:rsidR="009A374E" w:rsidRPr="0092276C" w:rsidRDefault="009A374E" w:rsidP="009A374E">
      <w:pPr>
        <w:spacing w:after="120" w:line="240" w:lineRule="auto"/>
        <w:jc w:val="both"/>
        <w:rPr>
          <w:sz w:val="24"/>
          <w:szCs w:val="24"/>
        </w:rPr>
      </w:pPr>
      <w:r w:rsidRPr="0092276C">
        <w:rPr>
          <w:sz w:val="24"/>
          <w:szCs w:val="24"/>
        </w:rPr>
        <w:t>Atualmente, no Brasil temos cerca de 107 registros da presença de índios isolados em toda a Amazônia Legal. Estes números podem variar conforme a evolução dos trabalhos indigenistas em curso realizados pela Funai. Dentre estes 107 registros, existem: i) os "grupos indígenas isolados", com os quais a Funai desenvolveu trabalhos sistemáticos de localização geográfica, que permitem não só comprovar sua existência, mas obter maiores informações sobre seu território e suas características socioculturais; ii) as "referências de índios isolados", que são os registros onde há fortes evidências da existência de determinado grupo indígena isolado, devidamente inseridos e qualificados no banco de dados, porém sem um trabalho sistematizado por parte da Coordenação- Geral de Índios Isolados da Funai que possa comprová-la; iii) as "informações de índios isolados", que são as informações sobre a existência de índios isolados devidamente registradas na Funai, ou seja, que passa por um processo de triagem, porém sem ter ainda recebido um estudo de qualificação.</w:t>
      </w:r>
    </w:p>
    <w:p w14:paraId="4A92DF6C" w14:textId="77777777" w:rsidR="009A374E" w:rsidRPr="0092276C" w:rsidRDefault="009A374E" w:rsidP="009A374E">
      <w:pPr>
        <w:spacing w:after="120" w:line="240" w:lineRule="auto"/>
        <w:jc w:val="both"/>
        <w:rPr>
          <w:sz w:val="24"/>
          <w:szCs w:val="24"/>
        </w:rPr>
      </w:pPr>
      <w:r w:rsidRPr="0092276C">
        <w:rPr>
          <w:sz w:val="24"/>
          <w:szCs w:val="24"/>
        </w:rPr>
        <w:lastRenderedPageBreak/>
        <w:t>A Funai considera "de recente contato" aqueles povos ou grupos indígenas que mantêm relações de contato permanente e/ou intermitente com segmentos da sociedade nacional e que, independentemente do tempo de contato, apresentam singularidades em sua relação com a sociedade nacional e seletividade (autonomia) na incorporação de bens e serviços. São, portanto, grupos que mantêm fortalecidas suas formas de organização social e suas dinâmicas coletivas próprias, e que definem sua relação com o Estado e a sociedade nacional com alto grau de autonomia.</w:t>
      </w:r>
    </w:p>
    <w:p w14:paraId="7F92022E" w14:textId="77777777" w:rsidR="009A374E" w:rsidRPr="0092276C" w:rsidRDefault="009A374E" w:rsidP="009A374E">
      <w:pPr>
        <w:spacing w:after="120" w:line="240" w:lineRule="auto"/>
        <w:jc w:val="both"/>
        <w:rPr>
          <w:sz w:val="24"/>
          <w:szCs w:val="24"/>
        </w:rPr>
      </w:pPr>
      <w:r w:rsidRPr="0092276C">
        <w:rPr>
          <w:sz w:val="24"/>
          <w:szCs w:val="24"/>
        </w:rPr>
        <w:t>Ao longo dos séculos foi imposto aos povos indígenas um processo forçado de atração, contato e sedentarização, com vistas à sua proteção, que atendia também aos projetos de colonização regional para ocupação de áreas no interior do país.</w:t>
      </w:r>
    </w:p>
    <w:p w14:paraId="1F6A97A6" w14:textId="77777777" w:rsidR="009A374E" w:rsidRPr="0092276C" w:rsidRDefault="009A374E" w:rsidP="009A374E">
      <w:pPr>
        <w:spacing w:after="120" w:line="240" w:lineRule="auto"/>
        <w:jc w:val="both"/>
        <w:rPr>
          <w:sz w:val="24"/>
          <w:szCs w:val="24"/>
        </w:rPr>
      </w:pPr>
      <w:r w:rsidRPr="0092276C">
        <w:rPr>
          <w:sz w:val="24"/>
          <w:szCs w:val="24"/>
        </w:rPr>
        <w:t>Neste sentido, o Estatuto do Índio (Lei 6001/73) baseava-se na perspectiva de transitoriedade desses povos, com a "superação da condição indígena", por meio de sua integração ao modo de vida da sociedade nacional. Os indígenas eram categorizados segundo seu "grau de integração", de acordo com conceitos vigentes à época.</w:t>
      </w:r>
    </w:p>
    <w:p w14:paraId="5748755F" w14:textId="77777777" w:rsidR="009A374E" w:rsidRPr="0092276C" w:rsidRDefault="009A374E" w:rsidP="009A374E">
      <w:pPr>
        <w:spacing w:after="120" w:line="240" w:lineRule="auto"/>
        <w:jc w:val="both"/>
        <w:rPr>
          <w:sz w:val="24"/>
          <w:szCs w:val="24"/>
        </w:rPr>
      </w:pPr>
      <w:r w:rsidRPr="0092276C">
        <w:rPr>
          <w:sz w:val="24"/>
          <w:szCs w:val="24"/>
        </w:rPr>
        <w:t>Todavia, em 1987 teve início a implantação de uma política diferenciada para povos indígenas isolados, com o objetivo de fazer respeitar seus modos de vida, afastando-se a concepção de obrigatoriedade do contato para sua proteção.</w:t>
      </w:r>
    </w:p>
    <w:p w14:paraId="11CBB4F3" w14:textId="77777777" w:rsidR="009A374E" w:rsidRPr="0092276C" w:rsidRDefault="009A374E" w:rsidP="009A374E">
      <w:pPr>
        <w:spacing w:after="120" w:line="240" w:lineRule="auto"/>
        <w:jc w:val="both"/>
        <w:rPr>
          <w:sz w:val="24"/>
          <w:szCs w:val="24"/>
        </w:rPr>
      </w:pPr>
      <w:r w:rsidRPr="0092276C">
        <w:rPr>
          <w:sz w:val="24"/>
          <w:szCs w:val="24"/>
        </w:rPr>
        <w:t>Superaram-se assim os ideários assimilacionistas até então vigentes, passando-se a prever o reconhecimento e a garantia da organização social, costumes, línguas, crenças, territorialidade e tradições dos povos indígenas, no âmbito do Estado democrático e pluriétnico de direito.</w:t>
      </w:r>
    </w:p>
    <w:p w14:paraId="4EE99648" w14:textId="77777777" w:rsidR="009A374E" w:rsidRPr="0092276C" w:rsidRDefault="009A374E" w:rsidP="009A374E">
      <w:pPr>
        <w:spacing w:after="120" w:line="240" w:lineRule="auto"/>
        <w:jc w:val="both"/>
        <w:rPr>
          <w:sz w:val="24"/>
          <w:szCs w:val="24"/>
        </w:rPr>
      </w:pPr>
      <w:r w:rsidRPr="0092276C">
        <w:rPr>
          <w:sz w:val="24"/>
          <w:szCs w:val="24"/>
        </w:rPr>
        <w:t>Hoje se observa que a aplicação de políticas assistencialistas e/ou universalizantes voltadas a alguns povos com contato recente produz efeitos colaterais desagregadores, especialmente para os povos que mantêm firmes suas formas de organização social e dinâmicas próprias de relações com o Estado e a sociedade nacional, motivando a formulação e a aplicação de políticas públicas diferenciadas, que propiciem, de forma condizente com estas especificidades, o acesso desses povos aos seus direitos sociais enquanto cidadãos brasileiros.</w:t>
      </w:r>
    </w:p>
    <w:p w14:paraId="72373759" w14:textId="77777777" w:rsidR="009A374E" w:rsidRPr="0092276C" w:rsidRDefault="009A374E" w:rsidP="009A374E">
      <w:pPr>
        <w:spacing w:after="120" w:line="240" w:lineRule="auto"/>
        <w:jc w:val="both"/>
        <w:rPr>
          <w:sz w:val="24"/>
          <w:szCs w:val="24"/>
        </w:rPr>
      </w:pPr>
      <w:r w:rsidRPr="0092276C">
        <w:rPr>
          <w:sz w:val="24"/>
          <w:szCs w:val="24"/>
        </w:rPr>
        <w:t>Constata-se que a vulnerabilidade física e sociocultural desses povos indígenas surge, ou é reforçada, em face da situação de contato e se agrava com:</w:t>
      </w:r>
    </w:p>
    <w:p w14:paraId="4B534073" w14:textId="77777777" w:rsidR="009A374E" w:rsidRPr="0092276C" w:rsidRDefault="009A374E" w:rsidP="009A374E">
      <w:pPr>
        <w:spacing w:after="120" w:line="240" w:lineRule="auto"/>
        <w:ind w:left="720" w:hanging="360"/>
        <w:jc w:val="both"/>
        <w:rPr>
          <w:sz w:val="24"/>
          <w:szCs w:val="24"/>
        </w:rPr>
      </w:pPr>
      <w:r w:rsidRPr="0092276C">
        <w:rPr>
          <w:sz w:val="24"/>
          <w:szCs w:val="24"/>
        </w:rPr>
        <w:t>• a ausência de ações diferenciadas e específicas de atenção à saúde e prevenção de doenças infectocontagiosas;</w:t>
      </w:r>
    </w:p>
    <w:p w14:paraId="53DC6400" w14:textId="77777777" w:rsidR="009A374E" w:rsidRPr="0092276C" w:rsidRDefault="009A374E" w:rsidP="009A374E">
      <w:pPr>
        <w:spacing w:after="120" w:line="240" w:lineRule="auto"/>
        <w:ind w:left="720" w:hanging="360"/>
        <w:jc w:val="both"/>
        <w:rPr>
          <w:sz w:val="24"/>
          <w:szCs w:val="24"/>
        </w:rPr>
      </w:pPr>
      <w:r w:rsidRPr="0092276C">
        <w:rPr>
          <w:sz w:val="24"/>
          <w:szCs w:val="24"/>
        </w:rPr>
        <w:t>• a introdução de sistemas educacionais que não estão embasados em modelos metodológicos diferenciados e específicos, ou seja, que não atendem a uma relação de reconhecimento de outras formas de alteridade;</w:t>
      </w:r>
    </w:p>
    <w:p w14:paraId="48F5473D" w14:textId="77777777" w:rsidR="009A374E" w:rsidRPr="0092276C" w:rsidRDefault="009A374E" w:rsidP="009A374E">
      <w:pPr>
        <w:spacing w:after="120" w:line="240" w:lineRule="auto"/>
        <w:ind w:left="720" w:hanging="360"/>
        <w:jc w:val="both"/>
        <w:rPr>
          <w:sz w:val="24"/>
          <w:szCs w:val="24"/>
        </w:rPr>
      </w:pPr>
      <w:r w:rsidRPr="0092276C">
        <w:rPr>
          <w:sz w:val="24"/>
          <w:szCs w:val="24"/>
        </w:rPr>
        <w:t>• a presença de missionários que desenvolvem o proselitismo religioso nas terras indígenas;</w:t>
      </w:r>
    </w:p>
    <w:p w14:paraId="04BAD6F1" w14:textId="77777777" w:rsidR="009A374E" w:rsidRPr="0092276C" w:rsidRDefault="009A374E" w:rsidP="009A374E">
      <w:pPr>
        <w:spacing w:after="120" w:line="240" w:lineRule="auto"/>
        <w:ind w:left="720" w:hanging="360"/>
        <w:jc w:val="both"/>
        <w:rPr>
          <w:sz w:val="24"/>
          <w:szCs w:val="24"/>
        </w:rPr>
      </w:pPr>
      <w:r w:rsidRPr="0092276C">
        <w:rPr>
          <w:sz w:val="24"/>
          <w:szCs w:val="24"/>
        </w:rPr>
        <w:t>• a introdução de dinâmicas de uma economia de mercado e de consumo sem um processo de escuta aos povos indígenas quanto às expectativas e perspectivas dessas novas relações ou um acompanhamento que busque a valorização de suas próprias formas de organização socioeconômica.</w:t>
      </w:r>
    </w:p>
    <w:p w14:paraId="0ED47E9F" w14:textId="77777777" w:rsidR="009A374E" w:rsidRPr="0092276C" w:rsidRDefault="009A374E" w:rsidP="009A374E">
      <w:pPr>
        <w:spacing w:after="120" w:line="240" w:lineRule="auto"/>
        <w:jc w:val="both"/>
        <w:rPr>
          <w:sz w:val="24"/>
          <w:szCs w:val="24"/>
        </w:rPr>
      </w:pPr>
      <w:r w:rsidRPr="0092276C">
        <w:rPr>
          <w:sz w:val="24"/>
          <w:szCs w:val="24"/>
        </w:rPr>
        <w:t xml:space="preserve">Nesse cenário, o efetivo respeito às dinâmicas sociais indígenas em suas relações com a sociedade nacional exige que o Estado encare o desafio de implementar uma política </w:t>
      </w:r>
      <w:r w:rsidRPr="0092276C">
        <w:rPr>
          <w:sz w:val="24"/>
          <w:szCs w:val="24"/>
        </w:rPr>
        <w:lastRenderedPageBreak/>
        <w:t>indigenista não-assimilacionista, pautada na defesa de direitos dos povos indígenas, observadas as singularidades dos diversos grupos.</w:t>
      </w:r>
    </w:p>
    <w:p w14:paraId="090A4D8A" w14:textId="77777777" w:rsidR="009A374E" w:rsidRPr="0092276C" w:rsidRDefault="009A374E" w:rsidP="009A374E">
      <w:pPr>
        <w:spacing w:after="120" w:line="240" w:lineRule="auto"/>
        <w:jc w:val="both"/>
        <w:rPr>
          <w:sz w:val="24"/>
          <w:szCs w:val="24"/>
        </w:rPr>
      </w:pPr>
      <w:r w:rsidRPr="0092276C">
        <w:rPr>
          <w:sz w:val="24"/>
          <w:szCs w:val="24"/>
        </w:rPr>
        <w:t>A nova estrutura da Funai, a partir do Decreto 7056/2009, substituído pelo 7778/2013, se insere no enfrentamento desse desafio de consolidar uma nova política indigenista com fundamento nos preceitos constitucionais.</w:t>
      </w:r>
    </w:p>
    <w:p w14:paraId="6B4D6E50" w14:textId="77777777" w:rsidR="009A374E" w:rsidRPr="0092276C" w:rsidRDefault="009A374E" w:rsidP="009A374E">
      <w:pPr>
        <w:spacing w:after="120" w:line="240" w:lineRule="auto"/>
        <w:jc w:val="both"/>
        <w:rPr>
          <w:sz w:val="24"/>
          <w:szCs w:val="24"/>
        </w:rPr>
      </w:pPr>
      <w:r w:rsidRPr="0092276C">
        <w:rPr>
          <w:sz w:val="24"/>
          <w:szCs w:val="24"/>
        </w:rPr>
        <w:t>Desse modo, o desafio da Funai no momento é avançar na consolidação de uma política de proteção para povos indígenas de recente contato, coordenando e articulando ações – junto aos povos indígenas de recente contato, órgãos públicos e instituições da sociedade civil – para mitigar a situação de vulnerabilidade a que estão expostos e assegurar as condições necessárias à sua reprodução física e cultural, segundo seus usos, costumes e tradições.</w:t>
      </w:r>
    </w:p>
    <w:p w14:paraId="148DE256" w14:textId="77777777" w:rsidR="009A374E" w:rsidRPr="0092276C" w:rsidRDefault="009A374E" w:rsidP="009A374E">
      <w:pPr>
        <w:spacing w:after="120" w:line="240" w:lineRule="auto"/>
        <w:jc w:val="both"/>
        <w:rPr>
          <w:sz w:val="24"/>
          <w:szCs w:val="24"/>
        </w:rPr>
      </w:pPr>
      <w:r w:rsidRPr="0092276C">
        <w:rPr>
          <w:sz w:val="24"/>
          <w:szCs w:val="24"/>
        </w:rPr>
        <w:t>Em consonância com esse processo, o Plano Plurianual 2012-2015 da Funai, no Programa Temático "Proteção e Promoção dos Direitos dos Povos Indígenas", contempla o objetivo 0951: "Promover e proteger os direitos dos povos indígenas de recente contato por meio da implementação de iniciativas que considerem sua situação de extrema vulnerabilidade física e cultural", além da meta: "Formulação da política de proteção e promoção dos povos indígenas de recente contato".</w:t>
      </w:r>
    </w:p>
    <w:p w14:paraId="2230A6AE" w14:textId="77777777" w:rsidR="009A374E" w:rsidRPr="0092276C" w:rsidRDefault="009A374E" w:rsidP="009A374E">
      <w:pPr>
        <w:spacing w:after="120" w:line="240" w:lineRule="auto"/>
        <w:jc w:val="both"/>
        <w:rPr>
          <w:sz w:val="24"/>
          <w:szCs w:val="24"/>
        </w:rPr>
      </w:pPr>
      <w:r w:rsidRPr="0092276C">
        <w:rPr>
          <w:sz w:val="24"/>
          <w:szCs w:val="24"/>
        </w:rPr>
        <w:t>Atualmente, a Funai coordena e apoia ações de proteção e promoção em 19 terras indígenas habitadas por grupos indígenas de recente contato, como os Zo'é, Awá Guajá, Avá Canoeiro, Akun'tsu, Canôe, Piripkura, Arara da TI Cachoeira Seca, Araweté, Suruwahá e Yanomami, entre outros.</w:t>
      </w:r>
    </w:p>
    <w:p w14:paraId="579D1F4E" w14:textId="77777777" w:rsidR="003578F0" w:rsidRDefault="003578F0" w:rsidP="003578F0">
      <w:pPr>
        <w:jc w:val="both"/>
        <w:rPr>
          <w:rFonts w:cstheme="minorHAnsi"/>
          <w:sz w:val="24"/>
          <w:szCs w:val="24"/>
        </w:rPr>
      </w:pPr>
    </w:p>
    <w:p w14:paraId="4360BC5E" w14:textId="4D086F28" w:rsidR="003578F0" w:rsidRDefault="003578F0">
      <w:pPr>
        <w:rPr>
          <w:rFonts w:cstheme="minorHAnsi"/>
          <w:sz w:val="24"/>
          <w:szCs w:val="24"/>
        </w:rPr>
      </w:pPr>
      <w:r>
        <w:rPr>
          <w:rFonts w:cstheme="minorHAnsi"/>
          <w:sz w:val="24"/>
          <w:szCs w:val="24"/>
        </w:rPr>
        <w:br w:type="page"/>
      </w:r>
    </w:p>
    <w:p w14:paraId="439A703B" w14:textId="77777777" w:rsidR="003578F0" w:rsidRDefault="003578F0">
      <w:pPr>
        <w:rPr>
          <w:rFonts w:cstheme="minorHAnsi"/>
          <w:sz w:val="24"/>
          <w:szCs w:val="24"/>
        </w:rPr>
      </w:pPr>
    </w:p>
    <w:p w14:paraId="73956CB9" w14:textId="5C061840" w:rsidR="00480828" w:rsidRDefault="00480828" w:rsidP="00480828">
      <w:pPr>
        <w:spacing w:after="120"/>
        <w:jc w:val="center"/>
        <w:rPr>
          <w:b/>
          <w:sz w:val="24"/>
          <w:szCs w:val="24"/>
        </w:rPr>
      </w:pPr>
      <w:r>
        <w:rPr>
          <w:b/>
          <w:sz w:val="24"/>
          <w:szCs w:val="24"/>
        </w:rPr>
        <w:t xml:space="preserve">ANEXO </w:t>
      </w:r>
      <w:r w:rsidR="00C13130">
        <w:rPr>
          <w:b/>
          <w:sz w:val="24"/>
          <w:szCs w:val="24"/>
        </w:rPr>
        <w:t>4</w:t>
      </w:r>
      <w:r>
        <w:rPr>
          <w:b/>
          <w:sz w:val="24"/>
          <w:szCs w:val="24"/>
        </w:rPr>
        <w:t>:</w:t>
      </w:r>
    </w:p>
    <w:p w14:paraId="4678FB54" w14:textId="60D74965" w:rsidR="00480828" w:rsidRDefault="00480828" w:rsidP="00480828">
      <w:pPr>
        <w:spacing w:after="240"/>
        <w:jc w:val="center"/>
        <w:rPr>
          <w:b/>
          <w:sz w:val="24"/>
          <w:szCs w:val="24"/>
        </w:rPr>
      </w:pPr>
      <w:r>
        <w:rPr>
          <w:b/>
          <w:sz w:val="24"/>
          <w:szCs w:val="24"/>
        </w:rPr>
        <w:t>METODOLOGIA UTILIZADA</w:t>
      </w:r>
    </w:p>
    <w:p w14:paraId="2A4EA49A" w14:textId="77777777" w:rsidR="00480828" w:rsidRDefault="00480828" w:rsidP="00480828">
      <w:pPr>
        <w:spacing w:after="120"/>
        <w:jc w:val="both"/>
        <w:rPr>
          <w:b/>
          <w:sz w:val="24"/>
          <w:szCs w:val="24"/>
        </w:rPr>
      </w:pPr>
      <w:r>
        <w:rPr>
          <w:b/>
          <w:sz w:val="24"/>
          <w:szCs w:val="24"/>
        </w:rPr>
        <w:t>Metodologia de pesquisa utilizada</w:t>
      </w:r>
    </w:p>
    <w:p w14:paraId="260D6EAE" w14:textId="434707B6" w:rsidR="00480828" w:rsidRPr="00241047" w:rsidRDefault="00480828" w:rsidP="00480828">
      <w:pPr>
        <w:spacing w:after="120"/>
        <w:jc w:val="both"/>
        <w:rPr>
          <w:sz w:val="24"/>
          <w:szCs w:val="24"/>
        </w:rPr>
      </w:pPr>
      <w:r>
        <w:rPr>
          <w:sz w:val="24"/>
          <w:szCs w:val="24"/>
        </w:rPr>
        <w:t xml:space="preserve">O presente documento é fruto de vários meses de pesquisa realizada entre dezembro de 2016 e maio de 2017. As seguintes </w:t>
      </w:r>
      <w:r w:rsidRPr="00241047">
        <w:rPr>
          <w:sz w:val="24"/>
          <w:szCs w:val="24"/>
        </w:rPr>
        <w:t xml:space="preserve">técnicas de pesquisa </w:t>
      </w:r>
      <w:r>
        <w:rPr>
          <w:sz w:val="24"/>
          <w:szCs w:val="24"/>
        </w:rPr>
        <w:t>foram</w:t>
      </w:r>
      <w:r w:rsidRPr="00241047">
        <w:rPr>
          <w:sz w:val="24"/>
          <w:szCs w:val="24"/>
        </w:rPr>
        <w:t xml:space="preserve"> utilizadas</w:t>
      </w:r>
      <w:r>
        <w:rPr>
          <w:sz w:val="24"/>
          <w:szCs w:val="24"/>
        </w:rPr>
        <w:t xml:space="preserve"> na sua confecção:</w:t>
      </w:r>
      <w:r w:rsidRPr="00241047">
        <w:rPr>
          <w:sz w:val="24"/>
          <w:szCs w:val="24"/>
        </w:rPr>
        <w:t xml:space="preserve"> (1) Revisão documental; (</w:t>
      </w:r>
      <w:r>
        <w:rPr>
          <w:sz w:val="24"/>
          <w:szCs w:val="24"/>
        </w:rPr>
        <w:t>2</w:t>
      </w:r>
      <w:r w:rsidRPr="00241047">
        <w:rPr>
          <w:sz w:val="24"/>
          <w:szCs w:val="24"/>
        </w:rPr>
        <w:t>) Análise legislativ</w:t>
      </w:r>
      <w:r>
        <w:rPr>
          <w:sz w:val="24"/>
          <w:szCs w:val="24"/>
        </w:rPr>
        <w:t>a; (3) Consultas cartográficas; e</w:t>
      </w:r>
      <w:r w:rsidRPr="00241047">
        <w:rPr>
          <w:sz w:val="24"/>
          <w:szCs w:val="24"/>
        </w:rPr>
        <w:t xml:space="preserve"> (</w:t>
      </w:r>
      <w:r>
        <w:rPr>
          <w:sz w:val="24"/>
          <w:szCs w:val="24"/>
        </w:rPr>
        <w:t>4</w:t>
      </w:r>
      <w:r w:rsidRPr="00241047">
        <w:rPr>
          <w:sz w:val="24"/>
          <w:szCs w:val="24"/>
        </w:rPr>
        <w:t>)</w:t>
      </w:r>
      <w:r w:rsidR="00C90172">
        <w:rPr>
          <w:sz w:val="24"/>
          <w:szCs w:val="24"/>
        </w:rPr>
        <w:t xml:space="preserve"> Entrevistas e visitas técnicas.</w:t>
      </w:r>
      <w:r w:rsidRPr="00241047">
        <w:rPr>
          <w:sz w:val="24"/>
          <w:szCs w:val="24"/>
        </w:rPr>
        <w:t xml:space="preserve"> </w:t>
      </w:r>
    </w:p>
    <w:p w14:paraId="6C5BCEAB" w14:textId="77777777" w:rsidR="00480828" w:rsidRPr="00241047" w:rsidRDefault="00480828" w:rsidP="00480828">
      <w:pPr>
        <w:spacing w:after="120"/>
        <w:jc w:val="both"/>
        <w:rPr>
          <w:sz w:val="24"/>
          <w:szCs w:val="24"/>
        </w:rPr>
      </w:pPr>
      <w:r>
        <w:rPr>
          <w:sz w:val="24"/>
          <w:szCs w:val="24"/>
        </w:rPr>
        <w:t xml:space="preserve">(1) </w:t>
      </w:r>
      <w:r w:rsidRPr="00241047">
        <w:rPr>
          <w:sz w:val="24"/>
          <w:szCs w:val="24"/>
          <w:u w:val="single"/>
        </w:rPr>
        <w:t>Revisão documental</w:t>
      </w:r>
      <w:r>
        <w:rPr>
          <w:sz w:val="24"/>
          <w:szCs w:val="24"/>
        </w:rPr>
        <w:t xml:space="preserve">: Foram revisados os </w:t>
      </w:r>
      <w:r w:rsidRPr="00241047">
        <w:rPr>
          <w:sz w:val="24"/>
          <w:szCs w:val="24"/>
        </w:rPr>
        <w:t xml:space="preserve">documentos </w:t>
      </w:r>
      <w:r>
        <w:rPr>
          <w:sz w:val="24"/>
          <w:szCs w:val="24"/>
        </w:rPr>
        <w:t>r</w:t>
      </w:r>
      <w:r w:rsidRPr="00241047">
        <w:rPr>
          <w:sz w:val="24"/>
          <w:szCs w:val="24"/>
        </w:rPr>
        <w:t xml:space="preserve">eferentes aos temas de salvaguardas, conservação da natureza, </w:t>
      </w:r>
      <w:r>
        <w:rPr>
          <w:sz w:val="24"/>
          <w:szCs w:val="24"/>
        </w:rPr>
        <w:t xml:space="preserve">recursos florestais, </w:t>
      </w:r>
      <w:r w:rsidRPr="00241047">
        <w:rPr>
          <w:sz w:val="24"/>
          <w:szCs w:val="24"/>
        </w:rPr>
        <w:t>povos indígenas</w:t>
      </w:r>
      <w:r>
        <w:rPr>
          <w:sz w:val="24"/>
          <w:szCs w:val="24"/>
        </w:rPr>
        <w:t xml:space="preserve"> e</w:t>
      </w:r>
      <w:r w:rsidRPr="00241047">
        <w:rPr>
          <w:sz w:val="24"/>
          <w:szCs w:val="24"/>
        </w:rPr>
        <w:t xml:space="preserve"> desenvolvimento sustentáve</w:t>
      </w:r>
      <w:r>
        <w:rPr>
          <w:sz w:val="24"/>
          <w:szCs w:val="24"/>
        </w:rPr>
        <w:t xml:space="preserve">l da: Fundação Nacional do Índio; </w:t>
      </w:r>
      <w:r w:rsidRPr="00241047">
        <w:rPr>
          <w:sz w:val="24"/>
          <w:szCs w:val="24"/>
        </w:rPr>
        <w:t>F</w:t>
      </w:r>
      <w:r>
        <w:rPr>
          <w:sz w:val="24"/>
          <w:szCs w:val="24"/>
        </w:rPr>
        <w:t xml:space="preserve">undo Brasileiro para a Biodiversidade; Ministério do Meio Ambiente; </w:t>
      </w:r>
      <w:r w:rsidRPr="00C6165D">
        <w:rPr>
          <w:i/>
          <w:sz w:val="24"/>
          <w:szCs w:val="24"/>
        </w:rPr>
        <w:t>Global Environmental Facility</w:t>
      </w:r>
      <w:r>
        <w:rPr>
          <w:sz w:val="24"/>
          <w:szCs w:val="24"/>
        </w:rPr>
        <w:t xml:space="preserve">; e </w:t>
      </w:r>
      <w:r w:rsidRPr="00241047">
        <w:rPr>
          <w:sz w:val="24"/>
          <w:szCs w:val="24"/>
        </w:rPr>
        <w:t>Banco Mundial</w:t>
      </w:r>
      <w:r>
        <w:rPr>
          <w:sz w:val="24"/>
          <w:szCs w:val="24"/>
        </w:rPr>
        <w:t>.</w:t>
      </w:r>
      <w:r w:rsidRPr="00241047">
        <w:rPr>
          <w:sz w:val="24"/>
          <w:szCs w:val="24"/>
        </w:rPr>
        <w:t xml:space="preserve"> </w:t>
      </w:r>
      <w:r>
        <w:rPr>
          <w:sz w:val="24"/>
          <w:szCs w:val="24"/>
        </w:rPr>
        <w:t xml:space="preserve">Consideração especial foi </w:t>
      </w:r>
      <w:r w:rsidRPr="00241047">
        <w:rPr>
          <w:sz w:val="24"/>
          <w:szCs w:val="24"/>
        </w:rPr>
        <w:t xml:space="preserve">dada aos </w:t>
      </w:r>
      <w:r>
        <w:rPr>
          <w:sz w:val="24"/>
          <w:szCs w:val="24"/>
        </w:rPr>
        <w:t>P</w:t>
      </w:r>
      <w:r w:rsidRPr="00241047">
        <w:rPr>
          <w:sz w:val="24"/>
          <w:szCs w:val="24"/>
        </w:rPr>
        <w:t xml:space="preserve">rocedimentos </w:t>
      </w:r>
      <w:r>
        <w:rPr>
          <w:sz w:val="24"/>
          <w:szCs w:val="24"/>
        </w:rPr>
        <w:t>O</w:t>
      </w:r>
      <w:r w:rsidRPr="00241047">
        <w:rPr>
          <w:sz w:val="24"/>
          <w:szCs w:val="24"/>
        </w:rPr>
        <w:t>pera</w:t>
      </w:r>
      <w:r>
        <w:rPr>
          <w:sz w:val="24"/>
          <w:szCs w:val="24"/>
        </w:rPr>
        <w:t>cionais</w:t>
      </w:r>
      <w:r w:rsidRPr="00241047">
        <w:rPr>
          <w:sz w:val="24"/>
          <w:szCs w:val="24"/>
        </w:rPr>
        <w:t xml:space="preserve"> </w:t>
      </w:r>
      <w:r>
        <w:rPr>
          <w:sz w:val="24"/>
          <w:szCs w:val="24"/>
        </w:rPr>
        <w:t xml:space="preserve">do Programa ARPA (fase II) e do Banco Mundial. </w:t>
      </w:r>
      <w:r w:rsidRPr="00241047">
        <w:rPr>
          <w:sz w:val="24"/>
          <w:szCs w:val="24"/>
        </w:rPr>
        <w:t xml:space="preserve"> </w:t>
      </w:r>
    </w:p>
    <w:p w14:paraId="19145E93" w14:textId="1795ED69" w:rsidR="00480828" w:rsidRDefault="00480828" w:rsidP="00480828">
      <w:pPr>
        <w:spacing w:after="120"/>
        <w:jc w:val="both"/>
        <w:rPr>
          <w:sz w:val="24"/>
          <w:szCs w:val="24"/>
        </w:rPr>
      </w:pPr>
      <w:r>
        <w:rPr>
          <w:sz w:val="24"/>
          <w:szCs w:val="24"/>
        </w:rPr>
        <w:t xml:space="preserve">(2) </w:t>
      </w:r>
      <w:r w:rsidRPr="00241047">
        <w:rPr>
          <w:sz w:val="24"/>
          <w:szCs w:val="24"/>
          <w:u w:val="single"/>
        </w:rPr>
        <w:t>Análise legislativa</w:t>
      </w:r>
      <w:r>
        <w:rPr>
          <w:sz w:val="24"/>
          <w:szCs w:val="24"/>
        </w:rPr>
        <w:t xml:space="preserve">: Os principais decretos e leis das últimas duas décadas de relevância para o projeto foram compilados. Isto foi seguido por uma compilação das políticas nacionais em temáticas socioambientais com relevância para o projeto. </w:t>
      </w:r>
      <w:r w:rsidRPr="00241047">
        <w:rPr>
          <w:sz w:val="24"/>
          <w:szCs w:val="24"/>
        </w:rPr>
        <w:t>A Lei do Sistema Nacional de Unidades de Conservação (SNUC) ocup</w:t>
      </w:r>
      <w:r>
        <w:rPr>
          <w:sz w:val="24"/>
          <w:szCs w:val="24"/>
        </w:rPr>
        <w:t>ou</w:t>
      </w:r>
      <w:r w:rsidRPr="00241047">
        <w:rPr>
          <w:sz w:val="24"/>
          <w:szCs w:val="24"/>
        </w:rPr>
        <w:t xml:space="preserve"> um lugar privilegiado </w:t>
      </w:r>
      <w:r>
        <w:rPr>
          <w:sz w:val="24"/>
          <w:szCs w:val="24"/>
        </w:rPr>
        <w:t xml:space="preserve">na análise legislativa por </w:t>
      </w:r>
      <w:r w:rsidR="00C90172">
        <w:rPr>
          <w:sz w:val="24"/>
          <w:szCs w:val="24"/>
        </w:rPr>
        <w:t xml:space="preserve">ser normativo para </w:t>
      </w:r>
      <w:r w:rsidRPr="00241047">
        <w:rPr>
          <w:sz w:val="24"/>
          <w:szCs w:val="24"/>
        </w:rPr>
        <w:t xml:space="preserve">os processos de criação e gestão das distintas categorias de áreas protegidas no país. A legislação sobre manejo florestal </w:t>
      </w:r>
      <w:r>
        <w:rPr>
          <w:sz w:val="24"/>
          <w:szCs w:val="24"/>
        </w:rPr>
        <w:t>foi</w:t>
      </w:r>
      <w:r w:rsidRPr="00241047">
        <w:rPr>
          <w:sz w:val="24"/>
          <w:szCs w:val="24"/>
        </w:rPr>
        <w:t xml:space="preserve"> incorporada na análise com ênfase n</w:t>
      </w:r>
      <w:r>
        <w:rPr>
          <w:sz w:val="24"/>
          <w:szCs w:val="24"/>
        </w:rPr>
        <w:t>a</w:t>
      </w:r>
      <w:r w:rsidRPr="00241047">
        <w:rPr>
          <w:sz w:val="24"/>
          <w:szCs w:val="24"/>
        </w:rPr>
        <w:t xml:space="preserve"> exploração</w:t>
      </w:r>
      <w:r>
        <w:rPr>
          <w:sz w:val="24"/>
          <w:szCs w:val="24"/>
        </w:rPr>
        <w:t xml:space="preserve"> e uso sustentável</w:t>
      </w:r>
      <w:r w:rsidRPr="00241047">
        <w:rPr>
          <w:sz w:val="24"/>
          <w:szCs w:val="24"/>
        </w:rPr>
        <w:t xml:space="preserve"> de produtos madeireiros e não madeireiros.</w:t>
      </w:r>
      <w:r>
        <w:rPr>
          <w:sz w:val="24"/>
          <w:szCs w:val="24"/>
        </w:rPr>
        <w:t xml:space="preserve"> No</w:t>
      </w:r>
      <w:r w:rsidRPr="00241047">
        <w:rPr>
          <w:sz w:val="24"/>
          <w:szCs w:val="24"/>
        </w:rPr>
        <w:t xml:space="preserve">rmas </w:t>
      </w:r>
      <w:r>
        <w:rPr>
          <w:sz w:val="24"/>
          <w:szCs w:val="24"/>
        </w:rPr>
        <w:t xml:space="preserve">e </w:t>
      </w:r>
      <w:r w:rsidRPr="00241047">
        <w:rPr>
          <w:sz w:val="24"/>
          <w:szCs w:val="24"/>
        </w:rPr>
        <w:t>instrumentos internacionais</w:t>
      </w:r>
      <w:r>
        <w:rPr>
          <w:sz w:val="24"/>
          <w:szCs w:val="24"/>
        </w:rPr>
        <w:t xml:space="preserve"> – </w:t>
      </w:r>
      <w:r w:rsidRPr="00241047">
        <w:rPr>
          <w:sz w:val="24"/>
          <w:szCs w:val="24"/>
        </w:rPr>
        <w:t>Convenção RAMSAR sobre as Zonas Húmidas de Importância Internacional</w:t>
      </w:r>
      <w:r>
        <w:rPr>
          <w:sz w:val="24"/>
          <w:szCs w:val="24"/>
        </w:rPr>
        <w:t xml:space="preserve">; </w:t>
      </w:r>
      <w:r w:rsidRPr="00241047">
        <w:rPr>
          <w:sz w:val="24"/>
          <w:szCs w:val="24"/>
        </w:rPr>
        <w:t>Convenção CITES sobre o Comércio Internacional das Espécies da Fauna e da Flora Silvestres Ameaçadas de Extinção</w:t>
      </w:r>
      <w:r>
        <w:rPr>
          <w:sz w:val="24"/>
          <w:szCs w:val="24"/>
        </w:rPr>
        <w:t>;</w:t>
      </w:r>
      <w:r w:rsidRPr="00241047">
        <w:rPr>
          <w:sz w:val="24"/>
          <w:szCs w:val="24"/>
        </w:rPr>
        <w:t xml:space="preserve"> Convenção 169 sobre os Povos Indígenas e Tribais da OIT</w:t>
      </w:r>
      <w:r>
        <w:rPr>
          <w:sz w:val="24"/>
          <w:szCs w:val="24"/>
        </w:rPr>
        <w:t xml:space="preserve">; </w:t>
      </w:r>
      <w:r w:rsidRPr="00241047">
        <w:rPr>
          <w:sz w:val="24"/>
          <w:szCs w:val="24"/>
        </w:rPr>
        <w:t>e o Protocolo de Nagoya sobre Acesso a Recursos Genéticos e Repartição Justa e Equitativa dos Benefícios Decorrentes de sua Utilização</w:t>
      </w:r>
      <w:r>
        <w:rPr>
          <w:sz w:val="24"/>
          <w:szCs w:val="24"/>
        </w:rPr>
        <w:t xml:space="preserve"> – foram analisados.</w:t>
      </w:r>
    </w:p>
    <w:p w14:paraId="3D7CE8D2" w14:textId="77777777" w:rsidR="00480828" w:rsidRPr="00241047" w:rsidRDefault="00480828" w:rsidP="00480828">
      <w:pPr>
        <w:spacing w:after="120"/>
        <w:jc w:val="both"/>
        <w:rPr>
          <w:sz w:val="24"/>
          <w:szCs w:val="24"/>
        </w:rPr>
      </w:pPr>
      <w:r>
        <w:rPr>
          <w:sz w:val="24"/>
          <w:szCs w:val="24"/>
        </w:rPr>
        <w:t xml:space="preserve">(3) </w:t>
      </w:r>
      <w:r w:rsidRPr="00241047">
        <w:rPr>
          <w:sz w:val="24"/>
          <w:szCs w:val="24"/>
          <w:u w:val="single"/>
        </w:rPr>
        <w:t>Consultas cartográficas</w:t>
      </w:r>
      <w:r>
        <w:rPr>
          <w:sz w:val="24"/>
          <w:szCs w:val="24"/>
        </w:rPr>
        <w:t>:</w:t>
      </w:r>
      <w:r w:rsidRPr="00A1703D">
        <w:rPr>
          <w:sz w:val="24"/>
          <w:szCs w:val="24"/>
        </w:rPr>
        <w:t xml:space="preserve"> </w:t>
      </w:r>
      <w:r w:rsidRPr="00241047">
        <w:rPr>
          <w:sz w:val="24"/>
          <w:szCs w:val="24"/>
        </w:rPr>
        <w:t xml:space="preserve">Um mapa orientador consultado </w:t>
      </w:r>
      <w:r>
        <w:rPr>
          <w:sz w:val="24"/>
          <w:szCs w:val="24"/>
        </w:rPr>
        <w:t xml:space="preserve">foi </w:t>
      </w:r>
      <w:r w:rsidRPr="00241047">
        <w:rPr>
          <w:sz w:val="24"/>
          <w:szCs w:val="24"/>
        </w:rPr>
        <w:t xml:space="preserve">o </w:t>
      </w:r>
      <w:r>
        <w:rPr>
          <w:sz w:val="24"/>
          <w:szCs w:val="24"/>
        </w:rPr>
        <w:t>mapa de “</w:t>
      </w:r>
      <w:r w:rsidRPr="00CE117F">
        <w:rPr>
          <w:sz w:val="24"/>
          <w:szCs w:val="24"/>
        </w:rPr>
        <w:t>Áreas Prioritárias para a Conservação, Utilização Sustentável e Repartição de Benefícios da Biodiversidade Brasileira</w:t>
      </w:r>
      <w:r>
        <w:rPr>
          <w:sz w:val="24"/>
          <w:szCs w:val="24"/>
        </w:rPr>
        <w:t>” do Ministério do Meio Ambiente</w:t>
      </w:r>
      <w:r w:rsidRPr="00241047">
        <w:rPr>
          <w:sz w:val="24"/>
          <w:szCs w:val="24"/>
        </w:rPr>
        <w:t>.</w:t>
      </w:r>
      <w:r>
        <w:rPr>
          <w:sz w:val="24"/>
          <w:szCs w:val="24"/>
        </w:rPr>
        <w:t xml:space="preserve"> Outros mapas que subsidiaram a confecção do documento foram: </w:t>
      </w:r>
      <w:r w:rsidRPr="00241047">
        <w:rPr>
          <w:sz w:val="24"/>
          <w:szCs w:val="24"/>
        </w:rPr>
        <w:t>o</w:t>
      </w:r>
      <w:r>
        <w:rPr>
          <w:sz w:val="24"/>
          <w:szCs w:val="24"/>
        </w:rPr>
        <w:t>s</w:t>
      </w:r>
      <w:r w:rsidRPr="00241047">
        <w:rPr>
          <w:sz w:val="24"/>
          <w:szCs w:val="24"/>
        </w:rPr>
        <w:t xml:space="preserve"> </w:t>
      </w:r>
      <w:r>
        <w:rPr>
          <w:sz w:val="24"/>
          <w:szCs w:val="24"/>
        </w:rPr>
        <w:t>m</w:t>
      </w:r>
      <w:r w:rsidRPr="00241047">
        <w:rPr>
          <w:sz w:val="24"/>
          <w:szCs w:val="24"/>
        </w:rPr>
        <w:t>apa</w:t>
      </w:r>
      <w:r>
        <w:rPr>
          <w:sz w:val="24"/>
          <w:szCs w:val="24"/>
        </w:rPr>
        <w:t>s</w:t>
      </w:r>
      <w:r w:rsidRPr="00241047">
        <w:rPr>
          <w:sz w:val="24"/>
          <w:szCs w:val="24"/>
        </w:rPr>
        <w:t xml:space="preserve"> d</w:t>
      </w:r>
      <w:r>
        <w:rPr>
          <w:sz w:val="24"/>
          <w:szCs w:val="24"/>
        </w:rPr>
        <w:t>e</w:t>
      </w:r>
      <w:r w:rsidRPr="00241047">
        <w:rPr>
          <w:sz w:val="24"/>
          <w:szCs w:val="24"/>
        </w:rPr>
        <w:t xml:space="preserve"> </w:t>
      </w:r>
      <w:r>
        <w:rPr>
          <w:sz w:val="24"/>
          <w:szCs w:val="24"/>
        </w:rPr>
        <w:t>“</w:t>
      </w:r>
      <w:r w:rsidRPr="00241047">
        <w:rPr>
          <w:sz w:val="24"/>
          <w:szCs w:val="24"/>
        </w:rPr>
        <w:t>Terras Indígenas</w:t>
      </w:r>
      <w:r>
        <w:rPr>
          <w:sz w:val="24"/>
          <w:szCs w:val="24"/>
        </w:rPr>
        <w:t xml:space="preserve"> no Brasil”</w:t>
      </w:r>
      <w:r w:rsidRPr="00241047">
        <w:rPr>
          <w:sz w:val="24"/>
          <w:szCs w:val="24"/>
        </w:rPr>
        <w:t xml:space="preserve"> (</w:t>
      </w:r>
      <w:hyperlink r:id="rId11" w:history="1">
        <w:r w:rsidRPr="00F40B8A">
          <w:rPr>
            <w:rStyle w:val="Hyperlink"/>
            <w:sz w:val="24"/>
            <w:szCs w:val="24"/>
          </w:rPr>
          <w:t>https://ti.socioambiental.org</w:t>
        </w:r>
      </w:hyperlink>
      <w:r w:rsidRPr="00241047">
        <w:rPr>
          <w:sz w:val="24"/>
          <w:szCs w:val="24"/>
        </w:rPr>
        <w:t>)</w:t>
      </w:r>
      <w:r>
        <w:rPr>
          <w:sz w:val="24"/>
          <w:szCs w:val="24"/>
        </w:rPr>
        <w:t>; os mapas de “Unidades de Conservação no Brasil” (</w:t>
      </w:r>
      <w:hyperlink r:id="rId12" w:history="1">
        <w:r w:rsidRPr="00F40B8A">
          <w:rPr>
            <w:rStyle w:val="Hyperlink"/>
            <w:sz w:val="24"/>
            <w:szCs w:val="24"/>
          </w:rPr>
          <w:t>https://uc.socioambiental.org</w:t>
        </w:r>
      </w:hyperlink>
      <w:r>
        <w:rPr>
          <w:sz w:val="24"/>
          <w:szCs w:val="24"/>
        </w:rPr>
        <w:t>) e o</w:t>
      </w:r>
      <w:r w:rsidRPr="00241047">
        <w:rPr>
          <w:sz w:val="24"/>
          <w:szCs w:val="24"/>
        </w:rPr>
        <w:t xml:space="preserve"> </w:t>
      </w:r>
      <w:r w:rsidRPr="00CE117F">
        <w:rPr>
          <w:i/>
          <w:sz w:val="24"/>
          <w:szCs w:val="24"/>
        </w:rPr>
        <w:t>Atlas Amazônia Sob Pressão</w:t>
      </w:r>
      <w:r>
        <w:rPr>
          <w:sz w:val="24"/>
          <w:szCs w:val="24"/>
        </w:rPr>
        <w:t>.</w:t>
      </w:r>
    </w:p>
    <w:p w14:paraId="7BFC9BB3" w14:textId="0107F123" w:rsidR="00C13130" w:rsidRDefault="00480828" w:rsidP="00480828">
      <w:pPr>
        <w:spacing w:after="120"/>
        <w:jc w:val="both"/>
        <w:rPr>
          <w:sz w:val="24"/>
          <w:szCs w:val="24"/>
        </w:rPr>
      </w:pPr>
      <w:r w:rsidRPr="00584FFC">
        <w:rPr>
          <w:sz w:val="24"/>
          <w:szCs w:val="24"/>
        </w:rPr>
        <w:t xml:space="preserve">(4) </w:t>
      </w:r>
      <w:r w:rsidRPr="00584FFC">
        <w:rPr>
          <w:sz w:val="24"/>
          <w:szCs w:val="24"/>
          <w:u w:val="single"/>
        </w:rPr>
        <w:t>Entrevistas e visitas técnicas</w:t>
      </w:r>
      <w:r w:rsidRPr="00241047">
        <w:rPr>
          <w:sz w:val="24"/>
          <w:szCs w:val="24"/>
        </w:rPr>
        <w:t>: Especialistas e técnicos</w:t>
      </w:r>
      <w:r w:rsidRPr="00E54497">
        <w:rPr>
          <w:sz w:val="24"/>
          <w:szCs w:val="24"/>
        </w:rPr>
        <w:t xml:space="preserve"> </w:t>
      </w:r>
      <w:r>
        <w:rPr>
          <w:sz w:val="24"/>
          <w:szCs w:val="24"/>
        </w:rPr>
        <w:t>de agências governamentais e de organizações da sociedade civil com atuação na área</w:t>
      </w:r>
      <w:r w:rsidRPr="00241047">
        <w:rPr>
          <w:sz w:val="24"/>
          <w:szCs w:val="24"/>
        </w:rPr>
        <w:t xml:space="preserve"> </w:t>
      </w:r>
      <w:r>
        <w:rPr>
          <w:sz w:val="24"/>
          <w:szCs w:val="24"/>
        </w:rPr>
        <w:t xml:space="preserve">foram </w:t>
      </w:r>
      <w:r w:rsidRPr="00241047">
        <w:rPr>
          <w:sz w:val="24"/>
          <w:szCs w:val="24"/>
        </w:rPr>
        <w:t>visitados e entrevistados no levantamento das informações</w:t>
      </w:r>
      <w:r>
        <w:rPr>
          <w:sz w:val="24"/>
          <w:szCs w:val="24"/>
        </w:rPr>
        <w:t xml:space="preserve">. </w:t>
      </w:r>
      <w:r w:rsidRPr="00241047">
        <w:rPr>
          <w:sz w:val="24"/>
          <w:szCs w:val="24"/>
        </w:rPr>
        <w:t xml:space="preserve">Outros especialistas procedentes do âmbito acadêmico e das instituições de pesquisa referentes a temas relacionados às Unidades de Conservação e às Terras Indígenas </w:t>
      </w:r>
      <w:r>
        <w:rPr>
          <w:sz w:val="24"/>
          <w:szCs w:val="24"/>
        </w:rPr>
        <w:t>foram consultados para subsidiar e aprimorar o texto.</w:t>
      </w:r>
    </w:p>
    <w:p w14:paraId="28BA8569" w14:textId="77777777" w:rsidR="00C13130" w:rsidRDefault="00C13130">
      <w:pPr>
        <w:rPr>
          <w:sz w:val="24"/>
          <w:szCs w:val="24"/>
        </w:rPr>
      </w:pPr>
      <w:r>
        <w:rPr>
          <w:sz w:val="24"/>
          <w:szCs w:val="24"/>
        </w:rPr>
        <w:br w:type="page"/>
      </w:r>
    </w:p>
    <w:p w14:paraId="05C8BD04" w14:textId="44801DE2" w:rsidR="00480828" w:rsidRPr="00C13130" w:rsidRDefault="00C13130" w:rsidP="00C13130">
      <w:pPr>
        <w:spacing w:after="120"/>
        <w:jc w:val="center"/>
        <w:rPr>
          <w:b/>
          <w:sz w:val="24"/>
          <w:szCs w:val="24"/>
        </w:rPr>
      </w:pPr>
      <w:r>
        <w:rPr>
          <w:b/>
          <w:sz w:val="24"/>
          <w:szCs w:val="24"/>
        </w:rPr>
        <w:lastRenderedPageBreak/>
        <w:t>ANEXO 5:</w:t>
      </w:r>
    </w:p>
    <w:p w14:paraId="5C599D90" w14:textId="77777777" w:rsidR="00480828" w:rsidRPr="00C5508C" w:rsidRDefault="00480828" w:rsidP="00480828">
      <w:pPr>
        <w:jc w:val="center"/>
        <w:rPr>
          <w:b/>
          <w:sz w:val="24"/>
          <w:szCs w:val="24"/>
        </w:rPr>
      </w:pPr>
      <w:r w:rsidRPr="00C5508C">
        <w:rPr>
          <w:b/>
          <w:sz w:val="24"/>
          <w:szCs w:val="24"/>
        </w:rPr>
        <w:t>LISTA DE ENTREVISTADOS</w:t>
      </w:r>
    </w:p>
    <w:p w14:paraId="74FE7A5F" w14:textId="77777777" w:rsidR="00480828" w:rsidRDefault="00480828" w:rsidP="00480828">
      <w:pPr>
        <w:jc w:val="both"/>
        <w:rPr>
          <w:sz w:val="24"/>
          <w:szCs w:val="24"/>
        </w:rPr>
      </w:pPr>
    </w:p>
    <w:tbl>
      <w:tblPr>
        <w:tblStyle w:val="TableGrid"/>
        <w:tblW w:w="0" w:type="auto"/>
        <w:tblLook w:val="04A0" w:firstRow="1" w:lastRow="0" w:firstColumn="1" w:lastColumn="0" w:noHBand="0" w:noVBand="1"/>
      </w:tblPr>
      <w:tblGrid>
        <w:gridCol w:w="2398"/>
        <w:gridCol w:w="4812"/>
        <w:gridCol w:w="1806"/>
      </w:tblGrid>
      <w:tr w:rsidR="00480828" w:rsidRPr="00FA16B6" w14:paraId="31AEDD4C" w14:textId="77777777" w:rsidTr="006716A6">
        <w:tc>
          <w:tcPr>
            <w:tcW w:w="2538" w:type="dxa"/>
          </w:tcPr>
          <w:p w14:paraId="61A97F47" w14:textId="77777777" w:rsidR="00480828" w:rsidRPr="00FA16B6" w:rsidRDefault="00480828" w:rsidP="006716A6">
            <w:pPr>
              <w:spacing w:before="60" w:after="60"/>
              <w:jc w:val="center"/>
              <w:rPr>
                <w:b/>
                <w:sz w:val="24"/>
                <w:szCs w:val="24"/>
              </w:rPr>
            </w:pPr>
            <w:r w:rsidRPr="00FA16B6">
              <w:rPr>
                <w:b/>
                <w:sz w:val="24"/>
                <w:szCs w:val="24"/>
              </w:rPr>
              <w:t>Nome</w:t>
            </w:r>
          </w:p>
        </w:tc>
        <w:tc>
          <w:tcPr>
            <w:tcW w:w="5220" w:type="dxa"/>
          </w:tcPr>
          <w:p w14:paraId="3E84AEDE" w14:textId="77777777" w:rsidR="00480828" w:rsidRPr="00FA16B6" w:rsidRDefault="00480828" w:rsidP="006716A6">
            <w:pPr>
              <w:spacing w:before="60" w:after="60"/>
              <w:jc w:val="center"/>
              <w:rPr>
                <w:b/>
                <w:sz w:val="24"/>
                <w:szCs w:val="24"/>
              </w:rPr>
            </w:pPr>
            <w:r w:rsidRPr="00FA16B6">
              <w:rPr>
                <w:b/>
                <w:sz w:val="24"/>
                <w:szCs w:val="24"/>
              </w:rPr>
              <w:t>Cargo</w:t>
            </w:r>
          </w:p>
        </w:tc>
        <w:tc>
          <w:tcPr>
            <w:tcW w:w="1818" w:type="dxa"/>
          </w:tcPr>
          <w:p w14:paraId="03355FF5" w14:textId="77777777" w:rsidR="00480828" w:rsidRPr="00FA16B6" w:rsidRDefault="00480828" w:rsidP="006716A6">
            <w:pPr>
              <w:spacing w:before="60" w:after="60"/>
              <w:jc w:val="center"/>
              <w:rPr>
                <w:b/>
                <w:sz w:val="24"/>
                <w:szCs w:val="24"/>
              </w:rPr>
            </w:pPr>
            <w:r w:rsidRPr="00FA16B6">
              <w:rPr>
                <w:b/>
                <w:sz w:val="24"/>
                <w:szCs w:val="24"/>
              </w:rPr>
              <w:t>Instituição</w:t>
            </w:r>
          </w:p>
        </w:tc>
      </w:tr>
      <w:tr w:rsidR="00480828" w:rsidRPr="00FA16B6" w14:paraId="2D4BF1D9" w14:textId="77777777" w:rsidTr="006716A6">
        <w:tc>
          <w:tcPr>
            <w:tcW w:w="2538" w:type="dxa"/>
          </w:tcPr>
          <w:p w14:paraId="1C6C754B" w14:textId="77777777" w:rsidR="00480828" w:rsidRPr="00FA16B6" w:rsidRDefault="00480828" w:rsidP="006716A6">
            <w:pPr>
              <w:spacing w:before="60" w:after="60"/>
              <w:rPr>
                <w:rFonts w:cstheme="minorHAnsi"/>
                <w:sz w:val="24"/>
                <w:szCs w:val="24"/>
              </w:rPr>
            </w:pPr>
            <w:r w:rsidRPr="00FA16B6">
              <w:rPr>
                <w:rFonts w:cstheme="minorHAnsi"/>
                <w:sz w:val="24"/>
                <w:szCs w:val="24"/>
              </w:rPr>
              <w:t>Adriana Moreira</w:t>
            </w:r>
          </w:p>
        </w:tc>
        <w:tc>
          <w:tcPr>
            <w:tcW w:w="5220" w:type="dxa"/>
          </w:tcPr>
          <w:p w14:paraId="07DC9012" w14:textId="77777777" w:rsidR="00480828" w:rsidRPr="00934832" w:rsidRDefault="00480828" w:rsidP="006716A6">
            <w:pPr>
              <w:spacing w:before="60"/>
              <w:rPr>
                <w:rFonts w:cstheme="minorHAnsi"/>
                <w:sz w:val="24"/>
                <w:szCs w:val="24"/>
              </w:rPr>
            </w:pPr>
            <w:r>
              <w:rPr>
                <w:rFonts w:cstheme="minorHAnsi"/>
                <w:sz w:val="24"/>
                <w:szCs w:val="24"/>
              </w:rPr>
              <w:t>Especialista Ambiental Sênior</w:t>
            </w:r>
          </w:p>
        </w:tc>
        <w:tc>
          <w:tcPr>
            <w:tcW w:w="1818" w:type="dxa"/>
          </w:tcPr>
          <w:p w14:paraId="338FC381"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Banco Mundial</w:t>
            </w:r>
          </w:p>
        </w:tc>
      </w:tr>
      <w:tr w:rsidR="00480828" w:rsidRPr="00FA16B6" w14:paraId="45B171DE" w14:textId="77777777" w:rsidTr="006716A6">
        <w:tc>
          <w:tcPr>
            <w:tcW w:w="2538" w:type="dxa"/>
          </w:tcPr>
          <w:p w14:paraId="5589DE55" w14:textId="77777777" w:rsidR="00480828" w:rsidRPr="00FA16B6" w:rsidRDefault="00480828" w:rsidP="006716A6">
            <w:pPr>
              <w:spacing w:before="60" w:after="60"/>
              <w:rPr>
                <w:rFonts w:cstheme="minorHAnsi"/>
                <w:sz w:val="24"/>
                <w:szCs w:val="24"/>
              </w:rPr>
            </w:pPr>
            <w:r w:rsidRPr="00FA16B6">
              <w:rPr>
                <w:rFonts w:cstheme="minorHAnsi"/>
                <w:sz w:val="24"/>
                <w:szCs w:val="24"/>
              </w:rPr>
              <w:t>Adriana Ramos</w:t>
            </w:r>
          </w:p>
        </w:tc>
        <w:tc>
          <w:tcPr>
            <w:tcW w:w="5220" w:type="dxa"/>
          </w:tcPr>
          <w:p w14:paraId="25234E2E" w14:textId="77777777" w:rsidR="00480828" w:rsidRPr="00FA16B6" w:rsidRDefault="00480828" w:rsidP="006716A6">
            <w:pPr>
              <w:spacing w:before="60"/>
              <w:rPr>
                <w:rFonts w:cstheme="minorHAnsi"/>
                <w:sz w:val="24"/>
                <w:szCs w:val="24"/>
              </w:rPr>
            </w:pPr>
            <w:r w:rsidRPr="00FA16B6">
              <w:rPr>
                <w:rFonts w:cstheme="minorHAnsi"/>
                <w:sz w:val="24"/>
                <w:szCs w:val="24"/>
              </w:rPr>
              <w:t>Coordenadora – Programa de Política e Direito Socioambiental</w:t>
            </w:r>
          </w:p>
        </w:tc>
        <w:tc>
          <w:tcPr>
            <w:tcW w:w="1818" w:type="dxa"/>
          </w:tcPr>
          <w:p w14:paraId="567AF262"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Instituto Socioambiental</w:t>
            </w:r>
          </w:p>
        </w:tc>
      </w:tr>
      <w:tr w:rsidR="00480828" w:rsidRPr="00FA16B6" w14:paraId="1F145A35" w14:textId="77777777" w:rsidTr="006716A6">
        <w:tc>
          <w:tcPr>
            <w:tcW w:w="2538" w:type="dxa"/>
          </w:tcPr>
          <w:p w14:paraId="436A2A70" w14:textId="77777777" w:rsidR="00480828" w:rsidRPr="00FA16B6" w:rsidRDefault="00480828" w:rsidP="006716A6">
            <w:pPr>
              <w:spacing w:before="60" w:after="60"/>
              <w:rPr>
                <w:rFonts w:cstheme="minorHAnsi"/>
                <w:sz w:val="24"/>
                <w:szCs w:val="24"/>
              </w:rPr>
            </w:pPr>
            <w:r w:rsidRPr="00FA16B6">
              <w:rPr>
                <w:rFonts w:cstheme="minorHAnsi"/>
                <w:sz w:val="24"/>
                <w:szCs w:val="24"/>
              </w:rPr>
              <w:t>Agnes Velloso</w:t>
            </w:r>
          </w:p>
        </w:tc>
        <w:tc>
          <w:tcPr>
            <w:tcW w:w="5220" w:type="dxa"/>
          </w:tcPr>
          <w:p w14:paraId="5AEAEDE4" w14:textId="77777777" w:rsidR="00480828" w:rsidRPr="00FA16B6" w:rsidRDefault="00480828" w:rsidP="006716A6">
            <w:pPr>
              <w:spacing w:before="60"/>
              <w:rPr>
                <w:rFonts w:cstheme="minorHAnsi"/>
                <w:sz w:val="24"/>
                <w:szCs w:val="24"/>
              </w:rPr>
            </w:pPr>
            <w:r w:rsidRPr="00FA16B6">
              <w:rPr>
                <w:rFonts w:cstheme="minorHAnsi"/>
                <w:sz w:val="24"/>
                <w:szCs w:val="24"/>
              </w:rPr>
              <w:t>Especialista (Ambiental)</w:t>
            </w:r>
          </w:p>
        </w:tc>
        <w:tc>
          <w:tcPr>
            <w:tcW w:w="1818" w:type="dxa"/>
          </w:tcPr>
          <w:p w14:paraId="01B5308E"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Banco Mundial</w:t>
            </w:r>
          </w:p>
        </w:tc>
      </w:tr>
      <w:tr w:rsidR="00480828" w:rsidRPr="00FA16B6" w14:paraId="0C29B90B" w14:textId="77777777" w:rsidTr="006716A6">
        <w:tc>
          <w:tcPr>
            <w:tcW w:w="2538" w:type="dxa"/>
          </w:tcPr>
          <w:p w14:paraId="6AD55395" w14:textId="77777777" w:rsidR="00480828" w:rsidRPr="00FA16B6" w:rsidRDefault="00480828" w:rsidP="006716A6">
            <w:pPr>
              <w:spacing w:before="60" w:after="60"/>
              <w:rPr>
                <w:rFonts w:cstheme="minorHAnsi"/>
                <w:sz w:val="24"/>
                <w:szCs w:val="24"/>
              </w:rPr>
            </w:pPr>
            <w:r w:rsidRPr="00FA16B6">
              <w:rPr>
                <w:rFonts w:cstheme="minorHAnsi"/>
                <w:sz w:val="24"/>
                <w:szCs w:val="24"/>
              </w:rPr>
              <w:t>Alberto Costa</w:t>
            </w:r>
          </w:p>
        </w:tc>
        <w:tc>
          <w:tcPr>
            <w:tcW w:w="5220" w:type="dxa"/>
          </w:tcPr>
          <w:p w14:paraId="14F4720B" w14:textId="77777777" w:rsidR="00480828" w:rsidRPr="00FA16B6" w:rsidRDefault="00480828" w:rsidP="006716A6">
            <w:pPr>
              <w:spacing w:before="60"/>
              <w:rPr>
                <w:rFonts w:cstheme="minorHAnsi"/>
                <w:sz w:val="24"/>
                <w:szCs w:val="24"/>
              </w:rPr>
            </w:pPr>
            <w:r w:rsidRPr="00FA16B6">
              <w:rPr>
                <w:rFonts w:cstheme="minorHAnsi"/>
                <w:sz w:val="24"/>
                <w:szCs w:val="24"/>
              </w:rPr>
              <w:t>Especialista (Social)</w:t>
            </w:r>
          </w:p>
        </w:tc>
        <w:tc>
          <w:tcPr>
            <w:tcW w:w="1818" w:type="dxa"/>
          </w:tcPr>
          <w:p w14:paraId="00C7CDAB"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Banco Mundial</w:t>
            </w:r>
          </w:p>
        </w:tc>
      </w:tr>
      <w:tr w:rsidR="00480828" w:rsidRPr="00FA16B6" w14:paraId="74A44186" w14:textId="77777777" w:rsidTr="006716A6">
        <w:tc>
          <w:tcPr>
            <w:tcW w:w="2538" w:type="dxa"/>
          </w:tcPr>
          <w:p w14:paraId="37AC9D03" w14:textId="77777777" w:rsidR="00480828" w:rsidRPr="00FA16B6" w:rsidRDefault="00480828" w:rsidP="006716A6">
            <w:pPr>
              <w:spacing w:before="60" w:after="60"/>
              <w:rPr>
                <w:rFonts w:cstheme="minorHAnsi"/>
                <w:sz w:val="24"/>
                <w:szCs w:val="24"/>
              </w:rPr>
            </w:pPr>
            <w:r w:rsidRPr="00FA16B6">
              <w:rPr>
                <w:rFonts w:cstheme="minorHAnsi"/>
                <w:sz w:val="24"/>
                <w:szCs w:val="24"/>
              </w:rPr>
              <w:t>Carlos Alberto de Mattos Scaramuzza</w:t>
            </w:r>
          </w:p>
        </w:tc>
        <w:tc>
          <w:tcPr>
            <w:tcW w:w="5220" w:type="dxa"/>
          </w:tcPr>
          <w:p w14:paraId="74103C0A" w14:textId="77777777" w:rsidR="00480828" w:rsidRPr="00FA16B6" w:rsidRDefault="00480828" w:rsidP="006716A6">
            <w:pPr>
              <w:spacing w:before="60"/>
              <w:rPr>
                <w:rFonts w:cstheme="minorHAnsi"/>
                <w:sz w:val="24"/>
                <w:szCs w:val="24"/>
              </w:rPr>
            </w:pPr>
            <w:r w:rsidRPr="00FA16B6">
              <w:rPr>
                <w:rFonts w:cstheme="minorHAnsi"/>
                <w:sz w:val="24"/>
                <w:szCs w:val="24"/>
              </w:rPr>
              <w:t>Diretor – Departamento de Conservação de Ecossistemas (DECO)</w:t>
            </w:r>
            <w:r>
              <w:rPr>
                <w:rFonts w:cstheme="minorHAnsi"/>
                <w:sz w:val="24"/>
                <w:szCs w:val="24"/>
              </w:rPr>
              <w:t>;</w:t>
            </w:r>
            <w:r w:rsidRPr="00FA16B6">
              <w:rPr>
                <w:rFonts w:cstheme="minorHAnsi"/>
                <w:sz w:val="24"/>
                <w:szCs w:val="24"/>
              </w:rPr>
              <w:t xml:space="preserve"> Secretaria de Biodiversidade e Florestas</w:t>
            </w:r>
          </w:p>
        </w:tc>
        <w:tc>
          <w:tcPr>
            <w:tcW w:w="1818" w:type="dxa"/>
          </w:tcPr>
          <w:p w14:paraId="2DDC39DB"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MMA</w:t>
            </w:r>
          </w:p>
        </w:tc>
      </w:tr>
      <w:tr w:rsidR="00480828" w:rsidRPr="00FA16B6" w14:paraId="22356FF2" w14:textId="77777777" w:rsidTr="006716A6">
        <w:tc>
          <w:tcPr>
            <w:tcW w:w="2538" w:type="dxa"/>
          </w:tcPr>
          <w:p w14:paraId="5C72B002" w14:textId="77777777" w:rsidR="00480828" w:rsidRPr="00FA16B6" w:rsidRDefault="00480828" w:rsidP="006716A6">
            <w:pPr>
              <w:spacing w:before="60" w:after="60"/>
              <w:rPr>
                <w:rFonts w:cstheme="minorHAnsi"/>
                <w:sz w:val="24"/>
                <w:szCs w:val="24"/>
              </w:rPr>
            </w:pPr>
            <w:r w:rsidRPr="00FA16B6">
              <w:rPr>
                <w:rFonts w:cstheme="minorHAnsi"/>
                <w:sz w:val="24"/>
                <w:szCs w:val="24"/>
              </w:rPr>
              <w:t>Fernanda Marques</w:t>
            </w:r>
          </w:p>
        </w:tc>
        <w:tc>
          <w:tcPr>
            <w:tcW w:w="5220" w:type="dxa"/>
          </w:tcPr>
          <w:p w14:paraId="36D72002" w14:textId="77777777" w:rsidR="00480828" w:rsidRPr="00FA16B6" w:rsidRDefault="00480828" w:rsidP="006716A6">
            <w:pPr>
              <w:spacing w:before="60"/>
              <w:rPr>
                <w:rFonts w:cstheme="minorHAnsi"/>
                <w:sz w:val="24"/>
                <w:szCs w:val="24"/>
              </w:rPr>
            </w:pPr>
            <w:r w:rsidRPr="00FA16B6">
              <w:rPr>
                <w:rFonts w:cstheme="minorHAnsi"/>
                <w:sz w:val="24"/>
                <w:szCs w:val="24"/>
              </w:rPr>
              <w:t>Doações nacionais e internacionais</w:t>
            </w:r>
          </w:p>
        </w:tc>
        <w:tc>
          <w:tcPr>
            <w:tcW w:w="1818" w:type="dxa"/>
          </w:tcPr>
          <w:p w14:paraId="75F3BA0D"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Funbio</w:t>
            </w:r>
          </w:p>
        </w:tc>
      </w:tr>
      <w:tr w:rsidR="00480828" w:rsidRPr="00FA16B6" w14:paraId="2601F012" w14:textId="77777777" w:rsidTr="006716A6">
        <w:tc>
          <w:tcPr>
            <w:tcW w:w="2538" w:type="dxa"/>
          </w:tcPr>
          <w:p w14:paraId="77146E0D" w14:textId="77777777" w:rsidR="00480828" w:rsidRPr="00FA16B6" w:rsidRDefault="00480828" w:rsidP="006716A6">
            <w:pPr>
              <w:spacing w:before="60" w:after="60"/>
              <w:rPr>
                <w:rFonts w:cstheme="minorHAnsi"/>
                <w:sz w:val="24"/>
                <w:szCs w:val="24"/>
              </w:rPr>
            </w:pPr>
            <w:r w:rsidRPr="00FA16B6">
              <w:rPr>
                <w:rFonts w:cstheme="minorHAnsi"/>
                <w:sz w:val="24"/>
                <w:szCs w:val="24"/>
              </w:rPr>
              <w:t>Fernanda Santos</w:t>
            </w:r>
          </w:p>
        </w:tc>
        <w:tc>
          <w:tcPr>
            <w:tcW w:w="5220" w:type="dxa"/>
          </w:tcPr>
          <w:p w14:paraId="65CEF270" w14:textId="77777777" w:rsidR="00480828" w:rsidRPr="00FA16B6" w:rsidRDefault="00480828" w:rsidP="006716A6">
            <w:pPr>
              <w:spacing w:before="60"/>
              <w:rPr>
                <w:rFonts w:cstheme="minorHAnsi"/>
                <w:sz w:val="24"/>
                <w:szCs w:val="24"/>
              </w:rPr>
            </w:pPr>
            <w:r w:rsidRPr="00FA16B6">
              <w:rPr>
                <w:rFonts w:cstheme="minorHAnsi"/>
                <w:sz w:val="24"/>
                <w:szCs w:val="24"/>
              </w:rPr>
              <w:t>Técnico Administrativo</w:t>
            </w:r>
            <w:r>
              <w:rPr>
                <w:rFonts w:cstheme="minorHAnsi"/>
                <w:sz w:val="24"/>
                <w:szCs w:val="24"/>
              </w:rPr>
              <w:t xml:space="preserve"> – </w:t>
            </w:r>
            <w:r w:rsidRPr="00FA16B6">
              <w:rPr>
                <w:rFonts w:cstheme="minorHAnsi"/>
                <w:sz w:val="24"/>
                <w:szCs w:val="24"/>
              </w:rPr>
              <w:t>Coordenação de Projetos Especiais</w:t>
            </w:r>
          </w:p>
        </w:tc>
        <w:tc>
          <w:tcPr>
            <w:tcW w:w="1818" w:type="dxa"/>
          </w:tcPr>
          <w:p w14:paraId="4F37AD58"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ICMBio</w:t>
            </w:r>
          </w:p>
        </w:tc>
      </w:tr>
      <w:tr w:rsidR="00480828" w:rsidRPr="00FA16B6" w14:paraId="28B4AB02" w14:textId="77777777" w:rsidTr="006716A6">
        <w:tc>
          <w:tcPr>
            <w:tcW w:w="2538" w:type="dxa"/>
          </w:tcPr>
          <w:p w14:paraId="3363B9FB" w14:textId="77777777" w:rsidR="00480828" w:rsidRPr="00FA16B6" w:rsidRDefault="00480828" w:rsidP="006716A6">
            <w:pPr>
              <w:spacing w:before="60" w:after="60"/>
              <w:rPr>
                <w:rFonts w:cstheme="minorHAnsi"/>
                <w:sz w:val="24"/>
                <w:szCs w:val="24"/>
              </w:rPr>
            </w:pPr>
            <w:r w:rsidRPr="00FA16B6">
              <w:rPr>
                <w:rFonts w:cstheme="minorHAnsi"/>
                <w:sz w:val="24"/>
                <w:szCs w:val="24"/>
              </w:rPr>
              <w:t>Ilana Nina de Oliveira</w:t>
            </w:r>
          </w:p>
        </w:tc>
        <w:tc>
          <w:tcPr>
            <w:tcW w:w="5220" w:type="dxa"/>
          </w:tcPr>
          <w:p w14:paraId="13E2AB0D" w14:textId="77777777" w:rsidR="00480828" w:rsidRPr="00FA16B6" w:rsidRDefault="00480828" w:rsidP="006716A6">
            <w:pPr>
              <w:spacing w:before="60"/>
              <w:rPr>
                <w:rFonts w:cstheme="minorHAnsi"/>
                <w:sz w:val="24"/>
                <w:szCs w:val="24"/>
              </w:rPr>
            </w:pPr>
            <w:r w:rsidRPr="00FA16B6">
              <w:rPr>
                <w:rFonts w:cstheme="minorHAnsi"/>
                <w:sz w:val="24"/>
                <w:szCs w:val="24"/>
              </w:rPr>
              <w:t>Doações nacionais e internacionais</w:t>
            </w:r>
          </w:p>
        </w:tc>
        <w:tc>
          <w:tcPr>
            <w:tcW w:w="1818" w:type="dxa"/>
          </w:tcPr>
          <w:p w14:paraId="79C8D588"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Funbio</w:t>
            </w:r>
          </w:p>
        </w:tc>
      </w:tr>
      <w:tr w:rsidR="00480828" w:rsidRPr="00FA16B6" w14:paraId="2FCAF2D3" w14:textId="77777777" w:rsidTr="006716A6">
        <w:tc>
          <w:tcPr>
            <w:tcW w:w="2538" w:type="dxa"/>
          </w:tcPr>
          <w:p w14:paraId="36113515" w14:textId="77777777" w:rsidR="00480828" w:rsidRPr="00FA16B6" w:rsidRDefault="00480828" w:rsidP="006716A6">
            <w:pPr>
              <w:spacing w:before="60" w:after="60"/>
              <w:rPr>
                <w:rFonts w:cstheme="minorHAnsi"/>
                <w:sz w:val="24"/>
                <w:szCs w:val="24"/>
              </w:rPr>
            </w:pPr>
            <w:r w:rsidRPr="00FA16B6">
              <w:rPr>
                <w:rFonts w:cstheme="minorHAnsi"/>
                <w:sz w:val="24"/>
                <w:szCs w:val="24"/>
              </w:rPr>
              <w:t>Leonardo Queiroz</w:t>
            </w:r>
          </w:p>
        </w:tc>
        <w:tc>
          <w:tcPr>
            <w:tcW w:w="5220" w:type="dxa"/>
          </w:tcPr>
          <w:p w14:paraId="4D2E39CD" w14:textId="77777777" w:rsidR="00480828" w:rsidRPr="00FA16B6" w:rsidRDefault="00480828" w:rsidP="006716A6">
            <w:pPr>
              <w:spacing w:before="60"/>
              <w:rPr>
                <w:rFonts w:cstheme="minorHAnsi"/>
                <w:sz w:val="24"/>
                <w:szCs w:val="24"/>
              </w:rPr>
            </w:pPr>
            <w:r w:rsidRPr="00FA16B6">
              <w:rPr>
                <w:rFonts w:cstheme="minorHAnsi"/>
                <w:sz w:val="24"/>
                <w:szCs w:val="24"/>
              </w:rPr>
              <w:t>Analista Ambiental (DECO)</w:t>
            </w:r>
          </w:p>
        </w:tc>
        <w:tc>
          <w:tcPr>
            <w:tcW w:w="1818" w:type="dxa"/>
          </w:tcPr>
          <w:p w14:paraId="016C38C8"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MMA</w:t>
            </w:r>
          </w:p>
        </w:tc>
      </w:tr>
      <w:tr w:rsidR="00480828" w:rsidRPr="00FA16B6" w14:paraId="3D128466" w14:textId="77777777" w:rsidTr="006716A6">
        <w:tc>
          <w:tcPr>
            <w:tcW w:w="2538" w:type="dxa"/>
          </w:tcPr>
          <w:p w14:paraId="17D25BE7" w14:textId="77777777" w:rsidR="00480828" w:rsidRPr="00FA16B6" w:rsidRDefault="00480828" w:rsidP="006716A6">
            <w:pPr>
              <w:spacing w:before="60" w:after="60"/>
              <w:rPr>
                <w:rFonts w:cstheme="minorHAnsi"/>
                <w:sz w:val="24"/>
                <w:szCs w:val="24"/>
              </w:rPr>
            </w:pPr>
            <w:r w:rsidRPr="00FA16B6">
              <w:rPr>
                <w:rFonts w:cstheme="minorHAnsi"/>
                <w:sz w:val="24"/>
                <w:szCs w:val="24"/>
              </w:rPr>
              <w:t>Marcelo Cavallini</w:t>
            </w:r>
          </w:p>
        </w:tc>
        <w:tc>
          <w:tcPr>
            <w:tcW w:w="5220" w:type="dxa"/>
          </w:tcPr>
          <w:p w14:paraId="7C1C6453" w14:textId="77777777" w:rsidR="00480828" w:rsidRPr="00FA16B6" w:rsidRDefault="00480828" w:rsidP="006716A6">
            <w:pPr>
              <w:spacing w:before="60"/>
              <w:rPr>
                <w:rFonts w:cstheme="minorHAnsi"/>
                <w:sz w:val="24"/>
                <w:szCs w:val="24"/>
              </w:rPr>
            </w:pPr>
            <w:r w:rsidRPr="00FA16B6">
              <w:rPr>
                <w:rFonts w:cstheme="minorHAnsi"/>
                <w:sz w:val="24"/>
                <w:szCs w:val="24"/>
              </w:rPr>
              <w:t>Coordenador de Gestão de Conflitos Territoriais – Coordenação-Geral de Gestão Socioambiental</w:t>
            </w:r>
          </w:p>
        </w:tc>
        <w:tc>
          <w:tcPr>
            <w:tcW w:w="1818" w:type="dxa"/>
          </w:tcPr>
          <w:p w14:paraId="6841BD92"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ICMBio</w:t>
            </w:r>
          </w:p>
        </w:tc>
      </w:tr>
      <w:tr w:rsidR="00480828" w:rsidRPr="00FA16B6" w14:paraId="23D47E89" w14:textId="77777777" w:rsidTr="006716A6">
        <w:tc>
          <w:tcPr>
            <w:tcW w:w="2538" w:type="dxa"/>
          </w:tcPr>
          <w:p w14:paraId="0A6E0849" w14:textId="77777777" w:rsidR="00480828" w:rsidRPr="00FA16B6" w:rsidRDefault="00480828" w:rsidP="006716A6">
            <w:pPr>
              <w:spacing w:before="60" w:after="60"/>
              <w:rPr>
                <w:rFonts w:cstheme="minorHAnsi"/>
                <w:sz w:val="24"/>
                <w:szCs w:val="24"/>
              </w:rPr>
            </w:pPr>
            <w:r w:rsidRPr="00FA16B6">
              <w:rPr>
                <w:rFonts w:cstheme="minorHAnsi"/>
                <w:sz w:val="24"/>
                <w:szCs w:val="24"/>
              </w:rPr>
              <w:t>Otávio Gadiani</w:t>
            </w:r>
          </w:p>
        </w:tc>
        <w:tc>
          <w:tcPr>
            <w:tcW w:w="5220" w:type="dxa"/>
          </w:tcPr>
          <w:p w14:paraId="3A409A15" w14:textId="77777777" w:rsidR="00480828" w:rsidRPr="00FA16B6" w:rsidRDefault="00480828" w:rsidP="006716A6">
            <w:pPr>
              <w:spacing w:before="60"/>
              <w:rPr>
                <w:rFonts w:cstheme="minorHAnsi"/>
                <w:sz w:val="24"/>
                <w:szCs w:val="24"/>
              </w:rPr>
            </w:pPr>
            <w:r w:rsidRPr="00FA16B6">
              <w:rPr>
                <w:rFonts w:cstheme="minorHAnsi"/>
                <w:sz w:val="24"/>
                <w:szCs w:val="24"/>
              </w:rPr>
              <w:t>Analista Ambiental (DECO)</w:t>
            </w:r>
          </w:p>
        </w:tc>
        <w:tc>
          <w:tcPr>
            <w:tcW w:w="1818" w:type="dxa"/>
          </w:tcPr>
          <w:p w14:paraId="5B63EEFE"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MMA</w:t>
            </w:r>
          </w:p>
        </w:tc>
      </w:tr>
      <w:tr w:rsidR="00480828" w:rsidRPr="00FA16B6" w14:paraId="20980130" w14:textId="77777777" w:rsidTr="006716A6">
        <w:tc>
          <w:tcPr>
            <w:tcW w:w="2538" w:type="dxa"/>
          </w:tcPr>
          <w:p w14:paraId="2A0715B4" w14:textId="77777777" w:rsidR="00480828" w:rsidRPr="00FA16B6" w:rsidRDefault="00480828" w:rsidP="006716A6">
            <w:pPr>
              <w:spacing w:before="60" w:after="60"/>
              <w:rPr>
                <w:rFonts w:cstheme="minorHAnsi"/>
                <w:sz w:val="24"/>
                <w:szCs w:val="24"/>
              </w:rPr>
            </w:pPr>
            <w:r w:rsidRPr="00FA16B6">
              <w:rPr>
                <w:rFonts w:cstheme="minorHAnsi"/>
                <w:sz w:val="24"/>
                <w:szCs w:val="24"/>
              </w:rPr>
              <w:t>Raquel Almeida Campos</w:t>
            </w:r>
          </w:p>
        </w:tc>
        <w:tc>
          <w:tcPr>
            <w:tcW w:w="5220" w:type="dxa"/>
          </w:tcPr>
          <w:p w14:paraId="6CD85C40" w14:textId="77777777" w:rsidR="00480828" w:rsidRPr="00FA16B6" w:rsidRDefault="00480828" w:rsidP="006716A6">
            <w:pPr>
              <w:spacing w:before="60"/>
              <w:rPr>
                <w:rFonts w:cstheme="minorHAnsi"/>
                <w:sz w:val="24"/>
                <w:szCs w:val="24"/>
              </w:rPr>
            </w:pPr>
            <w:r w:rsidRPr="00FA16B6">
              <w:rPr>
                <w:rFonts w:cstheme="minorHAnsi"/>
                <w:sz w:val="24"/>
                <w:szCs w:val="24"/>
              </w:rPr>
              <w:t>Consultora</w:t>
            </w:r>
          </w:p>
        </w:tc>
        <w:tc>
          <w:tcPr>
            <w:tcW w:w="1818" w:type="dxa"/>
          </w:tcPr>
          <w:p w14:paraId="4357F67D"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Banco Mundial</w:t>
            </w:r>
          </w:p>
        </w:tc>
      </w:tr>
      <w:tr w:rsidR="00480828" w:rsidRPr="00FA16B6" w14:paraId="381D3783" w14:textId="77777777" w:rsidTr="006716A6">
        <w:tc>
          <w:tcPr>
            <w:tcW w:w="2538" w:type="dxa"/>
          </w:tcPr>
          <w:p w14:paraId="027257DF" w14:textId="77777777" w:rsidR="00480828" w:rsidRPr="00FA16B6" w:rsidRDefault="00480828" w:rsidP="006716A6">
            <w:pPr>
              <w:spacing w:before="60" w:after="60"/>
              <w:rPr>
                <w:rFonts w:cstheme="minorHAnsi"/>
                <w:sz w:val="24"/>
                <w:szCs w:val="24"/>
              </w:rPr>
            </w:pPr>
            <w:r w:rsidRPr="00FA16B6">
              <w:rPr>
                <w:rFonts w:cstheme="minorHAnsi"/>
                <w:sz w:val="24"/>
                <w:szCs w:val="24"/>
              </w:rPr>
              <w:t>Rodrigo Vieira</w:t>
            </w:r>
          </w:p>
        </w:tc>
        <w:tc>
          <w:tcPr>
            <w:tcW w:w="5220" w:type="dxa"/>
          </w:tcPr>
          <w:p w14:paraId="77A1B9C9" w14:textId="77777777" w:rsidR="00480828" w:rsidRPr="00FA16B6" w:rsidRDefault="00480828" w:rsidP="006716A6">
            <w:pPr>
              <w:spacing w:before="60"/>
              <w:rPr>
                <w:rFonts w:cstheme="minorHAnsi"/>
                <w:sz w:val="24"/>
                <w:szCs w:val="24"/>
              </w:rPr>
            </w:pPr>
            <w:r w:rsidRPr="00FA16B6">
              <w:rPr>
                <w:rFonts w:cstheme="minorHAnsi"/>
                <w:sz w:val="24"/>
                <w:szCs w:val="24"/>
              </w:rPr>
              <w:t xml:space="preserve">Gerente </w:t>
            </w:r>
            <w:r>
              <w:rPr>
                <w:rFonts w:cstheme="minorHAnsi"/>
                <w:sz w:val="24"/>
                <w:szCs w:val="24"/>
              </w:rPr>
              <w:t xml:space="preserve">- </w:t>
            </w:r>
            <w:r w:rsidRPr="00FA16B6">
              <w:rPr>
                <w:rFonts w:cstheme="minorHAnsi"/>
                <w:sz w:val="24"/>
                <w:szCs w:val="24"/>
              </w:rPr>
              <w:t>Conservação de Ecossistemas</w:t>
            </w:r>
            <w:r>
              <w:rPr>
                <w:rFonts w:cstheme="minorHAnsi"/>
                <w:sz w:val="24"/>
                <w:szCs w:val="24"/>
              </w:rPr>
              <w:t xml:space="preserve"> (DECO)</w:t>
            </w:r>
            <w:r w:rsidRPr="00FA16B6">
              <w:rPr>
                <w:rFonts w:cstheme="minorHAnsi"/>
                <w:sz w:val="24"/>
                <w:szCs w:val="24"/>
              </w:rPr>
              <w:t xml:space="preserve"> </w:t>
            </w:r>
          </w:p>
        </w:tc>
        <w:tc>
          <w:tcPr>
            <w:tcW w:w="1818" w:type="dxa"/>
          </w:tcPr>
          <w:p w14:paraId="12614192"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MMA</w:t>
            </w:r>
          </w:p>
        </w:tc>
      </w:tr>
      <w:tr w:rsidR="00480828" w:rsidRPr="00FA16B6" w14:paraId="13D924FC" w14:textId="77777777" w:rsidTr="006716A6">
        <w:tc>
          <w:tcPr>
            <w:tcW w:w="2538" w:type="dxa"/>
          </w:tcPr>
          <w:p w14:paraId="53E75C47" w14:textId="77777777" w:rsidR="00480828" w:rsidRPr="00FA16B6" w:rsidRDefault="00480828" w:rsidP="006716A6">
            <w:pPr>
              <w:spacing w:before="60" w:after="60"/>
              <w:rPr>
                <w:rFonts w:cstheme="minorHAnsi"/>
                <w:sz w:val="24"/>
                <w:szCs w:val="24"/>
              </w:rPr>
            </w:pPr>
            <w:r w:rsidRPr="00FA16B6">
              <w:rPr>
                <w:rFonts w:cstheme="minorHAnsi"/>
                <w:sz w:val="24"/>
                <w:szCs w:val="24"/>
              </w:rPr>
              <w:t>Thiago Barros</w:t>
            </w:r>
          </w:p>
        </w:tc>
        <w:tc>
          <w:tcPr>
            <w:tcW w:w="5220" w:type="dxa"/>
          </w:tcPr>
          <w:p w14:paraId="6DCBF8C4" w14:textId="77777777" w:rsidR="00480828" w:rsidRPr="00FA16B6" w:rsidRDefault="00480828" w:rsidP="006716A6">
            <w:pPr>
              <w:spacing w:before="60"/>
              <w:rPr>
                <w:rFonts w:cstheme="minorHAnsi"/>
                <w:sz w:val="24"/>
                <w:szCs w:val="24"/>
              </w:rPr>
            </w:pPr>
            <w:r>
              <w:rPr>
                <w:rFonts w:cstheme="minorHAnsi"/>
                <w:sz w:val="24"/>
                <w:szCs w:val="24"/>
              </w:rPr>
              <w:t xml:space="preserve">Coordenador de Fomento ao SNUC – </w:t>
            </w:r>
            <w:r w:rsidRPr="00FA16B6">
              <w:rPr>
                <w:rFonts w:cstheme="minorHAnsi"/>
                <w:sz w:val="24"/>
                <w:szCs w:val="24"/>
              </w:rPr>
              <w:t>Departamento de Áreas Protegidas (DAP)</w:t>
            </w:r>
          </w:p>
        </w:tc>
        <w:tc>
          <w:tcPr>
            <w:tcW w:w="1818" w:type="dxa"/>
          </w:tcPr>
          <w:p w14:paraId="45136366"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MMA</w:t>
            </w:r>
          </w:p>
        </w:tc>
      </w:tr>
      <w:tr w:rsidR="00480828" w:rsidRPr="00FA16B6" w14:paraId="2A1A1845" w14:textId="77777777" w:rsidTr="006716A6">
        <w:tc>
          <w:tcPr>
            <w:tcW w:w="2538" w:type="dxa"/>
          </w:tcPr>
          <w:p w14:paraId="0C6CA4BA" w14:textId="77777777" w:rsidR="00480828" w:rsidRPr="00FA16B6" w:rsidRDefault="00480828" w:rsidP="006716A6">
            <w:pPr>
              <w:spacing w:before="60" w:after="60"/>
              <w:rPr>
                <w:rFonts w:cstheme="minorHAnsi"/>
                <w:sz w:val="24"/>
                <w:szCs w:val="24"/>
              </w:rPr>
            </w:pPr>
            <w:r w:rsidRPr="00FA16B6">
              <w:rPr>
                <w:rFonts w:cstheme="minorHAnsi"/>
                <w:sz w:val="24"/>
                <w:szCs w:val="24"/>
              </w:rPr>
              <w:t>Tiago Eli de Lima Passos</w:t>
            </w:r>
          </w:p>
        </w:tc>
        <w:tc>
          <w:tcPr>
            <w:tcW w:w="5220" w:type="dxa"/>
          </w:tcPr>
          <w:p w14:paraId="3EF82A7E" w14:textId="77777777" w:rsidR="00480828" w:rsidRPr="00FA16B6" w:rsidRDefault="00480828" w:rsidP="006716A6">
            <w:pPr>
              <w:spacing w:before="60"/>
              <w:rPr>
                <w:rFonts w:cstheme="minorHAnsi"/>
                <w:sz w:val="24"/>
                <w:szCs w:val="24"/>
              </w:rPr>
            </w:pPr>
            <w:r w:rsidRPr="00FA16B6">
              <w:rPr>
                <w:rFonts w:cstheme="minorHAnsi"/>
                <w:sz w:val="24"/>
                <w:szCs w:val="24"/>
              </w:rPr>
              <w:t xml:space="preserve">Analista Administrativo – Diretoria de Ações Socioambientais e Consolidação Territorial em Unidades de Conservação (DISAT) </w:t>
            </w:r>
          </w:p>
        </w:tc>
        <w:tc>
          <w:tcPr>
            <w:tcW w:w="1818" w:type="dxa"/>
          </w:tcPr>
          <w:p w14:paraId="51830315" w14:textId="77777777" w:rsidR="00480828" w:rsidRPr="00FA16B6" w:rsidRDefault="00480828" w:rsidP="006716A6">
            <w:pPr>
              <w:spacing w:before="60" w:after="60"/>
              <w:jc w:val="center"/>
              <w:rPr>
                <w:rFonts w:cstheme="minorHAnsi"/>
                <w:sz w:val="24"/>
                <w:szCs w:val="24"/>
              </w:rPr>
            </w:pPr>
            <w:r w:rsidRPr="00FA16B6">
              <w:rPr>
                <w:rFonts w:cstheme="minorHAnsi"/>
                <w:sz w:val="24"/>
                <w:szCs w:val="24"/>
              </w:rPr>
              <w:t>ICMBio</w:t>
            </w:r>
          </w:p>
        </w:tc>
      </w:tr>
    </w:tbl>
    <w:p w14:paraId="4621C829" w14:textId="055EC6DB" w:rsidR="00191B75" w:rsidRDefault="00191B75" w:rsidP="00480828">
      <w:pPr>
        <w:rPr>
          <w:rFonts w:cstheme="minorHAnsi"/>
          <w:sz w:val="24"/>
          <w:szCs w:val="24"/>
        </w:rPr>
      </w:pPr>
    </w:p>
    <w:p w14:paraId="1FFF7403" w14:textId="77777777" w:rsidR="00191B75" w:rsidRDefault="00191B75">
      <w:pPr>
        <w:rPr>
          <w:rFonts w:cstheme="minorHAnsi"/>
          <w:sz w:val="24"/>
          <w:szCs w:val="24"/>
        </w:rPr>
      </w:pPr>
      <w:r>
        <w:rPr>
          <w:rFonts w:cstheme="minorHAnsi"/>
          <w:sz w:val="24"/>
          <w:szCs w:val="24"/>
        </w:rPr>
        <w:br w:type="page"/>
      </w:r>
    </w:p>
    <w:p w14:paraId="7BC8BA0F" w14:textId="479C9D67" w:rsidR="001500B6" w:rsidRDefault="001500B6" w:rsidP="001500B6">
      <w:pPr>
        <w:jc w:val="center"/>
        <w:rPr>
          <w:rFonts w:cstheme="minorHAnsi"/>
          <w:b/>
          <w:sz w:val="24"/>
          <w:szCs w:val="24"/>
        </w:rPr>
      </w:pPr>
      <w:r>
        <w:rPr>
          <w:rFonts w:cstheme="minorHAnsi"/>
          <w:b/>
          <w:sz w:val="24"/>
          <w:szCs w:val="24"/>
        </w:rPr>
        <w:lastRenderedPageBreak/>
        <w:t>ANEXO 6</w:t>
      </w:r>
    </w:p>
    <w:p w14:paraId="5E96BAB9" w14:textId="77777777" w:rsidR="001500B6" w:rsidRPr="000B66C1" w:rsidRDefault="001500B6" w:rsidP="001500B6">
      <w:pPr>
        <w:jc w:val="center"/>
        <w:rPr>
          <w:rFonts w:cstheme="minorHAnsi"/>
          <w:b/>
          <w:sz w:val="24"/>
          <w:szCs w:val="24"/>
        </w:rPr>
      </w:pPr>
      <w:r>
        <w:rPr>
          <w:rFonts w:cstheme="minorHAnsi"/>
          <w:b/>
          <w:sz w:val="24"/>
          <w:szCs w:val="24"/>
        </w:rPr>
        <w:t>DOCUMENTOS REFERENTES AO PROCESSO DE CONSULTA PÚBLICA</w:t>
      </w:r>
    </w:p>
    <w:p w14:paraId="57862CFD" w14:textId="77777777" w:rsidR="001500B6" w:rsidRDefault="001500B6" w:rsidP="001500B6">
      <w:pPr>
        <w:rPr>
          <w:rFonts w:cstheme="minorHAnsi"/>
          <w:sz w:val="24"/>
          <w:szCs w:val="24"/>
        </w:rPr>
      </w:pPr>
    </w:p>
    <w:tbl>
      <w:tblPr>
        <w:tblStyle w:val="TableGridLight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B447D3" w:rsidRPr="00A75E34" w14:paraId="6878C632" w14:textId="77777777" w:rsidTr="00BB7028">
        <w:tc>
          <w:tcPr>
            <w:tcW w:w="9085" w:type="dxa"/>
          </w:tcPr>
          <w:p w14:paraId="703626BB" w14:textId="77777777" w:rsidR="00B447D3" w:rsidRPr="00A75E34" w:rsidRDefault="00B447D3" w:rsidP="00BB7028">
            <w:pPr>
              <w:spacing w:after="120"/>
              <w:rPr>
                <w:rFonts w:cstheme="minorHAnsi"/>
                <w:sz w:val="24"/>
                <w:szCs w:val="24"/>
              </w:rPr>
            </w:pPr>
            <w:r>
              <w:rPr>
                <w:rFonts w:cstheme="minorHAnsi"/>
                <w:sz w:val="24"/>
                <w:szCs w:val="24"/>
              </w:rPr>
              <w:t xml:space="preserve">Apêndice 1 – Convite da Consulta Pública de Manaus, </w:t>
            </w:r>
            <w:r w:rsidRPr="00A75E34">
              <w:rPr>
                <w:rFonts w:cstheme="minorHAnsi"/>
                <w:sz w:val="24"/>
                <w:szCs w:val="24"/>
              </w:rPr>
              <w:t xml:space="preserve">maio 2017 </w:t>
            </w:r>
          </w:p>
        </w:tc>
      </w:tr>
      <w:tr w:rsidR="00B447D3" w:rsidRPr="00A75E34" w14:paraId="6747E38F" w14:textId="77777777" w:rsidTr="00BB7028">
        <w:tc>
          <w:tcPr>
            <w:tcW w:w="9085" w:type="dxa"/>
          </w:tcPr>
          <w:p w14:paraId="7C586C83" w14:textId="77777777" w:rsidR="00B447D3" w:rsidRPr="00A75E34" w:rsidRDefault="00B447D3" w:rsidP="00BB7028">
            <w:pPr>
              <w:spacing w:after="120"/>
              <w:ind w:left="1296" w:hanging="1296"/>
              <w:rPr>
                <w:rFonts w:cstheme="minorHAnsi"/>
                <w:sz w:val="24"/>
                <w:szCs w:val="24"/>
              </w:rPr>
            </w:pPr>
            <w:r w:rsidRPr="00A75E34">
              <w:rPr>
                <w:rFonts w:cstheme="minorHAnsi"/>
                <w:sz w:val="24"/>
                <w:szCs w:val="24"/>
              </w:rPr>
              <w:t>Apêndice 2 – Lista de Instituições Convidadas</w:t>
            </w:r>
            <w:r>
              <w:rPr>
                <w:rFonts w:cstheme="minorHAnsi"/>
                <w:sz w:val="24"/>
                <w:szCs w:val="24"/>
              </w:rPr>
              <w:t xml:space="preserve">: Consulta Pública de Manaus, </w:t>
            </w:r>
            <w:r w:rsidRPr="00A75E34">
              <w:rPr>
                <w:rFonts w:cstheme="minorHAnsi"/>
                <w:sz w:val="24"/>
                <w:szCs w:val="24"/>
              </w:rPr>
              <w:t>maio 2017</w:t>
            </w:r>
          </w:p>
        </w:tc>
      </w:tr>
      <w:tr w:rsidR="00B447D3" w:rsidRPr="00A75E34" w14:paraId="017DD5D8" w14:textId="77777777" w:rsidTr="00BB7028">
        <w:tc>
          <w:tcPr>
            <w:tcW w:w="9085" w:type="dxa"/>
          </w:tcPr>
          <w:p w14:paraId="5020482D" w14:textId="3B052495" w:rsidR="00B447D3" w:rsidRPr="00A75E34" w:rsidRDefault="00B447D3" w:rsidP="00BB7028">
            <w:pPr>
              <w:spacing w:after="120"/>
              <w:rPr>
                <w:rFonts w:cstheme="minorHAnsi"/>
                <w:sz w:val="24"/>
                <w:szCs w:val="24"/>
              </w:rPr>
            </w:pPr>
            <w:r>
              <w:rPr>
                <w:rFonts w:cstheme="minorHAnsi"/>
                <w:sz w:val="24"/>
                <w:szCs w:val="24"/>
              </w:rPr>
              <w:t xml:space="preserve">Apêndice </w:t>
            </w:r>
            <w:r w:rsidR="00BB7028">
              <w:rPr>
                <w:rFonts w:cstheme="minorHAnsi"/>
                <w:sz w:val="24"/>
                <w:szCs w:val="24"/>
              </w:rPr>
              <w:t>3</w:t>
            </w:r>
            <w:r>
              <w:rPr>
                <w:rFonts w:cstheme="minorHAnsi"/>
                <w:sz w:val="24"/>
                <w:szCs w:val="24"/>
              </w:rPr>
              <w:t xml:space="preserve"> – Ata da Consulta Pública de Manaus, </w:t>
            </w:r>
            <w:r w:rsidRPr="00A75E34">
              <w:rPr>
                <w:rFonts w:cstheme="minorHAnsi"/>
                <w:sz w:val="24"/>
                <w:szCs w:val="24"/>
              </w:rPr>
              <w:t>maio 2017</w:t>
            </w:r>
          </w:p>
        </w:tc>
      </w:tr>
      <w:tr w:rsidR="00B447D3" w:rsidRPr="00A75E34" w14:paraId="29C16CF7" w14:textId="77777777" w:rsidTr="00BB7028">
        <w:tc>
          <w:tcPr>
            <w:tcW w:w="9085" w:type="dxa"/>
          </w:tcPr>
          <w:p w14:paraId="53817DBC" w14:textId="4264A8E2" w:rsidR="00B447D3" w:rsidRPr="00A75E34" w:rsidRDefault="00B447D3" w:rsidP="00BB7028">
            <w:pPr>
              <w:spacing w:after="120"/>
              <w:rPr>
                <w:rFonts w:cstheme="minorHAnsi"/>
                <w:sz w:val="24"/>
                <w:szCs w:val="24"/>
              </w:rPr>
            </w:pPr>
            <w:r>
              <w:rPr>
                <w:rFonts w:cstheme="minorHAnsi"/>
                <w:sz w:val="24"/>
                <w:szCs w:val="24"/>
              </w:rPr>
              <w:t xml:space="preserve">Apêndice </w:t>
            </w:r>
            <w:r w:rsidR="00BB7028">
              <w:rPr>
                <w:rFonts w:cstheme="minorHAnsi"/>
                <w:sz w:val="24"/>
                <w:szCs w:val="24"/>
              </w:rPr>
              <w:t>4</w:t>
            </w:r>
            <w:r>
              <w:rPr>
                <w:rFonts w:cstheme="minorHAnsi"/>
                <w:sz w:val="24"/>
                <w:szCs w:val="24"/>
              </w:rPr>
              <w:t xml:space="preserve"> – Convite da Consulta Pública de </w:t>
            </w:r>
            <w:r w:rsidRPr="00A75E34">
              <w:rPr>
                <w:rFonts w:cstheme="minorHAnsi"/>
                <w:sz w:val="24"/>
                <w:szCs w:val="24"/>
              </w:rPr>
              <w:t>Rio Br</w:t>
            </w:r>
            <w:r>
              <w:rPr>
                <w:rFonts w:cstheme="minorHAnsi"/>
                <w:sz w:val="24"/>
                <w:szCs w:val="24"/>
              </w:rPr>
              <w:t xml:space="preserve">anco, </w:t>
            </w:r>
            <w:r w:rsidRPr="00A75E34">
              <w:rPr>
                <w:rFonts w:cstheme="minorHAnsi"/>
                <w:sz w:val="24"/>
                <w:szCs w:val="24"/>
              </w:rPr>
              <w:t>agosto 2017</w:t>
            </w:r>
          </w:p>
        </w:tc>
      </w:tr>
      <w:tr w:rsidR="00B447D3" w:rsidRPr="00A75E34" w14:paraId="6242DB12" w14:textId="77777777" w:rsidTr="00BB7028">
        <w:tc>
          <w:tcPr>
            <w:tcW w:w="9085" w:type="dxa"/>
          </w:tcPr>
          <w:p w14:paraId="30A91978" w14:textId="693E4188" w:rsidR="00B447D3" w:rsidRPr="00A75E34" w:rsidRDefault="00B447D3" w:rsidP="00BB7028">
            <w:pPr>
              <w:spacing w:after="120"/>
              <w:rPr>
                <w:rFonts w:cstheme="minorHAnsi"/>
                <w:sz w:val="24"/>
                <w:szCs w:val="24"/>
              </w:rPr>
            </w:pPr>
            <w:r w:rsidRPr="00A75E34">
              <w:rPr>
                <w:rFonts w:cstheme="minorHAnsi"/>
                <w:sz w:val="24"/>
                <w:szCs w:val="24"/>
              </w:rPr>
              <w:t xml:space="preserve">Apêndice </w:t>
            </w:r>
            <w:r w:rsidR="00BB7028">
              <w:rPr>
                <w:rFonts w:cstheme="minorHAnsi"/>
                <w:sz w:val="24"/>
                <w:szCs w:val="24"/>
              </w:rPr>
              <w:t>5</w:t>
            </w:r>
            <w:r w:rsidRPr="00A75E34">
              <w:rPr>
                <w:rFonts w:cstheme="minorHAnsi"/>
                <w:sz w:val="24"/>
                <w:szCs w:val="24"/>
              </w:rPr>
              <w:t xml:space="preserve"> – Ata</w:t>
            </w:r>
            <w:r>
              <w:rPr>
                <w:rFonts w:cstheme="minorHAnsi"/>
                <w:sz w:val="24"/>
                <w:szCs w:val="24"/>
              </w:rPr>
              <w:t xml:space="preserve"> da Consulta Pública de Rio Branco, </w:t>
            </w:r>
            <w:r w:rsidRPr="00A75E34">
              <w:rPr>
                <w:rFonts w:cstheme="minorHAnsi"/>
                <w:sz w:val="24"/>
                <w:szCs w:val="24"/>
              </w:rPr>
              <w:t>agosto 2017</w:t>
            </w:r>
          </w:p>
        </w:tc>
      </w:tr>
      <w:tr w:rsidR="00B447D3" w:rsidRPr="00A75E34" w14:paraId="2A9A01A1" w14:textId="77777777" w:rsidTr="00BB7028">
        <w:tc>
          <w:tcPr>
            <w:tcW w:w="9085" w:type="dxa"/>
          </w:tcPr>
          <w:p w14:paraId="39DB3C03" w14:textId="2A2B872B" w:rsidR="00B447D3" w:rsidRPr="00A75E34" w:rsidRDefault="00B447D3" w:rsidP="00BB7028">
            <w:pPr>
              <w:spacing w:after="120"/>
              <w:ind w:left="1296" w:hanging="1296"/>
              <w:rPr>
                <w:rFonts w:cstheme="minorHAnsi"/>
                <w:sz w:val="24"/>
                <w:szCs w:val="24"/>
              </w:rPr>
            </w:pPr>
            <w:r w:rsidRPr="00A75E34">
              <w:rPr>
                <w:rFonts w:cstheme="minorHAnsi"/>
                <w:sz w:val="24"/>
                <w:szCs w:val="24"/>
              </w:rPr>
              <w:t>Apêndice</w:t>
            </w:r>
            <w:r>
              <w:rPr>
                <w:rFonts w:cstheme="minorHAnsi"/>
                <w:sz w:val="24"/>
                <w:szCs w:val="24"/>
              </w:rPr>
              <w:t xml:space="preserve"> </w:t>
            </w:r>
            <w:r w:rsidR="00BB7028">
              <w:rPr>
                <w:rFonts w:cstheme="minorHAnsi"/>
                <w:sz w:val="24"/>
                <w:szCs w:val="24"/>
              </w:rPr>
              <w:t>6</w:t>
            </w:r>
            <w:r>
              <w:rPr>
                <w:rFonts w:cstheme="minorHAnsi"/>
                <w:sz w:val="24"/>
                <w:szCs w:val="24"/>
              </w:rPr>
              <w:t xml:space="preserve"> – Contribuições Consolidadas: Consultas Públicas de </w:t>
            </w:r>
            <w:r w:rsidRPr="00A75E34">
              <w:rPr>
                <w:rFonts w:cstheme="minorHAnsi"/>
                <w:sz w:val="24"/>
                <w:szCs w:val="24"/>
              </w:rPr>
              <w:t>maio a agosto 2017</w:t>
            </w:r>
          </w:p>
        </w:tc>
      </w:tr>
    </w:tbl>
    <w:p w14:paraId="0D740FB1" w14:textId="77777777" w:rsidR="001500B6" w:rsidRDefault="001500B6" w:rsidP="001500B6">
      <w:pPr>
        <w:rPr>
          <w:rFonts w:cstheme="minorHAnsi"/>
          <w:sz w:val="24"/>
          <w:szCs w:val="24"/>
        </w:rPr>
      </w:pPr>
    </w:p>
    <w:p w14:paraId="04A33CC3" w14:textId="447720CC" w:rsidR="00732807" w:rsidRDefault="00732807" w:rsidP="001500B6">
      <w:pPr>
        <w:rPr>
          <w:rFonts w:cstheme="minorHAnsi"/>
          <w:sz w:val="24"/>
          <w:szCs w:val="24"/>
        </w:rPr>
      </w:pPr>
      <w:r>
        <w:rPr>
          <w:rFonts w:cstheme="minorHAnsi"/>
          <w:sz w:val="24"/>
          <w:szCs w:val="24"/>
        </w:rPr>
        <w:br w:type="page"/>
      </w:r>
    </w:p>
    <w:p w14:paraId="0147690F" w14:textId="77777777" w:rsidR="00732807" w:rsidRPr="004B7283" w:rsidRDefault="00732807" w:rsidP="00732807">
      <w:pPr>
        <w:jc w:val="center"/>
        <w:rPr>
          <w:rFonts w:cstheme="minorHAnsi"/>
          <w:b/>
          <w:sz w:val="24"/>
          <w:szCs w:val="24"/>
        </w:rPr>
      </w:pPr>
      <w:r>
        <w:rPr>
          <w:rFonts w:cstheme="minorHAnsi"/>
          <w:b/>
          <w:sz w:val="24"/>
          <w:szCs w:val="24"/>
        </w:rPr>
        <w:lastRenderedPageBreak/>
        <w:t xml:space="preserve">Apêndice 1 – Convite da Consulta Pública de Manaus, </w:t>
      </w:r>
      <w:r w:rsidRPr="004B7283">
        <w:rPr>
          <w:rFonts w:cstheme="minorHAnsi"/>
          <w:b/>
          <w:sz w:val="24"/>
          <w:szCs w:val="24"/>
        </w:rPr>
        <w:t>maio 2017</w:t>
      </w:r>
    </w:p>
    <w:p w14:paraId="2B961348" w14:textId="77777777" w:rsidR="00732807" w:rsidRDefault="00732807" w:rsidP="00732807">
      <w:pPr>
        <w:rPr>
          <w:rFonts w:cstheme="minorHAnsi"/>
          <w:sz w:val="24"/>
          <w:szCs w:val="24"/>
        </w:rPr>
      </w:pPr>
      <w:r>
        <w:rPr>
          <w:rFonts w:cstheme="minorHAnsi"/>
          <w:noProof/>
          <w:sz w:val="24"/>
          <w:szCs w:val="24"/>
          <w:lang w:val="en-US"/>
        </w:rPr>
        <w:drawing>
          <wp:inline distT="0" distB="0" distL="0" distR="0" wp14:anchorId="3C485827" wp14:editId="3E6AB22D">
            <wp:extent cx="5731510" cy="810196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 1.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8101965"/>
                    </a:xfrm>
                    <a:prstGeom prst="rect">
                      <a:avLst/>
                    </a:prstGeom>
                  </pic:spPr>
                </pic:pic>
              </a:graphicData>
            </a:graphic>
          </wp:inline>
        </w:drawing>
      </w:r>
    </w:p>
    <w:p w14:paraId="376E78CA" w14:textId="77777777" w:rsidR="00732807" w:rsidRDefault="00732807" w:rsidP="00732807">
      <w:pPr>
        <w:rPr>
          <w:rFonts w:cstheme="minorHAnsi"/>
          <w:sz w:val="24"/>
          <w:szCs w:val="24"/>
        </w:rPr>
      </w:pPr>
      <w:r>
        <w:rPr>
          <w:rFonts w:cstheme="minorHAnsi"/>
          <w:sz w:val="24"/>
          <w:szCs w:val="24"/>
        </w:rPr>
        <w:br w:type="page"/>
      </w:r>
    </w:p>
    <w:p w14:paraId="241CB53D" w14:textId="77777777" w:rsidR="00732807" w:rsidRPr="004B7283" w:rsidRDefault="00732807" w:rsidP="00732807">
      <w:pPr>
        <w:jc w:val="center"/>
        <w:rPr>
          <w:rFonts w:cstheme="minorHAnsi"/>
          <w:b/>
          <w:sz w:val="24"/>
          <w:szCs w:val="24"/>
        </w:rPr>
      </w:pPr>
      <w:r w:rsidRPr="004B7283">
        <w:rPr>
          <w:rFonts w:cstheme="minorHAnsi"/>
          <w:b/>
          <w:sz w:val="24"/>
          <w:szCs w:val="24"/>
        </w:rPr>
        <w:lastRenderedPageBreak/>
        <w:t>Apêndice 2 – Lista de Instituições Convidadas</w:t>
      </w:r>
      <w:r>
        <w:rPr>
          <w:rFonts w:cstheme="minorHAnsi"/>
          <w:b/>
          <w:sz w:val="24"/>
          <w:szCs w:val="24"/>
        </w:rPr>
        <w:t xml:space="preserve">: </w:t>
      </w:r>
      <w:r w:rsidRPr="004B7283">
        <w:rPr>
          <w:rFonts w:cstheme="minorHAnsi"/>
          <w:b/>
          <w:sz w:val="24"/>
          <w:szCs w:val="24"/>
        </w:rPr>
        <w:t>Consulta Pública</w:t>
      </w:r>
      <w:r>
        <w:rPr>
          <w:rFonts w:cstheme="minorHAnsi"/>
          <w:b/>
          <w:sz w:val="24"/>
          <w:szCs w:val="24"/>
        </w:rPr>
        <w:t xml:space="preserve"> de Manaus, </w:t>
      </w:r>
      <w:r w:rsidRPr="004B7283">
        <w:rPr>
          <w:rFonts w:cstheme="minorHAnsi"/>
          <w:b/>
          <w:sz w:val="24"/>
          <w:szCs w:val="24"/>
        </w:rPr>
        <w:t>maio 2017</w:t>
      </w:r>
    </w:p>
    <w:p w14:paraId="7C61AAD7" w14:textId="77777777" w:rsidR="00732807" w:rsidRDefault="00732807" w:rsidP="00732807">
      <w:pPr>
        <w:rPr>
          <w:rFonts w:cstheme="minorHAnsi"/>
          <w:sz w:val="24"/>
          <w:szCs w:val="24"/>
        </w:rPr>
      </w:pPr>
    </w:p>
    <w:tbl>
      <w:tblPr>
        <w:tblStyle w:val="TableGrid"/>
        <w:tblW w:w="0" w:type="auto"/>
        <w:tblLook w:val="04A0" w:firstRow="1" w:lastRow="0" w:firstColumn="1" w:lastColumn="0" w:noHBand="0" w:noVBand="1"/>
      </w:tblPr>
      <w:tblGrid>
        <w:gridCol w:w="1200"/>
        <w:gridCol w:w="7345"/>
      </w:tblGrid>
      <w:tr w:rsidR="002041D3" w:rsidRPr="00DF6E9F" w14:paraId="5A31784B" w14:textId="77777777" w:rsidTr="002D165C">
        <w:trPr>
          <w:trHeight w:val="315"/>
        </w:trPr>
        <w:tc>
          <w:tcPr>
            <w:tcW w:w="1200" w:type="dxa"/>
            <w:shd w:val="clear" w:color="auto" w:fill="D6E3BC" w:themeFill="accent3" w:themeFillTint="66"/>
            <w:hideMark/>
          </w:tcPr>
          <w:p w14:paraId="43DDAB16" w14:textId="77777777" w:rsidR="002041D3" w:rsidRPr="00DF6E9F" w:rsidRDefault="002041D3" w:rsidP="002D165C">
            <w:pPr>
              <w:jc w:val="center"/>
              <w:rPr>
                <w:rFonts w:cstheme="minorHAnsi"/>
                <w:b/>
                <w:bCs/>
                <w:sz w:val="20"/>
                <w:szCs w:val="20"/>
              </w:rPr>
            </w:pPr>
            <w:r w:rsidRPr="00DF6E9F">
              <w:rPr>
                <w:rFonts w:cstheme="minorHAnsi"/>
                <w:b/>
                <w:bCs/>
                <w:sz w:val="20"/>
                <w:szCs w:val="20"/>
              </w:rPr>
              <w:t>UF/Sigla</w:t>
            </w:r>
          </w:p>
        </w:tc>
        <w:tc>
          <w:tcPr>
            <w:tcW w:w="7345" w:type="dxa"/>
            <w:shd w:val="clear" w:color="auto" w:fill="D6E3BC" w:themeFill="accent3" w:themeFillTint="66"/>
            <w:hideMark/>
          </w:tcPr>
          <w:p w14:paraId="29F940A3" w14:textId="77777777" w:rsidR="002041D3" w:rsidRPr="00DF6E9F" w:rsidRDefault="002041D3" w:rsidP="002D165C">
            <w:pPr>
              <w:jc w:val="center"/>
              <w:rPr>
                <w:rFonts w:cstheme="minorHAnsi"/>
                <w:b/>
                <w:bCs/>
                <w:sz w:val="20"/>
                <w:szCs w:val="20"/>
              </w:rPr>
            </w:pPr>
            <w:r w:rsidRPr="00DF6E9F">
              <w:rPr>
                <w:rFonts w:cstheme="minorHAnsi"/>
                <w:b/>
                <w:bCs/>
                <w:sz w:val="20"/>
                <w:szCs w:val="20"/>
              </w:rPr>
              <w:t>INSTITUIÇÃO</w:t>
            </w:r>
          </w:p>
        </w:tc>
      </w:tr>
      <w:tr w:rsidR="002041D3" w:rsidRPr="00DF6E9F" w14:paraId="397816EE" w14:textId="77777777" w:rsidTr="002D165C">
        <w:trPr>
          <w:trHeight w:val="251"/>
        </w:trPr>
        <w:tc>
          <w:tcPr>
            <w:tcW w:w="1200" w:type="dxa"/>
            <w:hideMark/>
          </w:tcPr>
          <w:p w14:paraId="36E0AF3C" w14:textId="77777777" w:rsidR="002041D3" w:rsidRPr="00DF6E9F" w:rsidRDefault="002041D3" w:rsidP="002D165C">
            <w:pPr>
              <w:rPr>
                <w:rFonts w:cstheme="minorHAnsi"/>
                <w:sz w:val="20"/>
                <w:szCs w:val="20"/>
              </w:rPr>
            </w:pPr>
            <w:r w:rsidRPr="00DF6E9F">
              <w:rPr>
                <w:rFonts w:cstheme="minorHAnsi"/>
                <w:sz w:val="20"/>
                <w:szCs w:val="20"/>
              </w:rPr>
              <w:t>AC</w:t>
            </w:r>
          </w:p>
        </w:tc>
        <w:tc>
          <w:tcPr>
            <w:tcW w:w="7345" w:type="dxa"/>
            <w:hideMark/>
          </w:tcPr>
          <w:p w14:paraId="64AF7067" w14:textId="77777777" w:rsidR="002041D3" w:rsidRPr="00DF6E9F" w:rsidRDefault="002041D3" w:rsidP="002D165C">
            <w:pPr>
              <w:rPr>
                <w:rFonts w:cstheme="minorHAnsi"/>
                <w:sz w:val="20"/>
                <w:szCs w:val="20"/>
              </w:rPr>
            </w:pPr>
            <w:r w:rsidRPr="00DF6E9F">
              <w:rPr>
                <w:rFonts w:cstheme="minorHAnsi"/>
                <w:sz w:val="20"/>
                <w:szCs w:val="20"/>
              </w:rPr>
              <w:t>Secretaria de Estado de Meio Ambiente – SEMA/AC</w:t>
            </w:r>
          </w:p>
        </w:tc>
      </w:tr>
      <w:tr w:rsidR="002041D3" w:rsidRPr="00DF6E9F" w14:paraId="53B2BA2F" w14:textId="77777777" w:rsidTr="002D165C">
        <w:trPr>
          <w:trHeight w:val="251"/>
        </w:trPr>
        <w:tc>
          <w:tcPr>
            <w:tcW w:w="1200" w:type="dxa"/>
            <w:hideMark/>
          </w:tcPr>
          <w:p w14:paraId="4F14776F" w14:textId="77777777" w:rsidR="002041D3" w:rsidRPr="00DF6E9F" w:rsidRDefault="002041D3" w:rsidP="002D165C">
            <w:pPr>
              <w:rPr>
                <w:rFonts w:cstheme="minorHAnsi"/>
                <w:sz w:val="20"/>
                <w:szCs w:val="20"/>
              </w:rPr>
            </w:pPr>
            <w:r w:rsidRPr="00DF6E9F">
              <w:rPr>
                <w:rFonts w:cstheme="minorHAnsi"/>
                <w:sz w:val="20"/>
                <w:szCs w:val="20"/>
              </w:rPr>
              <w:t>AM</w:t>
            </w:r>
          </w:p>
        </w:tc>
        <w:tc>
          <w:tcPr>
            <w:tcW w:w="7345" w:type="dxa"/>
            <w:hideMark/>
          </w:tcPr>
          <w:p w14:paraId="5F36C865" w14:textId="77777777" w:rsidR="002041D3" w:rsidRPr="00DF6E9F" w:rsidRDefault="002041D3" w:rsidP="002D165C">
            <w:pPr>
              <w:rPr>
                <w:rFonts w:cstheme="minorHAnsi"/>
                <w:sz w:val="20"/>
                <w:szCs w:val="20"/>
              </w:rPr>
            </w:pPr>
            <w:r w:rsidRPr="00DF6E9F">
              <w:rPr>
                <w:rFonts w:cstheme="minorHAnsi"/>
                <w:sz w:val="20"/>
                <w:szCs w:val="20"/>
              </w:rPr>
              <w:t>Secretaria de Estado do Meio Ambiente – SEMA/AM</w:t>
            </w:r>
          </w:p>
        </w:tc>
      </w:tr>
      <w:tr w:rsidR="002041D3" w:rsidRPr="00DF6E9F" w14:paraId="3E733CDB" w14:textId="77777777" w:rsidTr="002D165C">
        <w:trPr>
          <w:trHeight w:val="260"/>
        </w:trPr>
        <w:tc>
          <w:tcPr>
            <w:tcW w:w="1200" w:type="dxa"/>
            <w:hideMark/>
          </w:tcPr>
          <w:p w14:paraId="0A9D81B5" w14:textId="77777777" w:rsidR="002041D3" w:rsidRPr="00DF6E9F" w:rsidRDefault="002041D3" w:rsidP="002D165C">
            <w:pPr>
              <w:rPr>
                <w:rFonts w:cstheme="minorHAnsi"/>
                <w:sz w:val="20"/>
                <w:szCs w:val="20"/>
              </w:rPr>
            </w:pPr>
            <w:r w:rsidRPr="00DF6E9F">
              <w:rPr>
                <w:rFonts w:cstheme="minorHAnsi"/>
                <w:sz w:val="20"/>
                <w:szCs w:val="20"/>
              </w:rPr>
              <w:t>AP</w:t>
            </w:r>
          </w:p>
        </w:tc>
        <w:tc>
          <w:tcPr>
            <w:tcW w:w="7345" w:type="dxa"/>
            <w:hideMark/>
          </w:tcPr>
          <w:p w14:paraId="5785AE0E" w14:textId="77777777" w:rsidR="002041D3" w:rsidRPr="00DF6E9F" w:rsidRDefault="002041D3" w:rsidP="002D165C">
            <w:pPr>
              <w:rPr>
                <w:rFonts w:cstheme="minorHAnsi"/>
                <w:sz w:val="20"/>
                <w:szCs w:val="20"/>
              </w:rPr>
            </w:pPr>
            <w:r w:rsidRPr="00DF6E9F">
              <w:rPr>
                <w:rFonts w:cstheme="minorHAnsi"/>
                <w:sz w:val="20"/>
                <w:szCs w:val="20"/>
              </w:rPr>
              <w:t>Secretaria de Estado do Meio Ambiente – SEMA/AP</w:t>
            </w:r>
          </w:p>
        </w:tc>
      </w:tr>
      <w:tr w:rsidR="002041D3" w:rsidRPr="00DF6E9F" w14:paraId="4B08862A" w14:textId="77777777" w:rsidTr="002D165C">
        <w:trPr>
          <w:trHeight w:val="269"/>
        </w:trPr>
        <w:tc>
          <w:tcPr>
            <w:tcW w:w="1200" w:type="dxa"/>
            <w:hideMark/>
          </w:tcPr>
          <w:p w14:paraId="65F27B5E" w14:textId="77777777" w:rsidR="002041D3" w:rsidRPr="00DF6E9F" w:rsidRDefault="002041D3" w:rsidP="002D165C">
            <w:pPr>
              <w:rPr>
                <w:rFonts w:cstheme="minorHAnsi"/>
                <w:sz w:val="20"/>
                <w:szCs w:val="20"/>
              </w:rPr>
            </w:pPr>
            <w:r w:rsidRPr="00DF6E9F">
              <w:rPr>
                <w:rFonts w:cstheme="minorHAnsi"/>
                <w:sz w:val="20"/>
                <w:szCs w:val="20"/>
              </w:rPr>
              <w:t>MA</w:t>
            </w:r>
          </w:p>
        </w:tc>
        <w:tc>
          <w:tcPr>
            <w:tcW w:w="7345" w:type="dxa"/>
            <w:hideMark/>
          </w:tcPr>
          <w:p w14:paraId="2273AEE0" w14:textId="77777777" w:rsidR="002041D3" w:rsidRPr="00DF6E9F" w:rsidRDefault="002041D3" w:rsidP="002D165C">
            <w:pPr>
              <w:rPr>
                <w:rFonts w:cstheme="minorHAnsi"/>
                <w:sz w:val="20"/>
                <w:szCs w:val="20"/>
              </w:rPr>
            </w:pPr>
            <w:r w:rsidRPr="00DF6E9F">
              <w:rPr>
                <w:rFonts w:cstheme="minorHAnsi"/>
                <w:sz w:val="20"/>
                <w:szCs w:val="20"/>
              </w:rPr>
              <w:t>Secretaria de Estado do Meio Ambiente e Recursos Naturais – SEMA/MA</w:t>
            </w:r>
          </w:p>
        </w:tc>
      </w:tr>
      <w:tr w:rsidR="002041D3" w:rsidRPr="00DF6E9F" w14:paraId="59034079" w14:textId="77777777" w:rsidTr="002D165C">
        <w:trPr>
          <w:trHeight w:val="260"/>
        </w:trPr>
        <w:tc>
          <w:tcPr>
            <w:tcW w:w="1200" w:type="dxa"/>
            <w:hideMark/>
          </w:tcPr>
          <w:p w14:paraId="210FDB57" w14:textId="77777777" w:rsidR="002041D3" w:rsidRPr="00DF6E9F" w:rsidRDefault="002041D3" w:rsidP="002D165C">
            <w:pPr>
              <w:rPr>
                <w:rFonts w:cstheme="minorHAnsi"/>
                <w:sz w:val="20"/>
                <w:szCs w:val="20"/>
              </w:rPr>
            </w:pPr>
            <w:r w:rsidRPr="00DF6E9F">
              <w:rPr>
                <w:rFonts w:cstheme="minorHAnsi"/>
                <w:sz w:val="20"/>
                <w:szCs w:val="20"/>
              </w:rPr>
              <w:t>MT</w:t>
            </w:r>
          </w:p>
        </w:tc>
        <w:tc>
          <w:tcPr>
            <w:tcW w:w="7345" w:type="dxa"/>
            <w:hideMark/>
          </w:tcPr>
          <w:p w14:paraId="785E6986" w14:textId="77777777" w:rsidR="002041D3" w:rsidRPr="00DF6E9F" w:rsidRDefault="002041D3" w:rsidP="002D165C">
            <w:pPr>
              <w:rPr>
                <w:rFonts w:cstheme="minorHAnsi"/>
                <w:sz w:val="20"/>
                <w:szCs w:val="20"/>
              </w:rPr>
            </w:pPr>
            <w:r w:rsidRPr="00DF6E9F">
              <w:rPr>
                <w:rFonts w:cstheme="minorHAnsi"/>
                <w:sz w:val="20"/>
                <w:szCs w:val="20"/>
              </w:rPr>
              <w:t>Secretaria de Estado de Meio Ambiente – SEMA/MT</w:t>
            </w:r>
          </w:p>
        </w:tc>
      </w:tr>
      <w:tr w:rsidR="002041D3" w:rsidRPr="00DF6E9F" w14:paraId="763DE8E5" w14:textId="77777777" w:rsidTr="002D165C">
        <w:trPr>
          <w:trHeight w:val="260"/>
        </w:trPr>
        <w:tc>
          <w:tcPr>
            <w:tcW w:w="1200" w:type="dxa"/>
            <w:hideMark/>
          </w:tcPr>
          <w:p w14:paraId="6CCD5977" w14:textId="77777777" w:rsidR="002041D3" w:rsidRPr="00DF6E9F" w:rsidRDefault="002041D3" w:rsidP="002D165C">
            <w:pPr>
              <w:rPr>
                <w:rFonts w:cstheme="minorHAnsi"/>
                <w:sz w:val="20"/>
                <w:szCs w:val="20"/>
              </w:rPr>
            </w:pPr>
            <w:r w:rsidRPr="00DF6E9F">
              <w:rPr>
                <w:rFonts w:cstheme="minorHAnsi"/>
                <w:sz w:val="20"/>
                <w:szCs w:val="20"/>
              </w:rPr>
              <w:t>PA</w:t>
            </w:r>
          </w:p>
        </w:tc>
        <w:tc>
          <w:tcPr>
            <w:tcW w:w="7345" w:type="dxa"/>
            <w:hideMark/>
          </w:tcPr>
          <w:p w14:paraId="1CEE1F92" w14:textId="77777777" w:rsidR="002041D3" w:rsidRPr="00DF6E9F" w:rsidRDefault="002041D3" w:rsidP="002D165C">
            <w:pPr>
              <w:rPr>
                <w:rFonts w:cstheme="minorHAnsi"/>
                <w:sz w:val="20"/>
                <w:szCs w:val="20"/>
              </w:rPr>
            </w:pPr>
            <w:r w:rsidRPr="00DF6E9F">
              <w:rPr>
                <w:rFonts w:cstheme="minorHAnsi"/>
                <w:sz w:val="20"/>
                <w:szCs w:val="20"/>
              </w:rPr>
              <w:t>Secretaria de Estado de Meio Ambiente e Sustentabilidade – SEMAS/PA</w:t>
            </w:r>
          </w:p>
        </w:tc>
      </w:tr>
      <w:tr w:rsidR="002041D3" w:rsidRPr="00DF6E9F" w14:paraId="44BBFFF6" w14:textId="77777777" w:rsidTr="002D165C">
        <w:trPr>
          <w:trHeight w:val="251"/>
        </w:trPr>
        <w:tc>
          <w:tcPr>
            <w:tcW w:w="1200" w:type="dxa"/>
            <w:hideMark/>
          </w:tcPr>
          <w:p w14:paraId="401C969F" w14:textId="77777777" w:rsidR="002041D3" w:rsidRPr="00DF6E9F" w:rsidRDefault="002041D3" w:rsidP="002D165C">
            <w:pPr>
              <w:rPr>
                <w:rFonts w:cstheme="minorHAnsi"/>
                <w:sz w:val="20"/>
                <w:szCs w:val="20"/>
              </w:rPr>
            </w:pPr>
            <w:r w:rsidRPr="00DF6E9F">
              <w:rPr>
                <w:rFonts w:cstheme="minorHAnsi"/>
                <w:sz w:val="20"/>
                <w:szCs w:val="20"/>
              </w:rPr>
              <w:t>PA</w:t>
            </w:r>
          </w:p>
        </w:tc>
        <w:tc>
          <w:tcPr>
            <w:tcW w:w="7345" w:type="dxa"/>
            <w:hideMark/>
          </w:tcPr>
          <w:p w14:paraId="23CB2E4D" w14:textId="77777777" w:rsidR="002041D3" w:rsidRPr="00DF6E9F" w:rsidRDefault="002041D3" w:rsidP="002D165C">
            <w:pPr>
              <w:rPr>
                <w:rFonts w:cstheme="minorHAnsi"/>
                <w:sz w:val="20"/>
                <w:szCs w:val="20"/>
              </w:rPr>
            </w:pPr>
            <w:r w:rsidRPr="00DF6E9F">
              <w:rPr>
                <w:rFonts w:cstheme="minorHAnsi"/>
                <w:sz w:val="20"/>
                <w:szCs w:val="20"/>
              </w:rPr>
              <w:t>Instituto de Desenvolvimento Florestal e da Biodiversidade – Ideflor-bio</w:t>
            </w:r>
          </w:p>
        </w:tc>
      </w:tr>
      <w:tr w:rsidR="002041D3" w:rsidRPr="00DF6E9F" w14:paraId="369C26B6" w14:textId="77777777" w:rsidTr="002D165C">
        <w:trPr>
          <w:trHeight w:val="269"/>
        </w:trPr>
        <w:tc>
          <w:tcPr>
            <w:tcW w:w="1200" w:type="dxa"/>
            <w:hideMark/>
          </w:tcPr>
          <w:p w14:paraId="7B575ED9" w14:textId="77777777" w:rsidR="002041D3" w:rsidRPr="00DF6E9F" w:rsidRDefault="002041D3" w:rsidP="002D165C">
            <w:pPr>
              <w:rPr>
                <w:rFonts w:cstheme="minorHAnsi"/>
                <w:sz w:val="20"/>
                <w:szCs w:val="20"/>
              </w:rPr>
            </w:pPr>
            <w:r w:rsidRPr="00DF6E9F">
              <w:rPr>
                <w:rFonts w:cstheme="minorHAnsi"/>
                <w:sz w:val="20"/>
                <w:szCs w:val="20"/>
              </w:rPr>
              <w:t>RO</w:t>
            </w:r>
          </w:p>
        </w:tc>
        <w:tc>
          <w:tcPr>
            <w:tcW w:w="7345" w:type="dxa"/>
            <w:hideMark/>
          </w:tcPr>
          <w:p w14:paraId="61DEACE8" w14:textId="77777777" w:rsidR="002041D3" w:rsidRPr="00DF6E9F" w:rsidRDefault="002041D3" w:rsidP="002D165C">
            <w:pPr>
              <w:rPr>
                <w:rFonts w:cstheme="minorHAnsi"/>
                <w:sz w:val="20"/>
                <w:szCs w:val="20"/>
              </w:rPr>
            </w:pPr>
            <w:r w:rsidRPr="00DF6E9F">
              <w:rPr>
                <w:rFonts w:cstheme="minorHAnsi"/>
                <w:sz w:val="20"/>
                <w:szCs w:val="20"/>
              </w:rPr>
              <w:t>Secretaria de Estado do Desenvolvimento Ambiental – SEDAM/RO</w:t>
            </w:r>
          </w:p>
        </w:tc>
      </w:tr>
      <w:tr w:rsidR="002041D3" w:rsidRPr="00DF6E9F" w14:paraId="01439846" w14:textId="77777777" w:rsidTr="002D165C">
        <w:trPr>
          <w:trHeight w:val="251"/>
        </w:trPr>
        <w:tc>
          <w:tcPr>
            <w:tcW w:w="1200" w:type="dxa"/>
            <w:hideMark/>
          </w:tcPr>
          <w:p w14:paraId="1F85D336" w14:textId="77777777" w:rsidR="002041D3" w:rsidRPr="00DF6E9F" w:rsidRDefault="002041D3" w:rsidP="002D165C">
            <w:pPr>
              <w:rPr>
                <w:rFonts w:cstheme="minorHAnsi"/>
                <w:sz w:val="20"/>
                <w:szCs w:val="20"/>
              </w:rPr>
            </w:pPr>
            <w:r w:rsidRPr="00DF6E9F">
              <w:rPr>
                <w:rFonts w:cstheme="minorHAnsi"/>
                <w:sz w:val="20"/>
                <w:szCs w:val="20"/>
              </w:rPr>
              <w:t>RR</w:t>
            </w:r>
          </w:p>
        </w:tc>
        <w:tc>
          <w:tcPr>
            <w:tcW w:w="7345" w:type="dxa"/>
            <w:hideMark/>
          </w:tcPr>
          <w:p w14:paraId="6C046FD8" w14:textId="77777777" w:rsidR="002041D3" w:rsidRPr="00DF6E9F" w:rsidRDefault="002041D3" w:rsidP="002D165C">
            <w:pPr>
              <w:rPr>
                <w:rFonts w:cstheme="minorHAnsi"/>
                <w:sz w:val="20"/>
                <w:szCs w:val="20"/>
              </w:rPr>
            </w:pPr>
            <w:r w:rsidRPr="00DF6E9F">
              <w:rPr>
                <w:rFonts w:cstheme="minorHAnsi"/>
                <w:sz w:val="20"/>
                <w:szCs w:val="20"/>
              </w:rPr>
              <w:t>Secretaria de Planejamento e Desenvolvimento – SEPLAN</w:t>
            </w:r>
          </w:p>
        </w:tc>
      </w:tr>
      <w:tr w:rsidR="002041D3" w:rsidRPr="00DF6E9F" w14:paraId="6203EAB9" w14:textId="77777777" w:rsidTr="002D165C">
        <w:trPr>
          <w:trHeight w:val="260"/>
        </w:trPr>
        <w:tc>
          <w:tcPr>
            <w:tcW w:w="1200" w:type="dxa"/>
            <w:hideMark/>
          </w:tcPr>
          <w:p w14:paraId="19357100" w14:textId="77777777" w:rsidR="002041D3" w:rsidRPr="00DF6E9F" w:rsidRDefault="002041D3" w:rsidP="002D165C">
            <w:pPr>
              <w:rPr>
                <w:rFonts w:cstheme="minorHAnsi"/>
                <w:sz w:val="20"/>
                <w:szCs w:val="20"/>
              </w:rPr>
            </w:pPr>
            <w:r w:rsidRPr="00DF6E9F">
              <w:rPr>
                <w:rFonts w:cstheme="minorHAnsi"/>
                <w:sz w:val="20"/>
                <w:szCs w:val="20"/>
              </w:rPr>
              <w:t>TO</w:t>
            </w:r>
          </w:p>
        </w:tc>
        <w:tc>
          <w:tcPr>
            <w:tcW w:w="7345" w:type="dxa"/>
            <w:hideMark/>
          </w:tcPr>
          <w:p w14:paraId="323CCFFD" w14:textId="77777777" w:rsidR="002041D3" w:rsidRPr="00DF6E9F" w:rsidRDefault="002041D3" w:rsidP="002D165C">
            <w:pPr>
              <w:rPr>
                <w:rFonts w:cstheme="minorHAnsi"/>
                <w:sz w:val="20"/>
                <w:szCs w:val="20"/>
              </w:rPr>
            </w:pPr>
            <w:r w:rsidRPr="00DF6E9F">
              <w:rPr>
                <w:rFonts w:cstheme="minorHAnsi"/>
                <w:sz w:val="20"/>
                <w:szCs w:val="20"/>
              </w:rPr>
              <w:t>Secretaria de Estado do Meio Ambiente e dos Recursos Hídricos – SEMARH/TO</w:t>
            </w:r>
          </w:p>
        </w:tc>
      </w:tr>
      <w:tr w:rsidR="002041D3" w:rsidRPr="00DF6E9F" w14:paraId="67ED54DE" w14:textId="77777777" w:rsidTr="002D165C">
        <w:trPr>
          <w:trHeight w:val="300"/>
        </w:trPr>
        <w:tc>
          <w:tcPr>
            <w:tcW w:w="1200" w:type="dxa"/>
            <w:hideMark/>
          </w:tcPr>
          <w:p w14:paraId="4B509A2E" w14:textId="77777777" w:rsidR="002041D3" w:rsidRPr="00DF6E9F" w:rsidRDefault="002041D3" w:rsidP="002D165C">
            <w:pPr>
              <w:rPr>
                <w:rFonts w:cstheme="minorHAnsi"/>
                <w:sz w:val="20"/>
                <w:szCs w:val="20"/>
              </w:rPr>
            </w:pPr>
            <w:r w:rsidRPr="00DF6E9F">
              <w:rPr>
                <w:rFonts w:cstheme="minorHAnsi"/>
                <w:sz w:val="20"/>
                <w:szCs w:val="20"/>
              </w:rPr>
              <w:t>TO</w:t>
            </w:r>
          </w:p>
        </w:tc>
        <w:tc>
          <w:tcPr>
            <w:tcW w:w="7345" w:type="dxa"/>
            <w:hideMark/>
          </w:tcPr>
          <w:p w14:paraId="6E37A622" w14:textId="77777777" w:rsidR="002041D3" w:rsidRPr="00DF6E9F" w:rsidRDefault="002041D3" w:rsidP="002D165C">
            <w:pPr>
              <w:rPr>
                <w:rFonts w:cstheme="minorHAnsi"/>
                <w:sz w:val="20"/>
                <w:szCs w:val="20"/>
              </w:rPr>
            </w:pPr>
            <w:r w:rsidRPr="00DF6E9F">
              <w:rPr>
                <w:rFonts w:cstheme="minorHAnsi"/>
                <w:sz w:val="20"/>
                <w:szCs w:val="20"/>
              </w:rPr>
              <w:t>Instituto Natureza do Tocantins – NATURATINS</w:t>
            </w:r>
          </w:p>
        </w:tc>
      </w:tr>
      <w:tr w:rsidR="002041D3" w:rsidRPr="00DF6E9F" w14:paraId="68E5A669" w14:textId="77777777" w:rsidTr="002D165C">
        <w:trPr>
          <w:trHeight w:val="224"/>
        </w:trPr>
        <w:tc>
          <w:tcPr>
            <w:tcW w:w="1200" w:type="dxa"/>
            <w:hideMark/>
          </w:tcPr>
          <w:p w14:paraId="16DDC5DB" w14:textId="77777777" w:rsidR="002041D3" w:rsidRPr="00DF6E9F" w:rsidRDefault="002041D3" w:rsidP="002D165C">
            <w:pPr>
              <w:rPr>
                <w:rFonts w:cstheme="minorHAnsi"/>
                <w:sz w:val="20"/>
                <w:szCs w:val="20"/>
              </w:rPr>
            </w:pPr>
            <w:r w:rsidRPr="00DF6E9F">
              <w:rPr>
                <w:rFonts w:cstheme="minorHAnsi"/>
                <w:sz w:val="20"/>
                <w:szCs w:val="20"/>
              </w:rPr>
              <w:t>ICMBio</w:t>
            </w:r>
          </w:p>
        </w:tc>
        <w:tc>
          <w:tcPr>
            <w:tcW w:w="7345" w:type="dxa"/>
            <w:hideMark/>
          </w:tcPr>
          <w:p w14:paraId="54FC2A0A" w14:textId="77777777" w:rsidR="002041D3" w:rsidRPr="00DF6E9F" w:rsidRDefault="002041D3" w:rsidP="002D165C">
            <w:pPr>
              <w:rPr>
                <w:rFonts w:cstheme="minorHAnsi"/>
                <w:sz w:val="20"/>
                <w:szCs w:val="20"/>
              </w:rPr>
            </w:pPr>
            <w:r w:rsidRPr="00DF6E9F">
              <w:rPr>
                <w:rFonts w:cstheme="minorHAnsi"/>
                <w:sz w:val="20"/>
                <w:szCs w:val="20"/>
              </w:rPr>
              <w:t>Instituto Chico Mendes de Conservação da Biodiversidade – ICMBio</w:t>
            </w:r>
          </w:p>
        </w:tc>
      </w:tr>
      <w:tr w:rsidR="002041D3" w:rsidRPr="00DF6E9F" w14:paraId="76608A90" w14:textId="77777777" w:rsidTr="002D165C">
        <w:trPr>
          <w:trHeight w:val="242"/>
        </w:trPr>
        <w:tc>
          <w:tcPr>
            <w:tcW w:w="1200" w:type="dxa"/>
            <w:hideMark/>
          </w:tcPr>
          <w:p w14:paraId="4D2DEFBF" w14:textId="77777777" w:rsidR="002041D3" w:rsidRPr="00DF6E9F" w:rsidRDefault="002041D3" w:rsidP="002D165C">
            <w:pPr>
              <w:rPr>
                <w:rFonts w:cstheme="minorHAnsi"/>
                <w:sz w:val="20"/>
                <w:szCs w:val="20"/>
              </w:rPr>
            </w:pPr>
            <w:r w:rsidRPr="00DF6E9F">
              <w:rPr>
                <w:rFonts w:cstheme="minorHAnsi"/>
                <w:sz w:val="20"/>
                <w:szCs w:val="20"/>
              </w:rPr>
              <w:t>CI</w:t>
            </w:r>
          </w:p>
        </w:tc>
        <w:tc>
          <w:tcPr>
            <w:tcW w:w="7345" w:type="dxa"/>
            <w:hideMark/>
          </w:tcPr>
          <w:p w14:paraId="765357E9" w14:textId="77777777" w:rsidR="002041D3" w:rsidRPr="00DF6E9F" w:rsidRDefault="002041D3" w:rsidP="002D165C">
            <w:pPr>
              <w:rPr>
                <w:rFonts w:cstheme="minorHAnsi"/>
                <w:sz w:val="20"/>
                <w:szCs w:val="20"/>
              </w:rPr>
            </w:pPr>
            <w:r w:rsidRPr="00DF6E9F">
              <w:rPr>
                <w:rFonts w:cstheme="minorHAnsi"/>
                <w:sz w:val="20"/>
                <w:szCs w:val="20"/>
              </w:rPr>
              <w:t xml:space="preserve">Conservação Internacional </w:t>
            </w:r>
          </w:p>
        </w:tc>
      </w:tr>
      <w:tr w:rsidR="002041D3" w:rsidRPr="00DF6E9F" w14:paraId="38D3D157" w14:textId="77777777" w:rsidTr="002D165C">
        <w:trPr>
          <w:trHeight w:val="251"/>
        </w:trPr>
        <w:tc>
          <w:tcPr>
            <w:tcW w:w="1200" w:type="dxa"/>
            <w:hideMark/>
          </w:tcPr>
          <w:p w14:paraId="70B0BF81" w14:textId="77777777" w:rsidR="002041D3" w:rsidRPr="00DF6E9F" w:rsidRDefault="002041D3" w:rsidP="002D165C">
            <w:pPr>
              <w:rPr>
                <w:rFonts w:cstheme="minorHAnsi"/>
                <w:sz w:val="20"/>
                <w:szCs w:val="20"/>
              </w:rPr>
            </w:pPr>
            <w:r w:rsidRPr="00DF6E9F">
              <w:rPr>
                <w:rFonts w:cstheme="minorHAnsi"/>
                <w:sz w:val="20"/>
                <w:szCs w:val="20"/>
              </w:rPr>
              <w:t> </w:t>
            </w:r>
          </w:p>
        </w:tc>
        <w:tc>
          <w:tcPr>
            <w:tcW w:w="7345" w:type="dxa"/>
            <w:hideMark/>
          </w:tcPr>
          <w:p w14:paraId="47AFA82E" w14:textId="77777777" w:rsidR="002041D3" w:rsidRPr="00DF6E9F" w:rsidRDefault="002041D3" w:rsidP="002D165C">
            <w:pPr>
              <w:rPr>
                <w:rFonts w:cstheme="minorHAnsi"/>
                <w:sz w:val="20"/>
                <w:szCs w:val="20"/>
              </w:rPr>
            </w:pPr>
            <w:r w:rsidRPr="00DF6E9F">
              <w:rPr>
                <w:rFonts w:cstheme="minorHAnsi"/>
                <w:sz w:val="20"/>
                <w:szCs w:val="20"/>
              </w:rPr>
              <w:t>Comissão de gestores ARPA</w:t>
            </w:r>
          </w:p>
        </w:tc>
      </w:tr>
      <w:tr w:rsidR="002041D3" w:rsidRPr="00DF6E9F" w14:paraId="0292618E" w14:textId="77777777" w:rsidTr="002D165C">
        <w:trPr>
          <w:trHeight w:val="251"/>
        </w:trPr>
        <w:tc>
          <w:tcPr>
            <w:tcW w:w="1200" w:type="dxa"/>
            <w:hideMark/>
          </w:tcPr>
          <w:p w14:paraId="3112CE46" w14:textId="77777777" w:rsidR="002041D3" w:rsidRPr="00DF6E9F" w:rsidRDefault="002041D3" w:rsidP="002D165C">
            <w:pPr>
              <w:rPr>
                <w:rFonts w:cstheme="minorHAnsi"/>
                <w:sz w:val="20"/>
                <w:szCs w:val="20"/>
              </w:rPr>
            </w:pPr>
            <w:r w:rsidRPr="00DF6E9F">
              <w:rPr>
                <w:rFonts w:cstheme="minorHAnsi"/>
                <w:sz w:val="20"/>
                <w:szCs w:val="20"/>
              </w:rPr>
              <w:t> </w:t>
            </w:r>
          </w:p>
        </w:tc>
        <w:tc>
          <w:tcPr>
            <w:tcW w:w="7345" w:type="dxa"/>
            <w:hideMark/>
          </w:tcPr>
          <w:p w14:paraId="39801AD6" w14:textId="77777777" w:rsidR="002041D3" w:rsidRPr="00DF6E9F" w:rsidRDefault="002041D3" w:rsidP="002D165C">
            <w:pPr>
              <w:rPr>
                <w:rFonts w:cstheme="minorHAnsi"/>
                <w:sz w:val="20"/>
                <w:szCs w:val="20"/>
              </w:rPr>
            </w:pPr>
            <w:r w:rsidRPr="00DF6E9F">
              <w:rPr>
                <w:rFonts w:cstheme="minorHAnsi"/>
                <w:sz w:val="20"/>
                <w:szCs w:val="20"/>
              </w:rPr>
              <w:t>Pontos Focais do ARPA nos Órgãos Gestores</w:t>
            </w:r>
          </w:p>
        </w:tc>
      </w:tr>
      <w:tr w:rsidR="002041D3" w:rsidRPr="00DF6E9F" w14:paraId="08C12943" w14:textId="77777777" w:rsidTr="002D165C">
        <w:trPr>
          <w:trHeight w:val="278"/>
        </w:trPr>
        <w:tc>
          <w:tcPr>
            <w:tcW w:w="1200" w:type="dxa"/>
            <w:hideMark/>
          </w:tcPr>
          <w:p w14:paraId="44B547F2" w14:textId="77777777" w:rsidR="002041D3" w:rsidRPr="00DF6E9F" w:rsidRDefault="002041D3" w:rsidP="002D165C">
            <w:pPr>
              <w:rPr>
                <w:rFonts w:cstheme="minorHAnsi"/>
                <w:sz w:val="20"/>
                <w:szCs w:val="20"/>
              </w:rPr>
            </w:pPr>
            <w:r w:rsidRPr="00DF6E9F">
              <w:rPr>
                <w:rFonts w:cstheme="minorHAnsi"/>
                <w:sz w:val="20"/>
                <w:szCs w:val="20"/>
              </w:rPr>
              <w:t>APIB</w:t>
            </w:r>
          </w:p>
        </w:tc>
        <w:tc>
          <w:tcPr>
            <w:tcW w:w="7345" w:type="dxa"/>
            <w:hideMark/>
          </w:tcPr>
          <w:p w14:paraId="7995F411" w14:textId="77777777" w:rsidR="002041D3" w:rsidRPr="00DF6E9F" w:rsidRDefault="002041D3" w:rsidP="002D165C">
            <w:pPr>
              <w:rPr>
                <w:rFonts w:cstheme="minorHAnsi"/>
                <w:sz w:val="20"/>
                <w:szCs w:val="20"/>
              </w:rPr>
            </w:pPr>
            <w:r w:rsidRPr="00DF6E9F">
              <w:rPr>
                <w:rFonts w:cstheme="minorHAnsi"/>
                <w:sz w:val="20"/>
                <w:szCs w:val="20"/>
              </w:rPr>
              <w:t>Articulação dos Povos Indígenas do Brasil</w:t>
            </w:r>
          </w:p>
        </w:tc>
      </w:tr>
      <w:tr w:rsidR="002041D3" w:rsidRPr="00DF6E9F" w14:paraId="22603262" w14:textId="77777777" w:rsidTr="002D165C">
        <w:trPr>
          <w:trHeight w:val="260"/>
        </w:trPr>
        <w:tc>
          <w:tcPr>
            <w:tcW w:w="1200" w:type="dxa"/>
            <w:hideMark/>
          </w:tcPr>
          <w:p w14:paraId="7558B731" w14:textId="77777777" w:rsidR="002041D3" w:rsidRPr="00DF6E9F" w:rsidRDefault="002041D3" w:rsidP="002D165C">
            <w:pPr>
              <w:rPr>
                <w:rFonts w:cstheme="minorHAnsi"/>
                <w:sz w:val="20"/>
                <w:szCs w:val="20"/>
              </w:rPr>
            </w:pPr>
            <w:r w:rsidRPr="00DF6E9F">
              <w:rPr>
                <w:rFonts w:cstheme="minorHAnsi"/>
                <w:sz w:val="20"/>
                <w:szCs w:val="20"/>
              </w:rPr>
              <w:t>CIMI</w:t>
            </w:r>
          </w:p>
        </w:tc>
        <w:tc>
          <w:tcPr>
            <w:tcW w:w="7345" w:type="dxa"/>
            <w:hideMark/>
          </w:tcPr>
          <w:p w14:paraId="6778DA6B" w14:textId="77777777" w:rsidR="002041D3" w:rsidRPr="00DF6E9F" w:rsidRDefault="002041D3" w:rsidP="002D165C">
            <w:pPr>
              <w:rPr>
                <w:rFonts w:cstheme="minorHAnsi"/>
                <w:sz w:val="20"/>
                <w:szCs w:val="20"/>
              </w:rPr>
            </w:pPr>
            <w:r w:rsidRPr="00DF6E9F">
              <w:rPr>
                <w:rFonts w:cstheme="minorHAnsi"/>
                <w:sz w:val="20"/>
                <w:szCs w:val="20"/>
              </w:rPr>
              <w:t>Conselho Indigenista Missionário</w:t>
            </w:r>
          </w:p>
        </w:tc>
      </w:tr>
      <w:tr w:rsidR="002041D3" w:rsidRPr="00DF6E9F" w14:paraId="4649E373" w14:textId="77777777" w:rsidTr="002D165C">
        <w:trPr>
          <w:trHeight w:val="251"/>
        </w:trPr>
        <w:tc>
          <w:tcPr>
            <w:tcW w:w="1200" w:type="dxa"/>
            <w:hideMark/>
          </w:tcPr>
          <w:p w14:paraId="5F79A893" w14:textId="77777777" w:rsidR="002041D3" w:rsidRPr="00DF6E9F" w:rsidRDefault="002041D3" w:rsidP="002D165C">
            <w:pPr>
              <w:rPr>
                <w:rFonts w:cstheme="minorHAnsi"/>
                <w:sz w:val="20"/>
                <w:szCs w:val="20"/>
              </w:rPr>
            </w:pPr>
            <w:r w:rsidRPr="00DF6E9F">
              <w:rPr>
                <w:rFonts w:cstheme="minorHAnsi"/>
                <w:sz w:val="20"/>
                <w:szCs w:val="20"/>
              </w:rPr>
              <w:t>FOIRN/AM</w:t>
            </w:r>
          </w:p>
        </w:tc>
        <w:tc>
          <w:tcPr>
            <w:tcW w:w="7345" w:type="dxa"/>
            <w:hideMark/>
          </w:tcPr>
          <w:p w14:paraId="5944FA79" w14:textId="77777777" w:rsidR="002041D3" w:rsidRPr="00DF6E9F" w:rsidRDefault="002041D3" w:rsidP="002D165C">
            <w:pPr>
              <w:rPr>
                <w:rFonts w:cstheme="minorHAnsi"/>
                <w:sz w:val="20"/>
                <w:szCs w:val="20"/>
              </w:rPr>
            </w:pPr>
            <w:r w:rsidRPr="00DF6E9F">
              <w:rPr>
                <w:rFonts w:cstheme="minorHAnsi"/>
                <w:sz w:val="20"/>
                <w:szCs w:val="20"/>
              </w:rPr>
              <w:t xml:space="preserve">Federação das Organizações Indígenas do Rio Negro </w:t>
            </w:r>
          </w:p>
        </w:tc>
      </w:tr>
      <w:tr w:rsidR="002041D3" w:rsidRPr="00DF6E9F" w14:paraId="46B02B2F" w14:textId="77777777" w:rsidTr="002D165C">
        <w:trPr>
          <w:trHeight w:val="260"/>
        </w:trPr>
        <w:tc>
          <w:tcPr>
            <w:tcW w:w="1200" w:type="dxa"/>
            <w:hideMark/>
          </w:tcPr>
          <w:p w14:paraId="1BA79769" w14:textId="77777777" w:rsidR="002041D3" w:rsidRPr="00DF6E9F" w:rsidRDefault="002041D3" w:rsidP="002D165C">
            <w:pPr>
              <w:rPr>
                <w:rFonts w:cstheme="minorHAnsi"/>
                <w:sz w:val="20"/>
                <w:szCs w:val="20"/>
              </w:rPr>
            </w:pPr>
            <w:r w:rsidRPr="00DF6E9F">
              <w:rPr>
                <w:rFonts w:cstheme="minorHAnsi"/>
                <w:sz w:val="20"/>
                <w:szCs w:val="20"/>
              </w:rPr>
              <w:t>GTA</w:t>
            </w:r>
          </w:p>
        </w:tc>
        <w:tc>
          <w:tcPr>
            <w:tcW w:w="7345" w:type="dxa"/>
            <w:hideMark/>
          </w:tcPr>
          <w:p w14:paraId="07684873" w14:textId="77777777" w:rsidR="002041D3" w:rsidRPr="00DF6E9F" w:rsidRDefault="002041D3" w:rsidP="002D165C">
            <w:pPr>
              <w:rPr>
                <w:rFonts w:cstheme="minorHAnsi"/>
                <w:sz w:val="20"/>
                <w:szCs w:val="20"/>
              </w:rPr>
            </w:pPr>
            <w:r w:rsidRPr="00DF6E9F">
              <w:rPr>
                <w:rFonts w:cstheme="minorHAnsi"/>
                <w:sz w:val="20"/>
                <w:szCs w:val="20"/>
              </w:rPr>
              <w:t xml:space="preserve">Grupo de Trabalho Amazônico </w:t>
            </w:r>
          </w:p>
        </w:tc>
      </w:tr>
      <w:tr w:rsidR="002041D3" w:rsidRPr="00DF6E9F" w14:paraId="6DA6CDE1" w14:textId="77777777" w:rsidTr="002D165C">
        <w:trPr>
          <w:trHeight w:val="269"/>
        </w:trPr>
        <w:tc>
          <w:tcPr>
            <w:tcW w:w="1200" w:type="dxa"/>
            <w:hideMark/>
          </w:tcPr>
          <w:p w14:paraId="6F7587E2" w14:textId="77777777" w:rsidR="002041D3" w:rsidRPr="00DF6E9F" w:rsidRDefault="002041D3" w:rsidP="002D165C">
            <w:pPr>
              <w:rPr>
                <w:rFonts w:cstheme="minorHAnsi"/>
                <w:sz w:val="20"/>
                <w:szCs w:val="20"/>
              </w:rPr>
            </w:pPr>
            <w:r w:rsidRPr="00DF6E9F">
              <w:rPr>
                <w:rFonts w:cstheme="minorHAnsi"/>
                <w:sz w:val="20"/>
                <w:szCs w:val="20"/>
              </w:rPr>
              <w:t>IEPE</w:t>
            </w:r>
          </w:p>
        </w:tc>
        <w:tc>
          <w:tcPr>
            <w:tcW w:w="7345" w:type="dxa"/>
            <w:hideMark/>
          </w:tcPr>
          <w:p w14:paraId="0AEAD2D4" w14:textId="77777777" w:rsidR="002041D3" w:rsidRPr="00DF6E9F" w:rsidRDefault="002041D3" w:rsidP="002D165C">
            <w:pPr>
              <w:rPr>
                <w:rFonts w:cstheme="minorHAnsi"/>
                <w:sz w:val="20"/>
                <w:szCs w:val="20"/>
              </w:rPr>
            </w:pPr>
            <w:r w:rsidRPr="00DF6E9F">
              <w:rPr>
                <w:rFonts w:cstheme="minorHAnsi"/>
                <w:sz w:val="20"/>
                <w:szCs w:val="20"/>
              </w:rPr>
              <w:t>Instituto de Pesquisa e Form</w:t>
            </w:r>
            <w:r>
              <w:rPr>
                <w:rFonts w:cstheme="minorHAnsi"/>
                <w:sz w:val="20"/>
                <w:szCs w:val="20"/>
              </w:rPr>
              <w:t>a</w:t>
            </w:r>
            <w:r w:rsidRPr="00DF6E9F">
              <w:rPr>
                <w:rFonts w:cstheme="minorHAnsi"/>
                <w:sz w:val="20"/>
                <w:szCs w:val="20"/>
              </w:rPr>
              <w:t>ção em Educação Indíg</w:t>
            </w:r>
            <w:r>
              <w:rPr>
                <w:rFonts w:cstheme="minorHAnsi"/>
                <w:sz w:val="20"/>
                <w:szCs w:val="20"/>
              </w:rPr>
              <w:t>en</w:t>
            </w:r>
            <w:r w:rsidRPr="00DF6E9F">
              <w:rPr>
                <w:rFonts w:cstheme="minorHAnsi"/>
                <w:sz w:val="20"/>
                <w:szCs w:val="20"/>
              </w:rPr>
              <w:t>a</w:t>
            </w:r>
          </w:p>
        </w:tc>
      </w:tr>
      <w:tr w:rsidR="002041D3" w:rsidRPr="00DF6E9F" w14:paraId="6D90D69F" w14:textId="77777777" w:rsidTr="002D165C">
        <w:trPr>
          <w:trHeight w:val="260"/>
        </w:trPr>
        <w:tc>
          <w:tcPr>
            <w:tcW w:w="1200" w:type="dxa"/>
            <w:hideMark/>
          </w:tcPr>
          <w:p w14:paraId="333519CA" w14:textId="77777777" w:rsidR="002041D3" w:rsidRPr="00DF6E9F" w:rsidRDefault="002041D3" w:rsidP="002D165C">
            <w:pPr>
              <w:rPr>
                <w:rFonts w:cstheme="minorHAnsi"/>
                <w:sz w:val="20"/>
                <w:szCs w:val="20"/>
              </w:rPr>
            </w:pPr>
            <w:r w:rsidRPr="00DF6E9F">
              <w:rPr>
                <w:rFonts w:cstheme="minorHAnsi"/>
                <w:sz w:val="20"/>
                <w:szCs w:val="20"/>
              </w:rPr>
              <w:t>IIEB-DF</w:t>
            </w:r>
          </w:p>
        </w:tc>
        <w:tc>
          <w:tcPr>
            <w:tcW w:w="7345" w:type="dxa"/>
            <w:hideMark/>
          </w:tcPr>
          <w:p w14:paraId="172B2756" w14:textId="77777777" w:rsidR="002041D3" w:rsidRPr="00DF6E9F" w:rsidRDefault="002041D3" w:rsidP="002D165C">
            <w:pPr>
              <w:rPr>
                <w:rFonts w:cstheme="minorHAnsi"/>
                <w:sz w:val="20"/>
                <w:szCs w:val="20"/>
              </w:rPr>
            </w:pPr>
            <w:r w:rsidRPr="00DF6E9F">
              <w:rPr>
                <w:rFonts w:cstheme="minorHAnsi"/>
                <w:sz w:val="20"/>
                <w:szCs w:val="20"/>
              </w:rPr>
              <w:t>Instituto Internacional de Educação no Brasil</w:t>
            </w:r>
          </w:p>
        </w:tc>
      </w:tr>
      <w:tr w:rsidR="002041D3" w:rsidRPr="00DF6E9F" w14:paraId="742F0CA2" w14:textId="77777777" w:rsidTr="002D165C">
        <w:trPr>
          <w:trHeight w:val="260"/>
        </w:trPr>
        <w:tc>
          <w:tcPr>
            <w:tcW w:w="1200" w:type="dxa"/>
            <w:hideMark/>
          </w:tcPr>
          <w:p w14:paraId="68867D6E" w14:textId="77777777" w:rsidR="002041D3" w:rsidRPr="00DF6E9F" w:rsidRDefault="002041D3" w:rsidP="002D165C">
            <w:pPr>
              <w:rPr>
                <w:rFonts w:cstheme="minorHAnsi"/>
                <w:sz w:val="20"/>
                <w:szCs w:val="20"/>
              </w:rPr>
            </w:pPr>
            <w:r w:rsidRPr="00DF6E9F">
              <w:rPr>
                <w:rFonts w:cstheme="minorHAnsi"/>
                <w:sz w:val="20"/>
                <w:szCs w:val="20"/>
              </w:rPr>
              <w:t>IMAZON</w:t>
            </w:r>
          </w:p>
        </w:tc>
        <w:tc>
          <w:tcPr>
            <w:tcW w:w="7345" w:type="dxa"/>
            <w:hideMark/>
          </w:tcPr>
          <w:p w14:paraId="0A86E5EB" w14:textId="77777777" w:rsidR="002041D3" w:rsidRPr="00DF6E9F" w:rsidRDefault="002041D3" w:rsidP="002D165C">
            <w:pPr>
              <w:rPr>
                <w:rFonts w:cstheme="minorHAnsi"/>
                <w:sz w:val="20"/>
                <w:szCs w:val="20"/>
              </w:rPr>
            </w:pPr>
            <w:r w:rsidRPr="00DF6E9F">
              <w:rPr>
                <w:rFonts w:cstheme="minorHAnsi"/>
                <w:sz w:val="20"/>
                <w:szCs w:val="20"/>
              </w:rPr>
              <w:t>Instituto do Homem e Meio Ambiente da Amazônia</w:t>
            </w:r>
          </w:p>
        </w:tc>
      </w:tr>
      <w:tr w:rsidR="002041D3" w:rsidRPr="00DF6E9F" w14:paraId="6B34958C" w14:textId="77777777" w:rsidTr="002D165C">
        <w:trPr>
          <w:trHeight w:val="251"/>
        </w:trPr>
        <w:tc>
          <w:tcPr>
            <w:tcW w:w="1200" w:type="dxa"/>
            <w:hideMark/>
          </w:tcPr>
          <w:p w14:paraId="4C049FC2" w14:textId="77777777" w:rsidR="002041D3" w:rsidRPr="00DF6E9F" w:rsidRDefault="002041D3" w:rsidP="002D165C">
            <w:pPr>
              <w:rPr>
                <w:rFonts w:cstheme="minorHAnsi"/>
                <w:sz w:val="20"/>
                <w:szCs w:val="20"/>
              </w:rPr>
            </w:pPr>
            <w:r w:rsidRPr="00DF6E9F">
              <w:rPr>
                <w:rFonts w:cstheme="minorHAnsi"/>
                <w:sz w:val="20"/>
                <w:szCs w:val="20"/>
              </w:rPr>
              <w:t>ISA</w:t>
            </w:r>
          </w:p>
        </w:tc>
        <w:tc>
          <w:tcPr>
            <w:tcW w:w="7345" w:type="dxa"/>
            <w:hideMark/>
          </w:tcPr>
          <w:p w14:paraId="6871A785" w14:textId="77777777" w:rsidR="002041D3" w:rsidRPr="00DF6E9F" w:rsidRDefault="002041D3" w:rsidP="002D165C">
            <w:pPr>
              <w:rPr>
                <w:rFonts w:cstheme="minorHAnsi"/>
                <w:sz w:val="20"/>
                <w:szCs w:val="20"/>
              </w:rPr>
            </w:pPr>
            <w:r w:rsidRPr="00DF6E9F">
              <w:rPr>
                <w:rFonts w:cstheme="minorHAnsi"/>
                <w:sz w:val="20"/>
                <w:szCs w:val="20"/>
              </w:rPr>
              <w:t>Instituto Socioambiental</w:t>
            </w:r>
          </w:p>
        </w:tc>
      </w:tr>
      <w:tr w:rsidR="002041D3" w:rsidRPr="00DF6E9F" w14:paraId="1BF96853" w14:textId="77777777" w:rsidTr="002D165C">
        <w:trPr>
          <w:trHeight w:val="179"/>
        </w:trPr>
        <w:tc>
          <w:tcPr>
            <w:tcW w:w="1200" w:type="dxa"/>
            <w:hideMark/>
          </w:tcPr>
          <w:p w14:paraId="5B59FBD7" w14:textId="77777777" w:rsidR="002041D3" w:rsidRPr="00DF6E9F" w:rsidRDefault="002041D3" w:rsidP="002D165C">
            <w:pPr>
              <w:rPr>
                <w:rFonts w:cstheme="minorHAnsi"/>
                <w:sz w:val="20"/>
                <w:szCs w:val="20"/>
              </w:rPr>
            </w:pPr>
            <w:r w:rsidRPr="00DF6E9F">
              <w:rPr>
                <w:rFonts w:cstheme="minorHAnsi"/>
                <w:sz w:val="20"/>
                <w:szCs w:val="20"/>
              </w:rPr>
              <w:t>OPAN</w:t>
            </w:r>
          </w:p>
        </w:tc>
        <w:tc>
          <w:tcPr>
            <w:tcW w:w="7345" w:type="dxa"/>
            <w:hideMark/>
          </w:tcPr>
          <w:p w14:paraId="261F5B2C" w14:textId="77777777" w:rsidR="002041D3" w:rsidRPr="00DF6E9F" w:rsidRDefault="002041D3" w:rsidP="002D165C">
            <w:pPr>
              <w:rPr>
                <w:rFonts w:cstheme="minorHAnsi"/>
                <w:sz w:val="20"/>
                <w:szCs w:val="20"/>
              </w:rPr>
            </w:pPr>
            <w:r w:rsidRPr="00DF6E9F">
              <w:rPr>
                <w:rFonts w:cstheme="minorHAnsi"/>
                <w:sz w:val="20"/>
                <w:szCs w:val="20"/>
              </w:rPr>
              <w:t>Operação Amazônia Nativa</w:t>
            </w:r>
          </w:p>
        </w:tc>
      </w:tr>
      <w:tr w:rsidR="002041D3" w:rsidRPr="00DF6E9F" w14:paraId="2A20256B" w14:textId="77777777" w:rsidTr="002D165C">
        <w:trPr>
          <w:trHeight w:val="278"/>
        </w:trPr>
        <w:tc>
          <w:tcPr>
            <w:tcW w:w="1200" w:type="dxa"/>
            <w:hideMark/>
          </w:tcPr>
          <w:p w14:paraId="4A23FA9D" w14:textId="77777777" w:rsidR="002041D3" w:rsidRPr="00DF6E9F" w:rsidRDefault="002041D3" w:rsidP="002D165C">
            <w:pPr>
              <w:rPr>
                <w:rFonts w:cstheme="minorHAnsi"/>
                <w:sz w:val="20"/>
                <w:szCs w:val="20"/>
              </w:rPr>
            </w:pPr>
            <w:r w:rsidRPr="00DF6E9F">
              <w:rPr>
                <w:rFonts w:cstheme="minorHAnsi"/>
                <w:sz w:val="20"/>
                <w:szCs w:val="20"/>
              </w:rPr>
              <w:t>WWF</w:t>
            </w:r>
          </w:p>
        </w:tc>
        <w:tc>
          <w:tcPr>
            <w:tcW w:w="7345" w:type="dxa"/>
            <w:hideMark/>
          </w:tcPr>
          <w:p w14:paraId="6152374B" w14:textId="77777777" w:rsidR="002041D3" w:rsidRPr="00DF6E9F" w:rsidRDefault="002041D3" w:rsidP="002D165C">
            <w:pPr>
              <w:rPr>
                <w:rFonts w:cstheme="minorHAnsi"/>
                <w:sz w:val="20"/>
                <w:szCs w:val="20"/>
              </w:rPr>
            </w:pPr>
            <w:r w:rsidRPr="00DF6E9F">
              <w:rPr>
                <w:rFonts w:cstheme="minorHAnsi"/>
                <w:sz w:val="20"/>
                <w:szCs w:val="20"/>
              </w:rPr>
              <w:t xml:space="preserve">WWF - Brasil </w:t>
            </w:r>
          </w:p>
        </w:tc>
      </w:tr>
      <w:tr w:rsidR="002041D3" w:rsidRPr="00DF6E9F" w14:paraId="79F99A57" w14:textId="77777777" w:rsidTr="002D165C">
        <w:trPr>
          <w:trHeight w:val="300"/>
        </w:trPr>
        <w:tc>
          <w:tcPr>
            <w:tcW w:w="1200" w:type="dxa"/>
            <w:hideMark/>
          </w:tcPr>
          <w:p w14:paraId="2E48464D" w14:textId="77777777" w:rsidR="002041D3" w:rsidRPr="00DF6E9F" w:rsidRDefault="002041D3" w:rsidP="002D165C">
            <w:pPr>
              <w:rPr>
                <w:rFonts w:cstheme="minorHAnsi"/>
                <w:sz w:val="20"/>
                <w:szCs w:val="20"/>
              </w:rPr>
            </w:pPr>
            <w:r w:rsidRPr="00DF6E9F">
              <w:rPr>
                <w:rFonts w:cstheme="minorHAnsi"/>
                <w:sz w:val="20"/>
                <w:szCs w:val="20"/>
              </w:rPr>
              <w:t>CIR</w:t>
            </w:r>
          </w:p>
        </w:tc>
        <w:tc>
          <w:tcPr>
            <w:tcW w:w="7345" w:type="dxa"/>
            <w:hideMark/>
          </w:tcPr>
          <w:p w14:paraId="25BDB5F1" w14:textId="77777777" w:rsidR="002041D3" w:rsidRPr="00DF6E9F" w:rsidRDefault="002041D3" w:rsidP="002D165C">
            <w:pPr>
              <w:rPr>
                <w:rFonts w:cstheme="minorHAnsi"/>
                <w:sz w:val="20"/>
                <w:szCs w:val="20"/>
              </w:rPr>
            </w:pPr>
            <w:r w:rsidRPr="00DF6E9F">
              <w:rPr>
                <w:rFonts w:cstheme="minorHAnsi"/>
                <w:sz w:val="20"/>
                <w:szCs w:val="20"/>
              </w:rPr>
              <w:t>Conselho Indígena de Roraima</w:t>
            </w:r>
          </w:p>
        </w:tc>
      </w:tr>
      <w:tr w:rsidR="002041D3" w:rsidRPr="00DF6E9F" w14:paraId="50013430" w14:textId="77777777" w:rsidTr="002D165C">
        <w:trPr>
          <w:trHeight w:val="323"/>
        </w:trPr>
        <w:tc>
          <w:tcPr>
            <w:tcW w:w="1200" w:type="dxa"/>
            <w:hideMark/>
          </w:tcPr>
          <w:p w14:paraId="77A2F9DB" w14:textId="77777777" w:rsidR="002041D3" w:rsidRPr="00DF6E9F" w:rsidRDefault="002041D3" w:rsidP="002D165C">
            <w:pPr>
              <w:rPr>
                <w:rFonts w:cstheme="minorHAnsi"/>
                <w:sz w:val="20"/>
                <w:szCs w:val="20"/>
              </w:rPr>
            </w:pPr>
            <w:r w:rsidRPr="00DF6E9F">
              <w:rPr>
                <w:rFonts w:cstheme="minorHAnsi"/>
                <w:sz w:val="20"/>
                <w:szCs w:val="20"/>
              </w:rPr>
              <w:t>COIAB/AM</w:t>
            </w:r>
          </w:p>
        </w:tc>
        <w:tc>
          <w:tcPr>
            <w:tcW w:w="7345" w:type="dxa"/>
            <w:hideMark/>
          </w:tcPr>
          <w:p w14:paraId="4258494F" w14:textId="77777777" w:rsidR="002041D3" w:rsidRPr="00DF6E9F" w:rsidRDefault="002041D3" w:rsidP="002D165C">
            <w:pPr>
              <w:rPr>
                <w:rFonts w:cstheme="minorHAnsi"/>
                <w:sz w:val="20"/>
                <w:szCs w:val="20"/>
              </w:rPr>
            </w:pPr>
            <w:r w:rsidRPr="00DF6E9F">
              <w:rPr>
                <w:rFonts w:cstheme="minorHAnsi"/>
                <w:sz w:val="20"/>
                <w:szCs w:val="20"/>
              </w:rPr>
              <w:t>Coordenação das Organizações Indígenas da Amazônia Brasileira</w:t>
            </w:r>
          </w:p>
        </w:tc>
      </w:tr>
      <w:tr w:rsidR="002041D3" w:rsidRPr="00DF6E9F" w14:paraId="356773A6" w14:textId="77777777" w:rsidTr="002D165C">
        <w:trPr>
          <w:trHeight w:val="251"/>
        </w:trPr>
        <w:tc>
          <w:tcPr>
            <w:tcW w:w="1200" w:type="dxa"/>
            <w:hideMark/>
          </w:tcPr>
          <w:p w14:paraId="593C0322" w14:textId="77777777" w:rsidR="002041D3" w:rsidRPr="00DF6E9F" w:rsidRDefault="002041D3" w:rsidP="002D165C">
            <w:pPr>
              <w:rPr>
                <w:rFonts w:cstheme="minorHAnsi"/>
                <w:sz w:val="20"/>
                <w:szCs w:val="20"/>
              </w:rPr>
            </w:pPr>
            <w:r w:rsidRPr="00DF6E9F">
              <w:rPr>
                <w:rFonts w:cstheme="minorHAnsi"/>
                <w:sz w:val="20"/>
                <w:szCs w:val="20"/>
              </w:rPr>
              <w:t>CTI</w:t>
            </w:r>
          </w:p>
        </w:tc>
        <w:tc>
          <w:tcPr>
            <w:tcW w:w="7345" w:type="dxa"/>
            <w:hideMark/>
          </w:tcPr>
          <w:p w14:paraId="6E510631" w14:textId="77777777" w:rsidR="002041D3" w:rsidRPr="00DF6E9F" w:rsidRDefault="002041D3" w:rsidP="002D165C">
            <w:pPr>
              <w:rPr>
                <w:rFonts w:cstheme="minorHAnsi"/>
                <w:sz w:val="20"/>
                <w:szCs w:val="20"/>
              </w:rPr>
            </w:pPr>
            <w:r w:rsidRPr="00DF6E9F">
              <w:rPr>
                <w:rFonts w:cstheme="minorHAnsi"/>
                <w:sz w:val="20"/>
                <w:szCs w:val="20"/>
              </w:rPr>
              <w:t>Centro de Trabalho Indigenista</w:t>
            </w:r>
          </w:p>
        </w:tc>
      </w:tr>
      <w:tr w:rsidR="002041D3" w:rsidRPr="00DF6E9F" w14:paraId="753AB3B8" w14:textId="77777777" w:rsidTr="002D165C">
        <w:trPr>
          <w:trHeight w:val="300"/>
        </w:trPr>
        <w:tc>
          <w:tcPr>
            <w:tcW w:w="1200" w:type="dxa"/>
            <w:hideMark/>
          </w:tcPr>
          <w:p w14:paraId="5CCC65DE" w14:textId="77777777" w:rsidR="002041D3" w:rsidRPr="00DF6E9F" w:rsidRDefault="002041D3" w:rsidP="002D165C">
            <w:pPr>
              <w:rPr>
                <w:rFonts w:cstheme="minorHAnsi"/>
                <w:sz w:val="20"/>
                <w:szCs w:val="20"/>
              </w:rPr>
            </w:pPr>
            <w:r w:rsidRPr="00DF6E9F">
              <w:rPr>
                <w:rFonts w:cstheme="minorHAnsi"/>
                <w:sz w:val="20"/>
                <w:szCs w:val="20"/>
              </w:rPr>
              <w:t>FUNAI</w:t>
            </w:r>
          </w:p>
        </w:tc>
        <w:tc>
          <w:tcPr>
            <w:tcW w:w="7345" w:type="dxa"/>
            <w:hideMark/>
          </w:tcPr>
          <w:p w14:paraId="286CE931" w14:textId="77777777" w:rsidR="002041D3" w:rsidRPr="00DF6E9F" w:rsidRDefault="002041D3" w:rsidP="002D165C">
            <w:pPr>
              <w:rPr>
                <w:rFonts w:cstheme="minorHAnsi"/>
                <w:sz w:val="20"/>
                <w:szCs w:val="20"/>
              </w:rPr>
            </w:pPr>
            <w:r>
              <w:rPr>
                <w:rFonts w:cstheme="minorHAnsi"/>
                <w:sz w:val="20"/>
                <w:szCs w:val="20"/>
              </w:rPr>
              <w:t>Fund</w:t>
            </w:r>
            <w:r w:rsidRPr="00DF6E9F">
              <w:rPr>
                <w:rFonts w:cstheme="minorHAnsi"/>
                <w:sz w:val="20"/>
                <w:szCs w:val="20"/>
              </w:rPr>
              <w:t xml:space="preserve">ação Nacional do </w:t>
            </w:r>
            <w:r>
              <w:rPr>
                <w:rFonts w:cstheme="minorHAnsi"/>
                <w:sz w:val="20"/>
                <w:szCs w:val="20"/>
              </w:rPr>
              <w:t>Í</w:t>
            </w:r>
            <w:r w:rsidRPr="00DF6E9F">
              <w:rPr>
                <w:rFonts w:cstheme="minorHAnsi"/>
                <w:sz w:val="20"/>
                <w:szCs w:val="20"/>
              </w:rPr>
              <w:t>ndio</w:t>
            </w:r>
          </w:p>
        </w:tc>
      </w:tr>
      <w:tr w:rsidR="002041D3" w:rsidRPr="00DF6E9F" w14:paraId="30458E51" w14:textId="77777777" w:rsidTr="002D165C">
        <w:trPr>
          <w:trHeight w:val="300"/>
        </w:trPr>
        <w:tc>
          <w:tcPr>
            <w:tcW w:w="1200" w:type="dxa"/>
            <w:hideMark/>
          </w:tcPr>
          <w:p w14:paraId="680D9F84" w14:textId="77777777" w:rsidR="002041D3" w:rsidRPr="00DF6E9F" w:rsidRDefault="002041D3" w:rsidP="002D165C">
            <w:pPr>
              <w:rPr>
                <w:rFonts w:cstheme="minorHAnsi"/>
                <w:sz w:val="20"/>
                <w:szCs w:val="20"/>
              </w:rPr>
            </w:pPr>
            <w:r w:rsidRPr="00DF6E9F">
              <w:rPr>
                <w:rFonts w:cstheme="minorHAnsi"/>
                <w:sz w:val="20"/>
                <w:szCs w:val="20"/>
              </w:rPr>
              <w:t>TNC</w:t>
            </w:r>
          </w:p>
        </w:tc>
        <w:tc>
          <w:tcPr>
            <w:tcW w:w="7345" w:type="dxa"/>
            <w:hideMark/>
          </w:tcPr>
          <w:p w14:paraId="6DAD6697" w14:textId="77777777" w:rsidR="002041D3" w:rsidRPr="00DF6E9F" w:rsidRDefault="002041D3" w:rsidP="002D165C">
            <w:pPr>
              <w:rPr>
                <w:rFonts w:cstheme="minorHAnsi"/>
                <w:sz w:val="20"/>
                <w:szCs w:val="20"/>
              </w:rPr>
            </w:pPr>
            <w:r w:rsidRPr="00DF6E9F">
              <w:rPr>
                <w:rFonts w:cstheme="minorHAnsi"/>
                <w:sz w:val="20"/>
                <w:szCs w:val="20"/>
              </w:rPr>
              <w:t>The Nature Conservancy</w:t>
            </w:r>
          </w:p>
        </w:tc>
      </w:tr>
      <w:tr w:rsidR="002041D3" w:rsidRPr="00DF6E9F" w14:paraId="70F24A36" w14:textId="77777777" w:rsidTr="002D165C">
        <w:trPr>
          <w:trHeight w:val="300"/>
        </w:trPr>
        <w:tc>
          <w:tcPr>
            <w:tcW w:w="1200" w:type="dxa"/>
            <w:hideMark/>
          </w:tcPr>
          <w:p w14:paraId="77717CC9" w14:textId="77777777" w:rsidR="002041D3" w:rsidRPr="00DF6E9F" w:rsidRDefault="002041D3" w:rsidP="002D165C">
            <w:pPr>
              <w:rPr>
                <w:rFonts w:cstheme="minorHAnsi"/>
                <w:sz w:val="20"/>
                <w:szCs w:val="20"/>
              </w:rPr>
            </w:pPr>
            <w:r w:rsidRPr="00DF6E9F">
              <w:rPr>
                <w:rFonts w:cstheme="minorHAnsi"/>
                <w:sz w:val="20"/>
                <w:szCs w:val="20"/>
              </w:rPr>
              <w:t>OPAN</w:t>
            </w:r>
          </w:p>
        </w:tc>
        <w:tc>
          <w:tcPr>
            <w:tcW w:w="7345" w:type="dxa"/>
            <w:hideMark/>
          </w:tcPr>
          <w:p w14:paraId="57CD102C" w14:textId="77777777" w:rsidR="002041D3" w:rsidRPr="00DF6E9F" w:rsidRDefault="002041D3" w:rsidP="002D165C">
            <w:pPr>
              <w:rPr>
                <w:rFonts w:cstheme="minorHAnsi"/>
                <w:sz w:val="20"/>
                <w:szCs w:val="20"/>
              </w:rPr>
            </w:pPr>
            <w:r w:rsidRPr="00DF6E9F">
              <w:rPr>
                <w:rFonts w:cstheme="minorHAnsi"/>
                <w:sz w:val="20"/>
                <w:szCs w:val="20"/>
              </w:rPr>
              <w:t>Operação Amazônia Nativa</w:t>
            </w:r>
          </w:p>
        </w:tc>
      </w:tr>
      <w:tr w:rsidR="002041D3" w:rsidRPr="00DF6E9F" w14:paraId="64A7332C" w14:textId="77777777" w:rsidTr="002D165C">
        <w:trPr>
          <w:trHeight w:val="300"/>
        </w:trPr>
        <w:tc>
          <w:tcPr>
            <w:tcW w:w="1200" w:type="dxa"/>
            <w:hideMark/>
          </w:tcPr>
          <w:p w14:paraId="1A15FED8" w14:textId="77777777" w:rsidR="002041D3" w:rsidRPr="00DF6E9F" w:rsidRDefault="002041D3" w:rsidP="002D165C">
            <w:pPr>
              <w:rPr>
                <w:rFonts w:cstheme="minorHAnsi"/>
                <w:sz w:val="20"/>
                <w:szCs w:val="20"/>
              </w:rPr>
            </w:pPr>
            <w:r w:rsidRPr="00DF6E9F">
              <w:rPr>
                <w:rFonts w:cstheme="minorHAnsi"/>
                <w:sz w:val="20"/>
                <w:szCs w:val="20"/>
              </w:rPr>
              <w:t>IPAM</w:t>
            </w:r>
          </w:p>
        </w:tc>
        <w:tc>
          <w:tcPr>
            <w:tcW w:w="7345" w:type="dxa"/>
            <w:hideMark/>
          </w:tcPr>
          <w:p w14:paraId="58DE5672" w14:textId="77777777" w:rsidR="002041D3" w:rsidRPr="00DF6E9F" w:rsidRDefault="002041D3" w:rsidP="002D165C">
            <w:pPr>
              <w:rPr>
                <w:rFonts w:cstheme="minorHAnsi"/>
                <w:sz w:val="20"/>
                <w:szCs w:val="20"/>
              </w:rPr>
            </w:pPr>
            <w:r w:rsidRPr="00DF6E9F">
              <w:rPr>
                <w:rFonts w:cstheme="minorHAnsi"/>
                <w:sz w:val="20"/>
                <w:szCs w:val="20"/>
              </w:rPr>
              <w:t>Instituto de Pesquisa Ambiental da Amazônia</w:t>
            </w:r>
          </w:p>
        </w:tc>
      </w:tr>
    </w:tbl>
    <w:p w14:paraId="49E3F776" w14:textId="476B5223" w:rsidR="00732807" w:rsidRDefault="00732807" w:rsidP="00732807">
      <w:pPr>
        <w:rPr>
          <w:rFonts w:cstheme="minorHAnsi"/>
          <w:sz w:val="24"/>
          <w:szCs w:val="24"/>
        </w:rPr>
      </w:pPr>
    </w:p>
    <w:p w14:paraId="49993F5C" w14:textId="77777777" w:rsidR="00732807" w:rsidRDefault="00732807" w:rsidP="00732807">
      <w:pPr>
        <w:rPr>
          <w:rFonts w:cstheme="minorHAnsi"/>
          <w:sz w:val="24"/>
          <w:szCs w:val="24"/>
        </w:rPr>
      </w:pPr>
    </w:p>
    <w:p w14:paraId="17208FEE" w14:textId="77777777" w:rsidR="00732807" w:rsidRDefault="00732807" w:rsidP="00732807">
      <w:pPr>
        <w:rPr>
          <w:rFonts w:cstheme="minorHAnsi"/>
          <w:sz w:val="24"/>
          <w:szCs w:val="24"/>
        </w:rPr>
      </w:pPr>
      <w:r>
        <w:rPr>
          <w:rFonts w:cstheme="minorHAnsi"/>
          <w:sz w:val="24"/>
          <w:szCs w:val="24"/>
        </w:rPr>
        <w:br w:type="page"/>
      </w:r>
    </w:p>
    <w:p w14:paraId="69232BF6" w14:textId="2D232A4C" w:rsidR="00732807" w:rsidRPr="006B094F" w:rsidRDefault="00732807" w:rsidP="00732807">
      <w:pPr>
        <w:jc w:val="center"/>
        <w:rPr>
          <w:rFonts w:cstheme="minorHAnsi"/>
          <w:b/>
          <w:sz w:val="24"/>
          <w:szCs w:val="24"/>
        </w:rPr>
      </w:pPr>
      <w:r w:rsidRPr="006B094F">
        <w:rPr>
          <w:rFonts w:cstheme="minorHAnsi"/>
          <w:b/>
          <w:sz w:val="24"/>
          <w:szCs w:val="24"/>
        </w:rPr>
        <w:lastRenderedPageBreak/>
        <w:t xml:space="preserve">Apêndice </w:t>
      </w:r>
      <w:r w:rsidR="00B033A0">
        <w:rPr>
          <w:rFonts w:cstheme="minorHAnsi"/>
          <w:b/>
          <w:sz w:val="24"/>
          <w:szCs w:val="24"/>
        </w:rPr>
        <w:t>3</w:t>
      </w:r>
      <w:r w:rsidRPr="006B094F">
        <w:rPr>
          <w:rFonts w:cstheme="minorHAnsi"/>
          <w:b/>
          <w:sz w:val="24"/>
          <w:szCs w:val="24"/>
        </w:rPr>
        <w:t xml:space="preserve"> – Ata da Consulta Pública de Manaus, maio 2017</w:t>
      </w:r>
    </w:p>
    <w:p w14:paraId="055A68B8" w14:textId="77777777" w:rsidR="00732807" w:rsidRDefault="00732807" w:rsidP="00732807">
      <w:pPr>
        <w:rPr>
          <w:rFonts w:cstheme="minorHAnsi"/>
          <w:sz w:val="24"/>
          <w:szCs w:val="24"/>
        </w:rPr>
      </w:pPr>
    </w:p>
    <w:p w14:paraId="787000FB" w14:textId="77777777" w:rsidR="00732807" w:rsidRPr="00E51A3C" w:rsidRDefault="00732807" w:rsidP="00732807">
      <w:pPr>
        <w:jc w:val="center"/>
        <w:rPr>
          <w:b/>
          <w:sz w:val="24"/>
        </w:rPr>
      </w:pPr>
      <w:r w:rsidRPr="00E51A3C">
        <w:rPr>
          <w:b/>
          <w:sz w:val="24"/>
        </w:rPr>
        <w:t>CONSULTA PUBLICA - Projeto GEF PSAm – Salvaguardas</w:t>
      </w:r>
    </w:p>
    <w:p w14:paraId="7BE2887A" w14:textId="77777777" w:rsidR="00732807" w:rsidRDefault="00732807" w:rsidP="00732807">
      <w:pPr>
        <w:jc w:val="center"/>
      </w:pPr>
      <w:r>
        <w:t>Manaus, Amazonas, dia 30/05/2017</w:t>
      </w:r>
    </w:p>
    <w:p w14:paraId="3C9AB4B8" w14:textId="77777777" w:rsidR="00732807" w:rsidRDefault="00732807" w:rsidP="00732807">
      <w:pPr>
        <w:jc w:val="center"/>
        <w:rPr>
          <w:rFonts w:ascii="Open Sans" w:hAnsi="Open Sans" w:cs="Open Sans"/>
          <w:color w:val="000000"/>
          <w:sz w:val="19"/>
          <w:szCs w:val="19"/>
          <w:shd w:val="clear" w:color="auto" w:fill="FFFFFF"/>
        </w:rPr>
      </w:pPr>
      <w:r>
        <w:rPr>
          <w:rFonts w:ascii="Open Sans" w:hAnsi="Open Sans" w:cs="Open Sans"/>
          <w:color w:val="000000"/>
          <w:sz w:val="19"/>
          <w:szCs w:val="19"/>
          <w:shd w:val="clear" w:color="auto" w:fill="FFFFFF"/>
        </w:rPr>
        <w:t>Auditório Senador João Bosco, Av. Mário Ypiranga, 3950, Parque Dez de Novembro, Manaus, anexo à Assembleia Legislativa do Estado do Amazonas – ALEAM.</w:t>
      </w:r>
    </w:p>
    <w:p w14:paraId="1613CF30" w14:textId="77777777" w:rsidR="00732807" w:rsidRDefault="00732807" w:rsidP="00732807">
      <w:pPr>
        <w:jc w:val="center"/>
      </w:pPr>
    </w:p>
    <w:p w14:paraId="11001DD6" w14:textId="77777777" w:rsidR="00732807" w:rsidRDefault="00732807" w:rsidP="00732807">
      <w:pPr>
        <w:jc w:val="both"/>
      </w:pPr>
      <w:r>
        <w:t>O projeto “Paisagens Sustentáveis da Amazônia – Brasil” (PSAM-Brasil) é parte do Programa “Amazon Sustainable Landscapes” (ASL) do Global Environmental Facility (GEF) que consiste de três projetos nacionais (denominados “child projects”) – Brasil (1), Colômbia (1) e Peru (2) – e um quarto projeto desenhado para fomentar colaborações regionais na pan-Amazônia.</w:t>
      </w:r>
    </w:p>
    <w:p w14:paraId="4C855376" w14:textId="77777777" w:rsidR="00732807" w:rsidRDefault="00732807" w:rsidP="00732807">
      <w:pPr>
        <w:jc w:val="both"/>
      </w:pPr>
      <w:r>
        <w:t>Alinhado com os objetivos estratégicos do GEF, o Projeto Paisagens Sustentáveis na Amazônia busca melhorar a sustentabilidade dos sistemas de Áreas Protegidas, reduzir as ameaças à biodiversidade, recuperar áreas degradadas, aumentar o estoque de carbono, desenvolver boas práticas de manejo florestal e fortalecer políticas e planos voltados à conservação e recuperação. Partindo dos resultados obtidos pelo diagnóstico socioambiental realizado no âmbito do PSAM-Brasil, foi elaborada proposta de Marco de Gestão Socioambiental (MGSA) do Projeto, Marco de Políticas para Povos Indígenas (MPPI), e Matriz de Processo.</w:t>
      </w:r>
    </w:p>
    <w:p w14:paraId="31DFC2F7" w14:textId="77777777" w:rsidR="00732807" w:rsidRDefault="00732807" w:rsidP="00732807">
      <w:pPr>
        <w:jc w:val="both"/>
      </w:pPr>
      <w:r>
        <w:t>No intuito de incentivar a sociedade e todas as partes interessadas a contribuir para a construção da proposta de MGSA, MPPI e Matriz de Processo, foi realizada consulta pública presencial com objetivo de delinear os principais procedimentos a serem seguidos pelo projeto bem como identificar as medidas preventivas e mitigadoras dos potenciais impactos negativos e elaborar as medidas para potencializar ou intensificar os impactos positivos. Foi realizada consulta pública em formato virtual, com a disponibilização dos documentos e formulário na página do MMA e de parceiros do projeto paisagens (CI, FUNBIO) e instituição de prazo para envio de contribuições. No dia 30 de maio de 2017 foi realizada audiência pública presencial no anexo da Assembleia Legislativa do Estado do Amazonas, em Manaus, que contou com 57 participantes representando entidades dos governos federal e estaduais, ONGs e representantes de comunitários.</w:t>
      </w:r>
    </w:p>
    <w:p w14:paraId="70474330" w14:textId="77777777" w:rsidR="00732807" w:rsidRDefault="00732807" w:rsidP="00732807">
      <w:pPr>
        <w:jc w:val="both"/>
      </w:pPr>
      <w:r>
        <w:t>A Consulta Pública presencial teve seu início às 9h20. Na abertura foi realizada uma breve explicação sobre a metodologia da consulta pública. Na sequência foi feita a apresentação do Thiago Barros (DAP/SBio/MMA) sobre o projeto.  A apresentação teve como foco explicar o Projeto PSAm em seu contexto geral, seu arranjo, seus componentes e principais ações. Foi dado foco ao programa ARPA como marco de execução do componente 1 do projeto, e apresentação dos componentes 2, 3, e 4</w:t>
      </w:r>
      <w:r w:rsidRPr="00521CFF">
        <w:t>.</w:t>
      </w:r>
    </w:p>
    <w:p w14:paraId="78E970E2" w14:textId="77777777" w:rsidR="00732807" w:rsidRDefault="00732807" w:rsidP="00732807">
      <w:pPr>
        <w:jc w:val="both"/>
      </w:pPr>
      <w:r>
        <w:t>Após a apresentação a palavra foi concedida aos participantes que fizeram os seguintes comentários e sugestões:</w:t>
      </w:r>
    </w:p>
    <w:p w14:paraId="2E9C9666" w14:textId="77777777" w:rsidR="00732807" w:rsidRDefault="00732807" w:rsidP="00732807">
      <w:pPr>
        <w:jc w:val="both"/>
      </w:pPr>
      <w:r>
        <w:rPr>
          <w:b/>
        </w:rPr>
        <w:t>Francisco de Souza (Peba)</w:t>
      </w:r>
      <w:r w:rsidRPr="00A92B75">
        <w:rPr>
          <w:b/>
        </w:rPr>
        <w:t xml:space="preserve"> – </w:t>
      </w:r>
      <w:r>
        <w:rPr>
          <w:b/>
        </w:rPr>
        <w:t xml:space="preserve">FOPEC - </w:t>
      </w:r>
      <w:r w:rsidRPr="00A92B75">
        <w:rPr>
          <w:b/>
        </w:rPr>
        <w:t>comunitário, extrativista</w:t>
      </w:r>
      <w:r>
        <w:rPr>
          <w:b/>
        </w:rPr>
        <w:t>,</w:t>
      </w:r>
      <w:r w:rsidRPr="00A92B75">
        <w:rPr>
          <w:b/>
        </w:rPr>
        <w:t xml:space="preserve"> membro do conselho da biodiversidade</w:t>
      </w:r>
      <w:r>
        <w:rPr>
          <w:b/>
        </w:rPr>
        <w:t xml:space="preserve"> e representante da FOPEC (Fórum Permanente de Defesa das Comunidades Ribeirinhas de Manaus)</w:t>
      </w:r>
      <w:r w:rsidRPr="00A92B75">
        <w:rPr>
          <w:b/>
        </w:rPr>
        <w:t>:</w:t>
      </w:r>
      <w:r>
        <w:t xml:space="preserve"> Não viu nada claro para consolidar a gestão compartilhada entre os entes governamentais e a população local. E também acha importante que esse projeto se preocupe com ações em longo prazo para elaboração política e não seja modificado com as mudanças de gestão.</w:t>
      </w:r>
    </w:p>
    <w:p w14:paraId="48428A1E" w14:textId="77777777" w:rsidR="00732807" w:rsidRDefault="00732807" w:rsidP="00732807">
      <w:pPr>
        <w:jc w:val="both"/>
      </w:pPr>
      <w:r w:rsidRPr="00A92B75">
        <w:rPr>
          <w:b/>
        </w:rPr>
        <w:t xml:space="preserve">NESTOR LOURENÇO – Embrapa Amazônia </w:t>
      </w:r>
      <w:r>
        <w:rPr>
          <w:b/>
        </w:rPr>
        <w:t>O</w:t>
      </w:r>
      <w:r w:rsidRPr="00A92B75">
        <w:rPr>
          <w:b/>
        </w:rPr>
        <w:t>riental</w:t>
      </w:r>
      <w:r>
        <w:t xml:space="preserve"> - Não viu relação com outras políticas públicas. PNATER e PLANAPO por exemplo não são citadas nada no projeto, e o MMA faz parte do conselho do PLANAPO. O tema da agricultura sustentável por exemplo é desarticulado das outras políticas. Existe um processo histórico que não pode ser esquecido. Não sabe se foi falta de articulação ou se foi intencional esse esquecimento.</w:t>
      </w:r>
    </w:p>
    <w:p w14:paraId="3BB96A2E" w14:textId="77777777" w:rsidR="00732807" w:rsidRDefault="00732807" w:rsidP="00732807">
      <w:pPr>
        <w:jc w:val="both"/>
      </w:pPr>
      <w:r>
        <w:lastRenderedPageBreak/>
        <w:t xml:space="preserve">Em resposta Thiago Barros relatou que no documento tem citação das políticas relacionadas (PLANAPO) e estamos em diálogo com a SEDR/MMA (Secretaria de Extrativismo e Desenvolvimento Rural Sustentável) também para estreitar esses laços. </w:t>
      </w:r>
    </w:p>
    <w:p w14:paraId="532B32EA" w14:textId="77777777" w:rsidR="00732807" w:rsidRDefault="00732807" w:rsidP="00732807">
      <w:pPr>
        <w:jc w:val="both"/>
      </w:pPr>
      <w:r w:rsidRPr="00A92B75">
        <w:rPr>
          <w:b/>
        </w:rPr>
        <w:t>Luizinho</w:t>
      </w:r>
      <w:r>
        <w:rPr>
          <w:b/>
        </w:rPr>
        <w:t xml:space="preserve"> -</w:t>
      </w:r>
      <w:r w:rsidRPr="00A92B75">
        <w:rPr>
          <w:b/>
        </w:rPr>
        <w:t>SEMA -AM</w:t>
      </w:r>
      <w:r>
        <w:rPr>
          <w:b/>
        </w:rPr>
        <w:t xml:space="preserve"> -</w:t>
      </w:r>
      <w:r>
        <w:t xml:space="preserve"> acrescentou que no estado do Amazonas por exemplo vão trabalhar bem nesse sentido de continuidade das ações.</w:t>
      </w:r>
    </w:p>
    <w:p w14:paraId="3B4D0A6F" w14:textId="77777777" w:rsidR="00732807" w:rsidRDefault="00732807" w:rsidP="00732807">
      <w:pPr>
        <w:jc w:val="both"/>
      </w:pPr>
      <w:r>
        <w:t xml:space="preserve">Na sequência foi realizada a apresentação </w:t>
      </w:r>
      <w:r w:rsidRPr="00E217C5">
        <w:t>específica das polític</w:t>
      </w:r>
      <w:r>
        <w:t xml:space="preserve">as de Salvaguardas do Projeto, pelo consultor </w:t>
      </w:r>
      <w:r w:rsidRPr="00E217C5">
        <w:t>Paul Little</w:t>
      </w:r>
      <w:r>
        <w:t>.</w:t>
      </w:r>
    </w:p>
    <w:p w14:paraId="15960C7C" w14:textId="77777777" w:rsidR="00732807" w:rsidRDefault="00732807" w:rsidP="00732807">
      <w:pPr>
        <w:jc w:val="both"/>
      </w:pPr>
      <w:r w:rsidRPr="00286927">
        <w:t>O consultor apresentou o que são as salvaguardas de modo geral</w:t>
      </w:r>
      <w:r>
        <w:t xml:space="preserve">, </w:t>
      </w:r>
      <w:r w:rsidRPr="00286927">
        <w:t>porque é importante desenvolver esses marcos</w:t>
      </w:r>
      <w:r>
        <w:t xml:space="preserve">. </w:t>
      </w:r>
      <w:r w:rsidRPr="00BE0C5D">
        <w:t xml:space="preserve">Em essência </w:t>
      </w:r>
      <w:r>
        <w:t xml:space="preserve">o objetivo </w:t>
      </w:r>
      <w:r w:rsidRPr="00BE0C5D">
        <w:t>é identificar os impactos positivos e negativos do projeto e construir mecanismos de responsabilização por esses impactos.</w:t>
      </w:r>
      <w:r>
        <w:t xml:space="preserve"> </w:t>
      </w:r>
      <w:r w:rsidRPr="006F6252">
        <w:t xml:space="preserve">A seguir apresentou em linhas gerais os documentos elaborados para as Salvaguardas que </w:t>
      </w:r>
      <w:r>
        <w:t xml:space="preserve">foram </w:t>
      </w:r>
      <w:r w:rsidRPr="006F6252">
        <w:t xml:space="preserve">o principal objeto de análise </w:t>
      </w:r>
      <w:r>
        <w:t>n</w:t>
      </w:r>
      <w:r w:rsidRPr="006F6252">
        <w:t>essa consulta pública</w:t>
      </w:r>
      <w:r>
        <w:t>.</w:t>
      </w:r>
    </w:p>
    <w:p w14:paraId="3869A174" w14:textId="77777777" w:rsidR="00732807" w:rsidRDefault="00732807" w:rsidP="00732807">
      <w:pPr>
        <w:jc w:val="both"/>
      </w:pPr>
      <w:r>
        <w:t xml:space="preserve">Sobre o </w:t>
      </w:r>
      <w:r w:rsidRPr="006F6252">
        <w:t>Marco</w:t>
      </w:r>
      <w:r>
        <w:t xml:space="preserve"> de Gestão S</w:t>
      </w:r>
      <w:r w:rsidRPr="006F6252">
        <w:t>ocioamb</w:t>
      </w:r>
      <w:r>
        <w:t>iental apresentou os seus objetivos (diagnóstico socioambiental, identificação de impactos positivos, identificação de potenciais impactos negativos, medidas de prevenção e mitigação, delineamento de medidas de salvaguardas e consulta pública) e ao tratar do seu arcabouço legal abordou as políticas nacionais socioambientais, os impactos positivos previstos, os potenciais impactos negativos, a lista de verificação socioambiental e as políticas de salvaguardas.</w:t>
      </w:r>
    </w:p>
    <w:p w14:paraId="47639FA7" w14:textId="77777777" w:rsidR="00732807" w:rsidRDefault="00732807" w:rsidP="00732807">
      <w:pPr>
        <w:jc w:val="both"/>
      </w:pPr>
      <w:r>
        <w:t>Em Relação ao Marco de Políticas para os Povos Indígenas abordou os seus objetivos, o arcabouço legal, os procedimentos para consulta aos povos indígenas, os planos de ação para povos indígenas e a sobreposição de Terra Indígena (TI) e Unidade de Conservação (UC).</w:t>
      </w:r>
    </w:p>
    <w:p w14:paraId="53F0B291" w14:textId="77777777" w:rsidR="00732807" w:rsidRDefault="00732807" w:rsidP="00732807">
      <w:pPr>
        <w:jc w:val="both"/>
      </w:pPr>
      <w:r>
        <w:t>No que diz respeito à Matriz de Processos, foram apresentados os Planos de Ações de Desenvolvimento Sustentável (PADS) e os Acordos Comunitários de Pesca.</w:t>
      </w:r>
    </w:p>
    <w:p w14:paraId="53FF49E7" w14:textId="77777777" w:rsidR="00732807" w:rsidRDefault="00732807" w:rsidP="00732807">
      <w:pPr>
        <w:jc w:val="both"/>
      </w:pPr>
      <w:r>
        <w:t>Após a apresentação a palavra foi concedida aos participantes que fizeram os seguintes comentários e sugestões:</w:t>
      </w:r>
    </w:p>
    <w:p w14:paraId="03C30BF9" w14:textId="77777777" w:rsidR="00732807" w:rsidRDefault="00732807" w:rsidP="00732807">
      <w:pPr>
        <w:jc w:val="both"/>
      </w:pPr>
      <w:r w:rsidRPr="00A92B75">
        <w:rPr>
          <w:b/>
        </w:rPr>
        <w:t xml:space="preserve">Enio Botelho </w:t>
      </w:r>
      <w:r>
        <w:rPr>
          <w:b/>
        </w:rPr>
        <w:t xml:space="preserve">- </w:t>
      </w:r>
      <w:r w:rsidRPr="00A92B75">
        <w:rPr>
          <w:b/>
        </w:rPr>
        <w:t>IPAAM</w:t>
      </w:r>
      <w:r>
        <w:t xml:space="preserve"> – Não viu diretamente à pesquisa dentro de UC, nem de incentivo à pesquisa em UC. Nem apoio às políticas de ordenamento territorial. Queria saber se o fortalecimento institucional dos órgãos estaduais está incluído o estado do Amazonas.</w:t>
      </w:r>
    </w:p>
    <w:p w14:paraId="6CAEF5E5" w14:textId="77777777" w:rsidR="00732807" w:rsidRDefault="00732807" w:rsidP="00732807">
      <w:pPr>
        <w:jc w:val="both"/>
      </w:pPr>
      <w:r>
        <w:t xml:space="preserve">Thiago Barros respondeu que há apoio principalmente em relação à implementação do código florestal. Que a pesquisa está prevista no marco referencial do ARPA, que permite e estimula pesquisa em UCs que visem ganhos para a gestão da UC. Existem procedimentos específicos que são seguidos pelo ICMBio e órgãos gestores. A pesquisa não é destacada como um possível impacto mas pode ser integrado caso exista interesse. </w:t>
      </w:r>
    </w:p>
    <w:p w14:paraId="0F1C3301" w14:textId="77777777" w:rsidR="00732807" w:rsidRDefault="00732807" w:rsidP="00732807">
      <w:pPr>
        <w:jc w:val="both"/>
      </w:pPr>
      <w:r w:rsidRPr="00E51A3C">
        <w:t>Luizinho -SEMA -AM -</w:t>
      </w:r>
      <w:r>
        <w:t xml:space="preserve"> respondeu que no Amazonas a parte do CAR dentro do projeto está forte e visa o fortalecimento institucional dos órgãos. Estão prevendo também ações de recuperação com SAFs.</w:t>
      </w:r>
    </w:p>
    <w:p w14:paraId="47DD548D" w14:textId="77777777" w:rsidR="00732807" w:rsidRDefault="00732807" w:rsidP="00732807">
      <w:pPr>
        <w:jc w:val="both"/>
      </w:pPr>
      <w:r w:rsidRPr="00497B02">
        <w:rPr>
          <w:b/>
        </w:rPr>
        <w:t>Vitor Soviete FAS</w:t>
      </w:r>
      <w:r>
        <w:t xml:space="preserve"> – No item 3.5 da matriz de processo fala dos indicadores, mas não os apresenta. No 3.6 no registro de queixas pensar que telefone e internet é muito pouco acessado no interior do estado. Por isso pensar em outros mecanismos como cartas e 0800 para facilitar isso. Outro item é na questão das políticas públicas e outros níveis de subsídios que possam existir nas UCs para evitar sobreposição.</w:t>
      </w:r>
    </w:p>
    <w:p w14:paraId="11017EFD" w14:textId="77777777" w:rsidR="00732807" w:rsidRDefault="00732807" w:rsidP="00732807">
      <w:pPr>
        <w:jc w:val="both"/>
      </w:pPr>
      <w:r w:rsidRPr="00497B02">
        <w:rPr>
          <w:b/>
        </w:rPr>
        <w:t>Rafael – FUNAI Manaus –</w:t>
      </w:r>
      <w:r>
        <w:t xml:space="preserve"> Esse programa é uma readequação ao ARPA? Qual é a modalidade de execução do projeto? Qual o papel das ações para povos indígenas? Qual nível de participação dos indígenas?</w:t>
      </w:r>
    </w:p>
    <w:p w14:paraId="01717A9E" w14:textId="77777777" w:rsidR="00732807" w:rsidRDefault="00732807" w:rsidP="00732807">
      <w:pPr>
        <w:jc w:val="both"/>
      </w:pPr>
      <w:r>
        <w:t xml:space="preserve">Thiago em resposta retomou o contexto do projeto apresentado e falou que as ações com povos indígenas só ocorrerão quando estiverem em áreas com sobreposição ou onde as TI forem entorno de UC. Os PPI têm função de melhorar a gestão territorial local que articule TI e UC para ações de </w:t>
      </w:r>
      <w:r>
        <w:lastRenderedPageBreak/>
        <w:t>cooperação para melhorar gestão territorial e ambiental. Projetos do PPI em torno de R$200 mil. A complementariedade entre FUNAI e MMA em Brasília está acontecendo através de um projeto da USAID (US$ 10 milhões). A participação dos indígenas nas ações do projeto é dentro dos conselhos gestores das UCs de uso sustentável onde os indígenas têm assento. Na revisão das cadeias de resultados vamos envolver mais atores (indígenas, CR da FUNAI) para estar juntos.</w:t>
      </w:r>
    </w:p>
    <w:p w14:paraId="7979B68B" w14:textId="77777777" w:rsidR="00732807" w:rsidRDefault="00732807" w:rsidP="00732807">
      <w:pPr>
        <w:jc w:val="both"/>
      </w:pPr>
      <w:r w:rsidRPr="00497B02">
        <w:rPr>
          <w:b/>
        </w:rPr>
        <w:t>NESTOR – Embrapa Amazônia Oriental</w:t>
      </w:r>
      <w:r>
        <w:t xml:space="preserve"> – A questão do manejo de praga é muito pontual. Alterar o manejo de pragas para o manejo de agroecossistemas. O problema da agricultura é o manejo dos agroecossistemas de modo integrado não só as pragas. Por exemplo, perigo com a contaminação com transgênicos em UCs e Tis em áreas que estão próximas das grandes plantações.  Sentiu falta do TIRFA (Tratado Internacional sobre Recursos Fitogenéticos para Alimentação e para a Agricultura), pois é uma coisa importante de ser integrada nas salvaguardas. UCs tem que ser livre de transgênicos.</w:t>
      </w:r>
    </w:p>
    <w:p w14:paraId="4D5CE6B6" w14:textId="77777777" w:rsidR="00732807" w:rsidRDefault="00732807" w:rsidP="00732807">
      <w:pPr>
        <w:jc w:val="both"/>
      </w:pPr>
      <w:r>
        <w:t xml:space="preserve">Além disso sugeriu mudar a redação do imperativo em partes dos documentos. O MMA está se responsabilizando por coisas que ele não tem governança (principalmente nas questões indígenas, nos estudos prévios de possíveis impactos). Como será tratada a questão da sobreposição UC e TI? </w:t>
      </w:r>
    </w:p>
    <w:p w14:paraId="000BAF02" w14:textId="77777777" w:rsidR="00732807" w:rsidRDefault="00732807" w:rsidP="00732807">
      <w:pPr>
        <w:jc w:val="both"/>
      </w:pPr>
      <w:r>
        <w:t>Thiago respondeu que essa nomenclatura de manejo de pragas é do Banco Mundial para salvaguardas em todos os países por isso foi usado. Sobre o papel do Ministério, como o MMA é o responsável pelo projeto ele é responsável pelos impactos deste, seu dever é identificar essas questões e direcionar para que as medidas necessárias sejam endereçadas aos órgãos responsáveis caso os impactos venham a se consumar (FUNAI, IPHAN, etc.). Sobre a questão da sobreposição isso era deixado de lado pelo ARPA e agora estamos querendo solucionar as questões de modo cooperativo e integrado. Ainda não sabemos o que isso vai refletir futuramente (se em redução de área de UC, de TI, ou outro ajuste de gestão como gestão conjunta, etc). Isso tudo vai ser decidido caso a caso com os atores responsáveis (FUNAI, SPU, MMA, ICMBio, estados, etc.). É um ponto de partida que o projeto está se propondo a dar. Mas talvez seja mais interessante a gestão comunitária pois o cenário político pode entender a desafetação de áreas como uma porta de entrada para continuarem fazendo isso.</w:t>
      </w:r>
    </w:p>
    <w:p w14:paraId="5B459FDD" w14:textId="77777777" w:rsidR="00732807" w:rsidRDefault="00732807" w:rsidP="00732807">
      <w:pPr>
        <w:jc w:val="both"/>
      </w:pPr>
      <w:r w:rsidRPr="00E51A3C">
        <w:t>Luizinho -SEMA -AM -</w:t>
      </w:r>
      <w:r>
        <w:t xml:space="preserve"> destacou que temos que sentar juntos e dialogar mesmo. Por exemplo no estado do Amazonas o parque da Serra do Aracá está passando por esse conflito de território que precisa ser equacionado. Por isso o projeto é interessante pois pode fornecer apoio para solucionar esse tipo de conflito.</w:t>
      </w:r>
    </w:p>
    <w:p w14:paraId="1912CDB6" w14:textId="77777777" w:rsidR="00732807" w:rsidRDefault="00732807" w:rsidP="00732807">
      <w:pPr>
        <w:jc w:val="both"/>
      </w:pPr>
      <w:r>
        <w:rPr>
          <w:b/>
        </w:rPr>
        <w:t>Francisco de Souza (Peba)</w:t>
      </w:r>
      <w:r w:rsidRPr="00A92B75">
        <w:rPr>
          <w:b/>
        </w:rPr>
        <w:t xml:space="preserve"> –</w:t>
      </w:r>
      <w:r>
        <w:rPr>
          <w:b/>
        </w:rPr>
        <w:t xml:space="preserve"> </w:t>
      </w:r>
      <w:r w:rsidRPr="00A92B75">
        <w:rPr>
          <w:b/>
        </w:rPr>
        <w:t>comunitário, extrativista</w:t>
      </w:r>
      <w:r>
        <w:rPr>
          <w:b/>
        </w:rPr>
        <w:t>,</w:t>
      </w:r>
      <w:r w:rsidRPr="00A92B75">
        <w:rPr>
          <w:b/>
        </w:rPr>
        <w:t xml:space="preserve"> membro do conselho da biodiversidade</w:t>
      </w:r>
      <w:r>
        <w:rPr>
          <w:b/>
        </w:rPr>
        <w:t xml:space="preserve"> e representante da FOPEC (Fórum Permanente de Defesa das Comunidades Ribeirinhas de Manaus)</w:t>
      </w:r>
      <w:r w:rsidRPr="00A92B75">
        <w:rPr>
          <w:b/>
        </w:rPr>
        <w:t>:</w:t>
      </w:r>
      <w:r>
        <w:t xml:space="preserve"> Sentiram contemplado a maior parte das questões afetas às comunidades ribeirinhas. Uma coisa que ficou insatisfeito é o pouco tempo de 5 dias para poderem discutir no local e depois trazer as contribuições. Eles agradecem o ARPA mas querem mais apoio e sentem faltam de estarem mais atuantes e participativos na definição das atividades do projeto e também nessa versão das salvaguardas. </w:t>
      </w:r>
    </w:p>
    <w:p w14:paraId="016A79DD" w14:textId="77777777" w:rsidR="00732807" w:rsidRDefault="00732807" w:rsidP="00732807">
      <w:pPr>
        <w:jc w:val="both"/>
      </w:pPr>
      <w:r>
        <w:t>Thiago respondeu que o prazo se encerra, mas havendo contribuições da comunidade e da RDS nós nos prontificamos a incorporar possíveis ajustes e contribuições que vierem depois do prazo. O documento é vivo e poderá ser ajustado com o tempo.</w:t>
      </w:r>
    </w:p>
    <w:p w14:paraId="6CD1D658" w14:textId="77777777" w:rsidR="00732807" w:rsidRDefault="00732807" w:rsidP="00732807">
      <w:pPr>
        <w:jc w:val="both"/>
      </w:pPr>
      <w:r w:rsidRPr="00497B02">
        <w:rPr>
          <w:b/>
        </w:rPr>
        <w:t>Lorenza – WWF –</w:t>
      </w:r>
      <w:r>
        <w:t xml:space="preserve"> Sentiu falta no contexto de falar da pesca predatória que é uma grande ameaça. Também é preciso diferenciar a dinâmicas de agropecuárias na região (grande e pequeno) pois são estratégias muito distintas. Focar também no entorno das UCs para evitar esse avanço agropecuário. O Ordenamento territorial deve ser melhorado como estratégia para evitar grilagem e conversão de uso da terra. Também é preciso caracterizar o conceito de paisagens que estamos trabalhando. As partes de mecanismos financeiros, participação está interessante, mas a parte de governança está </w:t>
      </w:r>
      <w:r>
        <w:lastRenderedPageBreak/>
        <w:t xml:space="preserve">muito oculta no documento. É preciso destacar a governança do projeto e como ela deve refletir na perenidade das ações do projeto em longo prazo. Além disso o projeto fala de SAF mas não fala de sistema agrosilvopastoril também para responder a estratégia de avanço da pecuária. </w:t>
      </w:r>
    </w:p>
    <w:p w14:paraId="4918DD9D" w14:textId="77777777" w:rsidR="00732807" w:rsidRDefault="00732807" w:rsidP="00732807">
      <w:pPr>
        <w:jc w:val="both"/>
      </w:pPr>
      <w:r>
        <w:t>Thiago respondeu que o arranjo de gestão do projeto já existe e está definido em documentos do projeto, mas não nesses documentos das salvaguardas. O arranjo do ARPA já visa essa perenidade das ações, existindo várias camadas de governança (conselho, comitê de gestores, fórum técnico, painel científico) e esse projeto vai continuar focando nisso.</w:t>
      </w:r>
    </w:p>
    <w:p w14:paraId="59FAA7C6" w14:textId="77777777" w:rsidR="00732807" w:rsidRDefault="00732807" w:rsidP="00732807">
      <w:pPr>
        <w:jc w:val="both"/>
      </w:pPr>
      <w:r w:rsidRPr="00E51A3C">
        <w:rPr>
          <w:b/>
        </w:rPr>
        <w:t>Miqueias – SEMA –</w:t>
      </w:r>
      <w:r>
        <w:t xml:space="preserve"> Não viu ações focadas em queimada e em eventos extremos (como as cheias), que são eventos muito importantes na região. Documento deve tratar isso de alguma forma. Como trata de paisagem isso deve ser considerado.</w:t>
      </w:r>
    </w:p>
    <w:p w14:paraId="00034BAC" w14:textId="77777777" w:rsidR="00732807" w:rsidRDefault="00732807" w:rsidP="00732807">
      <w:pPr>
        <w:jc w:val="both"/>
      </w:pPr>
      <w:r>
        <w:t xml:space="preserve">Thiago respondeu que a ideia do documento do projeto é ser bem generalista e por isso de fato não temos nada disso escrito (estratégia para não fechar demais as possibilidades de ação), mas que na matriz lógica do projeto essa questão aparece. O detalhamento do Plano de Trabalho pode chegar em ações como essas de manejo do fogo caso isso apareça nas regiões de implantação do projeto. </w:t>
      </w:r>
    </w:p>
    <w:p w14:paraId="197AB8D0" w14:textId="77777777" w:rsidR="00732807" w:rsidRDefault="00732807" w:rsidP="00732807">
      <w:pPr>
        <w:jc w:val="both"/>
      </w:pPr>
      <w:r>
        <w:t>Luizinho - SEMA-AM - destacou que incialmente o estado do Amazonas tinha previsto ações de agricultura sem queima mais na área do Rio Negro que é fora da área do projeto e por isso não entrou. Mas realmente essas questões são um desafio que deve ser enfrentado, reduzir a degradação por meio das queimadas. O estado tem intenção de submeter para o Fundo Amazonas uma estratégia para queimadas por isso não está nesse projeto GEF. Acrescentou que o Estado do Amazonas possui um plano estadual de combate à queimada, contando com um conselho bastante atuante.</w:t>
      </w:r>
    </w:p>
    <w:p w14:paraId="1410C74D" w14:textId="77777777" w:rsidR="00732807" w:rsidRDefault="00732807" w:rsidP="00732807">
      <w:pPr>
        <w:jc w:val="both"/>
      </w:pPr>
      <w:r w:rsidRPr="005F7820">
        <w:rPr>
          <w:b/>
        </w:rPr>
        <w:t>Alexandra – IPAAM –</w:t>
      </w:r>
      <w:r>
        <w:t xml:space="preserve"> tem acompanhado a um tempo as políticas que o governo federal tem executado junto com o estadual e parabeniza o fato de o federal estar atuando com o estado para definir essas ações. Não viu muito o componente econômico na apresentação, só o socioambiental. O fomento à produção sustentável tem que ser trabalhado. Tem que incluir o fator econômico nas propostas. O governo do estado está trabalhando a matriz econômica de desenvolvimento sustentável e precisa ser melhorado e fortalecido. Também tem o ZEE que dá diretrizes para o desenvolvimento regional.</w:t>
      </w:r>
    </w:p>
    <w:p w14:paraId="62BA9E10" w14:textId="77777777" w:rsidR="00732807" w:rsidRDefault="00732807" w:rsidP="00732807">
      <w:pPr>
        <w:jc w:val="both"/>
      </w:pPr>
      <w:r>
        <w:t>Thiago respondeu que estamos fazendo essa construção com os parceiros de execução para conseguir ter essa visão mais local que não conseguimos ter no nível federal e isso será feito continuamente durante a execução do projeto. O Foco do projeto é garantir ações estratégicas para a gestão da paisagem e que sejam estruturantes e permanentes os impactos dessa ação.</w:t>
      </w:r>
    </w:p>
    <w:p w14:paraId="2C4EC024" w14:textId="77777777" w:rsidR="00732807" w:rsidRDefault="00732807" w:rsidP="00732807">
      <w:pPr>
        <w:jc w:val="both"/>
      </w:pPr>
      <w:r>
        <w:t>Luizinho – SEMA – AM – disse que a SEMA ainda não socializou com outros atores estaduais as atividades que foram desenhadas. Agora com o refinamento da oficina de julho pensam em depois compartilhar isso. Mas de modo geral o componente da matriz econômica está presente nas ações previstas (cadeias de fitofármacos, biocosméticos, não madeireiros, concessão florestal, manejo comunitário, cadeias pesca, açaí, etc.). A Alexandra coordenou o ProreSAF e pode ser um apoio nosso.</w:t>
      </w:r>
    </w:p>
    <w:p w14:paraId="642DEBA9" w14:textId="77777777" w:rsidR="00732807" w:rsidRDefault="00732807" w:rsidP="00732807">
      <w:pPr>
        <w:jc w:val="both"/>
      </w:pPr>
      <w:r w:rsidRPr="00E51A3C">
        <w:rPr>
          <w:b/>
        </w:rPr>
        <w:t>Bosco – SEMA –</w:t>
      </w:r>
      <w:r>
        <w:t xml:space="preserve"> o Projeto vai ser só dentro de UC? Trabalhar zonas de amortecimento? E como vai atuar nas áreas de interstício de UCS? Na questão dos acordos de pesca existem regulamentações estaduais e eles sempre pactuam as regras consensuais entre todos, mas sempre tem um respaldo com legislação (federal e estadual) que tem ações de comando e controle. De fato, isso não está no acordo de pesca, mas este deve fazer referências às leis que devem ser seguidas. Também nos acordos atuais tem manuais que tratam dessas infrações e penalidades.</w:t>
      </w:r>
    </w:p>
    <w:p w14:paraId="50B69047" w14:textId="77777777" w:rsidR="00732807" w:rsidRDefault="00732807" w:rsidP="00732807">
      <w:pPr>
        <w:jc w:val="both"/>
      </w:pPr>
      <w:r>
        <w:t xml:space="preserve">Thiago respondeu que o importante no documento sobre o acordo de pesca é destacar que o poder de polícia e fiscalização é do estado e que os acordos não podem sobrepor isso. Sobre a previsão de trabalhar fora de UCs ela também existe. Estamos vendo no componente 2 como trabalhar dessa </w:t>
      </w:r>
      <w:r>
        <w:lastRenderedPageBreak/>
        <w:t>forma nas cadeias e nas áreas privadas (apoio a regularização ambiental, recuperação, capacitações, etc.).</w:t>
      </w:r>
    </w:p>
    <w:p w14:paraId="06C9E47D" w14:textId="77777777" w:rsidR="00732807" w:rsidRDefault="00732807" w:rsidP="00732807">
      <w:pPr>
        <w:jc w:val="both"/>
      </w:pPr>
      <w:r w:rsidRPr="00BA4144">
        <w:rPr>
          <w:b/>
        </w:rPr>
        <w:t>Roberto Vizentin – Consultor CI –</w:t>
      </w:r>
      <w:r>
        <w:t xml:space="preserve"> Falou que serviu o MMA em épocas que não tinham equipe técnica (analistas servidores) e fica feliz de ver que hoje a equipe existe e é qualificada. Sugestão de que é necessário ampliar as consultas públicas para os atores que estão envolvidos nas questões dessa consulta (documentos de salvaguardas). Os indígenas e povos tradicionais não estão presentes aqui na consulta e eles precisam saber disso. Além disso, essa consulta é regional e não está cumprindo esse papel pois está só praticamente atores do estado do Amazonas. Principalmente para dar voz de fato aos atores sociais mais afetos a esse tema. Precisa inclusive mudar o formato dessa consulta para que ela funcione mesmo. Sobre aspectos referentes ao texto, na pg. 4 e 5 do documento marco socioambiental que fala das ameaças (diversas) e depois fala da estratégia do projeto, a aliança é com comunidades tradicionais, ongs, etc. Ou seja, os setores mais importantes na geração de impactos na Amazônia (agropecuária, mineração, energia, etc) estão só na contextualização, mas não são envolvidos como atores econômicos na estratégia do projeto. Com isso a possibilidade de o programa não atingir de fato os fatores hegemônicos de causa da degradação da Amazônia são grandes e pode acontecer do projeto atingir de forma marginal esses vetores de degradação.</w:t>
      </w:r>
    </w:p>
    <w:p w14:paraId="0A4F4A15" w14:textId="77777777" w:rsidR="00732807" w:rsidRDefault="00732807" w:rsidP="00732807">
      <w:pPr>
        <w:jc w:val="both"/>
      </w:pPr>
      <w:r>
        <w:t>Thiago respondeu que de fato nesse primeiro momento não temos ações mais focadas nesses setores econômicos vetores da degradação. Estamos prevendo melhorar isso nas ações das cadeias de resultados e modelo conceitual do projeto (oficinas nos estados). Entendemos que precisamos ter esse nível de ação, até mais político, com esses setores e precisamos ver qual a melhor forma. Aqui no Amazonas a oficina será realizada no começo de Julho. Sobre a realização de consultas em outras áreas vamos levar isso para análise e ver se conseguimos.</w:t>
      </w:r>
    </w:p>
    <w:p w14:paraId="1ED9C3B9" w14:textId="77777777" w:rsidR="00732807" w:rsidRDefault="00732807" w:rsidP="00732807">
      <w:pPr>
        <w:jc w:val="both"/>
      </w:pPr>
      <w:r>
        <w:rPr>
          <w:b/>
        </w:rPr>
        <w:t>Francisco de Souza (Peba)</w:t>
      </w:r>
      <w:r w:rsidRPr="00A92B75">
        <w:rPr>
          <w:b/>
        </w:rPr>
        <w:t xml:space="preserve"> –</w:t>
      </w:r>
      <w:r>
        <w:rPr>
          <w:b/>
        </w:rPr>
        <w:t xml:space="preserve"> </w:t>
      </w:r>
      <w:r w:rsidRPr="00A92B75">
        <w:rPr>
          <w:b/>
        </w:rPr>
        <w:t>comunitário, extrativista</w:t>
      </w:r>
      <w:r>
        <w:rPr>
          <w:b/>
        </w:rPr>
        <w:t>,</w:t>
      </w:r>
      <w:r w:rsidRPr="00A92B75">
        <w:rPr>
          <w:b/>
        </w:rPr>
        <w:t xml:space="preserve"> membro do conselho da biodiversidade</w:t>
      </w:r>
      <w:r>
        <w:rPr>
          <w:b/>
        </w:rPr>
        <w:t xml:space="preserve"> e representante da FOPEC (Fórum Permanente de Defesa das Comunidades Ribeirinhas de Manaus)</w:t>
      </w:r>
      <w:r w:rsidRPr="00A92B75">
        <w:rPr>
          <w:b/>
        </w:rPr>
        <w:t>:</w:t>
      </w:r>
      <w:r>
        <w:rPr>
          <w:b/>
        </w:rPr>
        <w:t xml:space="preserve"> </w:t>
      </w:r>
      <w:r>
        <w:t>Solicitou a participação das comunidades na execução do ARPA, nas reuniões do Plano Operacional.</w:t>
      </w:r>
    </w:p>
    <w:p w14:paraId="23365D9C" w14:textId="77777777" w:rsidR="00732807" w:rsidRDefault="00732807" w:rsidP="00732807">
      <w:pPr>
        <w:jc w:val="both"/>
      </w:pPr>
      <w:r>
        <w:t>Thiago indicou que este ano a elaboração do Plano Operacional será realizada localmente com a participação dos atores locais.</w:t>
      </w:r>
    </w:p>
    <w:p w14:paraId="77B1F57F" w14:textId="77777777" w:rsidR="00732807" w:rsidRDefault="00732807" w:rsidP="00732807">
      <w:pPr>
        <w:jc w:val="both"/>
      </w:pPr>
    </w:p>
    <w:p w14:paraId="01240273" w14:textId="77777777" w:rsidR="00732807" w:rsidRDefault="00732807" w:rsidP="00732807">
      <w:pPr>
        <w:jc w:val="both"/>
      </w:pPr>
      <w:r>
        <w:t>Com isso as 12h foi encerrada a consulta pública reforçando a importância da participação dos atores para garantir a boa execução do projeto e o fortalecimento das políticas ambientais na região. Foi destacado que o documento ainda se encontrava aberto pra contribuições e é um documento que deve ser continuamente melhorado. Foram repassados os prazos estabelecidos para as contribuições. Foi feito o agradecimento final a todos os participantes.</w:t>
      </w:r>
    </w:p>
    <w:p w14:paraId="5D7EAC40" w14:textId="77777777" w:rsidR="00732807" w:rsidRDefault="00732807" w:rsidP="00732807">
      <w:pPr>
        <w:rPr>
          <w:rFonts w:cstheme="minorHAnsi"/>
          <w:sz w:val="24"/>
          <w:szCs w:val="24"/>
        </w:rPr>
      </w:pPr>
    </w:p>
    <w:p w14:paraId="5FA2EF1D" w14:textId="77777777" w:rsidR="00732807" w:rsidRDefault="00732807" w:rsidP="00732807">
      <w:pPr>
        <w:rPr>
          <w:rFonts w:cstheme="minorHAnsi"/>
          <w:sz w:val="24"/>
          <w:szCs w:val="24"/>
        </w:rPr>
      </w:pPr>
      <w:r>
        <w:rPr>
          <w:rFonts w:cstheme="minorHAnsi"/>
          <w:sz w:val="24"/>
          <w:szCs w:val="24"/>
        </w:rPr>
        <w:br w:type="page"/>
      </w:r>
    </w:p>
    <w:p w14:paraId="08BC0501" w14:textId="499F2254" w:rsidR="00732807" w:rsidRDefault="00732807" w:rsidP="00732807">
      <w:pPr>
        <w:jc w:val="center"/>
        <w:rPr>
          <w:rFonts w:cstheme="minorHAnsi"/>
          <w:b/>
          <w:sz w:val="24"/>
          <w:szCs w:val="24"/>
        </w:rPr>
      </w:pPr>
      <w:r w:rsidRPr="00B0300E">
        <w:rPr>
          <w:rFonts w:cstheme="minorHAnsi"/>
          <w:b/>
          <w:sz w:val="24"/>
          <w:szCs w:val="24"/>
        </w:rPr>
        <w:lastRenderedPageBreak/>
        <w:t xml:space="preserve">Apêndice </w:t>
      </w:r>
      <w:r w:rsidR="00B033A0">
        <w:rPr>
          <w:rFonts w:cstheme="minorHAnsi"/>
          <w:b/>
          <w:sz w:val="24"/>
          <w:szCs w:val="24"/>
        </w:rPr>
        <w:t>4</w:t>
      </w:r>
      <w:r w:rsidRPr="00B0300E">
        <w:rPr>
          <w:rFonts w:cstheme="minorHAnsi"/>
          <w:b/>
          <w:sz w:val="24"/>
          <w:szCs w:val="24"/>
        </w:rPr>
        <w:t xml:space="preserve"> – Convite da Consulta Pública de Rio Branco, agosto 2017</w:t>
      </w:r>
    </w:p>
    <w:p w14:paraId="3018A632" w14:textId="77777777" w:rsidR="00732807" w:rsidRPr="000544D8" w:rsidRDefault="00732807" w:rsidP="00732807">
      <w:pPr>
        <w:jc w:val="center"/>
        <w:rPr>
          <w:rFonts w:cstheme="minorHAnsi"/>
          <w:b/>
          <w:sz w:val="16"/>
          <w:szCs w:val="16"/>
        </w:rPr>
      </w:pPr>
    </w:p>
    <w:p w14:paraId="3CAC93CC" w14:textId="77777777" w:rsidR="00732807" w:rsidRDefault="00732807" w:rsidP="00732807">
      <w:pPr>
        <w:rPr>
          <w:rFonts w:cstheme="minorHAnsi"/>
          <w:sz w:val="24"/>
          <w:szCs w:val="24"/>
        </w:rPr>
      </w:pPr>
      <w:r>
        <w:rPr>
          <w:rFonts w:cstheme="minorHAnsi"/>
          <w:noProof/>
          <w:sz w:val="24"/>
          <w:szCs w:val="24"/>
          <w:lang w:val="en-US"/>
        </w:rPr>
        <w:drawing>
          <wp:inline distT="0" distB="0" distL="0" distR="0" wp14:anchorId="5DDE2D88" wp14:editId="2F85942C">
            <wp:extent cx="5686425" cy="8324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 5.jpg"/>
                    <pic:cNvPicPr/>
                  </pic:nvPicPr>
                  <pic:blipFill>
                    <a:blip r:embed="rId14">
                      <a:extLst>
                        <a:ext uri="{28A0092B-C50C-407E-A947-70E740481C1C}">
                          <a14:useLocalDpi xmlns:a14="http://schemas.microsoft.com/office/drawing/2010/main" val="0"/>
                        </a:ext>
                      </a:extLst>
                    </a:blip>
                    <a:stretch>
                      <a:fillRect/>
                    </a:stretch>
                  </pic:blipFill>
                  <pic:spPr>
                    <a:xfrm>
                      <a:off x="0" y="0"/>
                      <a:ext cx="5686425" cy="8324850"/>
                    </a:xfrm>
                    <a:prstGeom prst="rect">
                      <a:avLst/>
                    </a:prstGeom>
                  </pic:spPr>
                </pic:pic>
              </a:graphicData>
            </a:graphic>
          </wp:inline>
        </w:drawing>
      </w:r>
      <w:r>
        <w:rPr>
          <w:rFonts w:cstheme="minorHAnsi"/>
          <w:sz w:val="24"/>
          <w:szCs w:val="24"/>
        </w:rPr>
        <w:br w:type="page"/>
      </w:r>
    </w:p>
    <w:p w14:paraId="2323E3A4" w14:textId="06988B03" w:rsidR="00732807" w:rsidRPr="000544D8" w:rsidRDefault="00732807" w:rsidP="00732807">
      <w:pPr>
        <w:jc w:val="center"/>
        <w:rPr>
          <w:rFonts w:cstheme="minorHAnsi"/>
          <w:b/>
          <w:sz w:val="24"/>
          <w:szCs w:val="24"/>
        </w:rPr>
      </w:pPr>
      <w:r w:rsidRPr="000544D8">
        <w:rPr>
          <w:rFonts w:cstheme="minorHAnsi"/>
          <w:b/>
          <w:sz w:val="24"/>
          <w:szCs w:val="24"/>
        </w:rPr>
        <w:lastRenderedPageBreak/>
        <w:t xml:space="preserve">Apêndice </w:t>
      </w:r>
      <w:r w:rsidR="00B033A0">
        <w:rPr>
          <w:rFonts w:cstheme="minorHAnsi"/>
          <w:b/>
          <w:sz w:val="24"/>
          <w:szCs w:val="24"/>
        </w:rPr>
        <w:t>5</w:t>
      </w:r>
      <w:r w:rsidRPr="000544D8">
        <w:rPr>
          <w:rFonts w:cstheme="minorHAnsi"/>
          <w:b/>
          <w:sz w:val="24"/>
          <w:szCs w:val="24"/>
        </w:rPr>
        <w:t xml:space="preserve"> – Ata da Consulta Pública de Rio Branco, agosto 2017</w:t>
      </w:r>
    </w:p>
    <w:p w14:paraId="32E0D7D5" w14:textId="77777777" w:rsidR="00732807" w:rsidRDefault="00732807" w:rsidP="00732807">
      <w:pPr>
        <w:rPr>
          <w:rFonts w:cstheme="minorHAnsi"/>
          <w:sz w:val="24"/>
          <w:szCs w:val="24"/>
        </w:rPr>
      </w:pPr>
    </w:p>
    <w:p w14:paraId="76C4C444" w14:textId="77777777" w:rsidR="00732807" w:rsidRPr="00380EBB" w:rsidRDefault="00732807" w:rsidP="00732807">
      <w:pPr>
        <w:jc w:val="center"/>
        <w:rPr>
          <w:sz w:val="24"/>
          <w:szCs w:val="24"/>
        </w:rPr>
      </w:pPr>
      <w:r w:rsidRPr="00380EBB">
        <w:rPr>
          <w:sz w:val="24"/>
          <w:szCs w:val="24"/>
        </w:rPr>
        <w:t>Ata da 2ª Consulta Pública aos Documentos de Salvaguardas do</w:t>
      </w:r>
    </w:p>
    <w:p w14:paraId="75AA6640" w14:textId="77777777" w:rsidR="00732807" w:rsidRPr="00380EBB" w:rsidRDefault="00732807" w:rsidP="00732807">
      <w:pPr>
        <w:jc w:val="center"/>
        <w:rPr>
          <w:rFonts w:cstheme="minorHAnsi"/>
          <w:sz w:val="24"/>
          <w:szCs w:val="24"/>
        </w:rPr>
      </w:pPr>
      <w:r w:rsidRPr="00380EBB">
        <w:rPr>
          <w:sz w:val="24"/>
          <w:szCs w:val="24"/>
        </w:rPr>
        <w:t>Projeto Paisagens Sustentáveis na Amazônia</w:t>
      </w:r>
    </w:p>
    <w:p w14:paraId="2521A7B4" w14:textId="77777777" w:rsidR="00732807" w:rsidRPr="00380EBB" w:rsidRDefault="00732807" w:rsidP="00732807">
      <w:pPr>
        <w:jc w:val="center"/>
        <w:rPr>
          <w:rFonts w:cstheme="minorHAnsi"/>
          <w:sz w:val="24"/>
          <w:szCs w:val="24"/>
        </w:rPr>
      </w:pPr>
      <w:r w:rsidRPr="00380EBB">
        <w:rPr>
          <w:sz w:val="20"/>
          <w:szCs w:val="24"/>
        </w:rPr>
        <w:t>Rio Branco, AC, 01 de agosto de 2017. Auditório da Procuradoria Geral do Estado, Av. Getúlio Vargas, 2852, Bosque, CEP: 69.900-589</w:t>
      </w:r>
    </w:p>
    <w:p w14:paraId="172B6103" w14:textId="77777777" w:rsidR="00732807" w:rsidRPr="00380EBB" w:rsidRDefault="00732807" w:rsidP="00732807">
      <w:pPr>
        <w:rPr>
          <w:rFonts w:cstheme="minorHAnsi"/>
        </w:rPr>
      </w:pPr>
    </w:p>
    <w:p w14:paraId="7635618A" w14:textId="77777777" w:rsidR="00732807" w:rsidRPr="00380EBB" w:rsidRDefault="00732807" w:rsidP="00732807">
      <w:pPr>
        <w:jc w:val="both"/>
      </w:pPr>
      <w:r w:rsidRPr="00380EBB">
        <w:t xml:space="preserve">Em 01/08/2017, foi realizada a </w:t>
      </w:r>
      <w:r w:rsidRPr="00380EBB">
        <w:rPr>
          <w:b/>
        </w:rPr>
        <w:t>2ª consulta pública ao Marco de Gestão Socioambiental e ao Marco de Políticas para Povos Indígenas no âmbito das salvaguardas do Projeto Paisagens Sustentáveis da Amazônia, no Auditório da Procuradoria Geral do Estado, Av. Getúlio Vargas, 2852, Bosque, CEP: 69.900-589 - Rio Branco, AC</w:t>
      </w:r>
      <w:r w:rsidRPr="00380EBB">
        <w:t>. Nesta ocasião, a Unidade de Coordenação do Projeto desenvolveu esforço adicional de modo a garantir a mobilização e participação de representação de populações indígenas, um dos grupos sociais potencialmente beneficiários do Projeto, e cuja participação não se concretizou durante a 1º consulta pública, realizada em 30 de maio de 2017, em Manaus/AM. A Consulta Pública foi conduzida pelo Coordenador de Geral do Departamento de Recursos Externos da Secretaria Executiva, Thiago Barros, e pelo analista ambiental Leonardo Correia, do Departamento de Ecossistemas da Secretaria de Biodiversidade.</w:t>
      </w:r>
    </w:p>
    <w:p w14:paraId="78EBE6D6" w14:textId="77777777" w:rsidR="00732807" w:rsidRPr="00380EBB" w:rsidRDefault="00732807" w:rsidP="00732807">
      <w:pPr>
        <w:jc w:val="both"/>
      </w:pPr>
      <w:r w:rsidRPr="00380EBB">
        <w:tab/>
        <w:t>Na consulta Pública foram registrados 32 presentes (ver lista de presença anexo), sendo 18 indígenas, provenientes de 06 etnias e 10 povos indígenas distintos. Diferentes instituições que representam os interesses dos povos indígenas também se fizeram representar, sendo elas: Coordenação das Organizações Indígenas da Amazônia Brasileira (COIAB), Associação Dos Produtores Kaxinawa Da Aldeia Paroa (APROKAP), Articulação dos Povos Indígenas do Brasil (APIB), Comissão Pró-Índio do Acre (CPI/AC), Associação Do Movimento Dos Agentes Agroflorestais Indígenas Do Acre (AMAAIAC), Organização Dos Agricultores Kaxinawa Na Terra Indígena Colonia 27 de Tarauacá (OAKATI27), Organização dos Povos Indígenas do Rio Tarauacá (OPITAR), Organización Nacional de los Pueblos Indígenas de la Amazonia Colombiana (OPIAC).</w:t>
      </w:r>
    </w:p>
    <w:p w14:paraId="0D039BC0" w14:textId="77777777" w:rsidR="00732807" w:rsidRPr="00380EBB" w:rsidRDefault="00732807" w:rsidP="00732807">
      <w:pPr>
        <w:jc w:val="both"/>
      </w:pPr>
      <w:r w:rsidRPr="00380EBB">
        <w:tab/>
        <w:t>A reunião teve início às 14:00 hs, sendo inicialmente apresentados os antecedentes e o escopo do projeto, os seus componentes, os principais eixos de atuação e as regiões onde o projeto irá atuar. Em seguida foi feita apresentação com os principais pontos dos documentos em consulta pública: Marco de Políticas para Povos Indígenas, Marco de Gestão Socioambiental e Matriz de Processo. As apresentações serviram de base para as discussões que ocorreram até as 17:30 horas.</w:t>
      </w:r>
    </w:p>
    <w:p w14:paraId="5E7ADFE7" w14:textId="77777777" w:rsidR="00732807" w:rsidRPr="00380EBB" w:rsidRDefault="00732807" w:rsidP="00732807">
      <w:pPr>
        <w:jc w:val="both"/>
      </w:pPr>
      <w:r w:rsidRPr="00380EBB">
        <w:tab/>
        <w:t>A percepção geral dos presentes é de que o Projeto Paisagens Sustentáveis da Amazônia é uma iniciativa importante para o desenvolvimento sustentável da região e que já existem algumas iniciativas relacionadas ocorrendo. Nesse sentido, o projeto tem potencial para somar aos esforços já existentes e ampliar ainda mais as boas experiências. Inclusive, as iniciativas já existentes podem servir como referência para orientar as ações a serem executadas pelo projeto. Foi destacado também que projeto pode servir como articulador para promover e fortalecer o intercâmbio das experiências entre os diversos atores envolvidos.</w:t>
      </w:r>
    </w:p>
    <w:p w14:paraId="2AEC81E0" w14:textId="77777777" w:rsidR="00732807" w:rsidRPr="00380EBB" w:rsidRDefault="00732807" w:rsidP="00732807">
      <w:pPr>
        <w:jc w:val="both"/>
      </w:pPr>
      <w:r w:rsidRPr="00380EBB">
        <w:tab/>
        <w:t>Foi exposto também que um dos gargalos ainda existentes para os indígenas na Amazônia é a formação de técnicos para qualificar a sua atuação junto às próprias comunidades e em face às situações verificadas em seu território, uma vez que isso vem ocorrendo em muito pequena escala. Solicitou-se, portanto, o apoio do projeto para apoiar a formação de técnicos, possibilitando a troca de conhecimentos e uma atuação compartilhada.</w:t>
      </w:r>
    </w:p>
    <w:p w14:paraId="4E3F49DD" w14:textId="77777777" w:rsidR="00732807" w:rsidRPr="00380EBB" w:rsidRDefault="00732807" w:rsidP="00732807">
      <w:pPr>
        <w:jc w:val="both"/>
      </w:pPr>
      <w:r w:rsidRPr="00380EBB">
        <w:tab/>
        <w:t xml:space="preserve">Um ponto questionado pelos representantes indígenas foi a ausência de representantes do ICMBio, dos gestores das UCs e da Funai na consulta Pública, atores fundamentais para a discussão </w:t>
      </w:r>
      <w:r w:rsidRPr="00380EBB">
        <w:lastRenderedPageBreak/>
        <w:t>mais ampla. Em resposta, foi explicado que tanto o ICMBio quanto a Funai haviam sido convidados, porém como já houvera a participação dessas instituições na primeira consulta em Manaus, tais instituições podem ter se sentido já contempladas com as discussões anteriores.</w:t>
      </w:r>
    </w:p>
    <w:p w14:paraId="6D0174CE" w14:textId="77777777" w:rsidR="00732807" w:rsidRPr="00380EBB" w:rsidRDefault="00732807" w:rsidP="00732807">
      <w:pPr>
        <w:jc w:val="both"/>
      </w:pPr>
      <w:r w:rsidRPr="00380EBB">
        <w:tab/>
        <w:t>Outro ponto criticado pelos indígenas foi o curto prazo que eles tiveram para analisar os documentos e oferecer contribuições. Foi colocado que o ideal seria cada representante indígena levar a discussão para seus grupos e depois aportar as sugestões e contribuições. Além disso, foi colocado que o documento traz linhas muito gerais, o que dificulta a visualização de sua aplicação no território. A este respeito, foi esclarecido pela organização da reunião que os documentos em consulta definem as bases para que a implementação do Projeto ocorra com o menor impacto negativo possível sobre o meio ambiente e comunidades envolvidas, sendo naquele momento identificar se os possíveis impactos foram identificados, e se as medidas de prevenção e mitigação propostas são satisfatórias. Foi informado ainda que os documentos em consulta são passíveis de serem atualizados ao longo da execução do projeto, sendo solicitado esforço dos presentes para levar a discussão para os demais interessados e enviar a coordenação do projeto assim que possível reflexões e contribuições adicionais às já apresentadas na reunião de consulta presencial.</w:t>
      </w:r>
    </w:p>
    <w:p w14:paraId="6BEAF4A6" w14:textId="77777777" w:rsidR="00732807" w:rsidRPr="00380EBB" w:rsidRDefault="00732807" w:rsidP="00732807">
      <w:pPr>
        <w:jc w:val="both"/>
      </w:pPr>
      <w:r w:rsidRPr="00380EBB">
        <w:tab/>
        <w:t xml:space="preserve"> Apesar do Projeto Paisagens Sustentáveis na Amazônia ser voltado para a conservação e uso sustentável da biodiversidade, as Terras Indígenas não estão entre as áreas prioritárias de atuação do projeto. Foi comentado pelos indígenas que é muito pouco contar apenas com as salvaguardas do projeto, seria necessário um componente no projeto voltado especificamente para a implementação de PGTAs (Planos de Gestão Territorial e Ambiental de Terras Indígenas) em Terras Indígenas. Em resposta, foi comentado que de fato o PSAM não tem como foco de atuação, e que estas serão inseridas mediante avaliação estratégica por parte dos beneficiários diretos do Projeto quanto a forma de alcance dos resultados descritos na matriz de resultados do Projeto. Porém, foi lembrado que existe a possibilidade de se elaborar projeto específico para a questão indígena, além de outros projetos já em execução que desenvolvem ações diretamente relacionadas a políticas para povos indígenas, como o caso do Projeto Recursos Biológicos da Amazônia, em cooperação com a USAID, que destina um componente inteiro para o desenvolvimento de ações relacionadas a implementação da PNGATI e desenvolvimento de ações produtivas em Terras Indígenas.</w:t>
      </w:r>
    </w:p>
    <w:p w14:paraId="2FB88136" w14:textId="77777777" w:rsidR="00732807" w:rsidRPr="00380EBB" w:rsidRDefault="00732807" w:rsidP="00732807">
      <w:pPr>
        <w:jc w:val="both"/>
      </w:pPr>
      <w:r w:rsidRPr="00380EBB">
        <w:tab/>
        <w:t>Outro ponto que foi abordado foi a necessidade de se trabalhar as questões relacionadas a equidade de gênero. Foi verificado que na própria Consulta Pública havia uma grande maioria de representantes do sexo masculino. Assim, foi solicitado que houvesse uma preocupação com a equidade de gênero nas atividades a serem realizadas pelo projeto, assim como nas consultas públicas que vierem a acontecer.</w:t>
      </w:r>
    </w:p>
    <w:p w14:paraId="5441C6AA" w14:textId="77777777" w:rsidR="00732807" w:rsidRPr="00380EBB" w:rsidRDefault="00732807" w:rsidP="00732807">
      <w:pPr>
        <w:jc w:val="both"/>
      </w:pPr>
      <w:r w:rsidRPr="00380EBB">
        <w:tab/>
        <w:t>Um comentário geral que foi feito com relação ao documento “Marco de Políticas para Povos Indígenas” diz respeito ao próprio título do documento. Como o projeto não teria o objetivo de trabalhar em territórios indígenas e a consulta está relacionada apenas às salvaguardas aos povos indígenas e não a políticas específicas para eles, foi comentado que não é coerente ter no título o termo “políticas para povos indígenas”. A sugestão dada é que se usasse o termo “políticas com povos indígenas”.</w:t>
      </w:r>
    </w:p>
    <w:p w14:paraId="7A6F3D9F" w14:textId="77777777" w:rsidR="00732807" w:rsidRPr="00380EBB" w:rsidRDefault="00732807" w:rsidP="00732807">
      <w:pPr>
        <w:jc w:val="both"/>
      </w:pPr>
      <w:r w:rsidRPr="00380EBB">
        <w:tab/>
        <w:t>Por fim, foi comentado pelos indígenas que eles têm interesse em divulgar o trabalho que vem sendo desenvolvido em suas comunidades e que iniciativas complementares, a exemplo desse projeto, são muito bem-vindas pois facilitam o intercâmbio de informações e a formação de uma rede voltada ao uso sustentável da biodiversidade e a utilização de práticas sustentáveis.</w:t>
      </w:r>
    </w:p>
    <w:p w14:paraId="189C031C" w14:textId="77777777" w:rsidR="00732807" w:rsidRDefault="00732807" w:rsidP="00732807">
      <w:pPr>
        <w:jc w:val="both"/>
        <w:rPr>
          <w:rFonts w:cstheme="minorHAnsi"/>
          <w:sz w:val="24"/>
          <w:szCs w:val="24"/>
        </w:rPr>
      </w:pPr>
      <w:r w:rsidRPr="00380EBB">
        <w:tab/>
        <w:t>A reunião encerrou-se às 17:30 hs, e a presente Ata foi lavrada por Leonardo Correia, e revisada por Thiago Barros.</w:t>
      </w:r>
      <w:r>
        <w:rPr>
          <w:rFonts w:cstheme="minorHAnsi"/>
          <w:sz w:val="24"/>
          <w:szCs w:val="24"/>
        </w:rPr>
        <w:br w:type="page"/>
      </w:r>
    </w:p>
    <w:p w14:paraId="343016E0" w14:textId="370FF61B" w:rsidR="00732807" w:rsidRPr="00380EBB" w:rsidRDefault="00732807" w:rsidP="00732807">
      <w:pPr>
        <w:jc w:val="center"/>
        <w:rPr>
          <w:rFonts w:cstheme="minorHAnsi"/>
          <w:b/>
          <w:sz w:val="24"/>
          <w:szCs w:val="24"/>
        </w:rPr>
      </w:pPr>
      <w:r w:rsidRPr="00380EBB">
        <w:rPr>
          <w:rFonts w:cstheme="minorHAnsi"/>
          <w:b/>
          <w:sz w:val="24"/>
          <w:szCs w:val="24"/>
        </w:rPr>
        <w:lastRenderedPageBreak/>
        <w:t xml:space="preserve">Apêndice </w:t>
      </w:r>
      <w:r w:rsidR="00B033A0">
        <w:rPr>
          <w:rFonts w:cstheme="minorHAnsi"/>
          <w:b/>
          <w:sz w:val="24"/>
          <w:szCs w:val="24"/>
        </w:rPr>
        <w:t>6</w:t>
      </w:r>
      <w:r w:rsidRPr="00380EBB">
        <w:rPr>
          <w:rFonts w:cstheme="minorHAnsi"/>
          <w:b/>
          <w:sz w:val="24"/>
          <w:szCs w:val="24"/>
        </w:rPr>
        <w:t xml:space="preserve"> – Contribuições Consolidadas: Consultas Públicas de maio a agosto 2017</w:t>
      </w:r>
    </w:p>
    <w:p w14:paraId="33EA50B7" w14:textId="77777777" w:rsidR="00732807" w:rsidRDefault="00732807" w:rsidP="00732807">
      <w:pPr>
        <w:rPr>
          <w:rFonts w:cstheme="minorHAnsi"/>
          <w:sz w:val="24"/>
          <w:szCs w:val="24"/>
        </w:rPr>
      </w:pPr>
    </w:p>
    <w:tbl>
      <w:tblPr>
        <w:tblStyle w:val="TableGrid"/>
        <w:tblW w:w="0" w:type="auto"/>
        <w:tblLook w:val="04A0" w:firstRow="1" w:lastRow="0" w:firstColumn="1" w:lastColumn="0" w:noHBand="0" w:noVBand="1"/>
      </w:tblPr>
      <w:tblGrid>
        <w:gridCol w:w="1098"/>
        <w:gridCol w:w="1414"/>
        <w:gridCol w:w="1844"/>
        <w:gridCol w:w="1593"/>
        <w:gridCol w:w="1582"/>
        <w:gridCol w:w="1485"/>
      </w:tblGrid>
      <w:tr w:rsidR="00732807" w:rsidRPr="00EA216F" w14:paraId="7C1CE60F" w14:textId="77777777" w:rsidTr="00732807">
        <w:trPr>
          <w:trHeight w:val="900"/>
        </w:trPr>
        <w:tc>
          <w:tcPr>
            <w:tcW w:w="1180" w:type="dxa"/>
            <w:shd w:val="clear" w:color="auto" w:fill="C2D69B" w:themeFill="accent3" w:themeFillTint="99"/>
            <w:hideMark/>
          </w:tcPr>
          <w:p w14:paraId="3F273EF1" w14:textId="77777777" w:rsidR="00732807" w:rsidRPr="00EA216F" w:rsidRDefault="00732807" w:rsidP="00732807">
            <w:pPr>
              <w:jc w:val="center"/>
              <w:rPr>
                <w:rFonts w:cstheme="minorHAnsi"/>
                <w:b/>
                <w:bCs/>
                <w:sz w:val="18"/>
                <w:szCs w:val="18"/>
              </w:rPr>
            </w:pPr>
            <w:r w:rsidRPr="00EA216F">
              <w:rPr>
                <w:rFonts w:cstheme="minorHAnsi"/>
                <w:b/>
                <w:bCs/>
                <w:sz w:val="18"/>
                <w:szCs w:val="18"/>
              </w:rPr>
              <w:t>Documento</w:t>
            </w:r>
          </w:p>
        </w:tc>
        <w:tc>
          <w:tcPr>
            <w:tcW w:w="1540" w:type="dxa"/>
            <w:shd w:val="clear" w:color="auto" w:fill="C2D69B" w:themeFill="accent3" w:themeFillTint="99"/>
            <w:hideMark/>
          </w:tcPr>
          <w:p w14:paraId="5FA681CF" w14:textId="77777777" w:rsidR="00732807" w:rsidRPr="00EA216F" w:rsidRDefault="00732807" w:rsidP="00732807">
            <w:pPr>
              <w:jc w:val="center"/>
              <w:rPr>
                <w:rFonts w:cstheme="minorHAnsi"/>
                <w:b/>
                <w:bCs/>
                <w:sz w:val="18"/>
                <w:szCs w:val="18"/>
              </w:rPr>
            </w:pPr>
            <w:r w:rsidRPr="00EA216F">
              <w:rPr>
                <w:rFonts w:cstheme="minorHAnsi"/>
                <w:b/>
                <w:bCs/>
                <w:sz w:val="18"/>
                <w:szCs w:val="18"/>
              </w:rPr>
              <w:t>Número do subitem/página</w:t>
            </w:r>
          </w:p>
        </w:tc>
        <w:tc>
          <w:tcPr>
            <w:tcW w:w="4460" w:type="dxa"/>
            <w:shd w:val="clear" w:color="auto" w:fill="C2D69B" w:themeFill="accent3" w:themeFillTint="99"/>
            <w:hideMark/>
          </w:tcPr>
          <w:p w14:paraId="11CECF5F" w14:textId="77777777" w:rsidR="00732807" w:rsidRPr="00EA216F" w:rsidRDefault="00732807" w:rsidP="00732807">
            <w:pPr>
              <w:jc w:val="center"/>
              <w:rPr>
                <w:rFonts w:cstheme="minorHAnsi"/>
                <w:b/>
                <w:bCs/>
                <w:sz w:val="18"/>
                <w:szCs w:val="18"/>
              </w:rPr>
            </w:pPr>
            <w:r w:rsidRPr="00EA216F">
              <w:rPr>
                <w:rFonts w:cstheme="minorHAnsi"/>
                <w:b/>
                <w:bCs/>
                <w:sz w:val="18"/>
                <w:szCs w:val="18"/>
              </w:rPr>
              <w:t>Proposta de novo texto para o subitem</w:t>
            </w:r>
          </w:p>
        </w:tc>
        <w:tc>
          <w:tcPr>
            <w:tcW w:w="3260" w:type="dxa"/>
            <w:shd w:val="clear" w:color="auto" w:fill="C2D69B" w:themeFill="accent3" w:themeFillTint="99"/>
            <w:hideMark/>
          </w:tcPr>
          <w:p w14:paraId="45F63BF0" w14:textId="77777777" w:rsidR="00732807" w:rsidRPr="00EA216F" w:rsidRDefault="00732807" w:rsidP="00732807">
            <w:pPr>
              <w:jc w:val="center"/>
              <w:rPr>
                <w:rFonts w:cstheme="minorHAnsi"/>
                <w:b/>
                <w:bCs/>
                <w:sz w:val="18"/>
                <w:szCs w:val="18"/>
              </w:rPr>
            </w:pPr>
            <w:r w:rsidRPr="00EA216F">
              <w:rPr>
                <w:rFonts w:cstheme="minorHAnsi"/>
                <w:b/>
                <w:bCs/>
                <w:sz w:val="18"/>
                <w:szCs w:val="18"/>
              </w:rPr>
              <w:t>Justificativa para a modificação ou exclusão do subitem</w:t>
            </w:r>
          </w:p>
        </w:tc>
        <w:tc>
          <w:tcPr>
            <w:tcW w:w="2740" w:type="dxa"/>
            <w:shd w:val="clear" w:color="auto" w:fill="C2D69B" w:themeFill="accent3" w:themeFillTint="99"/>
            <w:hideMark/>
          </w:tcPr>
          <w:p w14:paraId="12664A85" w14:textId="77777777" w:rsidR="00732807" w:rsidRPr="00EA216F" w:rsidRDefault="00732807" w:rsidP="00732807">
            <w:pPr>
              <w:jc w:val="center"/>
              <w:rPr>
                <w:rFonts w:cstheme="minorHAnsi"/>
                <w:b/>
                <w:bCs/>
                <w:sz w:val="18"/>
                <w:szCs w:val="18"/>
              </w:rPr>
            </w:pPr>
            <w:r w:rsidRPr="00EA216F">
              <w:rPr>
                <w:rFonts w:cstheme="minorHAnsi"/>
                <w:b/>
                <w:bCs/>
                <w:sz w:val="18"/>
                <w:szCs w:val="18"/>
              </w:rPr>
              <w:t>Avaliação UCP</w:t>
            </w:r>
          </w:p>
        </w:tc>
        <w:tc>
          <w:tcPr>
            <w:tcW w:w="2340" w:type="dxa"/>
            <w:shd w:val="clear" w:color="auto" w:fill="C2D69B" w:themeFill="accent3" w:themeFillTint="99"/>
            <w:hideMark/>
          </w:tcPr>
          <w:p w14:paraId="79458C1B" w14:textId="77777777" w:rsidR="00732807" w:rsidRPr="00EA216F" w:rsidRDefault="00732807" w:rsidP="00732807">
            <w:pPr>
              <w:jc w:val="center"/>
              <w:rPr>
                <w:rFonts w:cstheme="minorHAnsi"/>
                <w:sz w:val="18"/>
                <w:szCs w:val="18"/>
              </w:rPr>
            </w:pPr>
            <w:r w:rsidRPr="00EA216F">
              <w:rPr>
                <w:rFonts w:cstheme="minorHAnsi"/>
                <w:sz w:val="18"/>
                <w:szCs w:val="18"/>
              </w:rPr>
              <w:t>Reflexo no MGSA, MP e MPPI</w:t>
            </w:r>
          </w:p>
        </w:tc>
      </w:tr>
      <w:tr w:rsidR="00732807" w:rsidRPr="00EA216F" w14:paraId="1AEC6D15" w14:textId="77777777" w:rsidTr="00732807">
        <w:trPr>
          <w:trHeight w:val="1500"/>
        </w:trPr>
        <w:tc>
          <w:tcPr>
            <w:tcW w:w="1180" w:type="dxa"/>
            <w:hideMark/>
          </w:tcPr>
          <w:p w14:paraId="7BB2D032" w14:textId="77777777" w:rsidR="00732807" w:rsidRPr="00EA216F" w:rsidRDefault="00732807" w:rsidP="00732807">
            <w:pPr>
              <w:rPr>
                <w:rFonts w:cstheme="minorHAnsi"/>
                <w:sz w:val="18"/>
                <w:szCs w:val="18"/>
              </w:rPr>
            </w:pPr>
            <w:r w:rsidRPr="00EA216F">
              <w:rPr>
                <w:rFonts w:cstheme="minorHAnsi"/>
                <w:sz w:val="18"/>
                <w:szCs w:val="18"/>
              </w:rPr>
              <w:t>MGSA</w:t>
            </w:r>
          </w:p>
        </w:tc>
        <w:tc>
          <w:tcPr>
            <w:tcW w:w="1540" w:type="dxa"/>
            <w:hideMark/>
          </w:tcPr>
          <w:p w14:paraId="15EA0D05" w14:textId="77777777" w:rsidR="00732807" w:rsidRPr="00EA216F" w:rsidRDefault="00732807" w:rsidP="00732807">
            <w:pPr>
              <w:rPr>
                <w:rFonts w:cstheme="minorHAnsi"/>
                <w:sz w:val="18"/>
                <w:szCs w:val="18"/>
              </w:rPr>
            </w:pPr>
            <w:r w:rsidRPr="00EA216F">
              <w:rPr>
                <w:rFonts w:cstheme="minorHAnsi"/>
                <w:sz w:val="18"/>
                <w:szCs w:val="18"/>
              </w:rPr>
              <w:t>Quadro 3; p.16</w:t>
            </w:r>
          </w:p>
        </w:tc>
        <w:tc>
          <w:tcPr>
            <w:tcW w:w="4460" w:type="dxa"/>
            <w:hideMark/>
          </w:tcPr>
          <w:p w14:paraId="4F024039" w14:textId="77777777" w:rsidR="00732807" w:rsidRPr="00EA216F" w:rsidRDefault="00732807" w:rsidP="00732807">
            <w:pPr>
              <w:rPr>
                <w:rFonts w:cstheme="minorHAnsi"/>
                <w:sz w:val="18"/>
                <w:szCs w:val="18"/>
              </w:rPr>
            </w:pPr>
            <w:r w:rsidRPr="00EA216F">
              <w:rPr>
                <w:rFonts w:cstheme="minorHAnsi"/>
                <w:sz w:val="18"/>
                <w:szCs w:val="18"/>
              </w:rPr>
              <w:t xml:space="preserve"> Uso público - Turismo está como "potenciais impactos negativos", no entanto, este pode ser o trabalhado como fortalecimento para a conservação. </w:t>
            </w:r>
          </w:p>
        </w:tc>
        <w:tc>
          <w:tcPr>
            <w:tcW w:w="3260" w:type="dxa"/>
            <w:hideMark/>
          </w:tcPr>
          <w:p w14:paraId="2466A885"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115BB9AE" w14:textId="77777777" w:rsidR="00732807" w:rsidRPr="00EA216F" w:rsidRDefault="00732807" w:rsidP="00732807">
            <w:pPr>
              <w:rPr>
                <w:rFonts w:cstheme="minorHAnsi"/>
                <w:sz w:val="18"/>
                <w:szCs w:val="18"/>
              </w:rPr>
            </w:pPr>
            <w:r w:rsidRPr="00EA216F">
              <w:rPr>
                <w:rFonts w:cstheme="minorHAnsi"/>
                <w:sz w:val="18"/>
                <w:szCs w:val="18"/>
              </w:rPr>
              <w:t>* verificar no documento, avaliar contexto, eventualmente ajustar.</w:t>
            </w:r>
          </w:p>
        </w:tc>
        <w:tc>
          <w:tcPr>
            <w:tcW w:w="2340" w:type="dxa"/>
            <w:hideMark/>
          </w:tcPr>
          <w:p w14:paraId="06EF0701" w14:textId="77777777" w:rsidR="00732807" w:rsidRPr="00EA216F" w:rsidRDefault="00732807" w:rsidP="00732807">
            <w:pPr>
              <w:rPr>
                <w:rFonts w:cstheme="minorHAnsi"/>
                <w:sz w:val="18"/>
                <w:szCs w:val="18"/>
              </w:rPr>
            </w:pPr>
            <w:r w:rsidRPr="00EA216F">
              <w:rPr>
                <w:rFonts w:cstheme="minorHAnsi"/>
                <w:sz w:val="18"/>
                <w:szCs w:val="18"/>
              </w:rPr>
              <w:t>Foi acrescentado texto na tabela de impactos positivos sobre geração de renda pelas atividades de turismo</w:t>
            </w:r>
          </w:p>
        </w:tc>
      </w:tr>
      <w:tr w:rsidR="00732807" w:rsidRPr="00EA216F" w14:paraId="244FF0F4" w14:textId="77777777" w:rsidTr="00732807">
        <w:trPr>
          <w:trHeight w:val="3600"/>
        </w:trPr>
        <w:tc>
          <w:tcPr>
            <w:tcW w:w="1180" w:type="dxa"/>
            <w:hideMark/>
          </w:tcPr>
          <w:p w14:paraId="7B218F8C" w14:textId="77777777" w:rsidR="00732807" w:rsidRPr="00EA216F" w:rsidRDefault="00732807" w:rsidP="00732807">
            <w:pPr>
              <w:rPr>
                <w:rFonts w:cstheme="minorHAnsi"/>
                <w:sz w:val="18"/>
                <w:szCs w:val="18"/>
              </w:rPr>
            </w:pPr>
            <w:r w:rsidRPr="00EA216F">
              <w:rPr>
                <w:rFonts w:cstheme="minorHAnsi"/>
                <w:sz w:val="18"/>
                <w:szCs w:val="18"/>
              </w:rPr>
              <w:t>MGSA</w:t>
            </w:r>
          </w:p>
        </w:tc>
        <w:tc>
          <w:tcPr>
            <w:tcW w:w="1540" w:type="dxa"/>
            <w:hideMark/>
          </w:tcPr>
          <w:p w14:paraId="518CF4A8" w14:textId="77777777" w:rsidR="00732807" w:rsidRPr="00EA216F" w:rsidRDefault="00732807" w:rsidP="00732807">
            <w:pPr>
              <w:rPr>
                <w:rFonts w:cstheme="minorHAnsi"/>
                <w:sz w:val="18"/>
                <w:szCs w:val="18"/>
              </w:rPr>
            </w:pPr>
            <w:r w:rsidRPr="00EA216F">
              <w:rPr>
                <w:rFonts w:cstheme="minorHAnsi"/>
                <w:sz w:val="18"/>
                <w:szCs w:val="18"/>
              </w:rPr>
              <w:t>3.4.1; p.14</w:t>
            </w:r>
          </w:p>
        </w:tc>
        <w:tc>
          <w:tcPr>
            <w:tcW w:w="4460" w:type="dxa"/>
            <w:hideMark/>
          </w:tcPr>
          <w:p w14:paraId="2792A22E" w14:textId="77777777" w:rsidR="00732807" w:rsidRPr="00EA216F" w:rsidRDefault="00732807" w:rsidP="00732807">
            <w:pPr>
              <w:rPr>
                <w:rFonts w:cstheme="minorHAnsi"/>
                <w:sz w:val="18"/>
                <w:szCs w:val="18"/>
              </w:rPr>
            </w:pPr>
            <w:r w:rsidRPr="00EA216F">
              <w:rPr>
                <w:rFonts w:cstheme="minorHAnsi"/>
                <w:sz w:val="18"/>
                <w:szCs w:val="18"/>
              </w:rPr>
              <w:t>Concessão de reflorestamento: Onde estão essas floras degradas e qual área ocupam? Floresta degradada significa que ainda resta vegetação florestal em pé, então aqui não cabe o termo reflorestamento se aplicaria nas áreas desmatadas. Seriam então aplicáveis</w:t>
            </w:r>
          </w:p>
        </w:tc>
        <w:tc>
          <w:tcPr>
            <w:tcW w:w="3260" w:type="dxa"/>
            <w:hideMark/>
          </w:tcPr>
          <w:p w14:paraId="3F648DB0" w14:textId="77777777" w:rsidR="00732807" w:rsidRPr="00EA216F" w:rsidRDefault="00732807" w:rsidP="00732807">
            <w:pPr>
              <w:rPr>
                <w:rFonts w:cstheme="minorHAnsi"/>
                <w:sz w:val="18"/>
                <w:szCs w:val="18"/>
              </w:rPr>
            </w:pPr>
            <w:r w:rsidRPr="00EA216F">
              <w:rPr>
                <w:rFonts w:cstheme="minorHAnsi"/>
                <w:sz w:val="18"/>
                <w:szCs w:val="18"/>
              </w:rPr>
              <w:t xml:space="preserve"> Terminologia inconsistente.</w:t>
            </w:r>
          </w:p>
        </w:tc>
        <w:tc>
          <w:tcPr>
            <w:tcW w:w="2740" w:type="dxa"/>
            <w:hideMark/>
          </w:tcPr>
          <w:p w14:paraId="0F9C5DA6" w14:textId="77777777" w:rsidR="00732807" w:rsidRPr="00EA216F" w:rsidRDefault="00732807" w:rsidP="00732807">
            <w:pPr>
              <w:rPr>
                <w:rFonts w:cstheme="minorHAnsi"/>
                <w:sz w:val="18"/>
                <w:szCs w:val="18"/>
              </w:rPr>
            </w:pPr>
            <w:r w:rsidRPr="00EA216F">
              <w:rPr>
                <w:rFonts w:cstheme="minorHAnsi"/>
                <w:sz w:val="18"/>
                <w:szCs w:val="18"/>
              </w:rPr>
              <w:t>Verificar emprego dos termos reflorestamento e restauração ao longo do documento e substituir.</w:t>
            </w:r>
            <w:r w:rsidRPr="00EA216F">
              <w:rPr>
                <w:rFonts w:cstheme="minorHAnsi"/>
                <w:sz w:val="18"/>
                <w:szCs w:val="18"/>
              </w:rPr>
              <w:br/>
              <w:t>Não existe experiências de concessão para restauração. As ações iniciais do Projeto buscaram identificar as informações e modelar arranjo possível, considerando</w:t>
            </w:r>
          </w:p>
        </w:tc>
        <w:tc>
          <w:tcPr>
            <w:tcW w:w="2340" w:type="dxa"/>
            <w:hideMark/>
          </w:tcPr>
          <w:p w14:paraId="7CC1726E" w14:textId="77777777" w:rsidR="00732807" w:rsidRPr="00EA216F" w:rsidRDefault="00732807" w:rsidP="00732807">
            <w:pPr>
              <w:rPr>
                <w:rFonts w:cstheme="minorHAnsi"/>
                <w:sz w:val="18"/>
                <w:szCs w:val="18"/>
              </w:rPr>
            </w:pPr>
            <w:r w:rsidRPr="00EA216F">
              <w:rPr>
                <w:rFonts w:cstheme="minorHAnsi"/>
                <w:sz w:val="18"/>
                <w:szCs w:val="18"/>
              </w:rPr>
              <w:t>O texto foi modificado para explicar melhor a nova modalidade de concessões de reflorestamento e seu uso. Uma definição do termo restauração foi incluída em nota de rodapé.</w:t>
            </w:r>
          </w:p>
        </w:tc>
      </w:tr>
      <w:tr w:rsidR="00732807" w:rsidRPr="00EA216F" w14:paraId="7F6DE9CD" w14:textId="77777777" w:rsidTr="00732807">
        <w:trPr>
          <w:trHeight w:val="1800"/>
        </w:trPr>
        <w:tc>
          <w:tcPr>
            <w:tcW w:w="1180" w:type="dxa"/>
            <w:hideMark/>
          </w:tcPr>
          <w:p w14:paraId="29DB9862" w14:textId="77777777" w:rsidR="00732807" w:rsidRPr="00EA216F" w:rsidRDefault="00732807" w:rsidP="00732807">
            <w:pPr>
              <w:rPr>
                <w:rFonts w:cstheme="minorHAnsi"/>
                <w:sz w:val="18"/>
                <w:szCs w:val="18"/>
              </w:rPr>
            </w:pPr>
            <w:r w:rsidRPr="00EA216F">
              <w:rPr>
                <w:rFonts w:cstheme="minorHAnsi"/>
                <w:sz w:val="18"/>
                <w:szCs w:val="18"/>
              </w:rPr>
              <w:t>MGSA</w:t>
            </w:r>
          </w:p>
        </w:tc>
        <w:tc>
          <w:tcPr>
            <w:tcW w:w="1540" w:type="dxa"/>
            <w:hideMark/>
          </w:tcPr>
          <w:p w14:paraId="6871B5F9" w14:textId="77777777" w:rsidR="00732807" w:rsidRPr="00EA216F" w:rsidRDefault="00732807" w:rsidP="00732807">
            <w:pPr>
              <w:rPr>
                <w:rFonts w:cstheme="minorHAnsi"/>
                <w:sz w:val="18"/>
                <w:szCs w:val="18"/>
              </w:rPr>
            </w:pPr>
            <w:r w:rsidRPr="00EA216F">
              <w:rPr>
                <w:rFonts w:cstheme="minorHAnsi"/>
                <w:sz w:val="18"/>
                <w:szCs w:val="18"/>
              </w:rPr>
              <w:t>3.1; pp.4-5</w:t>
            </w:r>
          </w:p>
        </w:tc>
        <w:tc>
          <w:tcPr>
            <w:tcW w:w="4460" w:type="dxa"/>
            <w:hideMark/>
          </w:tcPr>
          <w:p w14:paraId="6D5F1182" w14:textId="77777777" w:rsidR="00732807" w:rsidRPr="00EA216F" w:rsidRDefault="00732807" w:rsidP="00732807">
            <w:pPr>
              <w:rPr>
                <w:rFonts w:cstheme="minorHAnsi"/>
                <w:sz w:val="18"/>
                <w:szCs w:val="18"/>
              </w:rPr>
            </w:pPr>
            <w:r w:rsidRPr="00EA216F">
              <w:rPr>
                <w:rFonts w:cstheme="minorHAnsi"/>
                <w:sz w:val="18"/>
                <w:szCs w:val="18"/>
              </w:rPr>
              <w:t xml:space="preserve">Incluir/detalhar no contexto </w:t>
            </w:r>
            <w:r>
              <w:rPr>
                <w:rFonts w:cstheme="minorHAnsi"/>
                <w:sz w:val="18"/>
                <w:szCs w:val="18"/>
              </w:rPr>
              <w:t>socio</w:t>
            </w:r>
            <w:r w:rsidRPr="00EA216F">
              <w:rPr>
                <w:rFonts w:cstheme="minorHAnsi"/>
                <w:sz w:val="18"/>
                <w:szCs w:val="18"/>
              </w:rPr>
              <w:t>ec</w:t>
            </w:r>
            <w:r>
              <w:rPr>
                <w:rFonts w:cstheme="minorHAnsi"/>
                <w:sz w:val="18"/>
                <w:szCs w:val="18"/>
              </w:rPr>
              <w:t>onô</w:t>
            </w:r>
            <w:r w:rsidRPr="00EA216F">
              <w:rPr>
                <w:rFonts w:cstheme="minorHAnsi"/>
                <w:sz w:val="18"/>
                <w:szCs w:val="18"/>
              </w:rPr>
              <w:t xml:space="preserve">mico ameaças: pesca predatória, falta de ordenamento territorial (grilagem), pecuária convencional grande e pequena escala. - Todos os documentos: Incluir definição de "paisagem". </w:t>
            </w:r>
          </w:p>
        </w:tc>
        <w:tc>
          <w:tcPr>
            <w:tcW w:w="3260" w:type="dxa"/>
            <w:hideMark/>
          </w:tcPr>
          <w:p w14:paraId="732F9252" w14:textId="77777777" w:rsidR="00732807" w:rsidRPr="00EA216F" w:rsidRDefault="00732807" w:rsidP="00732807">
            <w:pPr>
              <w:rPr>
                <w:rFonts w:cstheme="minorHAnsi"/>
                <w:sz w:val="18"/>
                <w:szCs w:val="18"/>
              </w:rPr>
            </w:pPr>
            <w:r w:rsidRPr="00EA216F">
              <w:rPr>
                <w:rFonts w:cstheme="minorHAnsi"/>
                <w:sz w:val="18"/>
                <w:szCs w:val="18"/>
              </w:rPr>
              <w:t>Para manter/clarificar links entre ameaças, cadeia de resultado e teoria da mudança.</w:t>
            </w:r>
          </w:p>
        </w:tc>
        <w:tc>
          <w:tcPr>
            <w:tcW w:w="2740" w:type="dxa"/>
            <w:hideMark/>
          </w:tcPr>
          <w:p w14:paraId="030D5BCA" w14:textId="77777777" w:rsidR="00732807" w:rsidRPr="00EA216F" w:rsidRDefault="00732807" w:rsidP="00732807">
            <w:pPr>
              <w:rPr>
                <w:rFonts w:cstheme="minorHAnsi"/>
                <w:sz w:val="18"/>
                <w:szCs w:val="18"/>
              </w:rPr>
            </w:pPr>
            <w:r w:rsidRPr="00EA216F">
              <w:rPr>
                <w:rFonts w:cstheme="minorHAnsi"/>
                <w:sz w:val="18"/>
                <w:szCs w:val="18"/>
              </w:rPr>
              <w:t>Verificar e incluir contexto.</w:t>
            </w:r>
            <w:r w:rsidRPr="00EA216F">
              <w:rPr>
                <w:rFonts w:cstheme="minorHAnsi"/>
                <w:sz w:val="18"/>
                <w:szCs w:val="18"/>
              </w:rPr>
              <w:br/>
              <w:t xml:space="preserve">Não há definição consenso para o termo Paisagem. </w:t>
            </w:r>
          </w:p>
        </w:tc>
        <w:tc>
          <w:tcPr>
            <w:tcW w:w="2340" w:type="dxa"/>
            <w:hideMark/>
          </w:tcPr>
          <w:p w14:paraId="3286FB92" w14:textId="77777777" w:rsidR="00732807" w:rsidRPr="00EA216F" w:rsidRDefault="00732807" w:rsidP="00732807">
            <w:pPr>
              <w:rPr>
                <w:rFonts w:cstheme="minorHAnsi"/>
                <w:sz w:val="18"/>
                <w:szCs w:val="18"/>
              </w:rPr>
            </w:pPr>
            <w:r w:rsidRPr="00EA216F">
              <w:rPr>
                <w:rFonts w:cstheme="minorHAnsi"/>
                <w:sz w:val="18"/>
                <w:szCs w:val="18"/>
              </w:rPr>
              <w:t>Outras ameaças à integridade da floresta amazônica foram incluídas no texto.</w:t>
            </w:r>
          </w:p>
        </w:tc>
      </w:tr>
      <w:tr w:rsidR="00732807" w:rsidRPr="00EA216F" w14:paraId="3FE48ACB" w14:textId="77777777" w:rsidTr="00732807">
        <w:trPr>
          <w:trHeight w:val="900"/>
        </w:trPr>
        <w:tc>
          <w:tcPr>
            <w:tcW w:w="1180" w:type="dxa"/>
            <w:hideMark/>
          </w:tcPr>
          <w:p w14:paraId="36AF658B" w14:textId="77777777" w:rsidR="00732807" w:rsidRPr="00EA216F" w:rsidRDefault="00732807" w:rsidP="00732807">
            <w:pPr>
              <w:rPr>
                <w:rFonts w:cstheme="minorHAnsi"/>
                <w:sz w:val="18"/>
                <w:szCs w:val="18"/>
              </w:rPr>
            </w:pPr>
            <w:r w:rsidRPr="00EA216F">
              <w:rPr>
                <w:rFonts w:cstheme="minorHAnsi"/>
                <w:sz w:val="18"/>
                <w:szCs w:val="18"/>
              </w:rPr>
              <w:t>MGSA</w:t>
            </w:r>
          </w:p>
        </w:tc>
        <w:tc>
          <w:tcPr>
            <w:tcW w:w="1540" w:type="dxa"/>
            <w:hideMark/>
          </w:tcPr>
          <w:p w14:paraId="01D759F2" w14:textId="77777777" w:rsidR="00732807" w:rsidRPr="00EA216F" w:rsidRDefault="00732807" w:rsidP="00732807">
            <w:pPr>
              <w:rPr>
                <w:rFonts w:cstheme="minorHAnsi"/>
                <w:sz w:val="18"/>
                <w:szCs w:val="18"/>
              </w:rPr>
            </w:pPr>
            <w:r w:rsidRPr="00EA216F">
              <w:rPr>
                <w:rFonts w:cstheme="minorHAnsi"/>
                <w:sz w:val="18"/>
                <w:szCs w:val="18"/>
              </w:rPr>
              <w:t>3.1; p.6</w:t>
            </w:r>
          </w:p>
        </w:tc>
        <w:tc>
          <w:tcPr>
            <w:tcW w:w="4460" w:type="dxa"/>
            <w:hideMark/>
          </w:tcPr>
          <w:p w14:paraId="3DA2413A" w14:textId="77777777" w:rsidR="00732807" w:rsidRPr="00EA216F" w:rsidRDefault="00732807" w:rsidP="00732807">
            <w:pPr>
              <w:rPr>
                <w:rFonts w:cstheme="minorHAnsi"/>
                <w:sz w:val="18"/>
                <w:szCs w:val="18"/>
              </w:rPr>
            </w:pPr>
            <w:r w:rsidRPr="00EA216F">
              <w:rPr>
                <w:rFonts w:cstheme="minorHAnsi"/>
                <w:sz w:val="18"/>
                <w:szCs w:val="18"/>
              </w:rPr>
              <w:t>Repensar a divisão dos grupos, pois na Amazônia os moradores de UC podem não se enquadrar somente em um grupo</w:t>
            </w:r>
          </w:p>
        </w:tc>
        <w:tc>
          <w:tcPr>
            <w:tcW w:w="3260" w:type="dxa"/>
            <w:hideMark/>
          </w:tcPr>
          <w:p w14:paraId="14AD1D46"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5048D0AF" w14:textId="77777777" w:rsidR="00732807" w:rsidRPr="00EA216F" w:rsidRDefault="00732807" w:rsidP="00732807">
            <w:pPr>
              <w:rPr>
                <w:rFonts w:cstheme="minorHAnsi"/>
                <w:sz w:val="18"/>
                <w:szCs w:val="18"/>
              </w:rPr>
            </w:pPr>
            <w:r w:rsidRPr="00EA216F">
              <w:rPr>
                <w:rFonts w:cstheme="minorHAnsi"/>
                <w:sz w:val="18"/>
                <w:szCs w:val="18"/>
              </w:rPr>
              <w:t>* verificar grupos-alvo como beneficiários, e tornar redação mais geral.</w:t>
            </w:r>
          </w:p>
        </w:tc>
        <w:tc>
          <w:tcPr>
            <w:tcW w:w="2340" w:type="dxa"/>
            <w:hideMark/>
          </w:tcPr>
          <w:p w14:paraId="147AA3A4" w14:textId="77777777" w:rsidR="00732807" w:rsidRPr="00EA216F" w:rsidRDefault="00732807" w:rsidP="00732807">
            <w:pPr>
              <w:rPr>
                <w:rFonts w:cstheme="minorHAnsi"/>
                <w:sz w:val="18"/>
                <w:szCs w:val="18"/>
              </w:rPr>
            </w:pPr>
            <w:r w:rsidRPr="00EA216F">
              <w:rPr>
                <w:rFonts w:cstheme="minorHAnsi"/>
                <w:sz w:val="18"/>
                <w:szCs w:val="18"/>
              </w:rPr>
              <w:t>Texto modificado para incorporar o comentário.</w:t>
            </w:r>
          </w:p>
        </w:tc>
      </w:tr>
      <w:tr w:rsidR="00732807" w:rsidRPr="00EA216F" w14:paraId="37FDAB7C" w14:textId="77777777" w:rsidTr="00732807">
        <w:trPr>
          <w:trHeight w:val="2400"/>
        </w:trPr>
        <w:tc>
          <w:tcPr>
            <w:tcW w:w="1180" w:type="dxa"/>
            <w:hideMark/>
          </w:tcPr>
          <w:p w14:paraId="3DAD5AC6" w14:textId="77777777" w:rsidR="00732807" w:rsidRPr="00EA216F" w:rsidRDefault="00732807" w:rsidP="00732807">
            <w:pPr>
              <w:rPr>
                <w:rFonts w:cstheme="minorHAnsi"/>
                <w:sz w:val="18"/>
                <w:szCs w:val="18"/>
              </w:rPr>
            </w:pPr>
            <w:r w:rsidRPr="00EA216F">
              <w:rPr>
                <w:rFonts w:cstheme="minorHAnsi"/>
                <w:sz w:val="18"/>
                <w:szCs w:val="18"/>
              </w:rPr>
              <w:lastRenderedPageBreak/>
              <w:t>MGSA</w:t>
            </w:r>
          </w:p>
        </w:tc>
        <w:tc>
          <w:tcPr>
            <w:tcW w:w="1540" w:type="dxa"/>
            <w:hideMark/>
          </w:tcPr>
          <w:p w14:paraId="3E802D47" w14:textId="77777777" w:rsidR="00732807" w:rsidRPr="00EA216F" w:rsidRDefault="00732807" w:rsidP="00732807">
            <w:pPr>
              <w:rPr>
                <w:rFonts w:cstheme="minorHAnsi"/>
                <w:sz w:val="18"/>
                <w:szCs w:val="18"/>
              </w:rPr>
            </w:pPr>
            <w:r w:rsidRPr="00EA216F">
              <w:rPr>
                <w:rFonts w:cstheme="minorHAnsi"/>
                <w:sz w:val="18"/>
                <w:szCs w:val="18"/>
              </w:rPr>
              <w:t>3.1; p.5</w:t>
            </w:r>
          </w:p>
        </w:tc>
        <w:tc>
          <w:tcPr>
            <w:tcW w:w="4460" w:type="dxa"/>
            <w:hideMark/>
          </w:tcPr>
          <w:p w14:paraId="5655E458" w14:textId="77777777" w:rsidR="00732807" w:rsidRPr="00EA216F" w:rsidRDefault="00732807" w:rsidP="00732807">
            <w:pPr>
              <w:rPr>
                <w:rFonts w:cstheme="minorHAnsi"/>
                <w:sz w:val="18"/>
                <w:szCs w:val="18"/>
              </w:rPr>
            </w:pPr>
            <w:r w:rsidRPr="00EA216F">
              <w:rPr>
                <w:rFonts w:cstheme="minorHAnsi"/>
                <w:sz w:val="18"/>
                <w:szCs w:val="18"/>
              </w:rPr>
              <w:t>Refletir sobre como incluir ordenamento territorial;</w:t>
            </w:r>
          </w:p>
        </w:tc>
        <w:tc>
          <w:tcPr>
            <w:tcW w:w="3260" w:type="dxa"/>
            <w:hideMark/>
          </w:tcPr>
          <w:p w14:paraId="3825DEDC" w14:textId="77777777" w:rsidR="00732807" w:rsidRPr="00EA216F" w:rsidRDefault="00732807" w:rsidP="00732807">
            <w:pPr>
              <w:rPr>
                <w:rFonts w:cstheme="minorHAnsi"/>
                <w:sz w:val="18"/>
                <w:szCs w:val="18"/>
              </w:rPr>
            </w:pPr>
            <w:r w:rsidRPr="00EA216F">
              <w:rPr>
                <w:rFonts w:cstheme="minorHAnsi"/>
                <w:sz w:val="18"/>
                <w:szCs w:val="18"/>
              </w:rPr>
              <w:t>Para manter/clarificar links entre ameaças, cadeia de resultado e teoria da mudança.</w:t>
            </w:r>
          </w:p>
        </w:tc>
        <w:tc>
          <w:tcPr>
            <w:tcW w:w="2740" w:type="dxa"/>
            <w:hideMark/>
          </w:tcPr>
          <w:p w14:paraId="1FE35E10" w14:textId="77777777" w:rsidR="00732807" w:rsidRPr="00EA216F" w:rsidRDefault="00732807" w:rsidP="00732807">
            <w:pPr>
              <w:rPr>
                <w:rFonts w:cstheme="minorHAnsi"/>
                <w:sz w:val="18"/>
                <w:szCs w:val="18"/>
              </w:rPr>
            </w:pPr>
            <w:r>
              <w:rPr>
                <w:rFonts w:cstheme="minorHAnsi"/>
                <w:sz w:val="18"/>
                <w:szCs w:val="18"/>
              </w:rPr>
              <w:t>R</w:t>
            </w:r>
            <w:r w:rsidRPr="00EA216F">
              <w:rPr>
                <w:rFonts w:cstheme="minorHAnsi"/>
                <w:sz w:val="18"/>
                <w:szCs w:val="18"/>
              </w:rPr>
              <w:t>elacionado com conceito do termo Paisagens</w:t>
            </w:r>
          </w:p>
        </w:tc>
        <w:tc>
          <w:tcPr>
            <w:tcW w:w="2340" w:type="dxa"/>
            <w:hideMark/>
          </w:tcPr>
          <w:p w14:paraId="709C51DE" w14:textId="77777777" w:rsidR="00732807" w:rsidRPr="00EA216F" w:rsidRDefault="00732807" w:rsidP="00732807">
            <w:pPr>
              <w:rPr>
                <w:rFonts w:cstheme="minorHAnsi"/>
                <w:sz w:val="18"/>
                <w:szCs w:val="18"/>
              </w:rPr>
            </w:pPr>
            <w:r w:rsidRPr="00EA216F">
              <w:rPr>
                <w:rFonts w:cstheme="minorHAnsi"/>
                <w:sz w:val="18"/>
                <w:szCs w:val="18"/>
              </w:rPr>
              <w:t>Um parágrafo foi acrescentado indicando como o projeto pretende coordenar os seus esforços com as outras políticas públicas para o meio ambiente.</w:t>
            </w:r>
          </w:p>
        </w:tc>
      </w:tr>
      <w:tr w:rsidR="00732807" w:rsidRPr="00EA216F" w14:paraId="1FE37057" w14:textId="77777777" w:rsidTr="00732807">
        <w:trPr>
          <w:trHeight w:val="1200"/>
        </w:trPr>
        <w:tc>
          <w:tcPr>
            <w:tcW w:w="1180" w:type="dxa"/>
            <w:hideMark/>
          </w:tcPr>
          <w:p w14:paraId="19A87503" w14:textId="77777777" w:rsidR="00732807" w:rsidRPr="00EA216F" w:rsidRDefault="00732807" w:rsidP="00732807">
            <w:pPr>
              <w:rPr>
                <w:rFonts w:cstheme="minorHAnsi"/>
                <w:sz w:val="18"/>
                <w:szCs w:val="18"/>
              </w:rPr>
            </w:pPr>
            <w:r w:rsidRPr="00EA216F">
              <w:rPr>
                <w:rFonts w:cstheme="minorHAnsi"/>
                <w:sz w:val="18"/>
                <w:szCs w:val="18"/>
              </w:rPr>
              <w:t>MGSA</w:t>
            </w:r>
          </w:p>
        </w:tc>
        <w:tc>
          <w:tcPr>
            <w:tcW w:w="1540" w:type="dxa"/>
            <w:hideMark/>
          </w:tcPr>
          <w:p w14:paraId="6E9DBA12" w14:textId="77777777" w:rsidR="00732807" w:rsidRPr="00EA216F" w:rsidRDefault="00732807" w:rsidP="00732807">
            <w:pPr>
              <w:rPr>
                <w:rFonts w:cstheme="minorHAnsi"/>
                <w:sz w:val="18"/>
                <w:szCs w:val="18"/>
              </w:rPr>
            </w:pPr>
            <w:r w:rsidRPr="00EA216F">
              <w:rPr>
                <w:rFonts w:cstheme="minorHAnsi"/>
                <w:sz w:val="18"/>
                <w:szCs w:val="18"/>
              </w:rPr>
              <w:t>1.; p.3</w:t>
            </w:r>
          </w:p>
        </w:tc>
        <w:tc>
          <w:tcPr>
            <w:tcW w:w="4460" w:type="dxa"/>
            <w:hideMark/>
          </w:tcPr>
          <w:p w14:paraId="33F83768" w14:textId="77777777" w:rsidR="00732807" w:rsidRPr="00EA216F" w:rsidRDefault="00732807" w:rsidP="00732807">
            <w:pPr>
              <w:rPr>
                <w:rFonts w:cstheme="minorHAnsi"/>
                <w:sz w:val="18"/>
                <w:szCs w:val="18"/>
              </w:rPr>
            </w:pPr>
            <w:r w:rsidRPr="00EA216F">
              <w:rPr>
                <w:rFonts w:cstheme="minorHAnsi"/>
                <w:sz w:val="18"/>
                <w:szCs w:val="18"/>
              </w:rPr>
              <w:t>Refletir sobre os 4 pilares da paisagem (governança, bem-estar, conservação, necessidades dos setores econ</w:t>
            </w:r>
            <w:r>
              <w:rPr>
                <w:rFonts w:cstheme="minorHAnsi"/>
                <w:sz w:val="18"/>
                <w:szCs w:val="18"/>
              </w:rPr>
              <w:t>ô</w:t>
            </w:r>
            <w:r w:rsidRPr="00EA216F">
              <w:rPr>
                <w:rFonts w:cstheme="minorHAnsi"/>
                <w:sz w:val="18"/>
                <w:szCs w:val="18"/>
              </w:rPr>
              <w:t>micos) e revisar detalhamento das "ações"</w:t>
            </w:r>
          </w:p>
        </w:tc>
        <w:tc>
          <w:tcPr>
            <w:tcW w:w="3260" w:type="dxa"/>
            <w:hideMark/>
          </w:tcPr>
          <w:p w14:paraId="547255CA" w14:textId="77777777" w:rsidR="00732807" w:rsidRPr="00EA216F" w:rsidRDefault="00732807" w:rsidP="00732807">
            <w:pPr>
              <w:rPr>
                <w:rFonts w:cstheme="minorHAnsi"/>
                <w:sz w:val="18"/>
                <w:szCs w:val="18"/>
              </w:rPr>
            </w:pPr>
            <w:r w:rsidRPr="00EA216F">
              <w:rPr>
                <w:rFonts w:cstheme="minorHAnsi"/>
                <w:sz w:val="18"/>
                <w:szCs w:val="18"/>
              </w:rPr>
              <w:t>Para manter/ clarificar links entre ameaças, cadeia de resultado e teoria da mudança.</w:t>
            </w:r>
          </w:p>
        </w:tc>
        <w:tc>
          <w:tcPr>
            <w:tcW w:w="2740" w:type="dxa"/>
            <w:hideMark/>
          </w:tcPr>
          <w:p w14:paraId="41520B63" w14:textId="77777777" w:rsidR="00732807" w:rsidRPr="00EA216F" w:rsidRDefault="00732807" w:rsidP="00732807">
            <w:pPr>
              <w:rPr>
                <w:rFonts w:cstheme="minorHAnsi"/>
                <w:sz w:val="18"/>
                <w:szCs w:val="18"/>
              </w:rPr>
            </w:pPr>
            <w:r w:rsidRPr="00EA216F">
              <w:rPr>
                <w:rFonts w:cstheme="minorHAnsi"/>
                <w:sz w:val="18"/>
                <w:szCs w:val="18"/>
              </w:rPr>
              <w:t>Relacionado com conceito do termo Paisagens</w:t>
            </w:r>
          </w:p>
        </w:tc>
        <w:tc>
          <w:tcPr>
            <w:tcW w:w="2340" w:type="dxa"/>
            <w:hideMark/>
          </w:tcPr>
          <w:p w14:paraId="038BA91D" w14:textId="77777777" w:rsidR="00732807" w:rsidRPr="00EA216F" w:rsidRDefault="00732807" w:rsidP="00732807">
            <w:pPr>
              <w:rPr>
                <w:rFonts w:cstheme="minorHAnsi"/>
                <w:sz w:val="18"/>
                <w:szCs w:val="18"/>
              </w:rPr>
            </w:pPr>
            <w:r w:rsidRPr="00EA216F">
              <w:rPr>
                <w:rFonts w:cstheme="minorHAnsi"/>
                <w:sz w:val="18"/>
                <w:szCs w:val="18"/>
              </w:rPr>
              <w:t xml:space="preserve">Uma definição do termo paisagem foi incluída nos três documentos. </w:t>
            </w:r>
          </w:p>
        </w:tc>
      </w:tr>
      <w:tr w:rsidR="00732807" w:rsidRPr="00EA216F" w14:paraId="006B4B59" w14:textId="77777777" w:rsidTr="00732807">
        <w:trPr>
          <w:trHeight w:val="1500"/>
        </w:trPr>
        <w:tc>
          <w:tcPr>
            <w:tcW w:w="1180" w:type="dxa"/>
            <w:hideMark/>
          </w:tcPr>
          <w:p w14:paraId="735972EC" w14:textId="77777777" w:rsidR="00732807" w:rsidRPr="00EA216F" w:rsidRDefault="00732807" w:rsidP="00732807">
            <w:pPr>
              <w:rPr>
                <w:rFonts w:cstheme="minorHAnsi"/>
                <w:sz w:val="18"/>
                <w:szCs w:val="18"/>
              </w:rPr>
            </w:pPr>
            <w:r w:rsidRPr="00EA216F">
              <w:rPr>
                <w:rFonts w:cstheme="minorHAnsi"/>
                <w:sz w:val="18"/>
                <w:szCs w:val="18"/>
              </w:rPr>
              <w:t>MGSA</w:t>
            </w:r>
          </w:p>
        </w:tc>
        <w:tc>
          <w:tcPr>
            <w:tcW w:w="1540" w:type="dxa"/>
            <w:hideMark/>
          </w:tcPr>
          <w:p w14:paraId="499AC637"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51B2F6D5" w14:textId="77777777" w:rsidR="00732807" w:rsidRPr="00EA216F" w:rsidRDefault="00732807" w:rsidP="00732807">
            <w:pPr>
              <w:rPr>
                <w:rFonts w:cstheme="minorHAnsi"/>
                <w:sz w:val="18"/>
                <w:szCs w:val="18"/>
              </w:rPr>
            </w:pPr>
            <w:r w:rsidRPr="00EA216F">
              <w:rPr>
                <w:rFonts w:cstheme="minorHAnsi"/>
                <w:sz w:val="18"/>
                <w:szCs w:val="18"/>
              </w:rPr>
              <w:t>Em caso de criação de UCs que tenham populações em seu território, decretar a criação de Ucs de uso sustentável prioritariamente. Isso deve estar explícito nas salvaguardas.</w:t>
            </w:r>
          </w:p>
        </w:tc>
        <w:tc>
          <w:tcPr>
            <w:tcW w:w="3260" w:type="dxa"/>
            <w:hideMark/>
          </w:tcPr>
          <w:p w14:paraId="59B434D3"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715B6E9F" w14:textId="77777777" w:rsidR="00732807" w:rsidRPr="00EA216F" w:rsidRDefault="00732807" w:rsidP="00732807">
            <w:pPr>
              <w:rPr>
                <w:rFonts w:cstheme="minorHAnsi"/>
                <w:sz w:val="18"/>
                <w:szCs w:val="18"/>
              </w:rPr>
            </w:pPr>
            <w:r w:rsidRPr="00EA216F">
              <w:rPr>
                <w:rFonts w:cstheme="minorHAnsi"/>
                <w:sz w:val="18"/>
                <w:szCs w:val="18"/>
              </w:rPr>
              <w:t> </w:t>
            </w:r>
          </w:p>
        </w:tc>
        <w:tc>
          <w:tcPr>
            <w:tcW w:w="2340" w:type="dxa"/>
            <w:hideMark/>
          </w:tcPr>
          <w:p w14:paraId="5BAFC026" w14:textId="77777777" w:rsidR="00732807" w:rsidRPr="00EA216F" w:rsidRDefault="00732807" w:rsidP="00732807">
            <w:pPr>
              <w:rPr>
                <w:rFonts w:cstheme="minorHAnsi"/>
                <w:sz w:val="18"/>
                <w:szCs w:val="18"/>
              </w:rPr>
            </w:pPr>
            <w:r w:rsidRPr="00EA216F">
              <w:rPr>
                <w:rFonts w:cstheme="minorHAnsi"/>
                <w:sz w:val="18"/>
                <w:szCs w:val="18"/>
              </w:rPr>
              <w:t> </w:t>
            </w:r>
          </w:p>
        </w:tc>
      </w:tr>
      <w:tr w:rsidR="00732807" w:rsidRPr="00EA216F" w14:paraId="4A21944A" w14:textId="77777777" w:rsidTr="00732807">
        <w:trPr>
          <w:trHeight w:val="1500"/>
        </w:trPr>
        <w:tc>
          <w:tcPr>
            <w:tcW w:w="1180" w:type="dxa"/>
            <w:hideMark/>
          </w:tcPr>
          <w:p w14:paraId="2F364B22" w14:textId="77777777" w:rsidR="00732807" w:rsidRPr="00EA216F" w:rsidRDefault="00732807" w:rsidP="00732807">
            <w:pPr>
              <w:rPr>
                <w:rFonts w:cstheme="minorHAnsi"/>
                <w:sz w:val="18"/>
                <w:szCs w:val="18"/>
              </w:rPr>
            </w:pPr>
            <w:r w:rsidRPr="00EA216F">
              <w:rPr>
                <w:rFonts w:cstheme="minorHAnsi"/>
                <w:sz w:val="18"/>
                <w:szCs w:val="18"/>
              </w:rPr>
              <w:t>Matriz de Processo</w:t>
            </w:r>
          </w:p>
        </w:tc>
        <w:tc>
          <w:tcPr>
            <w:tcW w:w="1540" w:type="dxa"/>
            <w:hideMark/>
          </w:tcPr>
          <w:p w14:paraId="50ED1ADD" w14:textId="77777777" w:rsidR="00732807" w:rsidRPr="00EA216F" w:rsidRDefault="00732807" w:rsidP="00732807">
            <w:pPr>
              <w:rPr>
                <w:rFonts w:cstheme="minorHAnsi"/>
                <w:sz w:val="18"/>
                <w:szCs w:val="18"/>
              </w:rPr>
            </w:pPr>
            <w:r w:rsidRPr="00EA216F">
              <w:rPr>
                <w:rFonts w:cstheme="minorHAnsi"/>
                <w:sz w:val="18"/>
                <w:szCs w:val="18"/>
              </w:rPr>
              <w:t>3.5; p.9</w:t>
            </w:r>
          </w:p>
        </w:tc>
        <w:tc>
          <w:tcPr>
            <w:tcW w:w="4460" w:type="dxa"/>
            <w:hideMark/>
          </w:tcPr>
          <w:p w14:paraId="332C6884" w14:textId="77777777" w:rsidR="00732807" w:rsidRPr="00EA216F" w:rsidRDefault="00732807" w:rsidP="00732807">
            <w:pPr>
              <w:rPr>
                <w:rFonts w:cstheme="minorHAnsi"/>
                <w:sz w:val="18"/>
                <w:szCs w:val="18"/>
              </w:rPr>
            </w:pPr>
            <w:r w:rsidRPr="00EA216F">
              <w:rPr>
                <w:rFonts w:cstheme="minorHAnsi"/>
                <w:sz w:val="18"/>
                <w:szCs w:val="18"/>
              </w:rPr>
              <w:t>Quais são os indicadores de desempenho e resultados?</w:t>
            </w:r>
          </w:p>
        </w:tc>
        <w:tc>
          <w:tcPr>
            <w:tcW w:w="3260" w:type="dxa"/>
            <w:hideMark/>
          </w:tcPr>
          <w:p w14:paraId="49B2520A" w14:textId="77777777" w:rsidR="00732807" w:rsidRPr="00EA216F" w:rsidRDefault="00732807" w:rsidP="00732807">
            <w:pPr>
              <w:rPr>
                <w:rFonts w:cstheme="minorHAnsi"/>
                <w:sz w:val="18"/>
                <w:szCs w:val="18"/>
              </w:rPr>
            </w:pPr>
            <w:r w:rsidRPr="00EA216F">
              <w:rPr>
                <w:rFonts w:cstheme="minorHAnsi"/>
                <w:sz w:val="18"/>
                <w:szCs w:val="18"/>
              </w:rPr>
              <w:t>A métrica, metodologia e periodicidade de coleta e análise são cruciais para testar performance e aportar melhorias</w:t>
            </w:r>
          </w:p>
        </w:tc>
        <w:tc>
          <w:tcPr>
            <w:tcW w:w="2740" w:type="dxa"/>
            <w:hideMark/>
          </w:tcPr>
          <w:p w14:paraId="59022B6A" w14:textId="77777777" w:rsidR="00732807" w:rsidRPr="00EA216F" w:rsidRDefault="00732807" w:rsidP="00732807">
            <w:pPr>
              <w:rPr>
                <w:rFonts w:cstheme="minorHAnsi"/>
                <w:sz w:val="18"/>
                <w:szCs w:val="18"/>
              </w:rPr>
            </w:pPr>
            <w:r w:rsidRPr="00EA216F">
              <w:rPr>
                <w:rFonts w:cstheme="minorHAnsi"/>
                <w:sz w:val="18"/>
                <w:szCs w:val="18"/>
              </w:rPr>
              <w:t>Verificar se o documento contempla os pontos elencados.</w:t>
            </w:r>
          </w:p>
        </w:tc>
        <w:tc>
          <w:tcPr>
            <w:tcW w:w="2340" w:type="dxa"/>
            <w:hideMark/>
          </w:tcPr>
          <w:p w14:paraId="43485CEC" w14:textId="77777777" w:rsidR="00732807" w:rsidRPr="00EA216F" w:rsidRDefault="00732807" w:rsidP="00732807">
            <w:pPr>
              <w:rPr>
                <w:rFonts w:cstheme="minorHAnsi"/>
                <w:sz w:val="18"/>
                <w:szCs w:val="18"/>
              </w:rPr>
            </w:pPr>
            <w:r w:rsidRPr="00EA216F">
              <w:rPr>
                <w:rFonts w:cstheme="minorHAnsi"/>
                <w:sz w:val="18"/>
                <w:szCs w:val="18"/>
              </w:rPr>
              <w:t>O texto foi modificado para incluir as equipes responsáveis pelo monitoramento e avaliação.</w:t>
            </w:r>
          </w:p>
        </w:tc>
      </w:tr>
      <w:tr w:rsidR="00732807" w:rsidRPr="00EA216F" w14:paraId="542F2927" w14:textId="77777777" w:rsidTr="00732807">
        <w:trPr>
          <w:trHeight w:val="3000"/>
        </w:trPr>
        <w:tc>
          <w:tcPr>
            <w:tcW w:w="1180" w:type="dxa"/>
            <w:hideMark/>
          </w:tcPr>
          <w:p w14:paraId="0542AA76" w14:textId="77777777" w:rsidR="00732807" w:rsidRPr="00EA216F" w:rsidRDefault="00732807" w:rsidP="00732807">
            <w:pPr>
              <w:rPr>
                <w:rFonts w:cstheme="minorHAnsi"/>
                <w:sz w:val="18"/>
                <w:szCs w:val="18"/>
              </w:rPr>
            </w:pPr>
            <w:r w:rsidRPr="00EA216F">
              <w:rPr>
                <w:rFonts w:cstheme="minorHAnsi"/>
                <w:sz w:val="18"/>
                <w:szCs w:val="18"/>
              </w:rPr>
              <w:t>Matriz de Processo</w:t>
            </w:r>
          </w:p>
        </w:tc>
        <w:tc>
          <w:tcPr>
            <w:tcW w:w="1540" w:type="dxa"/>
            <w:hideMark/>
          </w:tcPr>
          <w:p w14:paraId="69922098" w14:textId="77777777" w:rsidR="00732807" w:rsidRPr="00EA216F" w:rsidRDefault="00732807" w:rsidP="00732807">
            <w:pPr>
              <w:rPr>
                <w:rFonts w:cstheme="minorHAnsi"/>
                <w:sz w:val="18"/>
                <w:szCs w:val="18"/>
              </w:rPr>
            </w:pPr>
            <w:r w:rsidRPr="00EA216F">
              <w:rPr>
                <w:rFonts w:cstheme="minorHAnsi"/>
                <w:sz w:val="18"/>
                <w:szCs w:val="18"/>
              </w:rPr>
              <w:t>3.6; p.10</w:t>
            </w:r>
          </w:p>
        </w:tc>
        <w:tc>
          <w:tcPr>
            <w:tcW w:w="4460" w:type="dxa"/>
            <w:hideMark/>
          </w:tcPr>
          <w:p w14:paraId="25F95C1C" w14:textId="77777777" w:rsidR="00732807" w:rsidRPr="00EA216F" w:rsidRDefault="00732807" w:rsidP="00732807">
            <w:pPr>
              <w:rPr>
                <w:rFonts w:cstheme="minorHAnsi"/>
                <w:sz w:val="18"/>
                <w:szCs w:val="18"/>
              </w:rPr>
            </w:pPr>
            <w:r>
              <w:rPr>
                <w:rFonts w:cstheme="minorHAnsi"/>
                <w:sz w:val="18"/>
                <w:szCs w:val="18"/>
              </w:rPr>
              <w:t>Incluir 0800</w:t>
            </w:r>
            <w:r>
              <w:rPr>
                <w:rFonts w:cstheme="minorHAnsi"/>
                <w:sz w:val="18"/>
                <w:szCs w:val="18"/>
              </w:rPr>
              <w:br/>
            </w:r>
            <w:r w:rsidRPr="00EA216F">
              <w:rPr>
                <w:rFonts w:cstheme="minorHAnsi"/>
                <w:sz w:val="18"/>
                <w:szCs w:val="18"/>
              </w:rPr>
              <w:t xml:space="preserve">Incluir meios não-eletrônicos: cartas e reuniões in loco. </w:t>
            </w:r>
          </w:p>
        </w:tc>
        <w:tc>
          <w:tcPr>
            <w:tcW w:w="3260" w:type="dxa"/>
            <w:hideMark/>
          </w:tcPr>
          <w:p w14:paraId="6A4F5F6F" w14:textId="77777777" w:rsidR="00732807" w:rsidRPr="00EA216F" w:rsidRDefault="00732807" w:rsidP="00732807">
            <w:pPr>
              <w:rPr>
                <w:rFonts w:cstheme="minorHAnsi"/>
                <w:sz w:val="18"/>
                <w:szCs w:val="18"/>
              </w:rPr>
            </w:pPr>
            <w:r w:rsidRPr="00EA216F">
              <w:rPr>
                <w:rFonts w:cstheme="minorHAnsi"/>
                <w:sz w:val="18"/>
                <w:szCs w:val="18"/>
              </w:rPr>
              <w:t xml:space="preserve"> A exclusão do amazônida prejudica a comunicação, principalmente com comunidades isoladas;</w:t>
            </w:r>
            <w:r w:rsidRPr="00EA216F">
              <w:rPr>
                <w:rFonts w:cstheme="minorHAnsi"/>
                <w:sz w:val="18"/>
                <w:szCs w:val="18"/>
              </w:rPr>
              <w:br/>
              <w:t>Baseada na experiencia do Bolsa Floresta, incluir mais meios e formas de comunicação com os beneficiários</w:t>
            </w:r>
          </w:p>
        </w:tc>
        <w:tc>
          <w:tcPr>
            <w:tcW w:w="2740" w:type="dxa"/>
            <w:hideMark/>
          </w:tcPr>
          <w:p w14:paraId="020D072F" w14:textId="77777777" w:rsidR="00732807" w:rsidRPr="00EA216F" w:rsidRDefault="00732807" w:rsidP="00732807">
            <w:pPr>
              <w:rPr>
                <w:rFonts w:cstheme="minorHAnsi"/>
                <w:sz w:val="18"/>
                <w:szCs w:val="18"/>
              </w:rPr>
            </w:pPr>
            <w:r w:rsidRPr="00EA216F">
              <w:rPr>
                <w:rFonts w:cstheme="minorHAnsi"/>
                <w:sz w:val="18"/>
                <w:szCs w:val="18"/>
              </w:rPr>
              <w:t>Incluir endereço de correspondência, além de telefone e email da UCP/MMA e das agências executoras.</w:t>
            </w:r>
            <w:r w:rsidRPr="00EA216F">
              <w:rPr>
                <w:rFonts w:cstheme="minorHAnsi"/>
                <w:sz w:val="18"/>
                <w:szCs w:val="18"/>
              </w:rPr>
              <w:br/>
              <w:t>Avaliar custo de manter uma linha 0800 para o Projeto em 6 anos, vis-à-vis o número de queixas que se espera receber.</w:t>
            </w:r>
          </w:p>
        </w:tc>
        <w:tc>
          <w:tcPr>
            <w:tcW w:w="2340" w:type="dxa"/>
            <w:hideMark/>
          </w:tcPr>
          <w:p w14:paraId="48D95217" w14:textId="77777777" w:rsidR="00732807" w:rsidRPr="00EA216F" w:rsidRDefault="00732807" w:rsidP="00732807">
            <w:pPr>
              <w:rPr>
                <w:rFonts w:cstheme="minorHAnsi"/>
                <w:sz w:val="18"/>
                <w:szCs w:val="18"/>
              </w:rPr>
            </w:pPr>
            <w:r w:rsidRPr="00EA216F">
              <w:rPr>
                <w:rFonts w:cstheme="minorHAnsi"/>
                <w:sz w:val="18"/>
                <w:szCs w:val="18"/>
              </w:rPr>
              <w:t>Uma tabela foi incluída com os contatos para MMA e Funbio: endereço de correio; telefones; fax; endereço eletrônico</w:t>
            </w:r>
          </w:p>
        </w:tc>
      </w:tr>
      <w:tr w:rsidR="00732807" w:rsidRPr="00EA216F" w14:paraId="2D06C279" w14:textId="77777777" w:rsidTr="00732807">
        <w:trPr>
          <w:trHeight w:val="440"/>
        </w:trPr>
        <w:tc>
          <w:tcPr>
            <w:tcW w:w="1180" w:type="dxa"/>
            <w:hideMark/>
          </w:tcPr>
          <w:p w14:paraId="304AA41F" w14:textId="77777777" w:rsidR="00732807" w:rsidRPr="00EA216F" w:rsidRDefault="00732807" w:rsidP="00732807">
            <w:pPr>
              <w:rPr>
                <w:rFonts w:cstheme="minorHAnsi"/>
                <w:sz w:val="18"/>
                <w:szCs w:val="18"/>
              </w:rPr>
            </w:pPr>
            <w:r w:rsidRPr="00EA216F">
              <w:rPr>
                <w:rFonts w:cstheme="minorHAnsi"/>
                <w:sz w:val="18"/>
                <w:szCs w:val="18"/>
              </w:rPr>
              <w:t>Matriz de Processo</w:t>
            </w:r>
          </w:p>
        </w:tc>
        <w:tc>
          <w:tcPr>
            <w:tcW w:w="1540" w:type="dxa"/>
            <w:hideMark/>
          </w:tcPr>
          <w:p w14:paraId="3A8702C4" w14:textId="77777777" w:rsidR="00732807" w:rsidRPr="00EA216F" w:rsidRDefault="00732807" w:rsidP="00732807">
            <w:pPr>
              <w:rPr>
                <w:rFonts w:cstheme="minorHAnsi"/>
                <w:sz w:val="18"/>
                <w:szCs w:val="18"/>
              </w:rPr>
            </w:pPr>
            <w:r w:rsidRPr="00EA216F">
              <w:rPr>
                <w:rFonts w:cstheme="minorHAnsi"/>
                <w:sz w:val="18"/>
                <w:szCs w:val="18"/>
              </w:rPr>
              <w:t>pg. 4</w:t>
            </w:r>
          </w:p>
        </w:tc>
        <w:tc>
          <w:tcPr>
            <w:tcW w:w="4460" w:type="dxa"/>
            <w:hideMark/>
          </w:tcPr>
          <w:p w14:paraId="6881FA4F" w14:textId="77777777" w:rsidR="00732807" w:rsidRPr="00EA216F" w:rsidRDefault="00732807" w:rsidP="00732807">
            <w:pPr>
              <w:rPr>
                <w:rFonts w:cstheme="minorHAnsi"/>
                <w:sz w:val="18"/>
                <w:szCs w:val="18"/>
              </w:rPr>
            </w:pPr>
            <w:r w:rsidRPr="00EA216F">
              <w:rPr>
                <w:rFonts w:cstheme="minorHAnsi"/>
                <w:sz w:val="18"/>
                <w:szCs w:val="18"/>
              </w:rPr>
              <w:t xml:space="preserve">"Tenham de modificar algumas de suas práticas e técnicas tradicionais ou de subsistência" - isso deve estar casado com os planos de gestão territorial e ambiental das TIs </w:t>
            </w:r>
            <w:r w:rsidRPr="00EA216F">
              <w:rPr>
                <w:rFonts w:cstheme="minorHAnsi"/>
                <w:sz w:val="18"/>
                <w:szCs w:val="18"/>
              </w:rPr>
              <w:lastRenderedPageBreak/>
              <w:t>quando houver esse instrumento.</w:t>
            </w:r>
          </w:p>
        </w:tc>
        <w:tc>
          <w:tcPr>
            <w:tcW w:w="3260" w:type="dxa"/>
            <w:hideMark/>
          </w:tcPr>
          <w:p w14:paraId="5D6C921F" w14:textId="77777777" w:rsidR="00732807" w:rsidRPr="00EA216F" w:rsidRDefault="00732807" w:rsidP="00732807">
            <w:pPr>
              <w:rPr>
                <w:rFonts w:cstheme="minorHAnsi"/>
                <w:sz w:val="18"/>
                <w:szCs w:val="18"/>
              </w:rPr>
            </w:pPr>
            <w:r w:rsidRPr="00EA216F">
              <w:rPr>
                <w:rFonts w:cstheme="minorHAnsi"/>
                <w:sz w:val="18"/>
                <w:szCs w:val="18"/>
              </w:rPr>
              <w:lastRenderedPageBreak/>
              <w:t> </w:t>
            </w:r>
          </w:p>
        </w:tc>
        <w:tc>
          <w:tcPr>
            <w:tcW w:w="2740" w:type="dxa"/>
            <w:hideMark/>
          </w:tcPr>
          <w:p w14:paraId="292E9EE8" w14:textId="77777777" w:rsidR="00732807" w:rsidRPr="00EA216F" w:rsidRDefault="00732807" w:rsidP="00732807">
            <w:pPr>
              <w:rPr>
                <w:rFonts w:cstheme="minorHAnsi"/>
                <w:sz w:val="18"/>
                <w:szCs w:val="18"/>
              </w:rPr>
            </w:pPr>
            <w:r w:rsidRPr="00EA216F">
              <w:rPr>
                <w:rFonts w:cstheme="minorHAnsi"/>
                <w:sz w:val="18"/>
                <w:szCs w:val="18"/>
              </w:rPr>
              <w:t> </w:t>
            </w:r>
          </w:p>
        </w:tc>
        <w:tc>
          <w:tcPr>
            <w:tcW w:w="2340" w:type="dxa"/>
            <w:hideMark/>
          </w:tcPr>
          <w:p w14:paraId="7C92F67B" w14:textId="77777777" w:rsidR="00732807" w:rsidRPr="00EA216F" w:rsidRDefault="00732807" w:rsidP="00732807">
            <w:pPr>
              <w:rPr>
                <w:rFonts w:cstheme="minorHAnsi"/>
                <w:sz w:val="18"/>
                <w:szCs w:val="18"/>
              </w:rPr>
            </w:pPr>
            <w:r w:rsidRPr="00EA216F">
              <w:rPr>
                <w:rFonts w:cstheme="minorHAnsi"/>
                <w:sz w:val="18"/>
                <w:szCs w:val="18"/>
              </w:rPr>
              <w:t> </w:t>
            </w:r>
          </w:p>
        </w:tc>
      </w:tr>
      <w:tr w:rsidR="00732807" w:rsidRPr="00EA216F" w14:paraId="3CF7D374" w14:textId="77777777" w:rsidTr="00732807">
        <w:trPr>
          <w:trHeight w:val="1200"/>
        </w:trPr>
        <w:tc>
          <w:tcPr>
            <w:tcW w:w="1180" w:type="dxa"/>
            <w:hideMark/>
          </w:tcPr>
          <w:p w14:paraId="775F641C" w14:textId="77777777" w:rsidR="00732807" w:rsidRPr="00EA216F" w:rsidRDefault="00732807" w:rsidP="00732807">
            <w:pPr>
              <w:rPr>
                <w:rFonts w:cstheme="minorHAnsi"/>
                <w:sz w:val="18"/>
                <w:szCs w:val="18"/>
              </w:rPr>
            </w:pPr>
            <w:r w:rsidRPr="00EA216F">
              <w:rPr>
                <w:rFonts w:cstheme="minorHAnsi"/>
                <w:sz w:val="18"/>
                <w:szCs w:val="18"/>
              </w:rPr>
              <w:t>MPPI</w:t>
            </w:r>
          </w:p>
        </w:tc>
        <w:tc>
          <w:tcPr>
            <w:tcW w:w="1540" w:type="dxa"/>
            <w:hideMark/>
          </w:tcPr>
          <w:p w14:paraId="2190834E"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400A0800" w14:textId="77777777" w:rsidR="00732807" w:rsidRPr="00EA216F" w:rsidRDefault="00732807" w:rsidP="00732807">
            <w:pPr>
              <w:rPr>
                <w:rFonts w:cstheme="minorHAnsi"/>
                <w:sz w:val="18"/>
                <w:szCs w:val="18"/>
              </w:rPr>
            </w:pPr>
            <w:r w:rsidRPr="00EA216F">
              <w:rPr>
                <w:rFonts w:cstheme="minorHAnsi"/>
                <w:sz w:val="18"/>
                <w:szCs w:val="18"/>
              </w:rPr>
              <w:t>Recomendo um diálogo, forte, franco, com as organizações indígenas e as organizações de populações tradicionais</w:t>
            </w:r>
          </w:p>
        </w:tc>
        <w:tc>
          <w:tcPr>
            <w:tcW w:w="3260" w:type="dxa"/>
            <w:hideMark/>
          </w:tcPr>
          <w:p w14:paraId="5BE1B879"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7D6ED6F1" w14:textId="77777777" w:rsidR="00732807" w:rsidRPr="00EA216F" w:rsidRDefault="00732807" w:rsidP="00732807">
            <w:pPr>
              <w:rPr>
                <w:rFonts w:cstheme="minorHAnsi"/>
                <w:sz w:val="18"/>
                <w:szCs w:val="18"/>
              </w:rPr>
            </w:pPr>
            <w:r w:rsidRPr="00EA216F">
              <w:rPr>
                <w:rFonts w:cstheme="minorHAnsi"/>
                <w:sz w:val="18"/>
                <w:szCs w:val="18"/>
              </w:rPr>
              <w:t>Não é impacto do Projeto. Pode ser avaliado como ação a ser desenvolvida pelo Projeto.</w:t>
            </w:r>
          </w:p>
        </w:tc>
        <w:tc>
          <w:tcPr>
            <w:tcW w:w="2340" w:type="dxa"/>
            <w:hideMark/>
          </w:tcPr>
          <w:p w14:paraId="2038C55A" w14:textId="77777777" w:rsidR="00732807" w:rsidRPr="00EA216F" w:rsidRDefault="00732807" w:rsidP="00732807">
            <w:pPr>
              <w:rPr>
                <w:rFonts w:cstheme="minorHAnsi"/>
                <w:sz w:val="18"/>
                <w:szCs w:val="18"/>
              </w:rPr>
            </w:pPr>
            <w:r w:rsidRPr="00EA216F">
              <w:rPr>
                <w:rFonts w:cstheme="minorHAnsi"/>
                <w:sz w:val="18"/>
                <w:szCs w:val="18"/>
              </w:rPr>
              <w:t>Sem relação com os documentos em consulta.</w:t>
            </w:r>
          </w:p>
        </w:tc>
      </w:tr>
      <w:tr w:rsidR="00732807" w:rsidRPr="00EA216F" w14:paraId="7F42E38C" w14:textId="77777777" w:rsidTr="00732807">
        <w:trPr>
          <w:trHeight w:val="960"/>
        </w:trPr>
        <w:tc>
          <w:tcPr>
            <w:tcW w:w="1180" w:type="dxa"/>
            <w:hideMark/>
          </w:tcPr>
          <w:p w14:paraId="0A77E71B" w14:textId="77777777" w:rsidR="00732807" w:rsidRPr="00EA216F" w:rsidRDefault="00732807" w:rsidP="00732807">
            <w:pPr>
              <w:rPr>
                <w:rFonts w:cstheme="minorHAnsi"/>
                <w:sz w:val="18"/>
                <w:szCs w:val="18"/>
              </w:rPr>
            </w:pPr>
            <w:r w:rsidRPr="00EA216F">
              <w:rPr>
                <w:rFonts w:cstheme="minorHAnsi"/>
                <w:sz w:val="18"/>
                <w:szCs w:val="18"/>
              </w:rPr>
              <w:t>MPPI</w:t>
            </w:r>
          </w:p>
        </w:tc>
        <w:tc>
          <w:tcPr>
            <w:tcW w:w="1540" w:type="dxa"/>
            <w:hideMark/>
          </w:tcPr>
          <w:p w14:paraId="34E9A1BE"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01EED2F0" w14:textId="77777777" w:rsidR="00732807" w:rsidRPr="00EA216F" w:rsidRDefault="00732807" w:rsidP="00732807">
            <w:pPr>
              <w:rPr>
                <w:rFonts w:cstheme="minorHAnsi"/>
                <w:sz w:val="18"/>
                <w:szCs w:val="18"/>
              </w:rPr>
            </w:pPr>
            <w:r w:rsidRPr="00EA216F">
              <w:rPr>
                <w:rFonts w:cstheme="minorHAnsi"/>
                <w:sz w:val="18"/>
                <w:szCs w:val="18"/>
              </w:rPr>
              <w:t>Alterar de "Marco de Políticas para Povos Indígenas" para "Marco de Políticas com Povos Indígenas"</w:t>
            </w:r>
          </w:p>
        </w:tc>
        <w:tc>
          <w:tcPr>
            <w:tcW w:w="3260" w:type="dxa"/>
            <w:hideMark/>
          </w:tcPr>
          <w:p w14:paraId="421EFDA8"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39F5DFEA" w14:textId="77777777" w:rsidR="00732807" w:rsidRPr="00EA216F" w:rsidRDefault="00732807" w:rsidP="00732807">
            <w:pPr>
              <w:rPr>
                <w:rFonts w:cstheme="minorHAnsi"/>
                <w:sz w:val="18"/>
                <w:szCs w:val="18"/>
              </w:rPr>
            </w:pPr>
            <w:r w:rsidRPr="00EA216F">
              <w:rPr>
                <w:rFonts w:cstheme="minorHAnsi"/>
                <w:sz w:val="18"/>
                <w:szCs w:val="18"/>
              </w:rPr>
              <w:t> </w:t>
            </w:r>
          </w:p>
        </w:tc>
        <w:tc>
          <w:tcPr>
            <w:tcW w:w="2340" w:type="dxa"/>
            <w:hideMark/>
          </w:tcPr>
          <w:p w14:paraId="289BE23C" w14:textId="77777777" w:rsidR="00732807" w:rsidRPr="00EA216F" w:rsidRDefault="00732807" w:rsidP="00732807">
            <w:pPr>
              <w:rPr>
                <w:rFonts w:cstheme="minorHAnsi"/>
                <w:sz w:val="18"/>
                <w:szCs w:val="18"/>
              </w:rPr>
            </w:pPr>
            <w:r w:rsidRPr="00EA216F">
              <w:rPr>
                <w:rFonts w:cstheme="minorHAnsi"/>
                <w:sz w:val="18"/>
                <w:szCs w:val="18"/>
              </w:rPr>
              <w:t>O título do documento foi alterado para Marco de Políticas com Povos Indígenas</w:t>
            </w:r>
          </w:p>
        </w:tc>
      </w:tr>
      <w:tr w:rsidR="00732807" w:rsidRPr="00EA216F" w14:paraId="5280A142" w14:textId="77777777" w:rsidTr="00732807">
        <w:trPr>
          <w:trHeight w:val="1200"/>
        </w:trPr>
        <w:tc>
          <w:tcPr>
            <w:tcW w:w="1180" w:type="dxa"/>
            <w:hideMark/>
          </w:tcPr>
          <w:p w14:paraId="44206433" w14:textId="77777777" w:rsidR="00732807" w:rsidRPr="00EA216F" w:rsidRDefault="00732807" w:rsidP="00732807">
            <w:pPr>
              <w:rPr>
                <w:rFonts w:cstheme="minorHAnsi"/>
                <w:sz w:val="18"/>
                <w:szCs w:val="18"/>
              </w:rPr>
            </w:pPr>
            <w:r w:rsidRPr="00EA216F">
              <w:rPr>
                <w:rFonts w:cstheme="minorHAnsi"/>
                <w:sz w:val="18"/>
                <w:szCs w:val="18"/>
              </w:rPr>
              <w:t>MPPI</w:t>
            </w:r>
          </w:p>
        </w:tc>
        <w:tc>
          <w:tcPr>
            <w:tcW w:w="1540" w:type="dxa"/>
            <w:hideMark/>
          </w:tcPr>
          <w:p w14:paraId="29B0D990" w14:textId="77777777" w:rsidR="00732807" w:rsidRPr="00EA216F" w:rsidRDefault="00732807" w:rsidP="00732807">
            <w:pPr>
              <w:rPr>
                <w:rFonts w:cstheme="minorHAnsi"/>
                <w:sz w:val="18"/>
                <w:szCs w:val="18"/>
              </w:rPr>
            </w:pPr>
            <w:r w:rsidRPr="00EA216F">
              <w:rPr>
                <w:rFonts w:cstheme="minorHAnsi"/>
                <w:sz w:val="18"/>
                <w:szCs w:val="18"/>
              </w:rPr>
              <w:t>pag. 11 - Item 3.7 - parágrafo 1°</w:t>
            </w:r>
          </w:p>
        </w:tc>
        <w:tc>
          <w:tcPr>
            <w:tcW w:w="4460" w:type="dxa"/>
            <w:hideMark/>
          </w:tcPr>
          <w:p w14:paraId="00972569" w14:textId="77777777" w:rsidR="00732807" w:rsidRPr="00EA216F" w:rsidRDefault="00732807" w:rsidP="00732807">
            <w:pPr>
              <w:rPr>
                <w:rFonts w:cstheme="minorHAnsi"/>
                <w:sz w:val="18"/>
                <w:szCs w:val="18"/>
              </w:rPr>
            </w:pPr>
            <w:r w:rsidRPr="00EA216F">
              <w:rPr>
                <w:rFonts w:cstheme="minorHAnsi"/>
                <w:sz w:val="18"/>
                <w:szCs w:val="18"/>
              </w:rPr>
              <w:t>Depois de tais como inserir "fortalecimento de intercâmbios entre povos indígenas e comunidades do entorno...".</w:t>
            </w:r>
          </w:p>
        </w:tc>
        <w:tc>
          <w:tcPr>
            <w:tcW w:w="3260" w:type="dxa"/>
            <w:hideMark/>
          </w:tcPr>
          <w:p w14:paraId="4182D42F"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5312DAE7" w14:textId="77777777" w:rsidR="00732807" w:rsidRPr="00EA216F" w:rsidRDefault="00732807" w:rsidP="00732807">
            <w:pPr>
              <w:rPr>
                <w:rFonts w:cstheme="minorHAnsi"/>
                <w:sz w:val="18"/>
                <w:szCs w:val="18"/>
              </w:rPr>
            </w:pPr>
            <w:r w:rsidRPr="00EA216F">
              <w:rPr>
                <w:rFonts w:cstheme="minorHAnsi"/>
                <w:sz w:val="18"/>
                <w:szCs w:val="18"/>
              </w:rPr>
              <w:t> </w:t>
            </w:r>
          </w:p>
        </w:tc>
        <w:tc>
          <w:tcPr>
            <w:tcW w:w="2340" w:type="dxa"/>
            <w:hideMark/>
          </w:tcPr>
          <w:p w14:paraId="1564AE55" w14:textId="77777777" w:rsidR="00732807" w:rsidRPr="00EA216F" w:rsidRDefault="00732807" w:rsidP="00732807">
            <w:pPr>
              <w:rPr>
                <w:rFonts w:cstheme="minorHAnsi"/>
                <w:sz w:val="18"/>
                <w:szCs w:val="18"/>
              </w:rPr>
            </w:pPr>
            <w:r w:rsidRPr="00EA216F">
              <w:rPr>
                <w:rFonts w:cstheme="minorHAnsi"/>
                <w:sz w:val="18"/>
                <w:szCs w:val="18"/>
              </w:rPr>
              <w:t>O benefício de fortalecimento de intercâmbios foi acrescentado</w:t>
            </w:r>
          </w:p>
        </w:tc>
      </w:tr>
      <w:tr w:rsidR="00732807" w:rsidRPr="00EA216F" w14:paraId="107342DD" w14:textId="77777777" w:rsidTr="00732807">
        <w:trPr>
          <w:trHeight w:val="1800"/>
        </w:trPr>
        <w:tc>
          <w:tcPr>
            <w:tcW w:w="1180" w:type="dxa"/>
            <w:hideMark/>
          </w:tcPr>
          <w:p w14:paraId="2BB74B87" w14:textId="77777777" w:rsidR="00732807" w:rsidRPr="00EA216F" w:rsidRDefault="00732807" w:rsidP="00732807">
            <w:pPr>
              <w:rPr>
                <w:rFonts w:cstheme="minorHAnsi"/>
                <w:sz w:val="18"/>
                <w:szCs w:val="18"/>
              </w:rPr>
            </w:pPr>
            <w:r w:rsidRPr="00EA216F">
              <w:rPr>
                <w:rFonts w:cstheme="minorHAnsi"/>
                <w:sz w:val="18"/>
                <w:szCs w:val="18"/>
              </w:rPr>
              <w:t>MPPI</w:t>
            </w:r>
          </w:p>
        </w:tc>
        <w:tc>
          <w:tcPr>
            <w:tcW w:w="1540" w:type="dxa"/>
            <w:hideMark/>
          </w:tcPr>
          <w:p w14:paraId="31D938C2" w14:textId="77777777" w:rsidR="00732807" w:rsidRPr="00EA216F" w:rsidRDefault="00732807" w:rsidP="00732807">
            <w:pPr>
              <w:rPr>
                <w:rFonts w:cstheme="minorHAnsi"/>
                <w:sz w:val="18"/>
                <w:szCs w:val="18"/>
              </w:rPr>
            </w:pPr>
            <w:r w:rsidRPr="00EA216F">
              <w:rPr>
                <w:rFonts w:cstheme="minorHAnsi"/>
                <w:sz w:val="18"/>
                <w:szCs w:val="18"/>
              </w:rPr>
              <w:t>pag. 8</w:t>
            </w:r>
          </w:p>
        </w:tc>
        <w:tc>
          <w:tcPr>
            <w:tcW w:w="4460" w:type="dxa"/>
            <w:hideMark/>
          </w:tcPr>
          <w:p w14:paraId="75634596" w14:textId="77777777" w:rsidR="00732807" w:rsidRPr="00EA216F" w:rsidRDefault="00732807" w:rsidP="00732807">
            <w:pPr>
              <w:rPr>
                <w:rFonts w:cstheme="minorHAnsi"/>
                <w:sz w:val="18"/>
                <w:szCs w:val="18"/>
              </w:rPr>
            </w:pPr>
            <w:r w:rsidRPr="00EA216F">
              <w:rPr>
                <w:rFonts w:cstheme="minorHAnsi"/>
                <w:sz w:val="18"/>
                <w:szCs w:val="18"/>
              </w:rPr>
              <w:t>Acrescentar a seguinte diretriz: "Incluir e considerar os atores locais indígenas da categoria dos Agentes Ambientais Indígenas que está em desenvolvimento em outros estados (no caso do Acre, os Agentes Agroflorestais Indígenas)".</w:t>
            </w:r>
          </w:p>
        </w:tc>
        <w:tc>
          <w:tcPr>
            <w:tcW w:w="3260" w:type="dxa"/>
            <w:hideMark/>
          </w:tcPr>
          <w:p w14:paraId="7C7186E5"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2A5105B0" w14:textId="77777777" w:rsidR="00732807" w:rsidRPr="00EA216F" w:rsidRDefault="00732807" w:rsidP="00732807">
            <w:pPr>
              <w:rPr>
                <w:rFonts w:cstheme="minorHAnsi"/>
                <w:sz w:val="18"/>
                <w:szCs w:val="18"/>
              </w:rPr>
            </w:pPr>
            <w:r w:rsidRPr="00EA216F">
              <w:rPr>
                <w:rFonts w:cstheme="minorHAnsi"/>
                <w:sz w:val="18"/>
                <w:szCs w:val="18"/>
              </w:rPr>
              <w:t> </w:t>
            </w:r>
          </w:p>
        </w:tc>
        <w:tc>
          <w:tcPr>
            <w:tcW w:w="2340" w:type="dxa"/>
            <w:hideMark/>
          </w:tcPr>
          <w:p w14:paraId="01540C94" w14:textId="77777777" w:rsidR="00732807" w:rsidRPr="00EA216F" w:rsidRDefault="00732807" w:rsidP="00732807">
            <w:pPr>
              <w:rPr>
                <w:rFonts w:cstheme="minorHAnsi"/>
                <w:sz w:val="18"/>
                <w:szCs w:val="18"/>
              </w:rPr>
            </w:pPr>
            <w:r w:rsidRPr="00EA216F">
              <w:rPr>
                <w:rFonts w:cstheme="minorHAnsi"/>
                <w:sz w:val="18"/>
                <w:szCs w:val="18"/>
              </w:rPr>
              <w:t>Uma nova diretriz foi acrescentada ao documento</w:t>
            </w:r>
          </w:p>
        </w:tc>
      </w:tr>
      <w:tr w:rsidR="00732807" w:rsidRPr="00EA216F" w14:paraId="37331CDD" w14:textId="77777777" w:rsidTr="00732807">
        <w:trPr>
          <w:trHeight w:val="1200"/>
        </w:trPr>
        <w:tc>
          <w:tcPr>
            <w:tcW w:w="1180" w:type="dxa"/>
            <w:hideMark/>
          </w:tcPr>
          <w:p w14:paraId="30D8DB80" w14:textId="77777777" w:rsidR="00732807" w:rsidRPr="00EA216F" w:rsidRDefault="00732807" w:rsidP="00732807">
            <w:pPr>
              <w:rPr>
                <w:rFonts w:cstheme="minorHAnsi"/>
                <w:sz w:val="18"/>
                <w:szCs w:val="18"/>
              </w:rPr>
            </w:pPr>
            <w:r w:rsidRPr="00EA216F">
              <w:rPr>
                <w:rFonts w:cstheme="minorHAnsi"/>
                <w:sz w:val="18"/>
                <w:szCs w:val="18"/>
              </w:rPr>
              <w:t>MPPI</w:t>
            </w:r>
          </w:p>
        </w:tc>
        <w:tc>
          <w:tcPr>
            <w:tcW w:w="1540" w:type="dxa"/>
            <w:hideMark/>
          </w:tcPr>
          <w:p w14:paraId="0A6979DC"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0B74992C" w14:textId="77777777" w:rsidR="00732807" w:rsidRPr="00EA216F" w:rsidRDefault="00732807" w:rsidP="00732807">
            <w:pPr>
              <w:rPr>
                <w:rFonts w:cstheme="minorHAnsi"/>
                <w:sz w:val="18"/>
                <w:szCs w:val="18"/>
              </w:rPr>
            </w:pPr>
            <w:r w:rsidRPr="00EA216F">
              <w:rPr>
                <w:rFonts w:cstheme="minorHAnsi"/>
                <w:sz w:val="18"/>
                <w:szCs w:val="18"/>
              </w:rPr>
              <w:t>Implementar condições de recursos para elaborar os planos de gestão em Terras Indígenas que ainda não fez ou não tem.</w:t>
            </w:r>
          </w:p>
        </w:tc>
        <w:tc>
          <w:tcPr>
            <w:tcW w:w="3260" w:type="dxa"/>
            <w:hideMark/>
          </w:tcPr>
          <w:p w14:paraId="1324D736"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0760E084" w14:textId="77777777" w:rsidR="00732807" w:rsidRPr="00EA216F" w:rsidRDefault="00732807" w:rsidP="00732807">
            <w:pPr>
              <w:rPr>
                <w:rFonts w:cstheme="minorHAnsi"/>
                <w:sz w:val="18"/>
                <w:szCs w:val="18"/>
              </w:rPr>
            </w:pPr>
            <w:r w:rsidRPr="00EA216F">
              <w:rPr>
                <w:rFonts w:cstheme="minorHAnsi"/>
                <w:sz w:val="18"/>
                <w:szCs w:val="18"/>
              </w:rPr>
              <w:t> </w:t>
            </w:r>
          </w:p>
        </w:tc>
        <w:tc>
          <w:tcPr>
            <w:tcW w:w="2340" w:type="dxa"/>
            <w:hideMark/>
          </w:tcPr>
          <w:p w14:paraId="2A91D207" w14:textId="77777777" w:rsidR="00732807" w:rsidRPr="00EA216F" w:rsidRDefault="00732807" w:rsidP="00732807">
            <w:pPr>
              <w:rPr>
                <w:rFonts w:cstheme="minorHAnsi"/>
                <w:sz w:val="18"/>
                <w:szCs w:val="18"/>
              </w:rPr>
            </w:pPr>
            <w:r w:rsidRPr="00EA216F">
              <w:rPr>
                <w:rFonts w:cstheme="minorHAnsi"/>
                <w:sz w:val="18"/>
                <w:szCs w:val="18"/>
              </w:rPr>
              <w:t>Uma ação de apoio técnico ou financeiro à elaboração de PPIs foi incluída</w:t>
            </w:r>
          </w:p>
        </w:tc>
      </w:tr>
      <w:tr w:rsidR="00732807" w:rsidRPr="00EA216F" w14:paraId="4A6ACB86" w14:textId="77777777" w:rsidTr="00732807">
        <w:trPr>
          <w:trHeight w:val="900"/>
        </w:trPr>
        <w:tc>
          <w:tcPr>
            <w:tcW w:w="1180" w:type="dxa"/>
            <w:hideMark/>
          </w:tcPr>
          <w:p w14:paraId="3EE722F7" w14:textId="77777777" w:rsidR="00732807" w:rsidRPr="00EA216F" w:rsidRDefault="00732807" w:rsidP="00732807">
            <w:pPr>
              <w:rPr>
                <w:rFonts w:cstheme="minorHAnsi"/>
                <w:sz w:val="18"/>
                <w:szCs w:val="18"/>
              </w:rPr>
            </w:pPr>
            <w:r w:rsidRPr="00EA216F">
              <w:rPr>
                <w:rFonts w:cstheme="minorHAnsi"/>
                <w:sz w:val="18"/>
                <w:szCs w:val="18"/>
              </w:rPr>
              <w:t>MPPI</w:t>
            </w:r>
          </w:p>
        </w:tc>
        <w:tc>
          <w:tcPr>
            <w:tcW w:w="1540" w:type="dxa"/>
            <w:hideMark/>
          </w:tcPr>
          <w:p w14:paraId="44352344"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4596B0C2" w14:textId="77777777" w:rsidR="00732807" w:rsidRPr="00EA216F" w:rsidRDefault="00732807" w:rsidP="00732807">
            <w:pPr>
              <w:rPr>
                <w:rFonts w:cstheme="minorHAnsi"/>
                <w:sz w:val="18"/>
                <w:szCs w:val="18"/>
              </w:rPr>
            </w:pPr>
            <w:r w:rsidRPr="00EA216F">
              <w:rPr>
                <w:rFonts w:cstheme="minorHAnsi"/>
                <w:sz w:val="18"/>
                <w:szCs w:val="18"/>
              </w:rPr>
              <w:t>Colher as ações já realizadas ou em andamento das Terras Indígenas e povos dos estados do Acre, em parceria com a CPI/AC.</w:t>
            </w:r>
          </w:p>
        </w:tc>
        <w:tc>
          <w:tcPr>
            <w:tcW w:w="3260" w:type="dxa"/>
            <w:hideMark/>
          </w:tcPr>
          <w:p w14:paraId="4107E023"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662E7A80" w14:textId="77777777" w:rsidR="00732807" w:rsidRPr="00EA216F" w:rsidRDefault="00732807" w:rsidP="00732807">
            <w:pPr>
              <w:rPr>
                <w:rFonts w:cstheme="minorHAnsi"/>
                <w:sz w:val="18"/>
                <w:szCs w:val="18"/>
              </w:rPr>
            </w:pPr>
            <w:r w:rsidRPr="00EA216F">
              <w:rPr>
                <w:rFonts w:cstheme="minorHAnsi"/>
                <w:sz w:val="18"/>
                <w:szCs w:val="18"/>
              </w:rPr>
              <w:t> </w:t>
            </w:r>
          </w:p>
        </w:tc>
        <w:tc>
          <w:tcPr>
            <w:tcW w:w="2340" w:type="dxa"/>
            <w:hideMark/>
          </w:tcPr>
          <w:p w14:paraId="201E6DE6" w14:textId="77777777" w:rsidR="00732807" w:rsidRPr="00EA216F" w:rsidRDefault="00732807" w:rsidP="00732807">
            <w:pPr>
              <w:rPr>
                <w:rFonts w:cstheme="minorHAnsi"/>
                <w:sz w:val="18"/>
                <w:szCs w:val="18"/>
              </w:rPr>
            </w:pPr>
            <w:r w:rsidRPr="00EA216F">
              <w:rPr>
                <w:rFonts w:cstheme="minorHAnsi"/>
                <w:sz w:val="18"/>
                <w:szCs w:val="18"/>
              </w:rPr>
              <w:t>Sem relação com os documentos em consulta.</w:t>
            </w:r>
          </w:p>
        </w:tc>
      </w:tr>
      <w:tr w:rsidR="00732807" w:rsidRPr="00EA216F" w14:paraId="0BF11DBF" w14:textId="77777777" w:rsidTr="00732807">
        <w:trPr>
          <w:trHeight w:val="1905"/>
        </w:trPr>
        <w:tc>
          <w:tcPr>
            <w:tcW w:w="1180" w:type="dxa"/>
            <w:hideMark/>
          </w:tcPr>
          <w:p w14:paraId="7E0EABA4" w14:textId="77777777" w:rsidR="00732807" w:rsidRPr="00EA216F" w:rsidRDefault="00732807" w:rsidP="00732807">
            <w:pPr>
              <w:rPr>
                <w:rFonts w:cstheme="minorHAnsi"/>
                <w:sz w:val="18"/>
                <w:szCs w:val="18"/>
              </w:rPr>
            </w:pPr>
            <w:r w:rsidRPr="00EA216F">
              <w:rPr>
                <w:rFonts w:cstheme="minorHAnsi"/>
                <w:sz w:val="18"/>
                <w:szCs w:val="18"/>
              </w:rPr>
              <w:t>PAD</w:t>
            </w:r>
          </w:p>
        </w:tc>
        <w:tc>
          <w:tcPr>
            <w:tcW w:w="1540" w:type="dxa"/>
            <w:hideMark/>
          </w:tcPr>
          <w:p w14:paraId="13DBBC39"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6FD0A41B" w14:textId="77777777" w:rsidR="00732807" w:rsidRPr="00EA216F" w:rsidRDefault="00732807" w:rsidP="00732807">
            <w:pPr>
              <w:rPr>
                <w:rFonts w:cstheme="minorHAnsi"/>
                <w:sz w:val="18"/>
                <w:szCs w:val="18"/>
              </w:rPr>
            </w:pPr>
            <w:r w:rsidRPr="00EA216F">
              <w:rPr>
                <w:rFonts w:cstheme="minorHAnsi"/>
                <w:sz w:val="18"/>
                <w:szCs w:val="18"/>
              </w:rPr>
              <w:t xml:space="preserve"> Incluir na parte financeira, um componente específico para pesquisas nas UC. Resultado; Auxiliar tecnicamente as tomadas de decisões pelos órgãos gestores. </w:t>
            </w:r>
          </w:p>
        </w:tc>
        <w:tc>
          <w:tcPr>
            <w:tcW w:w="3260" w:type="dxa"/>
            <w:hideMark/>
          </w:tcPr>
          <w:p w14:paraId="32349200"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25D1DCF3" w14:textId="77777777" w:rsidR="00732807" w:rsidRPr="00EA216F" w:rsidRDefault="00732807" w:rsidP="00732807">
            <w:pPr>
              <w:rPr>
                <w:rFonts w:cstheme="minorHAnsi"/>
                <w:sz w:val="18"/>
                <w:szCs w:val="18"/>
              </w:rPr>
            </w:pPr>
            <w:r w:rsidRPr="00EA216F">
              <w:rPr>
                <w:rFonts w:cstheme="minorHAnsi"/>
                <w:sz w:val="18"/>
                <w:szCs w:val="18"/>
              </w:rPr>
              <w:t>Já existe MR de pesquisa no Programa ARPA.</w:t>
            </w:r>
          </w:p>
        </w:tc>
        <w:tc>
          <w:tcPr>
            <w:tcW w:w="2340" w:type="dxa"/>
            <w:hideMark/>
          </w:tcPr>
          <w:p w14:paraId="7F160CAC" w14:textId="77777777" w:rsidR="00732807" w:rsidRPr="00EA216F" w:rsidRDefault="00732807" w:rsidP="00732807">
            <w:pPr>
              <w:rPr>
                <w:rFonts w:cstheme="minorHAnsi"/>
                <w:sz w:val="18"/>
                <w:szCs w:val="18"/>
              </w:rPr>
            </w:pPr>
            <w:r w:rsidRPr="00EA216F">
              <w:rPr>
                <w:rFonts w:cstheme="minorHAnsi"/>
                <w:sz w:val="18"/>
                <w:szCs w:val="18"/>
              </w:rPr>
              <w:t>Sem relação com os documentos em consulta.</w:t>
            </w:r>
          </w:p>
        </w:tc>
      </w:tr>
      <w:tr w:rsidR="00732807" w:rsidRPr="00EA216F" w14:paraId="67768112" w14:textId="77777777" w:rsidTr="00732807">
        <w:trPr>
          <w:trHeight w:val="3000"/>
        </w:trPr>
        <w:tc>
          <w:tcPr>
            <w:tcW w:w="1180" w:type="dxa"/>
            <w:hideMark/>
          </w:tcPr>
          <w:p w14:paraId="3C0ED438" w14:textId="77777777" w:rsidR="00732807" w:rsidRPr="00EA216F" w:rsidRDefault="00732807" w:rsidP="00732807">
            <w:pPr>
              <w:rPr>
                <w:rFonts w:cstheme="minorHAnsi"/>
                <w:sz w:val="18"/>
                <w:szCs w:val="18"/>
              </w:rPr>
            </w:pPr>
            <w:r w:rsidRPr="00EA216F">
              <w:rPr>
                <w:rFonts w:cstheme="minorHAnsi"/>
                <w:sz w:val="18"/>
                <w:szCs w:val="18"/>
              </w:rPr>
              <w:lastRenderedPageBreak/>
              <w:t>PAD</w:t>
            </w:r>
          </w:p>
        </w:tc>
        <w:tc>
          <w:tcPr>
            <w:tcW w:w="1540" w:type="dxa"/>
            <w:hideMark/>
          </w:tcPr>
          <w:p w14:paraId="1FF04C27"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60A6258B" w14:textId="77777777" w:rsidR="00732807" w:rsidRPr="00EA216F" w:rsidRDefault="00732807" w:rsidP="00732807">
            <w:pPr>
              <w:rPr>
                <w:rFonts w:cstheme="minorHAnsi"/>
                <w:sz w:val="18"/>
                <w:szCs w:val="18"/>
              </w:rPr>
            </w:pPr>
            <w:r w:rsidRPr="00EA216F">
              <w:rPr>
                <w:rFonts w:cstheme="minorHAnsi"/>
                <w:sz w:val="18"/>
                <w:szCs w:val="18"/>
              </w:rPr>
              <w:t>Expandir acesso de comunicação; Exemplo do voip (IcmBio), ampliar para todas as UC apoiadas pelo ARPA.</w:t>
            </w:r>
          </w:p>
        </w:tc>
        <w:tc>
          <w:tcPr>
            <w:tcW w:w="3260" w:type="dxa"/>
            <w:hideMark/>
          </w:tcPr>
          <w:p w14:paraId="60FB3A3C"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20F5E97D" w14:textId="77777777" w:rsidR="00732807" w:rsidRPr="00EA216F" w:rsidRDefault="00732807" w:rsidP="00732807">
            <w:pPr>
              <w:rPr>
                <w:rFonts w:cstheme="minorHAnsi"/>
                <w:sz w:val="18"/>
                <w:szCs w:val="18"/>
              </w:rPr>
            </w:pPr>
            <w:r w:rsidRPr="00EA216F">
              <w:rPr>
                <w:rFonts w:cstheme="minorHAnsi"/>
                <w:sz w:val="18"/>
                <w:szCs w:val="18"/>
              </w:rPr>
              <w:t>O Programa ARPA já apoioa a aquisição de manutenção de equipamentos e infraestrutura básica para as UCS. As necessidades de comunicação são avaliadas e endereçadas por cada UC, em alinhamento com as diretrizes de cada órgão gestor.</w:t>
            </w:r>
          </w:p>
        </w:tc>
        <w:tc>
          <w:tcPr>
            <w:tcW w:w="2340" w:type="dxa"/>
            <w:hideMark/>
          </w:tcPr>
          <w:p w14:paraId="150B2426" w14:textId="77777777" w:rsidR="00732807" w:rsidRPr="00EA216F" w:rsidRDefault="00732807" w:rsidP="00732807">
            <w:pPr>
              <w:rPr>
                <w:rFonts w:cstheme="minorHAnsi"/>
                <w:sz w:val="18"/>
                <w:szCs w:val="18"/>
              </w:rPr>
            </w:pPr>
            <w:r w:rsidRPr="00EA216F">
              <w:rPr>
                <w:rFonts w:cstheme="minorHAnsi"/>
                <w:sz w:val="18"/>
                <w:szCs w:val="18"/>
              </w:rPr>
              <w:t>Sem relação com os documentos em consulta.</w:t>
            </w:r>
          </w:p>
        </w:tc>
      </w:tr>
      <w:tr w:rsidR="00732807" w:rsidRPr="00EA216F" w14:paraId="1073A3C8" w14:textId="77777777" w:rsidTr="00732807">
        <w:trPr>
          <w:trHeight w:val="2100"/>
        </w:trPr>
        <w:tc>
          <w:tcPr>
            <w:tcW w:w="1180" w:type="dxa"/>
            <w:hideMark/>
          </w:tcPr>
          <w:p w14:paraId="48428361" w14:textId="77777777" w:rsidR="00732807" w:rsidRPr="00EA216F" w:rsidRDefault="00732807" w:rsidP="00732807">
            <w:pPr>
              <w:rPr>
                <w:rFonts w:cstheme="minorHAnsi"/>
                <w:sz w:val="18"/>
                <w:szCs w:val="18"/>
              </w:rPr>
            </w:pPr>
            <w:r w:rsidRPr="00EA216F">
              <w:rPr>
                <w:rFonts w:cstheme="minorHAnsi"/>
                <w:sz w:val="18"/>
                <w:szCs w:val="18"/>
              </w:rPr>
              <w:t>PAD</w:t>
            </w:r>
          </w:p>
        </w:tc>
        <w:tc>
          <w:tcPr>
            <w:tcW w:w="1540" w:type="dxa"/>
            <w:hideMark/>
          </w:tcPr>
          <w:p w14:paraId="3AB6F309"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17966F19" w14:textId="77777777" w:rsidR="00732807" w:rsidRPr="00EA216F" w:rsidRDefault="00732807" w:rsidP="00732807">
            <w:pPr>
              <w:rPr>
                <w:rFonts w:cstheme="minorHAnsi"/>
                <w:sz w:val="18"/>
                <w:szCs w:val="18"/>
              </w:rPr>
            </w:pPr>
            <w:r w:rsidRPr="00EA216F">
              <w:rPr>
                <w:rFonts w:cstheme="minorHAnsi"/>
                <w:sz w:val="18"/>
                <w:szCs w:val="18"/>
              </w:rPr>
              <w:t xml:space="preserve">Geral - No Plano Nacional de Agroecologia e Produção organica (PLANAPO) há os eixos: conservação de recursos naturais, conhecimento, terra e território, comercialização e consumo. Neste plano de paisagens terá que ter municípios agroecológicos. </w:t>
            </w:r>
          </w:p>
        </w:tc>
        <w:tc>
          <w:tcPr>
            <w:tcW w:w="3260" w:type="dxa"/>
            <w:hideMark/>
          </w:tcPr>
          <w:p w14:paraId="0130C8DC"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47964AEE" w14:textId="77777777" w:rsidR="00732807" w:rsidRPr="00EA216F" w:rsidRDefault="00732807" w:rsidP="00732807">
            <w:pPr>
              <w:rPr>
                <w:rFonts w:cstheme="minorHAnsi"/>
                <w:sz w:val="18"/>
                <w:szCs w:val="18"/>
              </w:rPr>
            </w:pPr>
            <w:r w:rsidRPr="00EA216F">
              <w:rPr>
                <w:rFonts w:cstheme="minorHAnsi"/>
                <w:sz w:val="18"/>
                <w:szCs w:val="18"/>
              </w:rPr>
              <w:t>* as ações do projeto serão planejadas e monitoradas em linha com diversas políticas públicas, tais como a PLANAPO.</w:t>
            </w:r>
          </w:p>
        </w:tc>
        <w:tc>
          <w:tcPr>
            <w:tcW w:w="2340" w:type="dxa"/>
            <w:hideMark/>
          </w:tcPr>
          <w:p w14:paraId="6BC57057" w14:textId="77777777" w:rsidR="00732807" w:rsidRPr="00EA216F" w:rsidRDefault="00732807" w:rsidP="00732807">
            <w:pPr>
              <w:rPr>
                <w:rFonts w:cstheme="minorHAnsi"/>
                <w:sz w:val="18"/>
                <w:szCs w:val="18"/>
              </w:rPr>
            </w:pPr>
            <w:r w:rsidRPr="00EA216F">
              <w:rPr>
                <w:rFonts w:cstheme="minorHAnsi"/>
                <w:sz w:val="18"/>
                <w:szCs w:val="18"/>
              </w:rPr>
              <w:t>Sem relação com os documentos em consulta.</w:t>
            </w:r>
          </w:p>
        </w:tc>
      </w:tr>
      <w:tr w:rsidR="00732807" w:rsidRPr="00EA216F" w14:paraId="3F597526" w14:textId="77777777" w:rsidTr="00732807">
        <w:trPr>
          <w:trHeight w:val="1800"/>
        </w:trPr>
        <w:tc>
          <w:tcPr>
            <w:tcW w:w="1180" w:type="dxa"/>
            <w:hideMark/>
          </w:tcPr>
          <w:p w14:paraId="3F5EF1F8" w14:textId="77777777" w:rsidR="00732807" w:rsidRPr="00EA216F" w:rsidRDefault="00732807" w:rsidP="00732807">
            <w:pPr>
              <w:rPr>
                <w:rFonts w:cstheme="minorHAnsi"/>
                <w:sz w:val="18"/>
                <w:szCs w:val="18"/>
              </w:rPr>
            </w:pPr>
            <w:r w:rsidRPr="00EA216F">
              <w:rPr>
                <w:rFonts w:cstheme="minorHAnsi"/>
                <w:sz w:val="18"/>
                <w:szCs w:val="18"/>
              </w:rPr>
              <w:t>PAD</w:t>
            </w:r>
          </w:p>
        </w:tc>
        <w:tc>
          <w:tcPr>
            <w:tcW w:w="1540" w:type="dxa"/>
            <w:hideMark/>
          </w:tcPr>
          <w:p w14:paraId="3875876B"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0FD8E2EC" w14:textId="77777777" w:rsidR="00732807" w:rsidRPr="00EA216F" w:rsidRDefault="00732807" w:rsidP="00732807">
            <w:pPr>
              <w:rPr>
                <w:rFonts w:cstheme="minorHAnsi"/>
                <w:sz w:val="18"/>
                <w:szCs w:val="18"/>
              </w:rPr>
            </w:pPr>
            <w:r w:rsidRPr="00EA216F">
              <w:rPr>
                <w:rFonts w:cstheme="minorHAnsi"/>
                <w:sz w:val="18"/>
                <w:szCs w:val="18"/>
              </w:rPr>
              <w:t>Criar dentro das UC de conservação da Amazônia áreas livres de transferência, pois nesta UC se encontra recursos genéticos, da agrobiodiversidade por exemplo variedades tradicionais de milho. O uso de tecnologia agroecológica deve ser incentivado.</w:t>
            </w:r>
          </w:p>
        </w:tc>
        <w:tc>
          <w:tcPr>
            <w:tcW w:w="3260" w:type="dxa"/>
            <w:hideMark/>
          </w:tcPr>
          <w:p w14:paraId="0E86436A"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4FD4FE84" w14:textId="77777777" w:rsidR="00732807" w:rsidRPr="00EA216F" w:rsidRDefault="00732807" w:rsidP="00732807">
            <w:pPr>
              <w:rPr>
                <w:rFonts w:cstheme="minorHAnsi"/>
                <w:sz w:val="18"/>
                <w:szCs w:val="18"/>
              </w:rPr>
            </w:pPr>
            <w:r w:rsidRPr="00EA216F">
              <w:rPr>
                <w:rFonts w:cstheme="minorHAnsi"/>
                <w:sz w:val="18"/>
                <w:szCs w:val="18"/>
              </w:rPr>
              <w:t> </w:t>
            </w:r>
          </w:p>
        </w:tc>
        <w:tc>
          <w:tcPr>
            <w:tcW w:w="2340" w:type="dxa"/>
            <w:hideMark/>
          </w:tcPr>
          <w:p w14:paraId="3934F2F5" w14:textId="77777777" w:rsidR="00732807" w:rsidRPr="00EA216F" w:rsidRDefault="00732807" w:rsidP="00732807">
            <w:pPr>
              <w:rPr>
                <w:rFonts w:cstheme="minorHAnsi"/>
                <w:sz w:val="18"/>
                <w:szCs w:val="18"/>
              </w:rPr>
            </w:pPr>
            <w:r w:rsidRPr="00EA216F">
              <w:rPr>
                <w:rFonts w:cstheme="minorHAnsi"/>
                <w:sz w:val="18"/>
                <w:szCs w:val="18"/>
              </w:rPr>
              <w:t>Sem relação com os documentos em consulta.</w:t>
            </w:r>
          </w:p>
        </w:tc>
      </w:tr>
      <w:tr w:rsidR="00732807" w:rsidRPr="00EA216F" w14:paraId="648892F8" w14:textId="77777777" w:rsidTr="00732807">
        <w:trPr>
          <w:trHeight w:val="1800"/>
        </w:trPr>
        <w:tc>
          <w:tcPr>
            <w:tcW w:w="1180" w:type="dxa"/>
            <w:hideMark/>
          </w:tcPr>
          <w:p w14:paraId="65F00BF8" w14:textId="77777777" w:rsidR="00732807" w:rsidRPr="00EA216F" w:rsidRDefault="00732807" w:rsidP="00732807">
            <w:pPr>
              <w:rPr>
                <w:rFonts w:cstheme="minorHAnsi"/>
                <w:sz w:val="18"/>
                <w:szCs w:val="18"/>
              </w:rPr>
            </w:pPr>
            <w:r w:rsidRPr="00EA216F">
              <w:rPr>
                <w:rFonts w:cstheme="minorHAnsi"/>
                <w:sz w:val="18"/>
                <w:szCs w:val="18"/>
              </w:rPr>
              <w:t>PAD</w:t>
            </w:r>
          </w:p>
        </w:tc>
        <w:tc>
          <w:tcPr>
            <w:tcW w:w="1540" w:type="dxa"/>
            <w:hideMark/>
          </w:tcPr>
          <w:p w14:paraId="450808C7"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60459268" w14:textId="77777777" w:rsidR="00732807" w:rsidRPr="00EA216F" w:rsidRDefault="00732807" w:rsidP="00732807">
            <w:pPr>
              <w:rPr>
                <w:rFonts w:cstheme="minorHAnsi"/>
                <w:sz w:val="18"/>
                <w:szCs w:val="18"/>
              </w:rPr>
            </w:pPr>
            <w:r w:rsidRPr="00EA216F">
              <w:rPr>
                <w:rFonts w:cstheme="minorHAnsi"/>
                <w:sz w:val="18"/>
                <w:szCs w:val="18"/>
              </w:rPr>
              <w:t xml:space="preserve">Cuidar das áreas de entorno das UC, com uso de práticas e processos que cortem o uso de agrotóxicos, de irrigação excessiva de adubação química excessivo, a fim de proteger as áreas de intersecção entre UC´s e os produtores rurais. </w:t>
            </w:r>
          </w:p>
        </w:tc>
        <w:tc>
          <w:tcPr>
            <w:tcW w:w="3260" w:type="dxa"/>
            <w:hideMark/>
          </w:tcPr>
          <w:p w14:paraId="680E90FF"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11DD7216" w14:textId="77777777" w:rsidR="00732807" w:rsidRPr="00EA216F" w:rsidRDefault="00732807" w:rsidP="00732807">
            <w:pPr>
              <w:rPr>
                <w:rFonts w:cstheme="minorHAnsi"/>
                <w:sz w:val="18"/>
                <w:szCs w:val="18"/>
              </w:rPr>
            </w:pPr>
            <w:r w:rsidRPr="00EA216F">
              <w:rPr>
                <w:rFonts w:cstheme="minorHAnsi"/>
                <w:sz w:val="18"/>
                <w:szCs w:val="18"/>
              </w:rPr>
              <w:t> </w:t>
            </w:r>
          </w:p>
        </w:tc>
        <w:tc>
          <w:tcPr>
            <w:tcW w:w="2340" w:type="dxa"/>
            <w:hideMark/>
          </w:tcPr>
          <w:p w14:paraId="776E7B99" w14:textId="77777777" w:rsidR="00732807" w:rsidRPr="00EA216F" w:rsidRDefault="00732807" w:rsidP="00732807">
            <w:pPr>
              <w:rPr>
                <w:rFonts w:cstheme="minorHAnsi"/>
                <w:sz w:val="18"/>
                <w:szCs w:val="18"/>
              </w:rPr>
            </w:pPr>
            <w:r w:rsidRPr="00EA216F">
              <w:rPr>
                <w:rFonts w:cstheme="minorHAnsi"/>
                <w:sz w:val="18"/>
                <w:szCs w:val="18"/>
              </w:rPr>
              <w:t>Sem relação com os documentos em consulta.</w:t>
            </w:r>
          </w:p>
        </w:tc>
      </w:tr>
      <w:tr w:rsidR="00732807" w:rsidRPr="00EA216F" w14:paraId="6E0193F7" w14:textId="77777777" w:rsidTr="00732807">
        <w:trPr>
          <w:trHeight w:val="1800"/>
        </w:trPr>
        <w:tc>
          <w:tcPr>
            <w:tcW w:w="1180" w:type="dxa"/>
            <w:hideMark/>
          </w:tcPr>
          <w:p w14:paraId="667B0DA2" w14:textId="77777777" w:rsidR="00732807" w:rsidRPr="00EA216F" w:rsidRDefault="00732807" w:rsidP="00732807">
            <w:pPr>
              <w:rPr>
                <w:rFonts w:cstheme="minorHAnsi"/>
                <w:sz w:val="18"/>
                <w:szCs w:val="18"/>
              </w:rPr>
            </w:pPr>
            <w:r w:rsidRPr="00EA216F">
              <w:rPr>
                <w:rFonts w:cstheme="minorHAnsi"/>
                <w:sz w:val="18"/>
                <w:szCs w:val="18"/>
              </w:rPr>
              <w:lastRenderedPageBreak/>
              <w:t>PAD</w:t>
            </w:r>
          </w:p>
        </w:tc>
        <w:tc>
          <w:tcPr>
            <w:tcW w:w="1540" w:type="dxa"/>
            <w:hideMark/>
          </w:tcPr>
          <w:p w14:paraId="19C6DC04"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7CF348F6" w14:textId="77777777" w:rsidR="00732807" w:rsidRPr="00EA216F" w:rsidRDefault="00732807" w:rsidP="00732807">
            <w:pPr>
              <w:rPr>
                <w:rFonts w:cstheme="minorHAnsi"/>
                <w:sz w:val="18"/>
                <w:szCs w:val="18"/>
              </w:rPr>
            </w:pPr>
            <w:r w:rsidRPr="00EA216F">
              <w:rPr>
                <w:rFonts w:cstheme="minorHAnsi"/>
                <w:sz w:val="18"/>
                <w:szCs w:val="18"/>
              </w:rPr>
              <w:t xml:space="preserve"> Elaborar uma agenda com instituições de ensino de pesquisa para se levar as tecnologias apropriadas para as UC´s; </w:t>
            </w:r>
            <w:r w:rsidRPr="00EA216F">
              <w:rPr>
                <w:rFonts w:cstheme="minorHAnsi"/>
                <w:sz w:val="18"/>
                <w:szCs w:val="18"/>
              </w:rPr>
              <w:br/>
              <w:t>Dialogo com o comitê gestor do arranjo agricultor sem queima da Amazônia da EMBRAPA.</w:t>
            </w:r>
          </w:p>
        </w:tc>
        <w:tc>
          <w:tcPr>
            <w:tcW w:w="3260" w:type="dxa"/>
            <w:hideMark/>
          </w:tcPr>
          <w:p w14:paraId="1C42F876"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50427A58" w14:textId="77777777" w:rsidR="00732807" w:rsidRPr="00EA216F" w:rsidRDefault="00732807" w:rsidP="00732807">
            <w:pPr>
              <w:rPr>
                <w:rFonts w:cstheme="minorHAnsi"/>
                <w:sz w:val="18"/>
                <w:szCs w:val="18"/>
              </w:rPr>
            </w:pPr>
            <w:r w:rsidRPr="00EA216F">
              <w:rPr>
                <w:rFonts w:cstheme="minorHAnsi"/>
                <w:sz w:val="18"/>
                <w:szCs w:val="18"/>
              </w:rPr>
              <w:t> </w:t>
            </w:r>
          </w:p>
        </w:tc>
        <w:tc>
          <w:tcPr>
            <w:tcW w:w="2340" w:type="dxa"/>
            <w:hideMark/>
          </w:tcPr>
          <w:p w14:paraId="215C53A5" w14:textId="77777777" w:rsidR="00732807" w:rsidRPr="00EA216F" w:rsidRDefault="00732807" w:rsidP="00732807">
            <w:pPr>
              <w:rPr>
                <w:rFonts w:cstheme="minorHAnsi"/>
                <w:sz w:val="18"/>
                <w:szCs w:val="18"/>
              </w:rPr>
            </w:pPr>
            <w:r w:rsidRPr="00EA216F">
              <w:rPr>
                <w:rFonts w:cstheme="minorHAnsi"/>
                <w:sz w:val="18"/>
                <w:szCs w:val="18"/>
              </w:rPr>
              <w:t>Sem relação com os documentos em consulta.</w:t>
            </w:r>
          </w:p>
        </w:tc>
      </w:tr>
      <w:tr w:rsidR="00732807" w:rsidRPr="00EA216F" w14:paraId="6146BB89" w14:textId="77777777" w:rsidTr="00732807">
        <w:trPr>
          <w:trHeight w:val="1200"/>
        </w:trPr>
        <w:tc>
          <w:tcPr>
            <w:tcW w:w="1180" w:type="dxa"/>
            <w:hideMark/>
          </w:tcPr>
          <w:p w14:paraId="4D965F52" w14:textId="77777777" w:rsidR="00732807" w:rsidRPr="00EA216F" w:rsidRDefault="00732807" w:rsidP="00732807">
            <w:pPr>
              <w:rPr>
                <w:rFonts w:cstheme="minorHAnsi"/>
                <w:sz w:val="18"/>
                <w:szCs w:val="18"/>
              </w:rPr>
            </w:pPr>
            <w:r w:rsidRPr="00EA216F">
              <w:rPr>
                <w:rFonts w:cstheme="minorHAnsi"/>
                <w:sz w:val="18"/>
                <w:szCs w:val="18"/>
              </w:rPr>
              <w:t>PAD</w:t>
            </w:r>
          </w:p>
        </w:tc>
        <w:tc>
          <w:tcPr>
            <w:tcW w:w="1540" w:type="dxa"/>
            <w:hideMark/>
          </w:tcPr>
          <w:p w14:paraId="1CD3988B"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7C8FD878" w14:textId="77777777" w:rsidR="00732807" w:rsidRPr="00EA216F" w:rsidRDefault="00732807" w:rsidP="00732807">
            <w:pPr>
              <w:rPr>
                <w:rFonts w:cstheme="minorHAnsi"/>
                <w:sz w:val="18"/>
                <w:szCs w:val="18"/>
              </w:rPr>
            </w:pPr>
            <w:r w:rsidRPr="00EA216F">
              <w:rPr>
                <w:rFonts w:cstheme="minorHAnsi"/>
                <w:sz w:val="18"/>
                <w:szCs w:val="18"/>
              </w:rPr>
              <w:t>É preciso integrar a proposta ao conjunto de esforços de implementação do TIRFFA no Brasil. Para proteger as variedades tradicionais e o direito do agricultor</w:t>
            </w:r>
          </w:p>
        </w:tc>
        <w:tc>
          <w:tcPr>
            <w:tcW w:w="3260" w:type="dxa"/>
            <w:hideMark/>
          </w:tcPr>
          <w:p w14:paraId="35707AD7" w14:textId="77777777" w:rsidR="00732807" w:rsidRPr="00EA216F" w:rsidRDefault="00732807" w:rsidP="00732807">
            <w:pPr>
              <w:rPr>
                <w:rFonts w:cstheme="minorHAnsi"/>
                <w:sz w:val="18"/>
                <w:szCs w:val="18"/>
              </w:rPr>
            </w:pPr>
            <w:r w:rsidRPr="00EA216F">
              <w:rPr>
                <w:rFonts w:cstheme="minorHAnsi"/>
                <w:sz w:val="18"/>
                <w:szCs w:val="18"/>
              </w:rPr>
              <w:t> </w:t>
            </w:r>
          </w:p>
        </w:tc>
        <w:tc>
          <w:tcPr>
            <w:tcW w:w="2740" w:type="dxa"/>
            <w:hideMark/>
          </w:tcPr>
          <w:p w14:paraId="37255EB3" w14:textId="77777777" w:rsidR="00732807" w:rsidRPr="00EA216F" w:rsidRDefault="00732807" w:rsidP="00732807">
            <w:pPr>
              <w:rPr>
                <w:rFonts w:cstheme="minorHAnsi"/>
                <w:sz w:val="18"/>
                <w:szCs w:val="18"/>
              </w:rPr>
            </w:pPr>
            <w:r w:rsidRPr="00EA216F">
              <w:rPr>
                <w:rFonts w:cstheme="minorHAnsi"/>
                <w:sz w:val="18"/>
                <w:szCs w:val="18"/>
              </w:rPr>
              <w:t>Não é impacto do Projeto. Pode ser avaliado como ação a ser desenvolvida pelo Projeto.</w:t>
            </w:r>
          </w:p>
        </w:tc>
        <w:tc>
          <w:tcPr>
            <w:tcW w:w="2340" w:type="dxa"/>
            <w:hideMark/>
          </w:tcPr>
          <w:p w14:paraId="2FAED5A4" w14:textId="77777777" w:rsidR="00732807" w:rsidRPr="00EA216F" w:rsidRDefault="00732807" w:rsidP="00732807">
            <w:pPr>
              <w:rPr>
                <w:rFonts w:cstheme="minorHAnsi"/>
                <w:sz w:val="18"/>
                <w:szCs w:val="18"/>
              </w:rPr>
            </w:pPr>
            <w:r w:rsidRPr="00EA216F">
              <w:rPr>
                <w:rFonts w:cstheme="minorHAnsi"/>
                <w:sz w:val="18"/>
                <w:szCs w:val="18"/>
              </w:rPr>
              <w:t>Sem relação com os documentos em consulta.</w:t>
            </w:r>
          </w:p>
        </w:tc>
      </w:tr>
      <w:tr w:rsidR="00732807" w:rsidRPr="00EA216F" w14:paraId="2A24BFEF" w14:textId="77777777" w:rsidTr="00732807">
        <w:trPr>
          <w:trHeight w:val="1500"/>
        </w:trPr>
        <w:tc>
          <w:tcPr>
            <w:tcW w:w="1180" w:type="dxa"/>
            <w:hideMark/>
          </w:tcPr>
          <w:p w14:paraId="71955121" w14:textId="77777777" w:rsidR="00732807" w:rsidRPr="00EA216F" w:rsidRDefault="00732807" w:rsidP="00732807">
            <w:pPr>
              <w:rPr>
                <w:rFonts w:cstheme="minorHAnsi"/>
                <w:sz w:val="18"/>
                <w:szCs w:val="18"/>
              </w:rPr>
            </w:pPr>
            <w:r w:rsidRPr="00EA216F">
              <w:rPr>
                <w:rFonts w:cstheme="minorHAnsi"/>
                <w:sz w:val="18"/>
                <w:szCs w:val="18"/>
              </w:rPr>
              <w:t>PAD</w:t>
            </w:r>
          </w:p>
        </w:tc>
        <w:tc>
          <w:tcPr>
            <w:tcW w:w="1540" w:type="dxa"/>
            <w:hideMark/>
          </w:tcPr>
          <w:p w14:paraId="08566171"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74E4E8AA" w14:textId="77777777" w:rsidR="00732807" w:rsidRPr="00EA216F" w:rsidRDefault="00732807" w:rsidP="00732807">
            <w:pPr>
              <w:rPr>
                <w:rFonts w:cstheme="minorHAnsi"/>
                <w:sz w:val="18"/>
                <w:szCs w:val="18"/>
              </w:rPr>
            </w:pPr>
            <w:r w:rsidRPr="00EA216F">
              <w:rPr>
                <w:rFonts w:cstheme="minorHAnsi"/>
                <w:sz w:val="18"/>
                <w:szCs w:val="18"/>
              </w:rPr>
              <w:t xml:space="preserve"> Incluir it</w:t>
            </w:r>
            <w:r>
              <w:rPr>
                <w:rFonts w:cstheme="minorHAnsi"/>
                <w:sz w:val="18"/>
                <w:szCs w:val="18"/>
              </w:rPr>
              <w:t>e</w:t>
            </w:r>
            <w:r w:rsidRPr="00EA216F">
              <w:rPr>
                <w:rFonts w:cstheme="minorHAnsi"/>
                <w:sz w:val="18"/>
                <w:szCs w:val="18"/>
              </w:rPr>
              <w:t>m para</w:t>
            </w:r>
            <w:r>
              <w:rPr>
                <w:rFonts w:cstheme="minorHAnsi"/>
                <w:sz w:val="18"/>
                <w:szCs w:val="18"/>
              </w:rPr>
              <w:t xml:space="preserve"> </w:t>
            </w:r>
            <w:r w:rsidRPr="00EA216F">
              <w:rPr>
                <w:rFonts w:cstheme="minorHAnsi"/>
                <w:sz w:val="18"/>
                <w:szCs w:val="18"/>
              </w:rPr>
              <w:t>mapeamento de pol</w:t>
            </w:r>
            <w:r>
              <w:rPr>
                <w:rFonts w:cstheme="minorHAnsi"/>
                <w:sz w:val="18"/>
                <w:szCs w:val="18"/>
              </w:rPr>
              <w:t>í</w:t>
            </w:r>
            <w:r w:rsidRPr="00EA216F">
              <w:rPr>
                <w:rFonts w:cstheme="minorHAnsi"/>
                <w:sz w:val="18"/>
                <w:szCs w:val="18"/>
              </w:rPr>
              <w:t>ticas públicas, financiamento e subs</w:t>
            </w:r>
            <w:r>
              <w:rPr>
                <w:rFonts w:cstheme="minorHAnsi"/>
                <w:sz w:val="18"/>
                <w:szCs w:val="18"/>
              </w:rPr>
              <w:t>í</w:t>
            </w:r>
            <w:r w:rsidRPr="00EA216F">
              <w:rPr>
                <w:rFonts w:cstheme="minorHAnsi"/>
                <w:sz w:val="18"/>
                <w:szCs w:val="18"/>
              </w:rPr>
              <w:t>dios na determinada UC.</w:t>
            </w:r>
            <w:r w:rsidRPr="00EA216F">
              <w:rPr>
                <w:rFonts w:cstheme="minorHAnsi"/>
                <w:sz w:val="18"/>
                <w:szCs w:val="18"/>
              </w:rPr>
              <w:br/>
              <w:t xml:space="preserve"> Incluir</w:t>
            </w:r>
            <w:r>
              <w:rPr>
                <w:rFonts w:cstheme="minorHAnsi"/>
                <w:sz w:val="18"/>
                <w:szCs w:val="18"/>
              </w:rPr>
              <w:t xml:space="preserve"> i</w:t>
            </w:r>
            <w:r w:rsidRPr="00EA216F">
              <w:rPr>
                <w:rFonts w:cstheme="minorHAnsi"/>
                <w:sz w:val="18"/>
                <w:szCs w:val="18"/>
              </w:rPr>
              <w:t>tem para map</w:t>
            </w:r>
            <w:r>
              <w:rPr>
                <w:rFonts w:cstheme="minorHAnsi"/>
                <w:sz w:val="18"/>
                <w:szCs w:val="18"/>
              </w:rPr>
              <w:t>eamento de atividade e projetos</w:t>
            </w:r>
            <w:r w:rsidRPr="00EA216F">
              <w:rPr>
                <w:rFonts w:cstheme="minorHAnsi"/>
                <w:sz w:val="18"/>
                <w:szCs w:val="18"/>
              </w:rPr>
              <w:t xml:space="preserve"> de organizaç</w:t>
            </w:r>
            <w:r>
              <w:rPr>
                <w:rFonts w:cstheme="minorHAnsi"/>
                <w:sz w:val="18"/>
                <w:szCs w:val="18"/>
              </w:rPr>
              <w:t>õ</w:t>
            </w:r>
            <w:r w:rsidRPr="00EA216F">
              <w:rPr>
                <w:rFonts w:cstheme="minorHAnsi"/>
                <w:sz w:val="18"/>
                <w:szCs w:val="18"/>
              </w:rPr>
              <w:t xml:space="preserve">es parceiras (ONG). </w:t>
            </w:r>
          </w:p>
        </w:tc>
        <w:tc>
          <w:tcPr>
            <w:tcW w:w="3260" w:type="dxa"/>
            <w:hideMark/>
          </w:tcPr>
          <w:p w14:paraId="0CBEBFF1" w14:textId="77777777" w:rsidR="00732807" w:rsidRPr="00EA216F" w:rsidRDefault="00732807" w:rsidP="00732807">
            <w:pPr>
              <w:rPr>
                <w:rFonts w:cstheme="minorHAnsi"/>
                <w:sz w:val="18"/>
                <w:szCs w:val="18"/>
              </w:rPr>
            </w:pPr>
            <w:r w:rsidRPr="00EA216F">
              <w:rPr>
                <w:rFonts w:cstheme="minorHAnsi"/>
                <w:sz w:val="18"/>
                <w:szCs w:val="18"/>
              </w:rPr>
              <w:t xml:space="preserve"> Mapear possíveis sombreamentos e sinergias dentro do território. </w:t>
            </w:r>
          </w:p>
        </w:tc>
        <w:tc>
          <w:tcPr>
            <w:tcW w:w="2740" w:type="dxa"/>
            <w:hideMark/>
          </w:tcPr>
          <w:p w14:paraId="0CD62F89" w14:textId="77777777" w:rsidR="00732807" w:rsidRPr="00EA216F" w:rsidRDefault="00732807" w:rsidP="00732807">
            <w:pPr>
              <w:rPr>
                <w:rFonts w:cstheme="minorHAnsi"/>
                <w:sz w:val="18"/>
                <w:szCs w:val="18"/>
              </w:rPr>
            </w:pPr>
            <w:r w:rsidRPr="00EA216F">
              <w:rPr>
                <w:rFonts w:cstheme="minorHAnsi"/>
                <w:sz w:val="18"/>
                <w:szCs w:val="18"/>
              </w:rPr>
              <w:t>Tais ações serão inclu</w:t>
            </w:r>
            <w:r>
              <w:rPr>
                <w:rFonts w:cstheme="minorHAnsi"/>
                <w:sz w:val="18"/>
                <w:szCs w:val="18"/>
              </w:rPr>
              <w:t>í</w:t>
            </w:r>
            <w:r w:rsidRPr="00EA216F">
              <w:rPr>
                <w:rFonts w:cstheme="minorHAnsi"/>
                <w:sz w:val="18"/>
                <w:szCs w:val="18"/>
              </w:rPr>
              <w:t>das no plano de ação para coordenação e monitoramento do Projeto.</w:t>
            </w:r>
          </w:p>
        </w:tc>
        <w:tc>
          <w:tcPr>
            <w:tcW w:w="2340" w:type="dxa"/>
            <w:hideMark/>
          </w:tcPr>
          <w:p w14:paraId="0FEA49FA" w14:textId="77777777" w:rsidR="00732807" w:rsidRPr="00EA216F" w:rsidRDefault="00732807" w:rsidP="00732807">
            <w:pPr>
              <w:rPr>
                <w:rFonts w:cstheme="minorHAnsi"/>
                <w:sz w:val="18"/>
                <w:szCs w:val="18"/>
              </w:rPr>
            </w:pPr>
            <w:r w:rsidRPr="00EA216F">
              <w:rPr>
                <w:rFonts w:cstheme="minorHAnsi"/>
                <w:sz w:val="18"/>
                <w:szCs w:val="18"/>
              </w:rPr>
              <w:t>Sem relação com os documentos em consulta.</w:t>
            </w:r>
          </w:p>
        </w:tc>
      </w:tr>
      <w:tr w:rsidR="00732807" w:rsidRPr="00EA216F" w14:paraId="0AA2F793" w14:textId="77777777" w:rsidTr="00732807">
        <w:trPr>
          <w:trHeight w:val="900"/>
        </w:trPr>
        <w:tc>
          <w:tcPr>
            <w:tcW w:w="1180" w:type="dxa"/>
            <w:hideMark/>
          </w:tcPr>
          <w:p w14:paraId="5EE3EB92" w14:textId="77777777" w:rsidR="00732807" w:rsidRPr="00EA216F" w:rsidRDefault="00732807" w:rsidP="00732807">
            <w:pPr>
              <w:rPr>
                <w:rFonts w:cstheme="minorHAnsi"/>
                <w:sz w:val="18"/>
                <w:szCs w:val="18"/>
              </w:rPr>
            </w:pPr>
            <w:r w:rsidRPr="00EA216F">
              <w:rPr>
                <w:rFonts w:cstheme="minorHAnsi"/>
                <w:sz w:val="18"/>
                <w:szCs w:val="18"/>
              </w:rPr>
              <w:t>PAD</w:t>
            </w:r>
          </w:p>
        </w:tc>
        <w:tc>
          <w:tcPr>
            <w:tcW w:w="1540" w:type="dxa"/>
            <w:hideMark/>
          </w:tcPr>
          <w:p w14:paraId="68D11F45" w14:textId="77777777" w:rsidR="00732807" w:rsidRPr="00EA216F" w:rsidRDefault="00732807" w:rsidP="00732807">
            <w:pPr>
              <w:rPr>
                <w:rFonts w:cstheme="minorHAnsi"/>
                <w:sz w:val="18"/>
                <w:szCs w:val="18"/>
              </w:rPr>
            </w:pPr>
            <w:r w:rsidRPr="00EA216F">
              <w:rPr>
                <w:rFonts w:cstheme="minorHAnsi"/>
                <w:sz w:val="18"/>
                <w:szCs w:val="18"/>
              </w:rPr>
              <w:t> </w:t>
            </w:r>
          </w:p>
        </w:tc>
        <w:tc>
          <w:tcPr>
            <w:tcW w:w="4460" w:type="dxa"/>
            <w:hideMark/>
          </w:tcPr>
          <w:p w14:paraId="39A99519" w14:textId="77777777" w:rsidR="00732807" w:rsidRPr="00EA216F" w:rsidRDefault="00732807" w:rsidP="00732807">
            <w:pPr>
              <w:rPr>
                <w:rFonts w:cstheme="minorHAnsi"/>
                <w:sz w:val="18"/>
                <w:szCs w:val="18"/>
              </w:rPr>
            </w:pPr>
            <w:r w:rsidRPr="00EA216F">
              <w:rPr>
                <w:rFonts w:cstheme="minorHAnsi"/>
                <w:sz w:val="18"/>
                <w:szCs w:val="18"/>
              </w:rPr>
              <w:t>Fortalecer conceito de governança</w:t>
            </w:r>
          </w:p>
        </w:tc>
        <w:tc>
          <w:tcPr>
            <w:tcW w:w="3260" w:type="dxa"/>
            <w:hideMark/>
          </w:tcPr>
          <w:p w14:paraId="39C9C3AA" w14:textId="77777777" w:rsidR="00732807" w:rsidRPr="00EA216F" w:rsidRDefault="00732807" w:rsidP="00732807">
            <w:pPr>
              <w:rPr>
                <w:rFonts w:cstheme="minorHAnsi"/>
                <w:sz w:val="18"/>
                <w:szCs w:val="18"/>
              </w:rPr>
            </w:pPr>
            <w:r w:rsidRPr="00EA216F">
              <w:rPr>
                <w:rFonts w:cstheme="minorHAnsi"/>
                <w:sz w:val="18"/>
                <w:szCs w:val="18"/>
              </w:rPr>
              <w:t>Para manter/clarificar links entre ameaças, cadeia de resultado e teoria da mudança.</w:t>
            </w:r>
          </w:p>
        </w:tc>
        <w:tc>
          <w:tcPr>
            <w:tcW w:w="2740" w:type="dxa"/>
            <w:hideMark/>
          </w:tcPr>
          <w:p w14:paraId="0C641399" w14:textId="77777777" w:rsidR="00732807" w:rsidRPr="00EA216F" w:rsidRDefault="00732807" w:rsidP="00732807">
            <w:pPr>
              <w:rPr>
                <w:rFonts w:cstheme="minorHAnsi"/>
                <w:sz w:val="18"/>
                <w:szCs w:val="18"/>
              </w:rPr>
            </w:pPr>
            <w:r>
              <w:rPr>
                <w:rFonts w:cstheme="minorHAnsi"/>
                <w:sz w:val="18"/>
                <w:szCs w:val="18"/>
              </w:rPr>
              <w:t>R</w:t>
            </w:r>
            <w:r w:rsidRPr="00EA216F">
              <w:rPr>
                <w:rFonts w:cstheme="minorHAnsi"/>
                <w:sz w:val="18"/>
                <w:szCs w:val="18"/>
              </w:rPr>
              <w:t>elacionado com conceito do termo Paisagens</w:t>
            </w:r>
          </w:p>
        </w:tc>
        <w:tc>
          <w:tcPr>
            <w:tcW w:w="2340" w:type="dxa"/>
            <w:hideMark/>
          </w:tcPr>
          <w:p w14:paraId="765088F4" w14:textId="77777777" w:rsidR="00732807" w:rsidRPr="00EA216F" w:rsidRDefault="00732807" w:rsidP="00732807">
            <w:pPr>
              <w:rPr>
                <w:rFonts w:cstheme="minorHAnsi"/>
                <w:sz w:val="18"/>
                <w:szCs w:val="18"/>
              </w:rPr>
            </w:pPr>
            <w:r w:rsidRPr="00EA216F">
              <w:rPr>
                <w:rFonts w:cstheme="minorHAnsi"/>
                <w:sz w:val="18"/>
                <w:szCs w:val="18"/>
              </w:rPr>
              <w:t>Sem relação com os documentos em consulta.</w:t>
            </w:r>
          </w:p>
        </w:tc>
      </w:tr>
    </w:tbl>
    <w:p w14:paraId="29006A7E" w14:textId="77777777" w:rsidR="00732807" w:rsidRDefault="00732807" w:rsidP="00732807">
      <w:pPr>
        <w:rPr>
          <w:rFonts w:cstheme="minorHAnsi"/>
          <w:sz w:val="24"/>
          <w:szCs w:val="24"/>
        </w:rPr>
      </w:pPr>
    </w:p>
    <w:p w14:paraId="10021E12" w14:textId="77777777" w:rsidR="00732807" w:rsidRDefault="00732807" w:rsidP="00732807">
      <w:pPr>
        <w:rPr>
          <w:rFonts w:cstheme="minorHAnsi"/>
          <w:sz w:val="24"/>
          <w:szCs w:val="24"/>
        </w:rPr>
      </w:pPr>
    </w:p>
    <w:p w14:paraId="29320655" w14:textId="77777777" w:rsidR="00C2368F" w:rsidRDefault="00C2368F" w:rsidP="001500B6">
      <w:pPr>
        <w:rPr>
          <w:rFonts w:cstheme="minorHAnsi"/>
          <w:sz w:val="24"/>
          <w:szCs w:val="24"/>
        </w:rPr>
      </w:pPr>
    </w:p>
    <w:sectPr w:rsidR="00C2368F" w:rsidSect="00A334A7">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93521" w14:textId="77777777" w:rsidR="00793FA4" w:rsidRDefault="00793FA4" w:rsidP="004146E7">
      <w:pPr>
        <w:spacing w:line="240" w:lineRule="auto"/>
      </w:pPr>
      <w:r>
        <w:separator/>
      </w:r>
    </w:p>
  </w:endnote>
  <w:endnote w:type="continuationSeparator" w:id="0">
    <w:p w14:paraId="6A55287C" w14:textId="77777777" w:rsidR="00793FA4" w:rsidRDefault="00793FA4" w:rsidP="00414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97229"/>
      <w:docPartObj>
        <w:docPartGallery w:val="Page Numbers (Bottom of Page)"/>
        <w:docPartUnique/>
      </w:docPartObj>
    </w:sdtPr>
    <w:sdtEndPr>
      <w:rPr>
        <w:noProof/>
      </w:rPr>
    </w:sdtEndPr>
    <w:sdtContent>
      <w:p w14:paraId="3F880617" w14:textId="2C26AB95" w:rsidR="00BB7028" w:rsidRDefault="00BB7028">
        <w:pPr>
          <w:pStyle w:val="Footer"/>
          <w:jc w:val="center"/>
        </w:pPr>
        <w:r>
          <w:fldChar w:fldCharType="begin"/>
        </w:r>
        <w:r>
          <w:instrText xml:space="preserve"> PAGE   \* MERGEFORMAT </w:instrText>
        </w:r>
        <w:r>
          <w:fldChar w:fldCharType="separate"/>
        </w:r>
        <w:r w:rsidR="009071BA">
          <w:rPr>
            <w:noProof/>
          </w:rPr>
          <w:t>51</w:t>
        </w:r>
        <w:r>
          <w:rPr>
            <w:noProof/>
          </w:rPr>
          <w:fldChar w:fldCharType="end"/>
        </w:r>
      </w:p>
    </w:sdtContent>
  </w:sdt>
  <w:p w14:paraId="656BD36B" w14:textId="77777777" w:rsidR="00BB7028" w:rsidRDefault="00BB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CE69B" w14:textId="77777777" w:rsidR="00793FA4" w:rsidRDefault="00793FA4" w:rsidP="004146E7">
      <w:pPr>
        <w:spacing w:line="240" w:lineRule="auto"/>
      </w:pPr>
      <w:r>
        <w:separator/>
      </w:r>
    </w:p>
  </w:footnote>
  <w:footnote w:type="continuationSeparator" w:id="0">
    <w:p w14:paraId="23331E41" w14:textId="77777777" w:rsidR="00793FA4" w:rsidRDefault="00793FA4" w:rsidP="004146E7">
      <w:pPr>
        <w:spacing w:line="240" w:lineRule="auto"/>
      </w:pPr>
      <w:r>
        <w:continuationSeparator/>
      </w:r>
    </w:p>
  </w:footnote>
  <w:footnote w:id="1">
    <w:p w14:paraId="00A66904" w14:textId="553E430D" w:rsidR="00BB7028" w:rsidRPr="006D3BB8" w:rsidRDefault="00BB7028" w:rsidP="005750F3">
      <w:pPr>
        <w:pStyle w:val="FootnoteText"/>
        <w:jc w:val="both"/>
      </w:pPr>
      <w:r>
        <w:rPr>
          <w:rStyle w:val="FootnoteReference"/>
        </w:rPr>
        <w:footnoteRef/>
      </w:r>
      <w:r>
        <w:t xml:space="preserve"> </w:t>
      </w:r>
      <w:r w:rsidRPr="00F9717A">
        <w:t>Para fins d</w:t>
      </w:r>
      <w:r>
        <w:t>o projeto</w:t>
      </w:r>
      <w:r w:rsidRPr="00F9717A">
        <w:t>, o termo paisagem define-se como um conjunto de ecossistemas naturais e/ou produtivos cont</w:t>
      </w:r>
      <w:r>
        <w:t>íguos dentro de uma determinada região da Amazônia.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1777"/>
    <w:multiLevelType w:val="hybridMultilevel"/>
    <w:tmpl w:val="AC442FD4"/>
    <w:lvl w:ilvl="0" w:tplc="9F027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50736"/>
    <w:multiLevelType w:val="hybridMultilevel"/>
    <w:tmpl w:val="BB6A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0A43"/>
    <w:multiLevelType w:val="hybridMultilevel"/>
    <w:tmpl w:val="D4FA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A62C1"/>
    <w:multiLevelType w:val="hybridMultilevel"/>
    <w:tmpl w:val="5FB63C0A"/>
    <w:lvl w:ilvl="0" w:tplc="60621F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100BD"/>
    <w:multiLevelType w:val="hybridMultilevel"/>
    <w:tmpl w:val="27FEA9A2"/>
    <w:lvl w:ilvl="0" w:tplc="29E81B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64911"/>
    <w:multiLevelType w:val="hybridMultilevel"/>
    <w:tmpl w:val="5FB63C0A"/>
    <w:lvl w:ilvl="0" w:tplc="60621F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6159D"/>
    <w:multiLevelType w:val="hybridMultilevel"/>
    <w:tmpl w:val="F7DC79CC"/>
    <w:lvl w:ilvl="0" w:tplc="9F027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94D39"/>
    <w:multiLevelType w:val="hybridMultilevel"/>
    <w:tmpl w:val="810074E0"/>
    <w:lvl w:ilvl="0" w:tplc="29E81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E4E85"/>
    <w:multiLevelType w:val="hybridMultilevel"/>
    <w:tmpl w:val="A23EC372"/>
    <w:lvl w:ilvl="0" w:tplc="4ED6C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8025A"/>
    <w:multiLevelType w:val="hybridMultilevel"/>
    <w:tmpl w:val="DE6690FC"/>
    <w:lvl w:ilvl="0" w:tplc="04090015">
      <w:start w:val="1"/>
      <w:numFmt w:val="upperLetter"/>
      <w:lvlText w:val="%1."/>
      <w:lvlJc w:val="left"/>
      <w:pPr>
        <w:ind w:left="144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3C6F33"/>
    <w:multiLevelType w:val="hybridMultilevel"/>
    <w:tmpl w:val="4D622B10"/>
    <w:lvl w:ilvl="0" w:tplc="C73A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F188A"/>
    <w:multiLevelType w:val="hybridMultilevel"/>
    <w:tmpl w:val="411AD41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1575DD1"/>
    <w:multiLevelType w:val="hybridMultilevel"/>
    <w:tmpl w:val="9A9E39BC"/>
    <w:lvl w:ilvl="0" w:tplc="65DC31B6">
      <w:start w:val="1"/>
      <w:numFmt w:val="lowerRoman"/>
      <w:pStyle w:val="subitem"/>
      <w:lvlText w:val="%1."/>
      <w:lvlJc w:val="right"/>
      <w:pPr>
        <w:ind w:left="720" w:hanging="360"/>
      </w:pPr>
      <w:rPr>
        <w:rFonts w:ascii="Calibri" w:hAnsi="Calibri" w:hint="default"/>
        <w:b w:val="0"/>
        <w:i w:val="0"/>
        <w:color w:val="auto"/>
        <w:sz w:val="22"/>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522E56"/>
    <w:multiLevelType w:val="hybridMultilevel"/>
    <w:tmpl w:val="B014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93FCF"/>
    <w:multiLevelType w:val="hybridMultilevel"/>
    <w:tmpl w:val="7188FEDC"/>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4A6D6E22"/>
    <w:multiLevelType w:val="hybridMultilevel"/>
    <w:tmpl w:val="BC62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80385"/>
    <w:multiLevelType w:val="hybridMultilevel"/>
    <w:tmpl w:val="4B686968"/>
    <w:lvl w:ilvl="0" w:tplc="29E81B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4692A"/>
    <w:multiLevelType w:val="hybridMultilevel"/>
    <w:tmpl w:val="FBCC8C1A"/>
    <w:lvl w:ilvl="0" w:tplc="0416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204C55"/>
    <w:multiLevelType w:val="hybridMultilevel"/>
    <w:tmpl w:val="F7DC79CC"/>
    <w:lvl w:ilvl="0" w:tplc="9F027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65F04"/>
    <w:multiLevelType w:val="hybridMultilevel"/>
    <w:tmpl w:val="B99E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30F17"/>
    <w:multiLevelType w:val="hybridMultilevel"/>
    <w:tmpl w:val="78DE8288"/>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B6CE9"/>
    <w:multiLevelType w:val="hybridMultilevel"/>
    <w:tmpl w:val="F4261852"/>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8FB6CA0"/>
    <w:multiLevelType w:val="hybridMultilevel"/>
    <w:tmpl w:val="17F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6576F"/>
    <w:multiLevelType w:val="hybridMultilevel"/>
    <w:tmpl w:val="6EF2C50E"/>
    <w:lvl w:ilvl="0" w:tplc="33465060">
      <w:start w:val="1"/>
      <w:numFmt w:val="upperLetter"/>
      <w:pStyle w:val="subsubitem"/>
      <w:lvlText w:val="%1."/>
      <w:lvlJc w:val="left"/>
      <w:pPr>
        <w:ind w:left="1068" w:hanging="360"/>
      </w:pPr>
      <w:rPr>
        <w:rFonts w:hint="default"/>
        <w:b w:val="0"/>
        <w:i w:val="0"/>
        <w:color w:val="auto"/>
        <w:sz w:val="22"/>
        <w:szCs w:val="2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5F3E15C0"/>
    <w:multiLevelType w:val="hybridMultilevel"/>
    <w:tmpl w:val="1A34A086"/>
    <w:lvl w:ilvl="0" w:tplc="29E81B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30A22"/>
    <w:multiLevelType w:val="hybridMultilevel"/>
    <w:tmpl w:val="5FB63C0A"/>
    <w:lvl w:ilvl="0" w:tplc="60621F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63582"/>
    <w:multiLevelType w:val="hybridMultilevel"/>
    <w:tmpl w:val="164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60971"/>
    <w:multiLevelType w:val="hybridMultilevel"/>
    <w:tmpl w:val="A9E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83F80"/>
    <w:multiLevelType w:val="hybridMultilevel"/>
    <w:tmpl w:val="AF8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86474"/>
    <w:multiLevelType w:val="hybridMultilevel"/>
    <w:tmpl w:val="05D2A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C328D"/>
    <w:multiLevelType w:val="hybridMultilevel"/>
    <w:tmpl w:val="3766D36E"/>
    <w:lvl w:ilvl="0" w:tplc="29E81B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A6BB0"/>
    <w:multiLevelType w:val="hybridMultilevel"/>
    <w:tmpl w:val="FCBA08A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D6A97"/>
    <w:multiLevelType w:val="hybridMultilevel"/>
    <w:tmpl w:val="032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0"/>
  </w:num>
  <w:num w:numId="5">
    <w:abstractNumId w:val="31"/>
  </w:num>
  <w:num w:numId="6">
    <w:abstractNumId w:val="6"/>
  </w:num>
  <w:num w:numId="7">
    <w:abstractNumId w:val="20"/>
  </w:num>
  <w:num w:numId="8">
    <w:abstractNumId w:val="7"/>
  </w:num>
  <w:num w:numId="9">
    <w:abstractNumId w:val="19"/>
  </w:num>
  <w:num w:numId="10">
    <w:abstractNumId w:val="21"/>
  </w:num>
  <w:num w:numId="11">
    <w:abstractNumId w:val="14"/>
  </w:num>
  <w:num w:numId="12">
    <w:abstractNumId w:val="32"/>
  </w:num>
  <w:num w:numId="13">
    <w:abstractNumId w:val="27"/>
  </w:num>
  <w:num w:numId="14">
    <w:abstractNumId w:val="1"/>
  </w:num>
  <w:num w:numId="15">
    <w:abstractNumId w:val="29"/>
  </w:num>
  <w:num w:numId="16">
    <w:abstractNumId w:val="26"/>
  </w:num>
  <w:num w:numId="17">
    <w:abstractNumId w:val="22"/>
  </w:num>
  <w:num w:numId="18">
    <w:abstractNumId w:val="30"/>
  </w:num>
  <w:num w:numId="19">
    <w:abstractNumId w:val="4"/>
  </w:num>
  <w:num w:numId="20">
    <w:abstractNumId w:val="24"/>
  </w:num>
  <w:num w:numId="21">
    <w:abstractNumId w:val="16"/>
  </w:num>
  <w:num w:numId="22">
    <w:abstractNumId w:val="28"/>
  </w:num>
  <w:num w:numId="23">
    <w:abstractNumId w:val="11"/>
  </w:num>
  <w:num w:numId="24">
    <w:abstractNumId w:val="10"/>
  </w:num>
  <w:num w:numId="25">
    <w:abstractNumId w:val="15"/>
  </w:num>
  <w:num w:numId="26">
    <w:abstractNumId w:val="2"/>
  </w:num>
  <w:num w:numId="27">
    <w:abstractNumId w:val="12"/>
  </w:num>
  <w:num w:numId="28">
    <w:abstractNumId w:val="23"/>
  </w:num>
  <w:num w:numId="29">
    <w:abstractNumId w:val="12"/>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8"/>
  </w:num>
  <w:num w:numId="34">
    <w:abstractNumId w:val="3"/>
  </w:num>
  <w:num w:numId="35">
    <w:abstractNumId w:val="25"/>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73"/>
    <w:rsid w:val="00002236"/>
    <w:rsid w:val="000023EC"/>
    <w:rsid w:val="00004ABC"/>
    <w:rsid w:val="00007CF8"/>
    <w:rsid w:val="00010327"/>
    <w:rsid w:val="00011484"/>
    <w:rsid w:val="00011687"/>
    <w:rsid w:val="00012D85"/>
    <w:rsid w:val="00015AA1"/>
    <w:rsid w:val="000218FD"/>
    <w:rsid w:val="00024C41"/>
    <w:rsid w:val="00037C33"/>
    <w:rsid w:val="0004275D"/>
    <w:rsid w:val="00047887"/>
    <w:rsid w:val="0005108E"/>
    <w:rsid w:val="000518C6"/>
    <w:rsid w:val="00053E9D"/>
    <w:rsid w:val="00055BE6"/>
    <w:rsid w:val="00056BA2"/>
    <w:rsid w:val="0005729F"/>
    <w:rsid w:val="000576C8"/>
    <w:rsid w:val="000601D1"/>
    <w:rsid w:val="00060F30"/>
    <w:rsid w:val="000649F1"/>
    <w:rsid w:val="00070B5A"/>
    <w:rsid w:val="00073C0E"/>
    <w:rsid w:val="00073D7B"/>
    <w:rsid w:val="00075CC9"/>
    <w:rsid w:val="00076441"/>
    <w:rsid w:val="000806D3"/>
    <w:rsid w:val="00080C32"/>
    <w:rsid w:val="00093723"/>
    <w:rsid w:val="00095B7F"/>
    <w:rsid w:val="000A3C9F"/>
    <w:rsid w:val="000A4B94"/>
    <w:rsid w:val="000B1F18"/>
    <w:rsid w:val="000B2B40"/>
    <w:rsid w:val="000B731D"/>
    <w:rsid w:val="000C2B42"/>
    <w:rsid w:val="000D0DD6"/>
    <w:rsid w:val="000D186D"/>
    <w:rsid w:val="000D47FE"/>
    <w:rsid w:val="000D5B60"/>
    <w:rsid w:val="000D723F"/>
    <w:rsid w:val="000D7A1E"/>
    <w:rsid w:val="000D7C0D"/>
    <w:rsid w:val="000E1B2F"/>
    <w:rsid w:val="000F098E"/>
    <w:rsid w:val="000F67E3"/>
    <w:rsid w:val="0010062D"/>
    <w:rsid w:val="00103B50"/>
    <w:rsid w:val="001105B0"/>
    <w:rsid w:val="00120035"/>
    <w:rsid w:val="00121318"/>
    <w:rsid w:val="00122E8D"/>
    <w:rsid w:val="001232FC"/>
    <w:rsid w:val="0012522C"/>
    <w:rsid w:val="001335AE"/>
    <w:rsid w:val="00134A15"/>
    <w:rsid w:val="001441C7"/>
    <w:rsid w:val="00144516"/>
    <w:rsid w:val="0014515A"/>
    <w:rsid w:val="00146EEF"/>
    <w:rsid w:val="001500B6"/>
    <w:rsid w:val="00150F57"/>
    <w:rsid w:val="0015182E"/>
    <w:rsid w:val="00156E88"/>
    <w:rsid w:val="00161D2B"/>
    <w:rsid w:val="00163B65"/>
    <w:rsid w:val="001667C7"/>
    <w:rsid w:val="0016723A"/>
    <w:rsid w:val="00176366"/>
    <w:rsid w:val="001822E6"/>
    <w:rsid w:val="00182CF3"/>
    <w:rsid w:val="00183382"/>
    <w:rsid w:val="00184DE7"/>
    <w:rsid w:val="00184E47"/>
    <w:rsid w:val="00185B2E"/>
    <w:rsid w:val="00185C7D"/>
    <w:rsid w:val="001868F6"/>
    <w:rsid w:val="00191B75"/>
    <w:rsid w:val="001937D1"/>
    <w:rsid w:val="001940E2"/>
    <w:rsid w:val="00195E60"/>
    <w:rsid w:val="0019607B"/>
    <w:rsid w:val="0019623B"/>
    <w:rsid w:val="001A688F"/>
    <w:rsid w:val="001A7068"/>
    <w:rsid w:val="001B054A"/>
    <w:rsid w:val="001B3D8C"/>
    <w:rsid w:val="001B7F89"/>
    <w:rsid w:val="001D5F3D"/>
    <w:rsid w:val="001E538E"/>
    <w:rsid w:val="001F0B58"/>
    <w:rsid w:val="001F28C8"/>
    <w:rsid w:val="001F29EC"/>
    <w:rsid w:val="001F30E3"/>
    <w:rsid w:val="001F4427"/>
    <w:rsid w:val="001F4C9C"/>
    <w:rsid w:val="00202E90"/>
    <w:rsid w:val="002041D3"/>
    <w:rsid w:val="0020469C"/>
    <w:rsid w:val="00206AF1"/>
    <w:rsid w:val="002104BB"/>
    <w:rsid w:val="002143B7"/>
    <w:rsid w:val="0021578A"/>
    <w:rsid w:val="00215E30"/>
    <w:rsid w:val="00220E24"/>
    <w:rsid w:val="00233320"/>
    <w:rsid w:val="002412DA"/>
    <w:rsid w:val="002436B4"/>
    <w:rsid w:val="00244232"/>
    <w:rsid w:val="00251AB9"/>
    <w:rsid w:val="00261156"/>
    <w:rsid w:val="00275DD3"/>
    <w:rsid w:val="002820A1"/>
    <w:rsid w:val="002827B4"/>
    <w:rsid w:val="00284B2A"/>
    <w:rsid w:val="00284FA6"/>
    <w:rsid w:val="002863DE"/>
    <w:rsid w:val="00293DAE"/>
    <w:rsid w:val="00297203"/>
    <w:rsid w:val="002A3FE2"/>
    <w:rsid w:val="002A7A7A"/>
    <w:rsid w:val="002B32B8"/>
    <w:rsid w:val="002B4316"/>
    <w:rsid w:val="002B4398"/>
    <w:rsid w:val="002B542B"/>
    <w:rsid w:val="002B6136"/>
    <w:rsid w:val="002B72ED"/>
    <w:rsid w:val="002B7ACD"/>
    <w:rsid w:val="002D0196"/>
    <w:rsid w:val="002D5D4E"/>
    <w:rsid w:val="002D7980"/>
    <w:rsid w:val="002E5BE2"/>
    <w:rsid w:val="002E78D2"/>
    <w:rsid w:val="002F71A1"/>
    <w:rsid w:val="00304B1F"/>
    <w:rsid w:val="00310CC0"/>
    <w:rsid w:val="00311182"/>
    <w:rsid w:val="003111A3"/>
    <w:rsid w:val="003157A1"/>
    <w:rsid w:val="00315DC5"/>
    <w:rsid w:val="003172D5"/>
    <w:rsid w:val="003229EC"/>
    <w:rsid w:val="0032339D"/>
    <w:rsid w:val="00334149"/>
    <w:rsid w:val="00342BB1"/>
    <w:rsid w:val="003448AC"/>
    <w:rsid w:val="00345046"/>
    <w:rsid w:val="00347466"/>
    <w:rsid w:val="0035024D"/>
    <w:rsid w:val="0035541C"/>
    <w:rsid w:val="00355D3B"/>
    <w:rsid w:val="00357371"/>
    <w:rsid w:val="00357890"/>
    <w:rsid w:val="003578F0"/>
    <w:rsid w:val="00363EE4"/>
    <w:rsid w:val="00364841"/>
    <w:rsid w:val="0037231C"/>
    <w:rsid w:val="003729EC"/>
    <w:rsid w:val="003768C9"/>
    <w:rsid w:val="0038449C"/>
    <w:rsid w:val="0038791E"/>
    <w:rsid w:val="00393D1F"/>
    <w:rsid w:val="00394392"/>
    <w:rsid w:val="00394B38"/>
    <w:rsid w:val="003A719D"/>
    <w:rsid w:val="003B332F"/>
    <w:rsid w:val="003B5C01"/>
    <w:rsid w:val="003C1589"/>
    <w:rsid w:val="003C3CF1"/>
    <w:rsid w:val="003E3C42"/>
    <w:rsid w:val="003E4481"/>
    <w:rsid w:val="003E7F27"/>
    <w:rsid w:val="003F162C"/>
    <w:rsid w:val="003F2876"/>
    <w:rsid w:val="003F6AFC"/>
    <w:rsid w:val="004001A4"/>
    <w:rsid w:val="0040146E"/>
    <w:rsid w:val="004018ED"/>
    <w:rsid w:val="00403D18"/>
    <w:rsid w:val="00410B5C"/>
    <w:rsid w:val="004146E7"/>
    <w:rsid w:val="00423B9E"/>
    <w:rsid w:val="00430A5F"/>
    <w:rsid w:val="00430E1A"/>
    <w:rsid w:val="00431612"/>
    <w:rsid w:val="004368CD"/>
    <w:rsid w:val="00436E39"/>
    <w:rsid w:val="00437E6C"/>
    <w:rsid w:val="00440821"/>
    <w:rsid w:val="0044360F"/>
    <w:rsid w:val="00444B7C"/>
    <w:rsid w:val="00445041"/>
    <w:rsid w:val="00446C0F"/>
    <w:rsid w:val="0046326F"/>
    <w:rsid w:val="004665B5"/>
    <w:rsid w:val="00466C6E"/>
    <w:rsid w:val="00476018"/>
    <w:rsid w:val="00476D7B"/>
    <w:rsid w:val="00480828"/>
    <w:rsid w:val="004912EC"/>
    <w:rsid w:val="004941BE"/>
    <w:rsid w:val="004A3455"/>
    <w:rsid w:val="004A34AA"/>
    <w:rsid w:val="004A7DC8"/>
    <w:rsid w:val="004B1E4A"/>
    <w:rsid w:val="004B2F85"/>
    <w:rsid w:val="004B3059"/>
    <w:rsid w:val="004B3F0E"/>
    <w:rsid w:val="004C1DB7"/>
    <w:rsid w:val="004D159A"/>
    <w:rsid w:val="004D1868"/>
    <w:rsid w:val="004D2EA8"/>
    <w:rsid w:val="004D42B9"/>
    <w:rsid w:val="004D465C"/>
    <w:rsid w:val="004D4712"/>
    <w:rsid w:val="004E1476"/>
    <w:rsid w:val="004E5174"/>
    <w:rsid w:val="004F5330"/>
    <w:rsid w:val="0050217D"/>
    <w:rsid w:val="00502831"/>
    <w:rsid w:val="00504303"/>
    <w:rsid w:val="00513CF1"/>
    <w:rsid w:val="00515739"/>
    <w:rsid w:val="00515C36"/>
    <w:rsid w:val="00516454"/>
    <w:rsid w:val="00517D27"/>
    <w:rsid w:val="005202FC"/>
    <w:rsid w:val="005220F7"/>
    <w:rsid w:val="00523294"/>
    <w:rsid w:val="005319CD"/>
    <w:rsid w:val="00531B75"/>
    <w:rsid w:val="00531D25"/>
    <w:rsid w:val="00533E64"/>
    <w:rsid w:val="0053634E"/>
    <w:rsid w:val="00537C16"/>
    <w:rsid w:val="0054114A"/>
    <w:rsid w:val="005425CE"/>
    <w:rsid w:val="00552D8D"/>
    <w:rsid w:val="005627E3"/>
    <w:rsid w:val="005636B4"/>
    <w:rsid w:val="00563711"/>
    <w:rsid w:val="005661EC"/>
    <w:rsid w:val="005702D5"/>
    <w:rsid w:val="00572516"/>
    <w:rsid w:val="00572824"/>
    <w:rsid w:val="005750F3"/>
    <w:rsid w:val="00586800"/>
    <w:rsid w:val="00592DAA"/>
    <w:rsid w:val="005945EE"/>
    <w:rsid w:val="005951AB"/>
    <w:rsid w:val="005956F6"/>
    <w:rsid w:val="00596118"/>
    <w:rsid w:val="005A0CD5"/>
    <w:rsid w:val="005A0DBB"/>
    <w:rsid w:val="005A2E29"/>
    <w:rsid w:val="005A38E6"/>
    <w:rsid w:val="005B213E"/>
    <w:rsid w:val="005B39A7"/>
    <w:rsid w:val="005B3FDC"/>
    <w:rsid w:val="005B4558"/>
    <w:rsid w:val="005C3FA1"/>
    <w:rsid w:val="005D0337"/>
    <w:rsid w:val="005D1704"/>
    <w:rsid w:val="005D28B1"/>
    <w:rsid w:val="005D6DDB"/>
    <w:rsid w:val="005D7449"/>
    <w:rsid w:val="005D77EF"/>
    <w:rsid w:val="005E00C5"/>
    <w:rsid w:val="005E5DBB"/>
    <w:rsid w:val="005F08D5"/>
    <w:rsid w:val="005F2B9A"/>
    <w:rsid w:val="005F2DFA"/>
    <w:rsid w:val="005F4018"/>
    <w:rsid w:val="005F644F"/>
    <w:rsid w:val="005F6593"/>
    <w:rsid w:val="00600B30"/>
    <w:rsid w:val="00600FDA"/>
    <w:rsid w:val="006025A7"/>
    <w:rsid w:val="00607095"/>
    <w:rsid w:val="00607153"/>
    <w:rsid w:val="0061288D"/>
    <w:rsid w:val="00617C21"/>
    <w:rsid w:val="0062332B"/>
    <w:rsid w:val="00625122"/>
    <w:rsid w:val="00631AD7"/>
    <w:rsid w:val="00631EB8"/>
    <w:rsid w:val="00650878"/>
    <w:rsid w:val="00651A9A"/>
    <w:rsid w:val="00652579"/>
    <w:rsid w:val="0065317F"/>
    <w:rsid w:val="0065570A"/>
    <w:rsid w:val="006571FE"/>
    <w:rsid w:val="00661E90"/>
    <w:rsid w:val="006635EA"/>
    <w:rsid w:val="006638BD"/>
    <w:rsid w:val="00665736"/>
    <w:rsid w:val="00670264"/>
    <w:rsid w:val="006716A6"/>
    <w:rsid w:val="00671A0A"/>
    <w:rsid w:val="00672BCF"/>
    <w:rsid w:val="006746AE"/>
    <w:rsid w:val="006753E6"/>
    <w:rsid w:val="006754EC"/>
    <w:rsid w:val="006776C9"/>
    <w:rsid w:val="00677EE7"/>
    <w:rsid w:val="006813AD"/>
    <w:rsid w:val="0068447E"/>
    <w:rsid w:val="00684A7C"/>
    <w:rsid w:val="0068501E"/>
    <w:rsid w:val="006870B3"/>
    <w:rsid w:val="00691F29"/>
    <w:rsid w:val="0069620F"/>
    <w:rsid w:val="006A54D8"/>
    <w:rsid w:val="006B005C"/>
    <w:rsid w:val="006B12A8"/>
    <w:rsid w:val="006B2CD5"/>
    <w:rsid w:val="006B3DE4"/>
    <w:rsid w:val="006B685D"/>
    <w:rsid w:val="006B7B46"/>
    <w:rsid w:val="006C0887"/>
    <w:rsid w:val="006C0916"/>
    <w:rsid w:val="006C1BD5"/>
    <w:rsid w:val="006C43EB"/>
    <w:rsid w:val="006C6DE0"/>
    <w:rsid w:val="006C7016"/>
    <w:rsid w:val="006D2729"/>
    <w:rsid w:val="006D36FC"/>
    <w:rsid w:val="006D3BB8"/>
    <w:rsid w:val="006D63C0"/>
    <w:rsid w:val="006E14F6"/>
    <w:rsid w:val="006E365E"/>
    <w:rsid w:val="006E3F91"/>
    <w:rsid w:val="006E4381"/>
    <w:rsid w:val="006E51CA"/>
    <w:rsid w:val="006F02A1"/>
    <w:rsid w:val="00707B2C"/>
    <w:rsid w:val="007154A2"/>
    <w:rsid w:val="00721B81"/>
    <w:rsid w:val="00726734"/>
    <w:rsid w:val="00732807"/>
    <w:rsid w:val="00733AC3"/>
    <w:rsid w:val="0074115D"/>
    <w:rsid w:val="007442B2"/>
    <w:rsid w:val="007627A4"/>
    <w:rsid w:val="0076471E"/>
    <w:rsid w:val="0076677C"/>
    <w:rsid w:val="007676C8"/>
    <w:rsid w:val="0076787B"/>
    <w:rsid w:val="00773748"/>
    <w:rsid w:val="00783621"/>
    <w:rsid w:val="00783C78"/>
    <w:rsid w:val="00785BF1"/>
    <w:rsid w:val="007873CA"/>
    <w:rsid w:val="0079063C"/>
    <w:rsid w:val="00793FA4"/>
    <w:rsid w:val="007953FA"/>
    <w:rsid w:val="007962BA"/>
    <w:rsid w:val="007A2376"/>
    <w:rsid w:val="007A3A8F"/>
    <w:rsid w:val="007A3BFE"/>
    <w:rsid w:val="007A5C69"/>
    <w:rsid w:val="007B14D0"/>
    <w:rsid w:val="007B2568"/>
    <w:rsid w:val="007B7119"/>
    <w:rsid w:val="007C3F3C"/>
    <w:rsid w:val="007C45FA"/>
    <w:rsid w:val="007C4D2C"/>
    <w:rsid w:val="007C7FA1"/>
    <w:rsid w:val="007D26BC"/>
    <w:rsid w:val="007D3541"/>
    <w:rsid w:val="007D6C87"/>
    <w:rsid w:val="007E1533"/>
    <w:rsid w:val="007E3020"/>
    <w:rsid w:val="007E3BC3"/>
    <w:rsid w:val="007E49B0"/>
    <w:rsid w:val="007E5E38"/>
    <w:rsid w:val="007E6B01"/>
    <w:rsid w:val="007F0C3E"/>
    <w:rsid w:val="007F1750"/>
    <w:rsid w:val="007F2A00"/>
    <w:rsid w:val="007F3D22"/>
    <w:rsid w:val="007F65EE"/>
    <w:rsid w:val="007F713B"/>
    <w:rsid w:val="007F743D"/>
    <w:rsid w:val="008007E3"/>
    <w:rsid w:val="0080150C"/>
    <w:rsid w:val="00801621"/>
    <w:rsid w:val="00804470"/>
    <w:rsid w:val="00807679"/>
    <w:rsid w:val="00815DEA"/>
    <w:rsid w:val="008171C6"/>
    <w:rsid w:val="008233A7"/>
    <w:rsid w:val="00825C85"/>
    <w:rsid w:val="0082771C"/>
    <w:rsid w:val="00830FF4"/>
    <w:rsid w:val="00833C8E"/>
    <w:rsid w:val="00834D22"/>
    <w:rsid w:val="008371E2"/>
    <w:rsid w:val="0083729F"/>
    <w:rsid w:val="00843D37"/>
    <w:rsid w:val="00846DCD"/>
    <w:rsid w:val="00853D47"/>
    <w:rsid w:val="008570A2"/>
    <w:rsid w:val="00860041"/>
    <w:rsid w:val="00860098"/>
    <w:rsid w:val="00867192"/>
    <w:rsid w:val="00871E81"/>
    <w:rsid w:val="00872DA9"/>
    <w:rsid w:val="0087359E"/>
    <w:rsid w:val="00877ECA"/>
    <w:rsid w:val="008801DE"/>
    <w:rsid w:val="00891C81"/>
    <w:rsid w:val="00893F8E"/>
    <w:rsid w:val="008947B4"/>
    <w:rsid w:val="008952D4"/>
    <w:rsid w:val="00897BB4"/>
    <w:rsid w:val="008A5DC7"/>
    <w:rsid w:val="008C179D"/>
    <w:rsid w:val="008C2D3E"/>
    <w:rsid w:val="008C5C58"/>
    <w:rsid w:val="008C652D"/>
    <w:rsid w:val="008D07D0"/>
    <w:rsid w:val="008D29C8"/>
    <w:rsid w:val="008D3062"/>
    <w:rsid w:val="008E074A"/>
    <w:rsid w:val="008F593E"/>
    <w:rsid w:val="009010CD"/>
    <w:rsid w:val="00902411"/>
    <w:rsid w:val="00905C9B"/>
    <w:rsid w:val="00906551"/>
    <w:rsid w:val="009071BA"/>
    <w:rsid w:val="0091254B"/>
    <w:rsid w:val="00913E29"/>
    <w:rsid w:val="00914BC4"/>
    <w:rsid w:val="00916270"/>
    <w:rsid w:val="00921065"/>
    <w:rsid w:val="00923CB1"/>
    <w:rsid w:val="00923E67"/>
    <w:rsid w:val="009248D9"/>
    <w:rsid w:val="00931054"/>
    <w:rsid w:val="00931E98"/>
    <w:rsid w:val="009320EE"/>
    <w:rsid w:val="00932DFF"/>
    <w:rsid w:val="00940424"/>
    <w:rsid w:val="00940C1F"/>
    <w:rsid w:val="00942138"/>
    <w:rsid w:val="00945A45"/>
    <w:rsid w:val="00946305"/>
    <w:rsid w:val="00950372"/>
    <w:rsid w:val="00957F1A"/>
    <w:rsid w:val="00960864"/>
    <w:rsid w:val="00961E15"/>
    <w:rsid w:val="00970AF4"/>
    <w:rsid w:val="00971405"/>
    <w:rsid w:val="00976320"/>
    <w:rsid w:val="00981FCE"/>
    <w:rsid w:val="00985581"/>
    <w:rsid w:val="00986E02"/>
    <w:rsid w:val="00995125"/>
    <w:rsid w:val="00996A0A"/>
    <w:rsid w:val="009A1A5C"/>
    <w:rsid w:val="009A280E"/>
    <w:rsid w:val="009A374E"/>
    <w:rsid w:val="009A387E"/>
    <w:rsid w:val="009A4F08"/>
    <w:rsid w:val="009B226A"/>
    <w:rsid w:val="009C16C7"/>
    <w:rsid w:val="009C374A"/>
    <w:rsid w:val="009C49CA"/>
    <w:rsid w:val="009C6092"/>
    <w:rsid w:val="009C6AAC"/>
    <w:rsid w:val="009D1892"/>
    <w:rsid w:val="009D6A53"/>
    <w:rsid w:val="009D7285"/>
    <w:rsid w:val="009E1830"/>
    <w:rsid w:val="009E4556"/>
    <w:rsid w:val="009E6DDB"/>
    <w:rsid w:val="009F15C2"/>
    <w:rsid w:val="00A00BF1"/>
    <w:rsid w:val="00A0128E"/>
    <w:rsid w:val="00A10F88"/>
    <w:rsid w:val="00A14F81"/>
    <w:rsid w:val="00A237C6"/>
    <w:rsid w:val="00A24AF1"/>
    <w:rsid w:val="00A24EBC"/>
    <w:rsid w:val="00A259BD"/>
    <w:rsid w:val="00A334A7"/>
    <w:rsid w:val="00A36076"/>
    <w:rsid w:val="00A37628"/>
    <w:rsid w:val="00A37C1A"/>
    <w:rsid w:val="00A4179D"/>
    <w:rsid w:val="00A42786"/>
    <w:rsid w:val="00A44B3D"/>
    <w:rsid w:val="00A45E3F"/>
    <w:rsid w:val="00A53EB3"/>
    <w:rsid w:val="00A55EEE"/>
    <w:rsid w:val="00A561AC"/>
    <w:rsid w:val="00A563A0"/>
    <w:rsid w:val="00A62B9A"/>
    <w:rsid w:val="00A63B74"/>
    <w:rsid w:val="00A706AA"/>
    <w:rsid w:val="00A712AE"/>
    <w:rsid w:val="00A714A2"/>
    <w:rsid w:val="00A73F32"/>
    <w:rsid w:val="00A7455A"/>
    <w:rsid w:val="00A76052"/>
    <w:rsid w:val="00A8471E"/>
    <w:rsid w:val="00A84A83"/>
    <w:rsid w:val="00A8526C"/>
    <w:rsid w:val="00A93C10"/>
    <w:rsid w:val="00A94979"/>
    <w:rsid w:val="00A96C42"/>
    <w:rsid w:val="00A976BA"/>
    <w:rsid w:val="00AA1CFB"/>
    <w:rsid w:val="00AA309C"/>
    <w:rsid w:val="00AA3A09"/>
    <w:rsid w:val="00AA7253"/>
    <w:rsid w:val="00AB2F8D"/>
    <w:rsid w:val="00AB3300"/>
    <w:rsid w:val="00AC1FBA"/>
    <w:rsid w:val="00AC30C4"/>
    <w:rsid w:val="00AC472B"/>
    <w:rsid w:val="00AC4F03"/>
    <w:rsid w:val="00AC5644"/>
    <w:rsid w:val="00AC643D"/>
    <w:rsid w:val="00AD1B32"/>
    <w:rsid w:val="00AE2869"/>
    <w:rsid w:val="00AE74D7"/>
    <w:rsid w:val="00AF00B1"/>
    <w:rsid w:val="00AF7B3C"/>
    <w:rsid w:val="00AF7F78"/>
    <w:rsid w:val="00B033A0"/>
    <w:rsid w:val="00B03D47"/>
    <w:rsid w:val="00B040E7"/>
    <w:rsid w:val="00B066F1"/>
    <w:rsid w:val="00B11C7B"/>
    <w:rsid w:val="00B1269C"/>
    <w:rsid w:val="00B171FA"/>
    <w:rsid w:val="00B2432B"/>
    <w:rsid w:val="00B25195"/>
    <w:rsid w:val="00B359F3"/>
    <w:rsid w:val="00B363FE"/>
    <w:rsid w:val="00B42686"/>
    <w:rsid w:val="00B428DC"/>
    <w:rsid w:val="00B436E5"/>
    <w:rsid w:val="00B447D3"/>
    <w:rsid w:val="00B459E4"/>
    <w:rsid w:val="00B46CA1"/>
    <w:rsid w:val="00B50E6B"/>
    <w:rsid w:val="00B52EA6"/>
    <w:rsid w:val="00B56CC0"/>
    <w:rsid w:val="00B625F2"/>
    <w:rsid w:val="00B63C9D"/>
    <w:rsid w:val="00B66E4F"/>
    <w:rsid w:val="00B6706E"/>
    <w:rsid w:val="00B70531"/>
    <w:rsid w:val="00B72A8A"/>
    <w:rsid w:val="00B748C1"/>
    <w:rsid w:val="00B85E5C"/>
    <w:rsid w:val="00B8661C"/>
    <w:rsid w:val="00B9264B"/>
    <w:rsid w:val="00B941F7"/>
    <w:rsid w:val="00BB1185"/>
    <w:rsid w:val="00BB1AC3"/>
    <w:rsid w:val="00BB21C5"/>
    <w:rsid w:val="00BB267D"/>
    <w:rsid w:val="00BB2875"/>
    <w:rsid w:val="00BB7028"/>
    <w:rsid w:val="00BC248F"/>
    <w:rsid w:val="00BC5977"/>
    <w:rsid w:val="00BD4900"/>
    <w:rsid w:val="00BD6396"/>
    <w:rsid w:val="00BD651F"/>
    <w:rsid w:val="00BD780E"/>
    <w:rsid w:val="00BE0DBC"/>
    <w:rsid w:val="00BE756E"/>
    <w:rsid w:val="00BF0759"/>
    <w:rsid w:val="00C02F6B"/>
    <w:rsid w:val="00C03271"/>
    <w:rsid w:val="00C04419"/>
    <w:rsid w:val="00C0603F"/>
    <w:rsid w:val="00C11288"/>
    <w:rsid w:val="00C13130"/>
    <w:rsid w:val="00C1483F"/>
    <w:rsid w:val="00C14895"/>
    <w:rsid w:val="00C17A51"/>
    <w:rsid w:val="00C20E97"/>
    <w:rsid w:val="00C21DAF"/>
    <w:rsid w:val="00C2368F"/>
    <w:rsid w:val="00C2499C"/>
    <w:rsid w:val="00C24C4B"/>
    <w:rsid w:val="00C26331"/>
    <w:rsid w:val="00C35B39"/>
    <w:rsid w:val="00C42109"/>
    <w:rsid w:val="00C451AA"/>
    <w:rsid w:val="00C521F4"/>
    <w:rsid w:val="00C80DFD"/>
    <w:rsid w:val="00C8304C"/>
    <w:rsid w:val="00C87A18"/>
    <w:rsid w:val="00C87B52"/>
    <w:rsid w:val="00C90172"/>
    <w:rsid w:val="00C9295E"/>
    <w:rsid w:val="00C97072"/>
    <w:rsid w:val="00CA0B02"/>
    <w:rsid w:val="00CA2F42"/>
    <w:rsid w:val="00CA3482"/>
    <w:rsid w:val="00CA4038"/>
    <w:rsid w:val="00CA7DA1"/>
    <w:rsid w:val="00CB0654"/>
    <w:rsid w:val="00CB25A1"/>
    <w:rsid w:val="00CB5DF2"/>
    <w:rsid w:val="00CC1475"/>
    <w:rsid w:val="00CC1CE7"/>
    <w:rsid w:val="00CC1F72"/>
    <w:rsid w:val="00CC449F"/>
    <w:rsid w:val="00CC463A"/>
    <w:rsid w:val="00CD0617"/>
    <w:rsid w:val="00CE2280"/>
    <w:rsid w:val="00CE4C04"/>
    <w:rsid w:val="00CE5E10"/>
    <w:rsid w:val="00CF09F0"/>
    <w:rsid w:val="00CF587C"/>
    <w:rsid w:val="00D02661"/>
    <w:rsid w:val="00D03C24"/>
    <w:rsid w:val="00D057C0"/>
    <w:rsid w:val="00D059C5"/>
    <w:rsid w:val="00D05DBE"/>
    <w:rsid w:val="00D06348"/>
    <w:rsid w:val="00D077A8"/>
    <w:rsid w:val="00D07886"/>
    <w:rsid w:val="00D13296"/>
    <w:rsid w:val="00D15BE3"/>
    <w:rsid w:val="00D17DCC"/>
    <w:rsid w:val="00D20068"/>
    <w:rsid w:val="00D2541E"/>
    <w:rsid w:val="00D25698"/>
    <w:rsid w:val="00D32A9C"/>
    <w:rsid w:val="00D35AD4"/>
    <w:rsid w:val="00D50A7D"/>
    <w:rsid w:val="00D545AF"/>
    <w:rsid w:val="00D61AF7"/>
    <w:rsid w:val="00D6217F"/>
    <w:rsid w:val="00D67BEE"/>
    <w:rsid w:val="00D717BE"/>
    <w:rsid w:val="00D753C7"/>
    <w:rsid w:val="00D8096A"/>
    <w:rsid w:val="00D81255"/>
    <w:rsid w:val="00D85873"/>
    <w:rsid w:val="00D86D50"/>
    <w:rsid w:val="00D916D5"/>
    <w:rsid w:val="00D92641"/>
    <w:rsid w:val="00D9554D"/>
    <w:rsid w:val="00DA08B1"/>
    <w:rsid w:val="00DA4F8C"/>
    <w:rsid w:val="00DA5A72"/>
    <w:rsid w:val="00DA6C86"/>
    <w:rsid w:val="00DB4386"/>
    <w:rsid w:val="00DB5FED"/>
    <w:rsid w:val="00DC5422"/>
    <w:rsid w:val="00DD1025"/>
    <w:rsid w:val="00DD287E"/>
    <w:rsid w:val="00DD7D6F"/>
    <w:rsid w:val="00DE0424"/>
    <w:rsid w:val="00DE1BC6"/>
    <w:rsid w:val="00DE3448"/>
    <w:rsid w:val="00DE36B7"/>
    <w:rsid w:val="00DE6547"/>
    <w:rsid w:val="00DE751B"/>
    <w:rsid w:val="00DF0C3C"/>
    <w:rsid w:val="00DF15A8"/>
    <w:rsid w:val="00DF316F"/>
    <w:rsid w:val="00DF5F1A"/>
    <w:rsid w:val="00DF7281"/>
    <w:rsid w:val="00E01C2A"/>
    <w:rsid w:val="00E01C93"/>
    <w:rsid w:val="00E03FC5"/>
    <w:rsid w:val="00E04670"/>
    <w:rsid w:val="00E06718"/>
    <w:rsid w:val="00E06CEA"/>
    <w:rsid w:val="00E10665"/>
    <w:rsid w:val="00E122E2"/>
    <w:rsid w:val="00E15845"/>
    <w:rsid w:val="00E167B8"/>
    <w:rsid w:val="00E2624B"/>
    <w:rsid w:val="00E35617"/>
    <w:rsid w:val="00E35AFA"/>
    <w:rsid w:val="00E50FD6"/>
    <w:rsid w:val="00E56E30"/>
    <w:rsid w:val="00E64864"/>
    <w:rsid w:val="00E729F5"/>
    <w:rsid w:val="00E76342"/>
    <w:rsid w:val="00E802EF"/>
    <w:rsid w:val="00E803C9"/>
    <w:rsid w:val="00E8071C"/>
    <w:rsid w:val="00E817D3"/>
    <w:rsid w:val="00E8241E"/>
    <w:rsid w:val="00E8627D"/>
    <w:rsid w:val="00E86C8D"/>
    <w:rsid w:val="00E91AFB"/>
    <w:rsid w:val="00E924F8"/>
    <w:rsid w:val="00E945FC"/>
    <w:rsid w:val="00EA6FCE"/>
    <w:rsid w:val="00EB174F"/>
    <w:rsid w:val="00EB1DE5"/>
    <w:rsid w:val="00EB4A7C"/>
    <w:rsid w:val="00EB67C3"/>
    <w:rsid w:val="00EC0263"/>
    <w:rsid w:val="00EC2997"/>
    <w:rsid w:val="00EC2B28"/>
    <w:rsid w:val="00EC3A14"/>
    <w:rsid w:val="00EC6BF0"/>
    <w:rsid w:val="00EC6D04"/>
    <w:rsid w:val="00ED0E61"/>
    <w:rsid w:val="00EE58C1"/>
    <w:rsid w:val="00EF4FF2"/>
    <w:rsid w:val="00EF7055"/>
    <w:rsid w:val="00F06673"/>
    <w:rsid w:val="00F12BED"/>
    <w:rsid w:val="00F12E00"/>
    <w:rsid w:val="00F130E7"/>
    <w:rsid w:val="00F14D3D"/>
    <w:rsid w:val="00F15A09"/>
    <w:rsid w:val="00F21800"/>
    <w:rsid w:val="00F21862"/>
    <w:rsid w:val="00F3077F"/>
    <w:rsid w:val="00F319DB"/>
    <w:rsid w:val="00F34AA4"/>
    <w:rsid w:val="00F36296"/>
    <w:rsid w:val="00F424AF"/>
    <w:rsid w:val="00F424B6"/>
    <w:rsid w:val="00F4587C"/>
    <w:rsid w:val="00F4755C"/>
    <w:rsid w:val="00F52CD9"/>
    <w:rsid w:val="00F52E26"/>
    <w:rsid w:val="00F54FF7"/>
    <w:rsid w:val="00F61424"/>
    <w:rsid w:val="00F66F1A"/>
    <w:rsid w:val="00F748D0"/>
    <w:rsid w:val="00F74F54"/>
    <w:rsid w:val="00F777C5"/>
    <w:rsid w:val="00F8076D"/>
    <w:rsid w:val="00F860F1"/>
    <w:rsid w:val="00F879E9"/>
    <w:rsid w:val="00F90F3D"/>
    <w:rsid w:val="00F91767"/>
    <w:rsid w:val="00F92F87"/>
    <w:rsid w:val="00FA08DD"/>
    <w:rsid w:val="00FA0F08"/>
    <w:rsid w:val="00FA3694"/>
    <w:rsid w:val="00FA68AD"/>
    <w:rsid w:val="00FA6F65"/>
    <w:rsid w:val="00FB632D"/>
    <w:rsid w:val="00FC30AE"/>
    <w:rsid w:val="00FC6D4D"/>
    <w:rsid w:val="00FC7A0B"/>
    <w:rsid w:val="00FD3E33"/>
    <w:rsid w:val="00FE20CA"/>
    <w:rsid w:val="00FF22FF"/>
    <w:rsid w:val="00FF2342"/>
    <w:rsid w:val="00FF6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D657"/>
  <w15:docId w15:val="{60CBAE1F-1FF4-4BD1-B5BF-04D76060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elula,Bullets,References,List Bullet Mary,Numbered List Paragraph,List Paragraph (numbered (a)),Liste 1,ReferencesCxSpLast,Medium Grid 1 - Accent 21,List Paragraph nowy,Numbered Paragraph,Main numbered paragraph,NumberedParas"/>
    <w:basedOn w:val="Normal"/>
    <w:link w:val="ListParagraphChar"/>
    <w:uiPriority w:val="34"/>
    <w:qFormat/>
    <w:rsid w:val="003C3CF1"/>
    <w:pPr>
      <w:ind w:left="720"/>
      <w:contextualSpacing/>
    </w:pPr>
  </w:style>
  <w:style w:type="paragraph" w:styleId="BodyText2">
    <w:name w:val="Body Text 2"/>
    <w:basedOn w:val="Normal"/>
    <w:link w:val="BodyText2Char"/>
    <w:semiHidden/>
    <w:rsid w:val="002E5BE2"/>
    <w:pPr>
      <w:spacing w:line="240" w:lineRule="auto"/>
      <w:jc w:val="both"/>
    </w:pPr>
    <w:rPr>
      <w:rFonts w:ascii="Times New Roman" w:eastAsia="Times New Roman" w:hAnsi="Times New Roman" w:cs="Times New Roman"/>
      <w:sz w:val="24"/>
      <w:szCs w:val="24"/>
      <w:lang w:eastAsia="pt-BR"/>
    </w:rPr>
  </w:style>
  <w:style w:type="character" w:customStyle="1" w:styleId="BodyText2Char">
    <w:name w:val="Body Text 2 Char"/>
    <w:basedOn w:val="DefaultParagraphFont"/>
    <w:link w:val="BodyText2"/>
    <w:semiHidden/>
    <w:rsid w:val="002E5BE2"/>
    <w:rPr>
      <w:rFonts w:ascii="Times New Roman" w:eastAsia="Times New Roman" w:hAnsi="Times New Roman" w:cs="Times New Roman"/>
      <w:sz w:val="24"/>
      <w:szCs w:val="24"/>
      <w:lang w:eastAsia="pt-BR"/>
    </w:rPr>
  </w:style>
  <w:style w:type="paragraph" w:styleId="Header">
    <w:name w:val="header"/>
    <w:basedOn w:val="Normal"/>
    <w:link w:val="HeaderChar"/>
    <w:uiPriority w:val="99"/>
    <w:unhideWhenUsed/>
    <w:rsid w:val="004146E7"/>
    <w:pPr>
      <w:tabs>
        <w:tab w:val="center" w:pos="4680"/>
        <w:tab w:val="right" w:pos="9360"/>
      </w:tabs>
      <w:spacing w:line="240" w:lineRule="auto"/>
    </w:pPr>
  </w:style>
  <w:style w:type="character" w:customStyle="1" w:styleId="HeaderChar">
    <w:name w:val="Header Char"/>
    <w:basedOn w:val="DefaultParagraphFont"/>
    <w:link w:val="Header"/>
    <w:uiPriority w:val="99"/>
    <w:rsid w:val="004146E7"/>
  </w:style>
  <w:style w:type="paragraph" w:styleId="Footer">
    <w:name w:val="footer"/>
    <w:basedOn w:val="Normal"/>
    <w:link w:val="FooterChar"/>
    <w:uiPriority w:val="99"/>
    <w:unhideWhenUsed/>
    <w:rsid w:val="004146E7"/>
    <w:pPr>
      <w:tabs>
        <w:tab w:val="center" w:pos="4680"/>
        <w:tab w:val="right" w:pos="9360"/>
      </w:tabs>
      <w:spacing w:line="240" w:lineRule="auto"/>
    </w:pPr>
  </w:style>
  <w:style w:type="character" w:customStyle="1" w:styleId="FooterChar">
    <w:name w:val="Footer Char"/>
    <w:basedOn w:val="DefaultParagraphFont"/>
    <w:link w:val="Footer"/>
    <w:uiPriority w:val="99"/>
    <w:rsid w:val="004146E7"/>
  </w:style>
  <w:style w:type="paragraph" w:styleId="BodyTextIndent2">
    <w:name w:val="Body Text Indent 2"/>
    <w:basedOn w:val="Normal"/>
    <w:link w:val="BodyTextIndent2Char"/>
    <w:uiPriority w:val="99"/>
    <w:semiHidden/>
    <w:unhideWhenUsed/>
    <w:rsid w:val="006C7016"/>
    <w:pPr>
      <w:spacing w:after="120" w:line="480" w:lineRule="auto"/>
      <w:ind w:left="360"/>
    </w:pPr>
  </w:style>
  <w:style w:type="character" w:customStyle="1" w:styleId="BodyTextIndent2Char">
    <w:name w:val="Body Text Indent 2 Char"/>
    <w:basedOn w:val="DefaultParagraphFont"/>
    <w:link w:val="BodyTextIndent2"/>
    <w:uiPriority w:val="99"/>
    <w:semiHidden/>
    <w:rsid w:val="006C7016"/>
  </w:style>
  <w:style w:type="table" w:styleId="TableGrid">
    <w:name w:val="Table Grid"/>
    <w:basedOn w:val="TableNormal"/>
    <w:uiPriority w:val="59"/>
    <w:rsid w:val="006C7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82CF3"/>
  </w:style>
  <w:style w:type="paragraph" w:styleId="BalloonText">
    <w:name w:val="Balloon Text"/>
    <w:basedOn w:val="Normal"/>
    <w:link w:val="BalloonTextChar"/>
    <w:uiPriority w:val="99"/>
    <w:semiHidden/>
    <w:unhideWhenUsed/>
    <w:rsid w:val="00275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D3"/>
    <w:rPr>
      <w:rFonts w:ascii="Tahoma" w:hAnsi="Tahoma" w:cs="Tahoma"/>
      <w:sz w:val="16"/>
      <w:szCs w:val="16"/>
    </w:rPr>
  </w:style>
  <w:style w:type="paragraph" w:styleId="CommentText">
    <w:name w:val="annotation text"/>
    <w:basedOn w:val="Normal"/>
    <w:link w:val="CommentTextChar"/>
    <w:uiPriority w:val="99"/>
    <w:semiHidden/>
    <w:unhideWhenUsed/>
    <w:rsid w:val="00B50E6B"/>
    <w:pPr>
      <w:spacing w:line="240" w:lineRule="auto"/>
    </w:pPr>
    <w:rPr>
      <w:sz w:val="20"/>
      <w:szCs w:val="20"/>
    </w:rPr>
  </w:style>
  <w:style w:type="character" w:customStyle="1" w:styleId="CommentTextChar">
    <w:name w:val="Comment Text Char"/>
    <w:basedOn w:val="DefaultParagraphFont"/>
    <w:link w:val="CommentText"/>
    <w:uiPriority w:val="99"/>
    <w:semiHidden/>
    <w:rsid w:val="00B50E6B"/>
    <w:rPr>
      <w:sz w:val="20"/>
      <w:szCs w:val="20"/>
    </w:rPr>
  </w:style>
  <w:style w:type="character" w:styleId="Hyperlink">
    <w:name w:val="Hyperlink"/>
    <w:basedOn w:val="DefaultParagraphFont"/>
    <w:uiPriority w:val="99"/>
    <w:unhideWhenUsed/>
    <w:rsid w:val="00661E90"/>
    <w:rPr>
      <w:color w:val="0000FF" w:themeColor="hyperlink"/>
      <w:u w:val="single"/>
    </w:rPr>
  </w:style>
  <w:style w:type="character" w:styleId="CommentReference">
    <w:name w:val="annotation reference"/>
    <w:basedOn w:val="DefaultParagraphFont"/>
    <w:uiPriority w:val="99"/>
    <w:semiHidden/>
    <w:unhideWhenUsed/>
    <w:rsid w:val="00F92F87"/>
    <w:rPr>
      <w:sz w:val="16"/>
      <w:szCs w:val="16"/>
    </w:rPr>
  </w:style>
  <w:style w:type="paragraph" w:customStyle="1" w:styleId="xmsolistparagraph">
    <w:name w:val="x_msolistparagraph"/>
    <w:basedOn w:val="Normal"/>
    <w:rsid w:val="00871E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71E81"/>
  </w:style>
  <w:style w:type="paragraph" w:customStyle="1" w:styleId="xmsonormal">
    <w:name w:val="x_msonormal"/>
    <w:basedOn w:val="Normal"/>
    <w:rsid w:val="00921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E51CA"/>
    <w:rPr>
      <w:b/>
      <w:bCs/>
    </w:rPr>
  </w:style>
  <w:style w:type="character" w:customStyle="1" w:styleId="CommentSubjectChar">
    <w:name w:val="Comment Subject Char"/>
    <w:basedOn w:val="CommentTextChar"/>
    <w:link w:val="CommentSubject"/>
    <w:uiPriority w:val="99"/>
    <w:semiHidden/>
    <w:rsid w:val="006E51CA"/>
    <w:rPr>
      <w:b/>
      <w:bCs/>
      <w:sz w:val="20"/>
      <w:szCs w:val="20"/>
    </w:rPr>
  </w:style>
  <w:style w:type="paragraph" w:styleId="FootnoteText">
    <w:name w:val="footnote text"/>
    <w:basedOn w:val="Normal"/>
    <w:link w:val="FootnoteTextChar"/>
    <w:uiPriority w:val="99"/>
    <w:semiHidden/>
    <w:unhideWhenUsed/>
    <w:rsid w:val="006D3BB8"/>
    <w:pPr>
      <w:spacing w:line="240" w:lineRule="auto"/>
    </w:pPr>
    <w:rPr>
      <w:sz w:val="20"/>
      <w:szCs w:val="20"/>
    </w:rPr>
  </w:style>
  <w:style w:type="character" w:customStyle="1" w:styleId="FootnoteTextChar">
    <w:name w:val="Footnote Text Char"/>
    <w:basedOn w:val="DefaultParagraphFont"/>
    <w:link w:val="FootnoteText"/>
    <w:uiPriority w:val="99"/>
    <w:semiHidden/>
    <w:rsid w:val="006D3BB8"/>
    <w:rPr>
      <w:sz w:val="20"/>
      <w:szCs w:val="20"/>
    </w:rPr>
  </w:style>
  <w:style w:type="character" w:styleId="FootnoteReference">
    <w:name w:val="footnote reference"/>
    <w:basedOn w:val="DefaultParagraphFont"/>
    <w:uiPriority w:val="99"/>
    <w:semiHidden/>
    <w:unhideWhenUsed/>
    <w:rsid w:val="006D3BB8"/>
    <w:rPr>
      <w:vertAlign w:val="superscript"/>
    </w:rPr>
  </w:style>
  <w:style w:type="paragraph" w:customStyle="1" w:styleId="subitem">
    <w:name w:val="sub item"/>
    <w:basedOn w:val="ListParagraph"/>
    <w:qFormat/>
    <w:rsid w:val="00A94979"/>
    <w:pPr>
      <w:numPr>
        <w:numId w:val="27"/>
      </w:numPr>
      <w:spacing w:before="100" w:beforeAutospacing="1" w:after="100" w:afterAutospacing="1"/>
      <w:contextualSpacing w:val="0"/>
      <w:jc w:val="both"/>
    </w:pPr>
    <w:rPr>
      <w:rFonts w:eastAsiaTheme="minorEastAsia"/>
      <w:sz w:val="24"/>
      <w:szCs w:val="24"/>
      <w:lang w:val="en-US" w:eastAsia="pt-BR"/>
    </w:rPr>
  </w:style>
  <w:style w:type="paragraph" w:customStyle="1" w:styleId="subsubitem">
    <w:name w:val="sub sub item"/>
    <w:basedOn w:val="ListParagraph"/>
    <w:qFormat/>
    <w:rsid w:val="00A94979"/>
    <w:pPr>
      <w:numPr>
        <w:numId w:val="28"/>
      </w:numPr>
      <w:spacing w:before="120" w:after="120"/>
      <w:contextualSpacing w:val="0"/>
      <w:jc w:val="both"/>
    </w:pPr>
    <w:rPr>
      <w:rFonts w:eastAsiaTheme="minorEastAsia"/>
      <w:sz w:val="24"/>
      <w:szCs w:val="24"/>
      <w:lang w:val="en-US" w:eastAsia="pt-BR"/>
    </w:rPr>
  </w:style>
  <w:style w:type="character" w:customStyle="1" w:styleId="ListParagraphChar">
    <w:name w:val="List Paragraph Char"/>
    <w:aliases w:val="Celula Char,Bullets Char,References Char,List Bullet Mary Char,Numbered List Paragraph Char,List Paragraph (numbered (a)) Char,Liste 1 Char,ReferencesCxSpLast Char,Medium Grid 1 - Accent 21 Char,List Paragraph nowy Char"/>
    <w:basedOn w:val="DefaultParagraphFont"/>
    <w:link w:val="ListParagraph"/>
    <w:uiPriority w:val="34"/>
    <w:qFormat/>
    <w:locked/>
    <w:rsid w:val="00FC6D4D"/>
  </w:style>
  <w:style w:type="paragraph" w:styleId="Revision">
    <w:name w:val="Revision"/>
    <w:hidden/>
    <w:uiPriority w:val="99"/>
    <w:semiHidden/>
    <w:rsid w:val="003578F0"/>
    <w:pPr>
      <w:spacing w:line="240" w:lineRule="auto"/>
    </w:pPr>
  </w:style>
  <w:style w:type="table" w:styleId="TableGridLight">
    <w:name w:val="Grid Table Light"/>
    <w:basedOn w:val="TableNormal"/>
    <w:uiPriority w:val="40"/>
    <w:rsid w:val="003E3C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1500B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9538">
      <w:bodyDiv w:val="1"/>
      <w:marLeft w:val="0"/>
      <w:marRight w:val="0"/>
      <w:marTop w:val="0"/>
      <w:marBottom w:val="0"/>
      <w:divBdr>
        <w:top w:val="none" w:sz="0" w:space="0" w:color="auto"/>
        <w:left w:val="none" w:sz="0" w:space="0" w:color="auto"/>
        <w:bottom w:val="none" w:sz="0" w:space="0" w:color="auto"/>
        <w:right w:val="none" w:sz="0" w:space="0" w:color="auto"/>
      </w:divBdr>
    </w:div>
    <w:div w:id="1172253766">
      <w:bodyDiv w:val="1"/>
      <w:marLeft w:val="0"/>
      <w:marRight w:val="0"/>
      <w:marTop w:val="0"/>
      <w:marBottom w:val="0"/>
      <w:divBdr>
        <w:top w:val="none" w:sz="0" w:space="0" w:color="auto"/>
        <w:left w:val="none" w:sz="0" w:space="0" w:color="auto"/>
        <w:bottom w:val="none" w:sz="0" w:space="0" w:color="auto"/>
        <w:right w:val="none" w:sz="0" w:space="0" w:color="auto"/>
      </w:divBdr>
    </w:div>
    <w:div w:id="1321687905">
      <w:bodyDiv w:val="1"/>
      <w:marLeft w:val="0"/>
      <w:marRight w:val="0"/>
      <w:marTop w:val="0"/>
      <w:marBottom w:val="0"/>
      <w:divBdr>
        <w:top w:val="none" w:sz="0" w:space="0" w:color="auto"/>
        <w:left w:val="none" w:sz="0" w:space="0" w:color="auto"/>
        <w:bottom w:val="none" w:sz="0" w:space="0" w:color="auto"/>
        <w:right w:val="none" w:sz="0" w:space="0" w:color="auto"/>
      </w:divBdr>
    </w:div>
    <w:div w:id="16467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socioambient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socioambienta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unbio.org.br/projeto-paisagens-sustentaveis-amazonicas/" TargetMode="External"/><Relationship Id="rId4" Type="http://schemas.openxmlformats.org/officeDocument/2006/relationships/settings" Target="settings.xml"/><Relationship Id="rId9" Type="http://schemas.openxmlformats.org/officeDocument/2006/relationships/hyperlink" Target="http://programaarpa.gov.br/documentos-fase-iii-do-arpa/"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9D51-132C-4061-BFE6-410BAFBB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17581</Words>
  <Characters>100212</Characters>
  <Application>Microsoft Office Word</Application>
  <DocSecurity>4</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paulelittle</dc:creator>
  <cp:lastModifiedBy>Tonya L. Ceesay</cp:lastModifiedBy>
  <cp:revision>2</cp:revision>
  <cp:lastPrinted>2017-08-24T14:33:00Z</cp:lastPrinted>
  <dcterms:created xsi:type="dcterms:W3CDTF">2017-08-24T14:33:00Z</dcterms:created>
  <dcterms:modified xsi:type="dcterms:W3CDTF">2017-08-24T14:33:00Z</dcterms:modified>
</cp:coreProperties>
</file>